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3E4F" w:rsidRDefault="00A63E4F" w:rsidP="00826C96">
      <w:pPr>
        <w:rPr>
          <w:rFonts w:ascii="Arial" w:hAnsi="Arial" w:cs="Arial"/>
          <w:b/>
          <w:sz w:val="24"/>
          <w:szCs w:val="24"/>
        </w:rPr>
      </w:pPr>
    </w:p>
    <w:p w:rsidR="00A63E4F" w:rsidRPr="00B32048" w:rsidRDefault="0094009A" w:rsidP="00A63E4F">
      <w:pPr>
        <w:pStyle w:val="NoSpacing"/>
        <w:jc w:val="center"/>
        <w:rPr>
          <w:rFonts w:cs="Arial"/>
          <w:sz w:val="24"/>
          <w:szCs w:val="24"/>
        </w:rPr>
      </w:pPr>
      <w:r w:rsidRPr="00A63E4F">
        <w:rPr>
          <w:rFonts w:cs="Arial"/>
          <w:noProof/>
          <w:sz w:val="24"/>
          <w:szCs w:val="24"/>
        </w:rPr>
        <w:drawing>
          <wp:inline distT="0" distB="0" distL="0" distR="0">
            <wp:extent cx="3838575" cy="942975"/>
            <wp:effectExtent l="0" t="0" r="0" b="0"/>
            <wp:docPr id="1" name="Picture 2" descr="Wayland Baptist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yland Baptist Universit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38575" cy="942975"/>
                    </a:xfrm>
                    <a:prstGeom prst="rect">
                      <a:avLst/>
                    </a:prstGeom>
                    <a:noFill/>
                    <a:ln>
                      <a:noFill/>
                    </a:ln>
                  </pic:spPr>
                </pic:pic>
              </a:graphicData>
            </a:graphic>
          </wp:inline>
        </w:drawing>
      </w:r>
    </w:p>
    <w:p w:rsidR="00A63E4F" w:rsidRPr="00B32048" w:rsidRDefault="00A63E4F" w:rsidP="00A63E4F">
      <w:pPr>
        <w:pStyle w:val="NoSpacing"/>
        <w:rPr>
          <w:rFonts w:cs="Arial"/>
          <w:bCs/>
          <w:sz w:val="24"/>
          <w:szCs w:val="24"/>
        </w:rPr>
      </w:pPr>
    </w:p>
    <w:p w:rsidR="0096497C" w:rsidRPr="004B6C77" w:rsidRDefault="0096497C" w:rsidP="004B6C77">
      <w:pPr>
        <w:pStyle w:val="Heading1"/>
      </w:pPr>
      <w:r w:rsidRPr="004B6C77">
        <w:t>1. School of Education</w:t>
      </w:r>
    </w:p>
    <w:p w:rsidR="0096497C" w:rsidRDefault="007B1B60" w:rsidP="0096497C">
      <w:pPr>
        <w:pStyle w:val="NoSpacing"/>
        <w:rPr>
          <w:rFonts w:cs="Arial"/>
          <w:bCs/>
          <w:sz w:val="24"/>
          <w:szCs w:val="24"/>
        </w:rPr>
      </w:pPr>
      <w:r>
        <w:rPr>
          <w:rFonts w:cs="Arial"/>
          <w:bCs/>
          <w:sz w:val="24"/>
          <w:szCs w:val="24"/>
        </w:rPr>
        <w:t>Virtual Campus</w:t>
      </w:r>
    </w:p>
    <w:p w:rsidR="007B1B60" w:rsidRDefault="007B1B60" w:rsidP="0096497C">
      <w:pPr>
        <w:pStyle w:val="NoSpacing"/>
        <w:rPr>
          <w:rFonts w:cs="Arial"/>
          <w:bCs/>
          <w:sz w:val="24"/>
          <w:szCs w:val="24"/>
        </w:rPr>
      </w:pPr>
      <w:r>
        <w:rPr>
          <w:rFonts w:cs="Arial"/>
          <w:bCs/>
          <w:sz w:val="24"/>
          <w:szCs w:val="24"/>
        </w:rPr>
        <w:t>School of Education</w:t>
      </w:r>
    </w:p>
    <w:p w:rsidR="007B1B60" w:rsidRPr="00B32048" w:rsidRDefault="007B1B60" w:rsidP="0096497C">
      <w:pPr>
        <w:pStyle w:val="NoSpacing"/>
        <w:rPr>
          <w:rFonts w:cs="Arial"/>
          <w:bCs/>
          <w:sz w:val="24"/>
          <w:szCs w:val="24"/>
        </w:rPr>
      </w:pPr>
    </w:p>
    <w:p w:rsidR="0096497C" w:rsidRDefault="0096497C" w:rsidP="0096497C">
      <w:pPr>
        <w:pStyle w:val="Heading1"/>
      </w:pPr>
      <w:r w:rsidRPr="00BC1A09">
        <w:t xml:space="preserve">2. Wayland Baptist University Mission Statement:  </w:t>
      </w:r>
    </w:p>
    <w:p w:rsidR="0096497C" w:rsidRPr="00BC1A09" w:rsidRDefault="0096497C" w:rsidP="0096497C">
      <w:pPr>
        <w:pStyle w:val="NoSpacing"/>
        <w:rPr>
          <w:sz w:val="24"/>
          <w:szCs w:val="24"/>
        </w:rPr>
      </w:pPr>
      <w:r w:rsidRPr="00BC1A09">
        <w:rPr>
          <w:sz w:val="24"/>
          <w:szCs w:val="24"/>
        </w:rPr>
        <w:t>Wayland Baptist University exists to educate students in an academically challenging, learning-focused and distinctively Christian environment for professional success, and service to God and humankind.</w:t>
      </w:r>
    </w:p>
    <w:p w:rsidR="0096497C" w:rsidRPr="00BC1A09" w:rsidRDefault="0096497C" w:rsidP="0096497C">
      <w:pPr>
        <w:pStyle w:val="NoSpacing"/>
        <w:rPr>
          <w:sz w:val="24"/>
          <w:szCs w:val="24"/>
        </w:rPr>
      </w:pPr>
    </w:p>
    <w:p w:rsidR="0096497C" w:rsidRDefault="0096497C" w:rsidP="0096497C">
      <w:pPr>
        <w:pStyle w:val="Heading1"/>
      </w:pPr>
      <w:r w:rsidRPr="00BC1A09">
        <w:t xml:space="preserve">3. Course Prefix, Number, &amp; Name:  </w:t>
      </w:r>
    </w:p>
    <w:p w:rsidR="0096497C" w:rsidRPr="00A155C3" w:rsidRDefault="0096497C" w:rsidP="00A155C3">
      <w:pPr>
        <w:pStyle w:val="NoSpacing"/>
        <w:rPr>
          <w:sz w:val="24"/>
          <w:szCs w:val="24"/>
        </w:rPr>
      </w:pPr>
      <w:r w:rsidRPr="00A155C3">
        <w:rPr>
          <w:sz w:val="24"/>
          <w:szCs w:val="24"/>
        </w:rPr>
        <w:t>EDUC 5300</w:t>
      </w:r>
      <w:r w:rsidR="007B1B60">
        <w:rPr>
          <w:sz w:val="24"/>
          <w:szCs w:val="24"/>
        </w:rPr>
        <w:t xml:space="preserve"> - </w:t>
      </w:r>
      <w:r w:rsidR="00A155C3">
        <w:rPr>
          <w:sz w:val="24"/>
          <w:szCs w:val="24"/>
        </w:rPr>
        <w:t>Personal and Organizational Leadership</w:t>
      </w:r>
    </w:p>
    <w:p w:rsidR="0096497C" w:rsidRPr="00BC1A09" w:rsidRDefault="0096497C" w:rsidP="0096497C">
      <w:pPr>
        <w:pStyle w:val="NoSpacing"/>
        <w:rPr>
          <w:sz w:val="24"/>
          <w:szCs w:val="24"/>
        </w:rPr>
      </w:pPr>
      <w:r w:rsidRPr="00BC1A09">
        <w:rPr>
          <w:sz w:val="24"/>
          <w:szCs w:val="24"/>
        </w:rPr>
        <w:tab/>
      </w:r>
    </w:p>
    <w:p w:rsidR="0096497C" w:rsidRPr="00BC1A09" w:rsidRDefault="0096497C" w:rsidP="0096497C">
      <w:pPr>
        <w:pStyle w:val="Heading1"/>
      </w:pPr>
      <w:r w:rsidRPr="00BC1A09">
        <w:t xml:space="preserve">4. Term and Year: </w:t>
      </w:r>
    </w:p>
    <w:p w:rsidR="0096497C" w:rsidRDefault="0096497C" w:rsidP="0096497C">
      <w:pPr>
        <w:pStyle w:val="NoSpacing"/>
        <w:rPr>
          <w:sz w:val="24"/>
          <w:szCs w:val="24"/>
        </w:rPr>
      </w:pPr>
      <w:r w:rsidRPr="00C518B7">
        <w:rPr>
          <w:rFonts w:cs="Arial"/>
          <w:sz w:val="24"/>
          <w:szCs w:val="24"/>
        </w:rPr>
        <w:t xml:space="preserve">Spring </w:t>
      </w:r>
      <w:r w:rsidR="003E55B4">
        <w:rPr>
          <w:rFonts w:cs="Arial"/>
          <w:sz w:val="24"/>
          <w:szCs w:val="24"/>
        </w:rPr>
        <w:t>2</w:t>
      </w:r>
      <w:r w:rsidRPr="00C518B7">
        <w:rPr>
          <w:rFonts w:cs="Arial"/>
          <w:sz w:val="24"/>
          <w:szCs w:val="24"/>
        </w:rPr>
        <w:t xml:space="preserve">, </w:t>
      </w:r>
      <w:r w:rsidR="003E55B4">
        <w:rPr>
          <w:rFonts w:cs="Arial"/>
          <w:sz w:val="24"/>
          <w:szCs w:val="24"/>
        </w:rPr>
        <w:t xml:space="preserve">March 14, 2022 </w:t>
      </w:r>
      <w:r w:rsidRPr="00C518B7">
        <w:rPr>
          <w:rFonts w:cs="Arial"/>
          <w:sz w:val="24"/>
          <w:szCs w:val="24"/>
        </w:rPr>
        <w:t xml:space="preserve">– </w:t>
      </w:r>
      <w:r>
        <w:rPr>
          <w:rFonts w:cs="Arial"/>
          <w:sz w:val="24"/>
          <w:szCs w:val="24"/>
        </w:rPr>
        <w:t xml:space="preserve">May </w:t>
      </w:r>
      <w:r w:rsidR="003E55B4">
        <w:rPr>
          <w:rFonts w:cs="Arial"/>
          <w:sz w:val="24"/>
          <w:szCs w:val="24"/>
        </w:rPr>
        <w:t>7, 2022</w:t>
      </w:r>
    </w:p>
    <w:p w:rsidR="0096497C" w:rsidRPr="00BC1A09" w:rsidRDefault="0096497C" w:rsidP="0096497C">
      <w:pPr>
        <w:pStyle w:val="NoSpacing"/>
        <w:rPr>
          <w:sz w:val="24"/>
          <w:szCs w:val="24"/>
        </w:rPr>
      </w:pPr>
    </w:p>
    <w:p w:rsidR="0096497C" w:rsidRPr="00BC1A09" w:rsidRDefault="0096497C" w:rsidP="0096497C">
      <w:pPr>
        <w:pStyle w:val="Heading1"/>
      </w:pPr>
      <w:r w:rsidRPr="00BC1A09">
        <w:t>5. Full Name of Instructor:</w:t>
      </w:r>
    </w:p>
    <w:p w:rsidR="0096497C" w:rsidRDefault="0096497C" w:rsidP="0096497C">
      <w:pPr>
        <w:pStyle w:val="NoSpacing"/>
        <w:rPr>
          <w:sz w:val="24"/>
          <w:szCs w:val="24"/>
        </w:rPr>
      </w:pPr>
      <w:r>
        <w:rPr>
          <w:sz w:val="24"/>
          <w:szCs w:val="24"/>
        </w:rPr>
        <w:t xml:space="preserve">Instructor: Dr. </w:t>
      </w:r>
      <w:r w:rsidR="003E55B4">
        <w:rPr>
          <w:sz w:val="24"/>
          <w:szCs w:val="24"/>
        </w:rPr>
        <w:t>Pamela Nelson-Ray</w:t>
      </w:r>
    </w:p>
    <w:p w:rsidR="0096497C" w:rsidRPr="00BC1A09" w:rsidRDefault="0096497C" w:rsidP="0096497C">
      <w:pPr>
        <w:pStyle w:val="NoSpacing"/>
        <w:rPr>
          <w:sz w:val="24"/>
          <w:szCs w:val="24"/>
        </w:rPr>
      </w:pPr>
    </w:p>
    <w:p w:rsidR="0096497C" w:rsidRPr="00BC1A09" w:rsidRDefault="0096497C" w:rsidP="0096497C">
      <w:pPr>
        <w:pStyle w:val="Heading1"/>
      </w:pPr>
      <w:r w:rsidRPr="00BC1A09">
        <w:t xml:space="preserve">6. Office Phone and WBU Email Address: </w:t>
      </w:r>
    </w:p>
    <w:p w:rsidR="0096497C" w:rsidRPr="00B32048" w:rsidRDefault="0096497C" w:rsidP="0096497C">
      <w:pPr>
        <w:pStyle w:val="NoSpacing"/>
        <w:rPr>
          <w:rFonts w:cs="Arial"/>
          <w:sz w:val="24"/>
          <w:szCs w:val="24"/>
        </w:rPr>
      </w:pPr>
      <w:r>
        <w:rPr>
          <w:rFonts w:cs="Arial"/>
          <w:sz w:val="24"/>
          <w:szCs w:val="24"/>
        </w:rPr>
        <w:t xml:space="preserve">Office: </w:t>
      </w:r>
      <w:r w:rsidRPr="00B32048">
        <w:rPr>
          <w:rFonts w:cs="Arial"/>
          <w:sz w:val="24"/>
          <w:szCs w:val="24"/>
        </w:rPr>
        <w:t>801 North Quaker Ave., Lubbock, Texas 79416</w:t>
      </w:r>
    </w:p>
    <w:p w:rsidR="0096497C" w:rsidRPr="00B32048" w:rsidRDefault="003E55B4" w:rsidP="0096497C">
      <w:pPr>
        <w:pStyle w:val="NoSpacing"/>
        <w:rPr>
          <w:rFonts w:cs="Arial"/>
          <w:sz w:val="24"/>
          <w:szCs w:val="24"/>
        </w:rPr>
      </w:pPr>
      <w:r>
        <w:rPr>
          <w:rFonts w:cs="Arial"/>
          <w:sz w:val="24"/>
          <w:szCs w:val="24"/>
        </w:rPr>
        <w:t>Work Phone:</w:t>
      </w:r>
      <w:r>
        <w:rPr>
          <w:rFonts w:cs="Arial"/>
          <w:sz w:val="24"/>
          <w:szCs w:val="24"/>
        </w:rPr>
        <w:tab/>
        <w:t>(806) 785-9285</w:t>
      </w:r>
    </w:p>
    <w:p w:rsidR="0096497C" w:rsidRPr="00B32048" w:rsidRDefault="0096497C" w:rsidP="0096497C">
      <w:pPr>
        <w:pStyle w:val="NoSpacing"/>
        <w:rPr>
          <w:rFonts w:cs="Arial"/>
          <w:sz w:val="24"/>
          <w:szCs w:val="24"/>
        </w:rPr>
      </w:pPr>
      <w:r>
        <w:rPr>
          <w:rFonts w:cs="Arial"/>
          <w:sz w:val="24"/>
          <w:szCs w:val="24"/>
        </w:rPr>
        <w:t xml:space="preserve">Cell Phone: </w:t>
      </w:r>
      <w:r w:rsidRPr="00B32048">
        <w:rPr>
          <w:rFonts w:cs="Arial"/>
          <w:sz w:val="24"/>
          <w:szCs w:val="24"/>
        </w:rPr>
        <w:t>(</w:t>
      </w:r>
      <w:r w:rsidR="003E55B4">
        <w:rPr>
          <w:rFonts w:cs="Arial"/>
          <w:sz w:val="24"/>
          <w:szCs w:val="24"/>
        </w:rPr>
        <w:t>806</w:t>
      </w:r>
      <w:r w:rsidRPr="00B32048">
        <w:rPr>
          <w:rFonts w:cs="Arial"/>
          <w:sz w:val="24"/>
          <w:szCs w:val="24"/>
        </w:rPr>
        <w:t xml:space="preserve">) </w:t>
      </w:r>
      <w:r w:rsidR="003E55B4">
        <w:rPr>
          <w:rFonts w:cs="Arial"/>
          <w:sz w:val="24"/>
          <w:szCs w:val="24"/>
        </w:rPr>
        <w:t>781</w:t>
      </w:r>
      <w:r w:rsidRPr="00B32048">
        <w:rPr>
          <w:rFonts w:cs="Arial"/>
          <w:sz w:val="24"/>
          <w:szCs w:val="24"/>
        </w:rPr>
        <w:t>-</w:t>
      </w:r>
      <w:r w:rsidR="003E55B4">
        <w:rPr>
          <w:rFonts w:cs="Arial"/>
          <w:sz w:val="24"/>
          <w:szCs w:val="24"/>
        </w:rPr>
        <w:t>5427</w:t>
      </w:r>
    </w:p>
    <w:p w:rsidR="0096497C" w:rsidRPr="00B32048" w:rsidRDefault="003E55B4" w:rsidP="0096497C">
      <w:pPr>
        <w:pStyle w:val="NoSpacing"/>
        <w:rPr>
          <w:rFonts w:cs="Arial"/>
          <w:sz w:val="24"/>
          <w:szCs w:val="24"/>
        </w:rPr>
      </w:pPr>
      <w:r>
        <w:rPr>
          <w:rFonts w:cs="Arial"/>
          <w:sz w:val="24"/>
          <w:szCs w:val="24"/>
        </w:rPr>
        <w:t>Email: rayp</w:t>
      </w:r>
      <w:r w:rsidR="0096497C" w:rsidRPr="00B32048">
        <w:rPr>
          <w:rFonts w:cs="Arial"/>
          <w:sz w:val="24"/>
          <w:szCs w:val="24"/>
        </w:rPr>
        <w:t>@wbu.edu</w:t>
      </w:r>
    </w:p>
    <w:p w:rsidR="0096497C" w:rsidRPr="00BC1A09" w:rsidRDefault="0096497C" w:rsidP="0096497C">
      <w:pPr>
        <w:pStyle w:val="NoSpacing"/>
        <w:rPr>
          <w:sz w:val="24"/>
          <w:szCs w:val="24"/>
        </w:rPr>
      </w:pPr>
    </w:p>
    <w:p w:rsidR="0096497C" w:rsidRPr="00BC1A09" w:rsidRDefault="0096497C" w:rsidP="004B6C77">
      <w:pPr>
        <w:pStyle w:val="Heading1"/>
      </w:pPr>
      <w:r w:rsidRPr="00BC1A09">
        <w:t xml:space="preserve">7. Office Hours, Building, and Location: </w:t>
      </w:r>
    </w:p>
    <w:p w:rsidR="0096497C" w:rsidRPr="00B32048" w:rsidRDefault="0096497C" w:rsidP="0096497C">
      <w:pPr>
        <w:pStyle w:val="NoSpacing"/>
        <w:rPr>
          <w:rFonts w:cs="Arial"/>
          <w:sz w:val="24"/>
          <w:szCs w:val="24"/>
        </w:rPr>
      </w:pPr>
      <w:r w:rsidRPr="00B32048">
        <w:rPr>
          <w:rFonts w:cs="Arial"/>
          <w:sz w:val="24"/>
          <w:szCs w:val="24"/>
        </w:rPr>
        <w:t>Office Hours: By Appointment</w:t>
      </w:r>
    </w:p>
    <w:p w:rsidR="0096497C" w:rsidRPr="001167BA" w:rsidRDefault="0096497C" w:rsidP="0096497C">
      <w:pPr>
        <w:pStyle w:val="NoSpacing"/>
        <w:rPr>
          <w:sz w:val="24"/>
          <w:szCs w:val="24"/>
        </w:rPr>
      </w:pPr>
      <w:r w:rsidRPr="001167BA">
        <w:rPr>
          <w:sz w:val="24"/>
          <w:szCs w:val="24"/>
        </w:rPr>
        <w:t xml:space="preserve">Building: WBU – Lubbock, Texas </w:t>
      </w:r>
    </w:p>
    <w:p w:rsidR="0096497C" w:rsidRPr="00EA208E" w:rsidRDefault="0096497C" w:rsidP="0096497C">
      <w:pPr>
        <w:pStyle w:val="NoSpacing"/>
      </w:pPr>
      <w:r w:rsidRPr="001167BA">
        <w:rPr>
          <w:sz w:val="24"/>
          <w:szCs w:val="24"/>
        </w:rPr>
        <w:t>801 North Quaker</w:t>
      </w:r>
    </w:p>
    <w:p w:rsidR="0096497C" w:rsidRPr="00BC1A09" w:rsidRDefault="0096497C" w:rsidP="0096497C">
      <w:pPr>
        <w:pStyle w:val="NoSpacing"/>
        <w:rPr>
          <w:sz w:val="24"/>
          <w:szCs w:val="24"/>
        </w:rPr>
      </w:pPr>
    </w:p>
    <w:p w:rsidR="0096497C" w:rsidRPr="00BC1A09" w:rsidRDefault="0096497C" w:rsidP="0096497C">
      <w:pPr>
        <w:pStyle w:val="Heading1"/>
      </w:pPr>
      <w:r w:rsidRPr="00BC1A09">
        <w:t xml:space="preserve">8. Class Meeting Time and Location: </w:t>
      </w:r>
    </w:p>
    <w:p w:rsidR="0096497C" w:rsidRPr="008E4BF4" w:rsidRDefault="0096497C" w:rsidP="0096497C">
      <w:pPr>
        <w:pStyle w:val="NoSpacing"/>
        <w:rPr>
          <w:sz w:val="24"/>
          <w:szCs w:val="24"/>
        </w:rPr>
      </w:pPr>
      <w:r w:rsidRPr="008E4BF4">
        <w:rPr>
          <w:sz w:val="24"/>
          <w:szCs w:val="24"/>
        </w:rPr>
        <w:t>This is an online virtual class. The expectation is that you are to check the Blackboard daily for information regarding assignments. Also, it is important that you check your email daily for announcements and/or requests from the professor.</w:t>
      </w:r>
    </w:p>
    <w:p w:rsidR="0096497C" w:rsidRPr="008E4BF4" w:rsidRDefault="0096497C" w:rsidP="0096497C">
      <w:pPr>
        <w:pStyle w:val="NoSpacing"/>
        <w:rPr>
          <w:sz w:val="24"/>
          <w:szCs w:val="24"/>
        </w:rPr>
      </w:pPr>
    </w:p>
    <w:p w:rsidR="0096497C" w:rsidRPr="00BC1A09" w:rsidRDefault="0096497C" w:rsidP="0096497C">
      <w:pPr>
        <w:pStyle w:val="Heading1"/>
      </w:pPr>
      <w:r w:rsidRPr="00BC1A09">
        <w:t xml:space="preserve">9. Catalog Description:  </w:t>
      </w:r>
    </w:p>
    <w:p w:rsidR="0096497C" w:rsidRPr="00027D88" w:rsidRDefault="0096497C" w:rsidP="0096497C">
      <w:pPr>
        <w:rPr>
          <w:rFonts w:ascii="Arial" w:hAnsi="Arial" w:cs="Arial"/>
          <w:b/>
          <w:sz w:val="24"/>
          <w:szCs w:val="24"/>
        </w:rPr>
      </w:pPr>
      <w:r>
        <w:rPr>
          <w:rFonts w:ascii="Arial" w:hAnsi="Arial" w:cs="Arial"/>
          <w:sz w:val="24"/>
          <w:szCs w:val="24"/>
        </w:rPr>
        <w:t>In this course, students gain personal and professional leadership skills, progressing from dependency on other to independence, and finally to interdependence w</w:t>
      </w:r>
      <w:r w:rsidR="007B1B60">
        <w:rPr>
          <w:rFonts w:ascii="Arial" w:hAnsi="Arial" w:cs="Arial"/>
          <w:sz w:val="24"/>
          <w:szCs w:val="24"/>
        </w:rPr>
        <w:t>ith others in the organization.</w:t>
      </w:r>
      <w:r w:rsidR="001A157E">
        <w:rPr>
          <w:rFonts w:ascii="Arial" w:hAnsi="Arial" w:cs="Arial"/>
          <w:sz w:val="24"/>
          <w:szCs w:val="24"/>
        </w:rPr>
        <w:t xml:space="preserve"> </w:t>
      </w:r>
      <w:r w:rsidR="001A157E" w:rsidRPr="001A157E">
        <w:rPr>
          <w:rFonts w:ascii="Arial" w:hAnsi="Arial" w:cs="Arial"/>
          <w:b/>
          <w:sz w:val="24"/>
          <w:szCs w:val="24"/>
          <w:u w:val="single"/>
        </w:rPr>
        <w:t>Field Experience: 6 hours</w:t>
      </w:r>
    </w:p>
    <w:p w:rsidR="0096497C" w:rsidRDefault="0096497C" w:rsidP="0096497C">
      <w:pPr>
        <w:pStyle w:val="Heading1"/>
      </w:pPr>
    </w:p>
    <w:p w:rsidR="0096497C" w:rsidRPr="00BC1A09" w:rsidRDefault="0096497C" w:rsidP="0096497C">
      <w:pPr>
        <w:pStyle w:val="Heading1"/>
      </w:pPr>
      <w:r w:rsidRPr="00BC1A09">
        <w:t xml:space="preserve">10. Prerequisite: </w:t>
      </w:r>
    </w:p>
    <w:p w:rsidR="0096497C" w:rsidRDefault="0096497C" w:rsidP="0096497C">
      <w:pPr>
        <w:pStyle w:val="NoSpacing"/>
        <w:rPr>
          <w:sz w:val="24"/>
          <w:szCs w:val="24"/>
        </w:rPr>
      </w:pPr>
      <w:r>
        <w:rPr>
          <w:sz w:val="24"/>
          <w:szCs w:val="24"/>
        </w:rPr>
        <w:t>None</w:t>
      </w:r>
    </w:p>
    <w:p w:rsidR="0096497C" w:rsidRPr="00BC1A09" w:rsidRDefault="0096497C" w:rsidP="0096497C">
      <w:pPr>
        <w:pStyle w:val="NoSpacing"/>
        <w:rPr>
          <w:sz w:val="24"/>
          <w:szCs w:val="24"/>
        </w:rPr>
      </w:pPr>
    </w:p>
    <w:p w:rsidR="0096497C" w:rsidRPr="004B6C77" w:rsidRDefault="0096497C" w:rsidP="004B6C77">
      <w:pPr>
        <w:pStyle w:val="Heading1"/>
      </w:pPr>
      <w:r w:rsidRPr="00BC1A09">
        <w:lastRenderedPageBreak/>
        <w:t xml:space="preserve">11. Required Textbook and Resources: </w:t>
      </w:r>
    </w:p>
    <w:p w:rsidR="0096497C" w:rsidRDefault="0096497C" w:rsidP="0096497C">
      <w:pPr>
        <w:pStyle w:val="NoSpacing"/>
        <w:rPr>
          <w:sz w:val="24"/>
          <w:szCs w:val="24"/>
        </w:rPr>
      </w:pPr>
    </w:p>
    <w:p w:rsidR="0096497C" w:rsidRDefault="0096497C" w:rsidP="0096497C">
      <w:pPr>
        <w:pStyle w:val="NoSpacing"/>
        <w:rPr>
          <w:sz w:val="24"/>
          <w:szCs w:val="24"/>
        </w:rPr>
      </w:pPr>
      <w:r>
        <w:rPr>
          <w:sz w:val="24"/>
          <w:szCs w:val="24"/>
        </w:rPr>
        <w:t>Title:</w:t>
      </w:r>
      <w:r w:rsidR="00A155C3">
        <w:rPr>
          <w:sz w:val="24"/>
          <w:szCs w:val="24"/>
        </w:rPr>
        <w:t xml:space="preserve"> Leverage Leadership</w:t>
      </w:r>
      <w:r w:rsidR="001A157E">
        <w:rPr>
          <w:sz w:val="24"/>
          <w:szCs w:val="24"/>
        </w:rPr>
        <w:t xml:space="preserve"> 2.0: A</w:t>
      </w:r>
      <w:r w:rsidR="00A155C3">
        <w:rPr>
          <w:sz w:val="24"/>
          <w:szCs w:val="24"/>
        </w:rPr>
        <w:t xml:space="preserve"> practical guide to building </w:t>
      </w:r>
      <w:r w:rsidR="001A157E">
        <w:rPr>
          <w:sz w:val="24"/>
          <w:szCs w:val="24"/>
        </w:rPr>
        <w:t>exceptional</w:t>
      </w:r>
      <w:r w:rsidR="00A155C3">
        <w:rPr>
          <w:sz w:val="24"/>
          <w:szCs w:val="24"/>
        </w:rPr>
        <w:t xml:space="preserve"> schools</w:t>
      </w:r>
    </w:p>
    <w:p w:rsidR="0096497C" w:rsidRDefault="0096497C" w:rsidP="0096497C">
      <w:pPr>
        <w:pStyle w:val="NoSpacing"/>
        <w:rPr>
          <w:sz w:val="24"/>
          <w:szCs w:val="24"/>
        </w:rPr>
      </w:pPr>
      <w:r>
        <w:rPr>
          <w:sz w:val="24"/>
          <w:szCs w:val="24"/>
        </w:rPr>
        <w:t>Author(s</w:t>
      </w:r>
      <w:proofErr w:type="gramStart"/>
      <w:r>
        <w:rPr>
          <w:sz w:val="24"/>
          <w:szCs w:val="24"/>
        </w:rPr>
        <w:t>):</w:t>
      </w:r>
      <w:proofErr w:type="spellStart"/>
      <w:r w:rsidR="00A155C3">
        <w:rPr>
          <w:sz w:val="24"/>
          <w:szCs w:val="24"/>
        </w:rPr>
        <w:t>Bambrick</w:t>
      </w:r>
      <w:proofErr w:type="gramEnd"/>
      <w:r w:rsidR="00A155C3">
        <w:rPr>
          <w:sz w:val="24"/>
          <w:szCs w:val="24"/>
        </w:rPr>
        <w:t>-Santoyo</w:t>
      </w:r>
      <w:proofErr w:type="spellEnd"/>
      <w:r w:rsidR="00A155C3">
        <w:rPr>
          <w:sz w:val="24"/>
          <w:szCs w:val="24"/>
        </w:rPr>
        <w:t xml:space="preserve">, Paul; </w:t>
      </w:r>
      <w:proofErr w:type="spellStart"/>
      <w:r w:rsidR="00A155C3">
        <w:rPr>
          <w:sz w:val="24"/>
          <w:szCs w:val="24"/>
        </w:rPr>
        <w:t>Pieser</w:t>
      </w:r>
      <w:proofErr w:type="spellEnd"/>
      <w:r w:rsidR="00A155C3">
        <w:rPr>
          <w:sz w:val="24"/>
          <w:szCs w:val="24"/>
        </w:rPr>
        <w:t>, Brett</w:t>
      </w:r>
      <w:r>
        <w:rPr>
          <w:sz w:val="24"/>
          <w:szCs w:val="24"/>
        </w:rPr>
        <w:t xml:space="preserve"> </w:t>
      </w:r>
    </w:p>
    <w:p w:rsidR="0096497C" w:rsidRDefault="0096497C" w:rsidP="0096497C">
      <w:pPr>
        <w:pStyle w:val="NoSpacing"/>
        <w:rPr>
          <w:sz w:val="24"/>
          <w:szCs w:val="24"/>
        </w:rPr>
      </w:pPr>
      <w:r>
        <w:rPr>
          <w:sz w:val="24"/>
          <w:szCs w:val="24"/>
        </w:rPr>
        <w:t xml:space="preserve">Year: </w:t>
      </w:r>
      <w:r w:rsidR="001A157E">
        <w:rPr>
          <w:sz w:val="24"/>
          <w:szCs w:val="24"/>
        </w:rPr>
        <w:t>2018</w:t>
      </w:r>
    </w:p>
    <w:p w:rsidR="0096497C" w:rsidRDefault="0096497C" w:rsidP="0096497C">
      <w:pPr>
        <w:pStyle w:val="NoSpacing"/>
        <w:rPr>
          <w:sz w:val="24"/>
          <w:szCs w:val="24"/>
        </w:rPr>
      </w:pPr>
      <w:r>
        <w:rPr>
          <w:sz w:val="24"/>
          <w:szCs w:val="24"/>
        </w:rPr>
        <w:t>ISBN:</w:t>
      </w:r>
      <w:r w:rsidRPr="00E16C1C">
        <w:rPr>
          <w:sz w:val="24"/>
          <w:szCs w:val="24"/>
        </w:rPr>
        <w:t xml:space="preserve"> </w:t>
      </w:r>
      <w:r w:rsidR="001A157E" w:rsidRPr="00D86757">
        <w:rPr>
          <w:rFonts w:eastAsia="Times New Roman" w:cs="Arial"/>
          <w:sz w:val="24"/>
          <w:szCs w:val="24"/>
        </w:rPr>
        <w:t>9781119496595</w:t>
      </w:r>
    </w:p>
    <w:p w:rsidR="0096497C" w:rsidRDefault="0096497C" w:rsidP="0096497C">
      <w:pPr>
        <w:pStyle w:val="NoSpacing"/>
        <w:rPr>
          <w:sz w:val="24"/>
          <w:szCs w:val="24"/>
        </w:rPr>
      </w:pPr>
      <w:r>
        <w:rPr>
          <w:sz w:val="24"/>
          <w:szCs w:val="24"/>
        </w:rPr>
        <w:t xml:space="preserve">Publisher: </w:t>
      </w:r>
      <w:proofErr w:type="spellStart"/>
      <w:r w:rsidR="00A155C3">
        <w:rPr>
          <w:sz w:val="24"/>
          <w:szCs w:val="24"/>
        </w:rPr>
        <w:t>Jossey</w:t>
      </w:r>
      <w:proofErr w:type="spellEnd"/>
      <w:r w:rsidR="00A155C3">
        <w:rPr>
          <w:sz w:val="24"/>
          <w:szCs w:val="24"/>
        </w:rPr>
        <w:t>-Bass</w:t>
      </w:r>
    </w:p>
    <w:p w:rsidR="0096497C" w:rsidRPr="00BC1A09" w:rsidRDefault="0096497C" w:rsidP="0096497C">
      <w:pPr>
        <w:pStyle w:val="NoSpacing"/>
        <w:rPr>
          <w:sz w:val="24"/>
          <w:szCs w:val="24"/>
        </w:rPr>
      </w:pPr>
    </w:p>
    <w:p w:rsidR="0096497C" w:rsidRPr="00BC1A09" w:rsidRDefault="0096497C" w:rsidP="0096497C">
      <w:pPr>
        <w:pStyle w:val="Heading1"/>
      </w:pPr>
      <w:r w:rsidRPr="00BC1A09">
        <w:t>12. Optional Materials:</w:t>
      </w:r>
    </w:p>
    <w:p w:rsidR="0096497C" w:rsidRDefault="0096497C" w:rsidP="0096497C">
      <w:pPr>
        <w:pStyle w:val="NoSpacing"/>
        <w:rPr>
          <w:rFonts w:cs="Arial"/>
          <w:sz w:val="24"/>
          <w:szCs w:val="24"/>
        </w:rPr>
      </w:pPr>
      <w:r w:rsidRPr="00242F91">
        <w:rPr>
          <w:rFonts w:cs="Arial"/>
          <w:sz w:val="24"/>
          <w:szCs w:val="24"/>
        </w:rPr>
        <w:t xml:space="preserve">Additional course </w:t>
      </w:r>
      <w:r>
        <w:rPr>
          <w:rFonts w:cs="Arial"/>
          <w:sz w:val="24"/>
          <w:szCs w:val="24"/>
        </w:rPr>
        <w:t>assignments and material will</w:t>
      </w:r>
      <w:r w:rsidRPr="00242F91">
        <w:rPr>
          <w:rFonts w:cs="Arial"/>
          <w:sz w:val="24"/>
          <w:szCs w:val="24"/>
        </w:rPr>
        <w:t xml:space="preserve"> be available on the Blackboard site for this course.  Students should have access to and the ability to use this material for each class session.  Course announcements, if needed, will be posted on the Blackboard site for this course.</w:t>
      </w:r>
    </w:p>
    <w:p w:rsidR="0096497C" w:rsidRPr="00BC1A09" w:rsidRDefault="0096497C" w:rsidP="0096497C">
      <w:pPr>
        <w:pStyle w:val="NoSpacing"/>
        <w:rPr>
          <w:sz w:val="24"/>
          <w:szCs w:val="24"/>
        </w:rPr>
      </w:pPr>
    </w:p>
    <w:p w:rsidR="0096497C" w:rsidRPr="00BC1A09" w:rsidRDefault="0096497C" w:rsidP="0096497C">
      <w:pPr>
        <w:pStyle w:val="Heading1"/>
      </w:pPr>
      <w:r w:rsidRPr="00BC1A09">
        <w:t xml:space="preserve">13. Course Outcome Competencies: </w:t>
      </w:r>
    </w:p>
    <w:p w:rsidR="0096497C" w:rsidRDefault="0096497C" w:rsidP="0096497C">
      <w:pPr>
        <w:pStyle w:val="NoSpacing"/>
        <w:rPr>
          <w:sz w:val="24"/>
          <w:szCs w:val="24"/>
        </w:rPr>
      </w:pPr>
    </w:p>
    <w:p w:rsidR="0096497C" w:rsidRPr="0096497C" w:rsidRDefault="0096497C" w:rsidP="0096497C">
      <w:pPr>
        <w:pStyle w:val="Heading2"/>
        <w:ind w:left="0"/>
        <w:jc w:val="both"/>
        <w:rPr>
          <w:rFonts w:ascii="Arial" w:hAnsi="Arial" w:cs="Arial"/>
        </w:rPr>
      </w:pPr>
      <w:r w:rsidRPr="0096497C">
        <w:rPr>
          <w:rFonts w:ascii="Arial" w:hAnsi="Arial" w:cs="Arial"/>
        </w:rPr>
        <w:t xml:space="preserve">DOMAIN I—SCHOOL CULTURE (School and Community Leadership) </w:t>
      </w:r>
    </w:p>
    <w:p w:rsidR="0096497C" w:rsidRDefault="0096497C" w:rsidP="0096497C">
      <w:pPr>
        <w:spacing w:after="1"/>
        <w:ind w:left="-4" w:hanging="10"/>
        <w:rPr>
          <w:rFonts w:cs="Arial"/>
          <w:b/>
          <w:sz w:val="24"/>
          <w:szCs w:val="24"/>
        </w:rPr>
      </w:pPr>
    </w:p>
    <w:p w:rsidR="0096497C" w:rsidRPr="0096497C" w:rsidRDefault="0096497C" w:rsidP="0096497C">
      <w:pPr>
        <w:spacing w:after="1"/>
        <w:ind w:left="-4" w:hanging="10"/>
        <w:rPr>
          <w:rFonts w:ascii="Arial" w:hAnsi="Arial" w:cs="Arial"/>
          <w:sz w:val="24"/>
          <w:szCs w:val="24"/>
        </w:rPr>
      </w:pPr>
      <w:r w:rsidRPr="0096497C">
        <w:rPr>
          <w:rFonts w:ascii="Arial" w:hAnsi="Arial" w:cs="Arial"/>
          <w:b/>
          <w:sz w:val="24"/>
          <w:szCs w:val="24"/>
        </w:rPr>
        <w:t xml:space="preserve">Competency 001: The entry-level principal knows how to establish and implement a shared vision and culture of high expectations for all stakeholders (students, staff, parents, and community).  </w:t>
      </w:r>
    </w:p>
    <w:p w:rsidR="0096497C" w:rsidRPr="0096497C" w:rsidRDefault="0096497C" w:rsidP="0096497C">
      <w:pPr>
        <w:numPr>
          <w:ilvl w:val="0"/>
          <w:numId w:val="1"/>
        </w:numPr>
        <w:spacing w:after="4" w:line="257" w:lineRule="auto"/>
        <w:ind w:hanging="360"/>
        <w:rPr>
          <w:rFonts w:ascii="Arial" w:hAnsi="Arial" w:cs="Arial"/>
          <w:sz w:val="24"/>
          <w:szCs w:val="24"/>
        </w:rPr>
      </w:pPr>
      <w:r w:rsidRPr="0096497C">
        <w:rPr>
          <w:rFonts w:ascii="Arial" w:hAnsi="Arial" w:cs="Arial"/>
          <w:sz w:val="24"/>
          <w:szCs w:val="24"/>
        </w:rPr>
        <w:t xml:space="preserve">Creates a positive, collaborative, and collegial campus culture that sets high expectations and facilitates the implementation and achievement of campus initiatives and goals </w:t>
      </w:r>
    </w:p>
    <w:p w:rsidR="0096497C" w:rsidRPr="0096497C" w:rsidRDefault="0096497C" w:rsidP="0096497C">
      <w:pPr>
        <w:numPr>
          <w:ilvl w:val="0"/>
          <w:numId w:val="1"/>
        </w:numPr>
        <w:spacing w:after="4" w:line="257" w:lineRule="auto"/>
        <w:ind w:hanging="360"/>
        <w:rPr>
          <w:rFonts w:ascii="Arial" w:hAnsi="Arial" w:cs="Arial"/>
          <w:sz w:val="24"/>
          <w:szCs w:val="24"/>
        </w:rPr>
      </w:pPr>
      <w:r w:rsidRPr="0096497C">
        <w:rPr>
          <w:rFonts w:ascii="Arial" w:hAnsi="Arial" w:cs="Arial"/>
          <w:sz w:val="24"/>
          <w:szCs w:val="24"/>
        </w:rPr>
        <w:t xml:space="preserve">Uses emerging issues, recent research, knowledge of systems (e.g., school improvement process, strategic planning, etc.), and various types of data (e.g., demographic, perceptive, student learning, and processes) to collaboratively develop a shared campus vision and a plan for implementing the vision </w:t>
      </w:r>
    </w:p>
    <w:p w:rsidR="0096497C" w:rsidRPr="0096497C" w:rsidRDefault="0096497C" w:rsidP="0096497C">
      <w:pPr>
        <w:numPr>
          <w:ilvl w:val="0"/>
          <w:numId w:val="1"/>
        </w:numPr>
        <w:spacing w:after="4" w:line="257" w:lineRule="auto"/>
        <w:ind w:hanging="360"/>
        <w:rPr>
          <w:rFonts w:ascii="Arial" w:hAnsi="Arial" w:cs="Arial"/>
          <w:sz w:val="24"/>
          <w:szCs w:val="24"/>
        </w:rPr>
      </w:pPr>
      <w:r w:rsidRPr="0096497C">
        <w:rPr>
          <w:rFonts w:ascii="Arial" w:hAnsi="Arial" w:cs="Arial"/>
          <w:sz w:val="24"/>
          <w:szCs w:val="24"/>
        </w:rPr>
        <w:t xml:space="preserve">Facilitates the collaborative development of a plan that clearly articulates objectives and strategies for implementing a campus </w:t>
      </w:r>
      <w:proofErr w:type="gramStart"/>
      <w:r w:rsidRPr="0096497C">
        <w:rPr>
          <w:rFonts w:ascii="Arial" w:hAnsi="Arial" w:cs="Arial"/>
          <w:sz w:val="24"/>
          <w:szCs w:val="24"/>
        </w:rPr>
        <w:t>vision(</w:t>
      </w:r>
      <w:proofErr w:type="gramEnd"/>
      <w:r w:rsidRPr="0096497C">
        <w:rPr>
          <w:rFonts w:ascii="Arial" w:hAnsi="Arial" w:cs="Arial"/>
          <w:sz w:val="24"/>
          <w:szCs w:val="24"/>
        </w:rPr>
        <w:t>Not taught)</w:t>
      </w:r>
    </w:p>
    <w:p w:rsidR="0096497C" w:rsidRPr="0096497C" w:rsidRDefault="0096497C" w:rsidP="0096497C">
      <w:pPr>
        <w:numPr>
          <w:ilvl w:val="0"/>
          <w:numId w:val="1"/>
        </w:numPr>
        <w:spacing w:after="4" w:line="257" w:lineRule="auto"/>
        <w:ind w:hanging="360"/>
        <w:rPr>
          <w:rFonts w:ascii="Arial" w:hAnsi="Arial" w:cs="Arial"/>
          <w:sz w:val="24"/>
          <w:szCs w:val="24"/>
        </w:rPr>
      </w:pPr>
      <w:r w:rsidRPr="0096497C">
        <w:rPr>
          <w:rFonts w:ascii="Arial" w:hAnsi="Arial" w:cs="Arial"/>
          <w:sz w:val="24"/>
          <w:szCs w:val="24"/>
        </w:rPr>
        <w:t xml:space="preserve">Aligns financial, human, and material resources to support implementation of a campus vision and </w:t>
      </w:r>
      <w:proofErr w:type="gramStart"/>
      <w:r w:rsidRPr="0096497C">
        <w:rPr>
          <w:rFonts w:ascii="Arial" w:hAnsi="Arial" w:cs="Arial"/>
          <w:sz w:val="24"/>
          <w:szCs w:val="24"/>
        </w:rPr>
        <w:t>mission(</w:t>
      </w:r>
      <w:proofErr w:type="gramEnd"/>
      <w:r w:rsidRPr="0096497C">
        <w:rPr>
          <w:rFonts w:ascii="Arial" w:hAnsi="Arial" w:cs="Arial"/>
          <w:sz w:val="24"/>
          <w:szCs w:val="24"/>
        </w:rPr>
        <w:t>Not taught)</w:t>
      </w:r>
    </w:p>
    <w:p w:rsidR="0096497C" w:rsidRPr="0096497C" w:rsidRDefault="0096497C" w:rsidP="0096497C">
      <w:pPr>
        <w:numPr>
          <w:ilvl w:val="0"/>
          <w:numId w:val="1"/>
        </w:numPr>
        <w:spacing w:after="4" w:line="257" w:lineRule="auto"/>
        <w:ind w:hanging="360"/>
        <w:rPr>
          <w:rFonts w:ascii="Arial" w:hAnsi="Arial" w:cs="Arial"/>
          <w:sz w:val="24"/>
          <w:szCs w:val="24"/>
        </w:rPr>
      </w:pPr>
      <w:r w:rsidRPr="0096497C">
        <w:rPr>
          <w:rFonts w:ascii="Arial" w:hAnsi="Arial" w:cs="Arial"/>
          <w:sz w:val="24"/>
          <w:szCs w:val="24"/>
        </w:rPr>
        <w:t xml:space="preserve">Establishes procedures to assess and modify implementation plans to promote achievement of the campus vision </w:t>
      </w:r>
    </w:p>
    <w:p w:rsidR="0096497C" w:rsidRPr="0096497C" w:rsidRDefault="0096497C" w:rsidP="0096497C">
      <w:pPr>
        <w:numPr>
          <w:ilvl w:val="0"/>
          <w:numId w:val="1"/>
        </w:numPr>
        <w:spacing w:after="4" w:line="257" w:lineRule="auto"/>
        <w:ind w:hanging="360"/>
        <w:rPr>
          <w:rFonts w:ascii="Arial" w:hAnsi="Arial" w:cs="Arial"/>
          <w:sz w:val="24"/>
          <w:szCs w:val="24"/>
        </w:rPr>
      </w:pPr>
      <w:r w:rsidRPr="0096497C">
        <w:rPr>
          <w:rFonts w:ascii="Arial" w:hAnsi="Arial" w:cs="Arial"/>
          <w:sz w:val="24"/>
          <w:szCs w:val="24"/>
        </w:rPr>
        <w:t>Models and promotes the continuous and appropriate development of all stakeholders in the school community, to shap</w:t>
      </w:r>
      <w:r w:rsidR="004749C0">
        <w:rPr>
          <w:rFonts w:ascii="Arial" w:hAnsi="Arial" w:cs="Arial"/>
          <w:sz w:val="24"/>
          <w:szCs w:val="24"/>
        </w:rPr>
        <w:t xml:space="preserve">e the campus culture </w:t>
      </w:r>
      <w:r w:rsidR="004749C0" w:rsidRPr="0096497C">
        <w:rPr>
          <w:rFonts w:ascii="Arial" w:hAnsi="Arial" w:cs="Arial"/>
          <w:sz w:val="24"/>
          <w:szCs w:val="24"/>
        </w:rPr>
        <w:t>(Not taught)</w:t>
      </w:r>
    </w:p>
    <w:p w:rsidR="0096497C" w:rsidRPr="0096497C" w:rsidRDefault="0096497C" w:rsidP="0096497C">
      <w:pPr>
        <w:numPr>
          <w:ilvl w:val="0"/>
          <w:numId w:val="1"/>
        </w:numPr>
        <w:spacing w:after="4" w:line="257" w:lineRule="auto"/>
        <w:ind w:hanging="360"/>
        <w:rPr>
          <w:rFonts w:ascii="Arial" w:hAnsi="Arial" w:cs="Arial"/>
          <w:sz w:val="24"/>
          <w:szCs w:val="24"/>
        </w:rPr>
      </w:pPr>
      <w:r w:rsidRPr="0096497C">
        <w:rPr>
          <w:rFonts w:ascii="Arial" w:hAnsi="Arial" w:cs="Arial"/>
          <w:sz w:val="24"/>
          <w:szCs w:val="24"/>
        </w:rPr>
        <w:t xml:space="preserve">Establishes and communicates consistent expectations for all stakeholders, providing supportive feedback to promote a positive campus environment  </w:t>
      </w:r>
    </w:p>
    <w:p w:rsidR="0096497C" w:rsidRPr="0096497C" w:rsidRDefault="0096497C" w:rsidP="0096497C">
      <w:pPr>
        <w:numPr>
          <w:ilvl w:val="0"/>
          <w:numId w:val="1"/>
        </w:numPr>
        <w:spacing w:after="4" w:line="257" w:lineRule="auto"/>
        <w:ind w:hanging="360"/>
        <w:rPr>
          <w:rFonts w:ascii="Arial" w:hAnsi="Arial" w:cs="Arial"/>
          <w:sz w:val="24"/>
          <w:szCs w:val="24"/>
        </w:rPr>
      </w:pPr>
      <w:r w:rsidRPr="0096497C">
        <w:rPr>
          <w:rFonts w:ascii="Arial" w:hAnsi="Arial" w:cs="Arial"/>
          <w:sz w:val="24"/>
          <w:szCs w:val="24"/>
        </w:rPr>
        <w:t xml:space="preserve">Implements effective strategies to systematically gather input from all campus stakeholders, supporting innovative thinking and an inclusive culture </w:t>
      </w:r>
    </w:p>
    <w:p w:rsidR="0096497C" w:rsidRPr="0096497C" w:rsidRDefault="0096497C" w:rsidP="0096497C">
      <w:pPr>
        <w:numPr>
          <w:ilvl w:val="0"/>
          <w:numId w:val="1"/>
        </w:numPr>
        <w:spacing w:after="4" w:line="257" w:lineRule="auto"/>
        <w:ind w:hanging="360"/>
        <w:rPr>
          <w:rFonts w:ascii="Arial" w:hAnsi="Arial" w:cs="Arial"/>
          <w:sz w:val="24"/>
          <w:szCs w:val="24"/>
        </w:rPr>
      </w:pPr>
      <w:r w:rsidRPr="0096497C">
        <w:rPr>
          <w:rFonts w:ascii="Arial" w:hAnsi="Arial" w:cs="Arial"/>
          <w:sz w:val="24"/>
          <w:szCs w:val="24"/>
        </w:rPr>
        <w:t xml:space="preserve">Creates an atmosphere of safety that encourages the social, emotional, and physical well-being of staff and students  </w:t>
      </w:r>
    </w:p>
    <w:p w:rsidR="0096497C" w:rsidRPr="0096497C" w:rsidRDefault="0096497C" w:rsidP="0096497C">
      <w:pPr>
        <w:numPr>
          <w:ilvl w:val="0"/>
          <w:numId w:val="1"/>
        </w:numPr>
        <w:spacing w:after="4" w:line="257" w:lineRule="auto"/>
        <w:ind w:hanging="360"/>
        <w:rPr>
          <w:rFonts w:ascii="Arial" w:hAnsi="Arial" w:cs="Arial"/>
          <w:sz w:val="24"/>
          <w:szCs w:val="24"/>
        </w:rPr>
      </w:pPr>
      <w:r w:rsidRPr="0096497C">
        <w:rPr>
          <w:rFonts w:ascii="Arial" w:hAnsi="Arial" w:cs="Arial"/>
          <w:sz w:val="24"/>
          <w:szCs w:val="24"/>
        </w:rPr>
        <w:t>Facilitates the implementation of research-based theories and techniques to promote a campus environment and culture that is conducive to effective teaching and learning and supports or</w:t>
      </w:r>
      <w:r w:rsidR="004749C0">
        <w:rPr>
          <w:rFonts w:ascii="Arial" w:hAnsi="Arial" w:cs="Arial"/>
          <w:sz w:val="24"/>
          <w:szCs w:val="24"/>
        </w:rPr>
        <w:t>ganizational health and morale</w:t>
      </w:r>
    </w:p>
    <w:p w:rsidR="0096497C" w:rsidRPr="0096497C" w:rsidRDefault="0096497C" w:rsidP="0096497C">
      <w:pPr>
        <w:spacing w:after="4" w:line="257" w:lineRule="auto"/>
        <w:ind w:left="360"/>
        <w:rPr>
          <w:rFonts w:ascii="Arial" w:hAnsi="Arial" w:cs="Arial"/>
          <w:sz w:val="24"/>
          <w:szCs w:val="24"/>
        </w:rPr>
      </w:pPr>
    </w:p>
    <w:p w:rsidR="0096497C" w:rsidRPr="0096497C" w:rsidRDefault="0096497C" w:rsidP="0096497C">
      <w:pPr>
        <w:spacing w:after="1"/>
        <w:ind w:left="-4" w:hanging="10"/>
        <w:rPr>
          <w:rFonts w:ascii="Arial" w:hAnsi="Arial" w:cs="Arial"/>
          <w:sz w:val="24"/>
          <w:szCs w:val="24"/>
        </w:rPr>
      </w:pPr>
      <w:r w:rsidRPr="0096497C">
        <w:rPr>
          <w:rFonts w:ascii="Arial" w:hAnsi="Arial" w:cs="Arial"/>
          <w:b/>
          <w:sz w:val="24"/>
          <w:szCs w:val="24"/>
        </w:rPr>
        <w:t xml:space="preserve">Competency 002: The entry-level principal knows how to work with stakeholders as key partners to support student learning.  </w:t>
      </w:r>
    </w:p>
    <w:p w:rsidR="0096497C" w:rsidRPr="0096497C" w:rsidRDefault="0096497C" w:rsidP="0096497C">
      <w:pPr>
        <w:numPr>
          <w:ilvl w:val="0"/>
          <w:numId w:val="2"/>
        </w:numPr>
        <w:spacing w:after="4" w:line="257" w:lineRule="auto"/>
        <w:ind w:hanging="360"/>
        <w:rPr>
          <w:rFonts w:ascii="Arial" w:hAnsi="Arial" w:cs="Arial"/>
          <w:sz w:val="24"/>
          <w:szCs w:val="24"/>
        </w:rPr>
      </w:pPr>
      <w:r w:rsidRPr="0096497C">
        <w:rPr>
          <w:rFonts w:ascii="Arial" w:hAnsi="Arial" w:cs="Arial"/>
          <w:sz w:val="24"/>
          <w:szCs w:val="24"/>
        </w:rPr>
        <w:t xml:space="preserve">Acknowledges, recognizes, and celebrates the contributions of all stakeholders toward the realization of the campus vision </w:t>
      </w:r>
      <w:r w:rsidR="004749C0" w:rsidRPr="0096497C">
        <w:rPr>
          <w:rFonts w:ascii="Arial" w:hAnsi="Arial" w:cs="Arial"/>
          <w:sz w:val="24"/>
          <w:szCs w:val="24"/>
        </w:rPr>
        <w:t>(Not taught)</w:t>
      </w:r>
    </w:p>
    <w:p w:rsidR="0096497C" w:rsidRPr="0096497C" w:rsidRDefault="0096497C" w:rsidP="0096497C">
      <w:pPr>
        <w:numPr>
          <w:ilvl w:val="0"/>
          <w:numId w:val="2"/>
        </w:numPr>
        <w:spacing w:after="4" w:line="257" w:lineRule="auto"/>
        <w:ind w:hanging="360"/>
        <w:rPr>
          <w:rFonts w:ascii="Arial" w:hAnsi="Arial" w:cs="Arial"/>
          <w:sz w:val="24"/>
          <w:szCs w:val="24"/>
        </w:rPr>
      </w:pPr>
      <w:r w:rsidRPr="0096497C">
        <w:rPr>
          <w:rFonts w:ascii="Arial" w:hAnsi="Arial" w:cs="Arial"/>
          <w:sz w:val="24"/>
          <w:szCs w:val="24"/>
        </w:rPr>
        <w:lastRenderedPageBreak/>
        <w:t xml:space="preserve">Implements strategies to ensure the development of collegial relationships and effective </w:t>
      </w:r>
      <w:proofErr w:type="gramStart"/>
      <w:r w:rsidRPr="0096497C">
        <w:rPr>
          <w:rFonts w:ascii="Arial" w:hAnsi="Arial" w:cs="Arial"/>
          <w:sz w:val="24"/>
          <w:szCs w:val="24"/>
        </w:rPr>
        <w:t>collaboration</w:t>
      </w:r>
      <w:r w:rsidR="007B1B60">
        <w:rPr>
          <w:rFonts w:ascii="Arial" w:hAnsi="Arial" w:cs="Arial"/>
          <w:sz w:val="24"/>
          <w:szCs w:val="24"/>
        </w:rPr>
        <w:t>(</w:t>
      </w:r>
      <w:proofErr w:type="gramEnd"/>
      <w:r w:rsidR="007B1B60">
        <w:rPr>
          <w:rFonts w:ascii="Arial" w:hAnsi="Arial" w:cs="Arial"/>
          <w:sz w:val="24"/>
          <w:szCs w:val="24"/>
        </w:rPr>
        <w:t>Not taught)</w:t>
      </w:r>
    </w:p>
    <w:p w:rsidR="0096497C" w:rsidRPr="0096497C" w:rsidRDefault="0096497C" w:rsidP="0096497C">
      <w:pPr>
        <w:numPr>
          <w:ilvl w:val="0"/>
          <w:numId w:val="2"/>
        </w:numPr>
        <w:spacing w:after="4" w:line="257" w:lineRule="auto"/>
        <w:ind w:hanging="360"/>
        <w:rPr>
          <w:rFonts w:ascii="Arial" w:hAnsi="Arial" w:cs="Arial"/>
          <w:sz w:val="24"/>
          <w:szCs w:val="24"/>
        </w:rPr>
      </w:pPr>
      <w:r w:rsidRPr="0096497C">
        <w:rPr>
          <w:rFonts w:ascii="Arial" w:hAnsi="Arial" w:cs="Arial"/>
          <w:sz w:val="24"/>
          <w:szCs w:val="24"/>
        </w:rPr>
        <w:t xml:space="preserve">Uses consensus-building, conflict-management, communication, and information-gathering strategies to involve various stakeholders in planning processes that enable the collaborative development of a shared campus vision and mission focused on teaching and learning </w:t>
      </w:r>
    </w:p>
    <w:p w:rsidR="0096497C" w:rsidRPr="0096497C" w:rsidRDefault="0096497C" w:rsidP="0096497C">
      <w:pPr>
        <w:numPr>
          <w:ilvl w:val="0"/>
          <w:numId w:val="2"/>
        </w:numPr>
        <w:spacing w:after="4" w:line="257" w:lineRule="auto"/>
        <w:ind w:hanging="360"/>
        <w:rPr>
          <w:rFonts w:ascii="Arial" w:hAnsi="Arial" w:cs="Arial"/>
          <w:sz w:val="24"/>
          <w:szCs w:val="24"/>
        </w:rPr>
      </w:pPr>
      <w:r w:rsidRPr="0096497C">
        <w:rPr>
          <w:rFonts w:ascii="Arial" w:hAnsi="Arial" w:cs="Arial"/>
          <w:sz w:val="24"/>
          <w:szCs w:val="24"/>
        </w:rPr>
        <w:t>Ensures that parents and other members of the community are an integral part of the campus culture</w:t>
      </w:r>
    </w:p>
    <w:p w:rsidR="0096497C" w:rsidRPr="0096497C" w:rsidRDefault="0096497C" w:rsidP="0096497C">
      <w:pPr>
        <w:spacing w:after="4" w:line="257" w:lineRule="auto"/>
        <w:ind w:left="360"/>
        <w:rPr>
          <w:rFonts w:ascii="Arial" w:hAnsi="Arial" w:cs="Arial"/>
          <w:sz w:val="24"/>
          <w:szCs w:val="24"/>
        </w:rPr>
      </w:pPr>
    </w:p>
    <w:p w:rsidR="0096497C" w:rsidRPr="0096497C" w:rsidRDefault="0096497C" w:rsidP="0096497C">
      <w:pPr>
        <w:pStyle w:val="Heading2"/>
        <w:ind w:left="0"/>
        <w:rPr>
          <w:rFonts w:ascii="Arial" w:hAnsi="Arial" w:cs="Arial"/>
          <w:b w:val="0"/>
          <w:szCs w:val="24"/>
        </w:rPr>
      </w:pPr>
      <w:r w:rsidRPr="0096497C">
        <w:rPr>
          <w:rFonts w:ascii="Arial" w:hAnsi="Arial" w:cs="Arial"/>
          <w:szCs w:val="24"/>
        </w:rPr>
        <w:t>DOMAIN II—LEADING LEARNING (Instructional Leadership/Teaching and Learning)</w:t>
      </w:r>
    </w:p>
    <w:p w:rsidR="0096497C" w:rsidRPr="0096497C" w:rsidRDefault="0096497C" w:rsidP="0096497C">
      <w:pPr>
        <w:spacing w:after="1"/>
        <w:ind w:left="-4" w:hanging="10"/>
        <w:rPr>
          <w:rFonts w:ascii="Arial" w:hAnsi="Arial" w:cs="Arial"/>
          <w:sz w:val="24"/>
          <w:szCs w:val="24"/>
        </w:rPr>
      </w:pPr>
    </w:p>
    <w:p w:rsidR="0096497C" w:rsidRPr="0096497C" w:rsidRDefault="0096497C" w:rsidP="0096497C">
      <w:pPr>
        <w:spacing w:after="1"/>
        <w:ind w:left="-4" w:hanging="10"/>
        <w:rPr>
          <w:rFonts w:ascii="Arial" w:hAnsi="Arial" w:cs="Arial"/>
          <w:sz w:val="24"/>
          <w:szCs w:val="24"/>
        </w:rPr>
      </w:pPr>
      <w:r w:rsidRPr="0096497C">
        <w:rPr>
          <w:rFonts w:ascii="Arial" w:hAnsi="Arial" w:cs="Arial"/>
          <w:b/>
          <w:sz w:val="24"/>
          <w:szCs w:val="24"/>
        </w:rPr>
        <w:t xml:space="preserve">Competency 003: The entry-level principal knows how to collaboratively develop and implement high-quality instruction. </w:t>
      </w:r>
    </w:p>
    <w:p w:rsidR="0096497C" w:rsidRPr="0096497C" w:rsidRDefault="0096497C" w:rsidP="0096497C">
      <w:pPr>
        <w:numPr>
          <w:ilvl w:val="0"/>
          <w:numId w:val="3"/>
        </w:numPr>
        <w:spacing w:after="4" w:line="257" w:lineRule="auto"/>
        <w:ind w:hanging="360"/>
        <w:rPr>
          <w:rFonts w:ascii="Arial" w:hAnsi="Arial" w:cs="Arial"/>
          <w:sz w:val="24"/>
          <w:szCs w:val="24"/>
        </w:rPr>
      </w:pPr>
      <w:r w:rsidRPr="0096497C">
        <w:rPr>
          <w:rFonts w:ascii="Arial" w:hAnsi="Arial" w:cs="Arial"/>
          <w:sz w:val="24"/>
          <w:szCs w:val="24"/>
        </w:rPr>
        <w:t xml:space="preserve">Prioritizes instruction and student achievement by understanding, sharing, and promoting a clear definition of high-quality instruction based on best practices from recent </w:t>
      </w:r>
      <w:proofErr w:type="gramStart"/>
      <w:r w:rsidRPr="0096497C">
        <w:rPr>
          <w:rFonts w:ascii="Arial" w:hAnsi="Arial" w:cs="Arial"/>
          <w:sz w:val="24"/>
          <w:szCs w:val="24"/>
        </w:rPr>
        <w:t>research</w:t>
      </w:r>
      <w:r w:rsidR="004749C0" w:rsidRPr="0096497C">
        <w:rPr>
          <w:rFonts w:ascii="Arial" w:hAnsi="Arial" w:cs="Arial"/>
          <w:sz w:val="24"/>
          <w:szCs w:val="24"/>
        </w:rPr>
        <w:t>(</w:t>
      </w:r>
      <w:proofErr w:type="gramEnd"/>
      <w:r w:rsidR="004749C0" w:rsidRPr="0096497C">
        <w:rPr>
          <w:rFonts w:ascii="Arial" w:hAnsi="Arial" w:cs="Arial"/>
          <w:sz w:val="24"/>
          <w:szCs w:val="24"/>
        </w:rPr>
        <w:t>Not taught)</w:t>
      </w:r>
      <w:r w:rsidRPr="0096497C">
        <w:rPr>
          <w:rFonts w:ascii="Arial" w:hAnsi="Arial" w:cs="Arial"/>
          <w:sz w:val="24"/>
          <w:szCs w:val="24"/>
        </w:rPr>
        <w:t xml:space="preserve">  </w:t>
      </w:r>
    </w:p>
    <w:p w:rsidR="0096497C" w:rsidRPr="0096497C" w:rsidRDefault="0096497C" w:rsidP="0096497C">
      <w:pPr>
        <w:numPr>
          <w:ilvl w:val="0"/>
          <w:numId w:val="3"/>
        </w:numPr>
        <w:spacing w:after="4" w:line="257" w:lineRule="auto"/>
        <w:ind w:hanging="360"/>
        <w:rPr>
          <w:rFonts w:ascii="Arial" w:hAnsi="Arial" w:cs="Arial"/>
          <w:sz w:val="24"/>
          <w:szCs w:val="24"/>
        </w:rPr>
      </w:pPr>
      <w:r w:rsidRPr="0096497C">
        <w:rPr>
          <w:rFonts w:ascii="Arial" w:hAnsi="Arial" w:cs="Arial"/>
          <w:sz w:val="24"/>
          <w:szCs w:val="24"/>
        </w:rPr>
        <w:t>Facilitates the use of sound, research-based practice in the development, implementation, coordination, and evaluation of campus curricular, co</w:t>
      </w:r>
      <w:r>
        <w:rPr>
          <w:rFonts w:ascii="Arial" w:hAnsi="Arial" w:cs="Arial"/>
          <w:sz w:val="24"/>
          <w:szCs w:val="24"/>
        </w:rPr>
        <w:t>-</w:t>
      </w:r>
      <w:r w:rsidRPr="0096497C">
        <w:rPr>
          <w:rFonts w:ascii="Arial" w:hAnsi="Arial" w:cs="Arial"/>
          <w:sz w:val="24"/>
          <w:szCs w:val="24"/>
        </w:rPr>
        <w:t xml:space="preserve">curricular, and extracurricular programs to fulfill academic, development, social, and cultural </w:t>
      </w:r>
      <w:proofErr w:type="gramStart"/>
      <w:r w:rsidRPr="0096497C">
        <w:rPr>
          <w:rFonts w:ascii="Arial" w:hAnsi="Arial" w:cs="Arial"/>
          <w:sz w:val="24"/>
          <w:szCs w:val="24"/>
        </w:rPr>
        <w:t>needs</w:t>
      </w:r>
      <w:r w:rsidR="004749C0" w:rsidRPr="0096497C">
        <w:rPr>
          <w:rFonts w:ascii="Arial" w:hAnsi="Arial" w:cs="Arial"/>
          <w:sz w:val="24"/>
          <w:szCs w:val="24"/>
        </w:rPr>
        <w:t>(</w:t>
      </w:r>
      <w:proofErr w:type="gramEnd"/>
      <w:r w:rsidR="004749C0" w:rsidRPr="0096497C">
        <w:rPr>
          <w:rFonts w:ascii="Arial" w:hAnsi="Arial" w:cs="Arial"/>
          <w:sz w:val="24"/>
          <w:szCs w:val="24"/>
        </w:rPr>
        <w:t>Not taught)</w:t>
      </w:r>
      <w:r w:rsidRPr="0096497C">
        <w:rPr>
          <w:rFonts w:ascii="Arial" w:hAnsi="Arial" w:cs="Arial"/>
          <w:sz w:val="24"/>
          <w:szCs w:val="24"/>
        </w:rPr>
        <w:t xml:space="preserve">  </w:t>
      </w:r>
    </w:p>
    <w:p w:rsidR="0096497C" w:rsidRPr="0096497C" w:rsidRDefault="0096497C" w:rsidP="0096497C">
      <w:pPr>
        <w:numPr>
          <w:ilvl w:val="0"/>
          <w:numId w:val="3"/>
        </w:numPr>
        <w:spacing w:after="4" w:line="257" w:lineRule="auto"/>
        <w:ind w:hanging="360"/>
        <w:rPr>
          <w:rFonts w:ascii="Arial" w:hAnsi="Arial" w:cs="Arial"/>
          <w:sz w:val="24"/>
          <w:szCs w:val="24"/>
        </w:rPr>
      </w:pPr>
      <w:r w:rsidRPr="0096497C">
        <w:rPr>
          <w:rFonts w:ascii="Arial" w:hAnsi="Arial" w:cs="Arial"/>
          <w:sz w:val="24"/>
          <w:szCs w:val="24"/>
        </w:rPr>
        <w:t xml:space="preserve">Facilitates campus participation in collaborative district planning, implementation, monitoring, and revision of the curriculum to ensure appropriate scope, sequence, content, and alignment  </w:t>
      </w:r>
    </w:p>
    <w:p w:rsidR="0096497C" w:rsidRPr="0096497C" w:rsidRDefault="0096497C" w:rsidP="0096497C">
      <w:pPr>
        <w:numPr>
          <w:ilvl w:val="0"/>
          <w:numId w:val="3"/>
        </w:numPr>
        <w:spacing w:after="4" w:line="257" w:lineRule="auto"/>
        <w:ind w:hanging="360"/>
        <w:rPr>
          <w:rFonts w:ascii="Arial" w:hAnsi="Arial" w:cs="Arial"/>
          <w:sz w:val="24"/>
          <w:szCs w:val="24"/>
        </w:rPr>
      </w:pPr>
      <w:r w:rsidRPr="0096497C">
        <w:rPr>
          <w:rFonts w:ascii="Arial" w:hAnsi="Arial" w:cs="Arial"/>
          <w:sz w:val="24"/>
          <w:szCs w:val="24"/>
        </w:rPr>
        <w:t>Implements a rigorous curriculum that is aligned with state standards, including college and career-readiness standards</w:t>
      </w:r>
      <w:r w:rsidR="004749C0">
        <w:rPr>
          <w:rFonts w:ascii="Arial" w:hAnsi="Arial" w:cs="Arial"/>
          <w:sz w:val="24"/>
          <w:szCs w:val="24"/>
        </w:rPr>
        <w:t xml:space="preserve"> </w:t>
      </w:r>
      <w:r w:rsidR="004749C0" w:rsidRPr="0096497C">
        <w:rPr>
          <w:rFonts w:ascii="Arial" w:hAnsi="Arial" w:cs="Arial"/>
          <w:sz w:val="24"/>
          <w:szCs w:val="24"/>
        </w:rPr>
        <w:t>(Not taught)</w:t>
      </w:r>
      <w:r w:rsidRPr="0096497C">
        <w:rPr>
          <w:rFonts w:ascii="Arial" w:hAnsi="Arial" w:cs="Arial"/>
          <w:sz w:val="24"/>
          <w:szCs w:val="24"/>
        </w:rPr>
        <w:t xml:space="preserve">  </w:t>
      </w:r>
    </w:p>
    <w:p w:rsidR="0096497C" w:rsidRPr="0096497C" w:rsidRDefault="0096497C" w:rsidP="0096497C">
      <w:pPr>
        <w:numPr>
          <w:ilvl w:val="0"/>
          <w:numId w:val="3"/>
        </w:numPr>
        <w:spacing w:after="4" w:line="257" w:lineRule="auto"/>
        <w:ind w:hanging="360"/>
        <w:rPr>
          <w:rFonts w:ascii="Arial" w:hAnsi="Arial" w:cs="Arial"/>
          <w:sz w:val="24"/>
          <w:szCs w:val="24"/>
        </w:rPr>
      </w:pPr>
      <w:r w:rsidRPr="0096497C">
        <w:rPr>
          <w:rFonts w:ascii="Arial" w:hAnsi="Arial" w:cs="Arial"/>
          <w:sz w:val="24"/>
          <w:szCs w:val="24"/>
        </w:rPr>
        <w:t xml:space="preserve">Facilitates the use and integration of technology, telecommunications, and information systems to enhance learning </w:t>
      </w:r>
    </w:p>
    <w:p w:rsidR="0096497C" w:rsidRPr="0096497C" w:rsidRDefault="0096497C" w:rsidP="0096497C">
      <w:pPr>
        <w:ind w:left="360"/>
        <w:rPr>
          <w:rFonts w:ascii="Arial" w:hAnsi="Arial" w:cs="Arial"/>
          <w:sz w:val="24"/>
          <w:szCs w:val="24"/>
        </w:rPr>
      </w:pPr>
    </w:p>
    <w:p w:rsidR="0096497C" w:rsidRPr="0096497C" w:rsidRDefault="0096497C" w:rsidP="0096497C">
      <w:pPr>
        <w:spacing w:after="1"/>
        <w:ind w:left="-4" w:hanging="10"/>
        <w:rPr>
          <w:rFonts w:ascii="Arial" w:hAnsi="Arial" w:cs="Arial"/>
          <w:sz w:val="24"/>
          <w:szCs w:val="24"/>
        </w:rPr>
      </w:pPr>
      <w:r w:rsidRPr="0096497C">
        <w:rPr>
          <w:rFonts w:ascii="Arial" w:hAnsi="Arial" w:cs="Arial"/>
          <w:b/>
          <w:sz w:val="24"/>
          <w:szCs w:val="24"/>
        </w:rPr>
        <w:t>Competency 004: The entry-level principal knows how to monitor and assess classroom instruction to promote teacher effectiveness and student achievement.</w:t>
      </w:r>
    </w:p>
    <w:p w:rsidR="0096497C" w:rsidRPr="0096497C" w:rsidRDefault="0096497C" w:rsidP="0096497C">
      <w:pPr>
        <w:numPr>
          <w:ilvl w:val="0"/>
          <w:numId w:val="4"/>
        </w:numPr>
        <w:spacing w:after="4" w:line="257" w:lineRule="auto"/>
        <w:ind w:hanging="360"/>
        <w:rPr>
          <w:rFonts w:ascii="Arial" w:hAnsi="Arial" w:cs="Arial"/>
          <w:sz w:val="24"/>
          <w:szCs w:val="24"/>
        </w:rPr>
      </w:pPr>
      <w:r w:rsidRPr="0096497C">
        <w:rPr>
          <w:rFonts w:ascii="Arial" w:hAnsi="Arial" w:cs="Arial"/>
          <w:sz w:val="24"/>
          <w:szCs w:val="24"/>
        </w:rPr>
        <w:t xml:space="preserve">Monitors instruction routinely by visiting classrooms, observing instruction, and attending grade-level, department, or team meetings to provide evidence-based feedback to improve instruction  </w:t>
      </w:r>
    </w:p>
    <w:p w:rsidR="0096497C" w:rsidRPr="0096497C" w:rsidRDefault="0096497C" w:rsidP="0096497C">
      <w:pPr>
        <w:numPr>
          <w:ilvl w:val="0"/>
          <w:numId w:val="4"/>
        </w:numPr>
        <w:spacing w:after="4" w:line="257" w:lineRule="auto"/>
        <w:ind w:hanging="360"/>
        <w:rPr>
          <w:rFonts w:ascii="Arial" w:hAnsi="Arial" w:cs="Arial"/>
          <w:sz w:val="24"/>
          <w:szCs w:val="24"/>
        </w:rPr>
      </w:pPr>
      <w:r w:rsidRPr="0096497C">
        <w:rPr>
          <w:rFonts w:ascii="Arial" w:hAnsi="Arial" w:cs="Arial"/>
          <w:sz w:val="24"/>
          <w:szCs w:val="24"/>
        </w:rPr>
        <w:t xml:space="preserve">Analyzes the curriculum collaboratively to guide teachers in aligning content across grades and ensures that curricular scopes and sequences meet the particular needs of their diverse student populations (considering sociological, linguistic, cultural, and other factors)  </w:t>
      </w:r>
    </w:p>
    <w:p w:rsidR="0096497C" w:rsidRPr="0096497C" w:rsidRDefault="0096497C" w:rsidP="0096497C">
      <w:pPr>
        <w:numPr>
          <w:ilvl w:val="0"/>
          <w:numId w:val="4"/>
        </w:numPr>
        <w:spacing w:after="4" w:line="257" w:lineRule="auto"/>
        <w:ind w:hanging="360"/>
        <w:rPr>
          <w:rFonts w:ascii="Arial" w:hAnsi="Arial" w:cs="Arial"/>
          <w:sz w:val="24"/>
          <w:szCs w:val="24"/>
        </w:rPr>
      </w:pPr>
      <w:r w:rsidRPr="0096497C">
        <w:rPr>
          <w:rFonts w:ascii="Arial" w:hAnsi="Arial" w:cs="Arial"/>
          <w:sz w:val="24"/>
          <w:szCs w:val="24"/>
        </w:rPr>
        <w:t xml:space="preserve">Monitors and ensures staff use of multiple forms of student data to inform instruction and intervention decisions that maximizes instructional effectiveness and student achievement  </w:t>
      </w:r>
    </w:p>
    <w:p w:rsidR="0096497C" w:rsidRPr="0096497C" w:rsidRDefault="0096497C" w:rsidP="0096497C">
      <w:pPr>
        <w:numPr>
          <w:ilvl w:val="0"/>
          <w:numId w:val="4"/>
        </w:numPr>
        <w:spacing w:after="4" w:line="257" w:lineRule="auto"/>
        <w:ind w:hanging="360"/>
        <w:rPr>
          <w:rFonts w:ascii="Arial" w:hAnsi="Arial" w:cs="Arial"/>
          <w:sz w:val="24"/>
          <w:szCs w:val="24"/>
        </w:rPr>
      </w:pPr>
      <w:r w:rsidRPr="0096497C">
        <w:rPr>
          <w:rFonts w:ascii="Arial" w:hAnsi="Arial" w:cs="Arial"/>
          <w:sz w:val="24"/>
          <w:szCs w:val="24"/>
        </w:rPr>
        <w:t xml:space="preserve">Promotes instruction that supports the growth of individual students and student groups, supports equity, and works to reduce the achievement gap  </w:t>
      </w:r>
    </w:p>
    <w:p w:rsidR="0096497C" w:rsidRPr="0096497C" w:rsidRDefault="0096497C" w:rsidP="0096497C">
      <w:pPr>
        <w:numPr>
          <w:ilvl w:val="0"/>
          <w:numId w:val="4"/>
        </w:numPr>
        <w:spacing w:after="4" w:line="257" w:lineRule="auto"/>
        <w:ind w:hanging="360"/>
        <w:rPr>
          <w:rFonts w:ascii="Arial" w:hAnsi="Arial" w:cs="Arial"/>
          <w:sz w:val="24"/>
          <w:szCs w:val="24"/>
        </w:rPr>
      </w:pPr>
      <w:r w:rsidRPr="0096497C">
        <w:rPr>
          <w:rFonts w:ascii="Arial" w:hAnsi="Arial" w:cs="Arial"/>
          <w:sz w:val="24"/>
          <w:szCs w:val="24"/>
        </w:rPr>
        <w:t>Supports staff in developing the capacity and time to collaboratively and individually use classroom formative and summative assessment data to inform effective instructional practices and interventions</w:t>
      </w:r>
    </w:p>
    <w:p w:rsidR="0096497C" w:rsidRPr="0096497C" w:rsidRDefault="0096497C" w:rsidP="0096497C">
      <w:pPr>
        <w:spacing w:after="4" w:line="257" w:lineRule="auto"/>
        <w:ind w:left="360"/>
        <w:rPr>
          <w:rFonts w:ascii="Arial" w:hAnsi="Arial" w:cs="Arial"/>
          <w:sz w:val="24"/>
          <w:szCs w:val="24"/>
        </w:rPr>
      </w:pPr>
    </w:p>
    <w:p w:rsidR="0096497C" w:rsidRPr="0096497C" w:rsidRDefault="0096497C" w:rsidP="0096497C">
      <w:pPr>
        <w:pStyle w:val="Heading2"/>
        <w:ind w:left="0"/>
        <w:rPr>
          <w:rFonts w:ascii="Arial" w:hAnsi="Arial" w:cs="Arial"/>
          <w:b w:val="0"/>
          <w:szCs w:val="24"/>
        </w:rPr>
      </w:pPr>
      <w:r w:rsidRPr="0096497C">
        <w:rPr>
          <w:rFonts w:ascii="Arial" w:hAnsi="Arial" w:cs="Arial"/>
          <w:szCs w:val="24"/>
        </w:rPr>
        <w:t>DOMAIN III—HUMAN CAPITAL (Human Resource Management)</w:t>
      </w:r>
    </w:p>
    <w:p w:rsidR="0096497C" w:rsidRPr="0096497C" w:rsidRDefault="0096497C" w:rsidP="0096497C">
      <w:pPr>
        <w:spacing w:after="1"/>
        <w:ind w:left="-4" w:hanging="10"/>
        <w:rPr>
          <w:rFonts w:ascii="Arial" w:hAnsi="Arial" w:cs="Arial"/>
          <w:sz w:val="24"/>
          <w:szCs w:val="24"/>
        </w:rPr>
      </w:pPr>
    </w:p>
    <w:p w:rsidR="0096497C" w:rsidRPr="0096497C" w:rsidRDefault="0096497C" w:rsidP="0096497C">
      <w:pPr>
        <w:spacing w:after="1"/>
        <w:ind w:left="-4" w:hanging="10"/>
        <w:rPr>
          <w:rFonts w:ascii="Arial" w:hAnsi="Arial" w:cs="Arial"/>
          <w:sz w:val="24"/>
          <w:szCs w:val="24"/>
        </w:rPr>
      </w:pPr>
      <w:r w:rsidRPr="0096497C">
        <w:rPr>
          <w:rFonts w:ascii="Arial" w:hAnsi="Arial" w:cs="Arial"/>
          <w:b/>
          <w:sz w:val="24"/>
          <w:szCs w:val="24"/>
        </w:rPr>
        <w:t xml:space="preserve">Competency 005: The entry-level principal knows how to provide feedback, coaching, and professional development to staff through evaluation and supervision, knows how to reflect on his/her own practice, and strives to grow professionally. </w:t>
      </w:r>
    </w:p>
    <w:p w:rsidR="0096497C" w:rsidRPr="0096497C" w:rsidRDefault="0096497C" w:rsidP="0096497C">
      <w:pPr>
        <w:numPr>
          <w:ilvl w:val="0"/>
          <w:numId w:val="5"/>
        </w:numPr>
        <w:spacing w:after="4" w:line="257" w:lineRule="auto"/>
        <w:ind w:hanging="360"/>
        <w:rPr>
          <w:rFonts w:ascii="Arial" w:hAnsi="Arial" w:cs="Arial"/>
          <w:sz w:val="24"/>
          <w:szCs w:val="24"/>
        </w:rPr>
      </w:pPr>
      <w:r w:rsidRPr="0096497C">
        <w:rPr>
          <w:rFonts w:ascii="Arial" w:hAnsi="Arial" w:cs="Arial"/>
          <w:sz w:val="24"/>
          <w:szCs w:val="24"/>
        </w:rPr>
        <w:lastRenderedPageBreak/>
        <w:t>Communicates expectations to staff and uses multiple data points (e.g., regular observations, walk-throughs, teacher and student data, and other sources) to complete evidence-based evaluations of all staff</w:t>
      </w:r>
    </w:p>
    <w:p w:rsidR="0096497C" w:rsidRPr="0096497C" w:rsidRDefault="0096497C" w:rsidP="0096497C">
      <w:pPr>
        <w:numPr>
          <w:ilvl w:val="0"/>
          <w:numId w:val="5"/>
        </w:numPr>
        <w:spacing w:after="4" w:line="257" w:lineRule="auto"/>
        <w:ind w:hanging="360"/>
        <w:rPr>
          <w:rFonts w:ascii="Arial" w:hAnsi="Arial" w:cs="Arial"/>
          <w:sz w:val="24"/>
          <w:szCs w:val="24"/>
        </w:rPr>
      </w:pPr>
      <w:r w:rsidRPr="0096497C">
        <w:rPr>
          <w:rFonts w:ascii="Arial" w:hAnsi="Arial" w:cs="Arial"/>
          <w:sz w:val="24"/>
          <w:szCs w:val="24"/>
        </w:rPr>
        <w:t>Coaches and develops teachers by facilitating teacher self-assessment and goal setting, conducting conferences, giving individualized feedback, and supporting individualized professional growth opportunities (Not taught)</w:t>
      </w:r>
    </w:p>
    <w:p w:rsidR="0096497C" w:rsidRPr="0096497C" w:rsidRDefault="0096497C" w:rsidP="0096497C">
      <w:pPr>
        <w:numPr>
          <w:ilvl w:val="0"/>
          <w:numId w:val="5"/>
        </w:numPr>
        <w:spacing w:after="4" w:line="257" w:lineRule="auto"/>
        <w:ind w:hanging="360"/>
        <w:rPr>
          <w:rFonts w:ascii="Arial" w:hAnsi="Arial" w:cs="Arial"/>
          <w:sz w:val="24"/>
          <w:szCs w:val="24"/>
        </w:rPr>
      </w:pPr>
      <w:r w:rsidRPr="0096497C">
        <w:rPr>
          <w:rFonts w:ascii="Arial" w:hAnsi="Arial" w:cs="Arial"/>
          <w:sz w:val="24"/>
          <w:szCs w:val="24"/>
        </w:rPr>
        <w:t xml:space="preserve">Collaborates to develop, implement, and revise a comprehensive and ongoing plan for the professional development of campus staff that addresses staff needs based on staff appraisal trends, goals, and student information/data </w:t>
      </w:r>
    </w:p>
    <w:p w:rsidR="0096497C" w:rsidRPr="0096497C" w:rsidRDefault="0096497C" w:rsidP="0096497C">
      <w:pPr>
        <w:numPr>
          <w:ilvl w:val="0"/>
          <w:numId w:val="5"/>
        </w:numPr>
        <w:spacing w:after="4" w:line="257" w:lineRule="auto"/>
        <w:ind w:hanging="360"/>
        <w:rPr>
          <w:rFonts w:ascii="Arial" w:hAnsi="Arial" w:cs="Arial"/>
          <w:sz w:val="24"/>
          <w:szCs w:val="24"/>
        </w:rPr>
      </w:pPr>
      <w:r w:rsidRPr="0096497C">
        <w:rPr>
          <w:rFonts w:ascii="Arial" w:hAnsi="Arial" w:cs="Arial"/>
          <w:sz w:val="24"/>
          <w:szCs w:val="24"/>
        </w:rPr>
        <w:t xml:space="preserve">Facilitates a continuum of effective professional development activities that includes appropriate content, process, context, allocation of time, funding, and other needed resources </w:t>
      </w:r>
    </w:p>
    <w:p w:rsidR="0096497C" w:rsidRPr="0096497C" w:rsidRDefault="0096497C" w:rsidP="0096497C">
      <w:pPr>
        <w:numPr>
          <w:ilvl w:val="0"/>
          <w:numId w:val="5"/>
        </w:numPr>
        <w:spacing w:after="4" w:line="257" w:lineRule="auto"/>
        <w:ind w:hanging="360"/>
        <w:rPr>
          <w:rFonts w:ascii="Arial" w:hAnsi="Arial" w:cs="Arial"/>
          <w:sz w:val="24"/>
          <w:szCs w:val="24"/>
        </w:rPr>
      </w:pPr>
      <w:r w:rsidRPr="0096497C">
        <w:rPr>
          <w:rFonts w:ascii="Arial" w:hAnsi="Arial" w:cs="Arial"/>
          <w:sz w:val="24"/>
          <w:szCs w:val="24"/>
        </w:rPr>
        <w:t xml:space="preserve">Engages in ongoing and meaningful professional growth activities, reflects on his or her practice, seeks and acts on feedback, and strives to continually improve, learn, and grow </w:t>
      </w:r>
    </w:p>
    <w:p w:rsidR="0096497C" w:rsidRPr="004749C0" w:rsidRDefault="0096497C" w:rsidP="008C5F0D">
      <w:pPr>
        <w:numPr>
          <w:ilvl w:val="0"/>
          <w:numId w:val="5"/>
        </w:numPr>
        <w:spacing w:after="95" w:line="259" w:lineRule="auto"/>
        <w:ind w:left="1" w:hanging="360"/>
        <w:rPr>
          <w:rFonts w:ascii="Arial" w:hAnsi="Arial" w:cs="Arial"/>
          <w:sz w:val="24"/>
          <w:szCs w:val="24"/>
        </w:rPr>
      </w:pPr>
      <w:r w:rsidRPr="004749C0">
        <w:rPr>
          <w:rFonts w:ascii="Arial" w:hAnsi="Arial" w:cs="Arial"/>
          <w:sz w:val="24"/>
          <w:szCs w:val="24"/>
        </w:rPr>
        <w:t>Seeks assistance (e.g., mentor, central office) to ensure effective and reflective decision making and works collaboratively with campus and district leadership</w:t>
      </w:r>
    </w:p>
    <w:p w:rsidR="004749C0" w:rsidRDefault="004749C0" w:rsidP="0096497C">
      <w:pPr>
        <w:spacing w:after="1"/>
        <w:ind w:left="-4" w:hanging="10"/>
        <w:rPr>
          <w:rFonts w:ascii="Arial" w:hAnsi="Arial" w:cs="Arial"/>
          <w:b/>
          <w:sz w:val="24"/>
          <w:szCs w:val="24"/>
        </w:rPr>
      </w:pPr>
    </w:p>
    <w:p w:rsidR="0096497C" w:rsidRPr="0096497C" w:rsidRDefault="0096497C" w:rsidP="0096497C">
      <w:pPr>
        <w:spacing w:after="1"/>
        <w:ind w:left="-4" w:hanging="10"/>
        <w:rPr>
          <w:rFonts w:ascii="Arial" w:hAnsi="Arial" w:cs="Arial"/>
          <w:sz w:val="24"/>
          <w:szCs w:val="24"/>
        </w:rPr>
      </w:pPr>
      <w:r w:rsidRPr="0096497C">
        <w:rPr>
          <w:rFonts w:ascii="Arial" w:hAnsi="Arial" w:cs="Arial"/>
          <w:b/>
          <w:sz w:val="24"/>
          <w:szCs w:val="24"/>
        </w:rPr>
        <w:t xml:space="preserve">Competency 006: The entry-level principal knows how to promote high-quality teaching by using selection, placement, and retention practices to promote teacher excellence and growth. </w:t>
      </w:r>
    </w:p>
    <w:p w:rsidR="0096497C" w:rsidRPr="0096497C" w:rsidRDefault="0096497C" w:rsidP="0096497C">
      <w:pPr>
        <w:numPr>
          <w:ilvl w:val="0"/>
          <w:numId w:val="6"/>
        </w:numPr>
        <w:spacing w:after="4" w:line="257" w:lineRule="auto"/>
        <w:ind w:hanging="360"/>
        <w:rPr>
          <w:rFonts w:ascii="Arial" w:hAnsi="Arial" w:cs="Arial"/>
          <w:sz w:val="24"/>
          <w:szCs w:val="24"/>
        </w:rPr>
      </w:pPr>
      <w:r w:rsidRPr="0096497C">
        <w:rPr>
          <w:rFonts w:ascii="Arial" w:hAnsi="Arial" w:cs="Arial"/>
          <w:sz w:val="24"/>
          <w:szCs w:val="24"/>
        </w:rPr>
        <w:t xml:space="preserve">Invests and manages time to prioritize the development, support, and supervision of the staff to maximize student outcomes </w:t>
      </w:r>
    </w:p>
    <w:p w:rsidR="0096497C" w:rsidRPr="0096497C" w:rsidRDefault="0096497C" w:rsidP="0096497C">
      <w:pPr>
        <w:numPr>
          <w:ilvl w:val="0"/>
          <w:numId w:val="6"/>
        </w:numPr>
        <w:spacing w:after="4" w:line="257" w:lineRule="auto"/>
        <w:ind w:hanging="360"/>
        <w:rPr>
          <w:rFonts w:ascii="Arial" w:hAnsi="Arial" w:cs="Arial"/>
          <w:sz w:val="24"/>
          <w:szCs w:val="24"/>
        </w:rPr>
      </w:pPr>
      <w:r w:rsidRPr="0096497C">
        <w:rPr>
          <w:rFonts w:ascii="Arial" w:hAnsi="Arial" w:cs="Arial"/>
          <w:sz w:val="24"/>
          <w:szCs w:val="24"/>
        </w:rPr>
        <w:t xml:space="preserve">Facilitates collaborative structures that support professional learning communities in reviewing data, processes, and policies in order to improve teaching and learning in the school  </w:t>
      </w:r>
    </w:p>
    <w:p w:rsidR="0096497C" w:rsidRPr="0096497C" w:rsidRDefault="0096497C" w:rsidP="0096497C">
      <w:pPr>
        <w:numPr>
          <w:ilvl w:val="0"/>
          <w:numId w:val="6"/>
        </w:numPr>
        <w:spacing w:after="4" w:line="257" w:lineRule="auto"/>
        <w:ind w:hanging="360"/>
        <w:rPr>
          <w:rFonts w:ascii="Arial" w:hAnsi="Arial" w:cs="Arial"/>
          <w:sz w:val="24"/>
          <w:szCs w:val="24"/>
        </w:rPr>
      </w:pPr>
      <w:r w:rsidRPr="0096497C">
        <w:rPr>
          <w:rFonts w:ascii="Arial" w:hAnsi="Arial" w:cs="Arial"/>
          <w:sz w:val="24"/>
          <w:szCs w:val="24"/>
        </w:rPr>
        <w:t xml:space="preserve">Creates leadership opportunities, defines roles, and delegates responsibilities to effective staff and administrators to support campus goal attainment </w:t>
      </w:r>
    </w:p>
    <w:p w:rsidR="0096497C" w:rsidRPr="0096497C" w:rsidRDefault="0096497C" w:rsidP="0096497C">
      <w:pPr>
        <w:numPr>
          <w:ilvl w:val="0"/>
          <w:numId w:val="6"/>
        </w:numPr>
        <w:spacing w:after="4" w:line="257" w:lineRule="auto"/>
        <w:ind w:hanging="360"/>
        <w:rPr>
          <w:rFonts w:ascii="Arial" w:hAnsi="Arial" w:cs="Arial"/>
          <w:sz w:val="24"/>
          <w:szCs w:val="24"/>
        </w:rPr>
      </w:pPr>
      <w:r w:rsidRPr="0096497C">
        <w:rPr>
          <w:rFonts w:ascii="Arial" w:hAnsi="Arial" w:cs="Arial"/>
          <w:sz w:val="24"/>
          <w:szCs w:val="24"/>
        </w:rPr>
        <w:t>Implements effective, appropriate, and legal strategies for the recruitment, screening, hiring, assignment, induction, development, evaluation, promotion, retention, discipline, and dismissal of campus staff (Not taught)</w:t>
      </w:r>
    </w:p>
    <w:p w:rsidR="0096497C" w:rsidRPr="0096497C" w:rsidRDefault="0096497C" w:rsidP="0096497C">
      <w:pPr>
        <w:spacing w:after="4" w:line="257" w:lineRule="auto"/>
        <w:rPr>
          <w:rFonts w:ascii="Arial" w:hAnsi="Arial" w:cs="Arial"/>
          <w:sz w:val="24"/>
          <w:szCs w:val="24"/>
        </w:rPr>
      </w:pPr>
    </w:p>
    <w:p w:rsidR="0096497C" w:rsidRPr="0096497C" w:rsidRDefault="0096497C" w:rsidP="0096497C">
      <w:pPr>
        <w:pStyle w:val="Heading2"/>
        <w:ind w:left="0"/>
        <w:rPr>
          <w:rFonts w:ascii="Arial" w:hAnsi="Arial" w:cs="Arial"/>
          <w:b w:val="0"/>
          <w:szCs w:val="24"/>
        </w:rPr>
      </w:pPr>
      <w:r w:rsidRPr="0096497C">
        <w:rPr>
          <w:rFonts w:ascii="Arial" w:hAnsi="Arial" w:cs="Arial"/>
          <w:szCs w:val="24"/>
        </w:rPr>
        <w:t>DOMAIN IV—EXECUTIVE LEADERSHIP (Communication and Organizational Management)</w:t>
      </w:r>
    </w:p>
    <w:p w:rsidR="0096497C" w:rsidRPr="0096497C" w:rsidRDefault="0096497C" w:rsidP="0096497C">
      <w:pPr>
        <w:spacing w:after="4" w:line="257" w:lineRule="auto"/>
        <w:rPr>
          <w:rFonts w:ascii="Arial" w:hAnsi="Arial" w:cs="Arial"/>
          <w:sz w:val="24"/>
          <w:szCs w:val="24"/>
        </w:rPr>
      </w:pPr>
    </w:p>
    <w:p w:rsidR="0096497C" w:rsidRPr="0096497C" w:rsidRDefault="0096497C" w:rsidP="0096497C">
      <w:pPr>
        <w:spacing w:after="1"/>
        <w:ind w:left="-4" w:hanging="10"/>
        <w:rPr>
          <w:rFonts w:ascii="Arial" w:hAnsi="Arial" w:cs="Arial"/>
          <w:sz w:val="24"/>
          <w:szCs w:val="24"/>
        </w:rPr>
      </w:pPr>
      <w:r w:rsidRPr="0096497C">
        <w:rPr>
          <w:rFonts w:ascii="Arial" w:hAnsi="Arial" w:cs="Arial"/>
          <w:b/>
          <w:sz w:val="24"/>
          <w:szCs w:val="24"/>
        </w:rPr>
        <w:t xml:space="preserve">Competency 007: The entry-level principal knows how to develop relationships with internal and external stakeholders, including selecting appropriate communication strategies for particular audiences. </w:t>
      </w:r>
    </w:p>
    <w:p w:rsidR="0096497C" w:rsidRPr="0096497C" w:rsidRDefault="0096497C" w:rsidP="0096497C">
      <w:pPr>
        <w:numPr>
          <w:ilvl w:val="0"/>
          <w:numId w:val="7"/>
        </w:numPr>
        <w:spacing w:after="4" w:line="257" w:lineRule="auto"/>
        <w:ind w:hanging="360"/>
        <w:rPr>
          <w:rFonts w:ascii="Arial" w:hAnsi="Arial" w:cs="Arial"/>
          <w:sz w:val="24"/>
          <w:szCs w:val="24"/>
        </w:rPr>
      </w:pPr>
      <w:r w:rsidRPr="0096497C">
        <w:rPr>
          <w:rFonts w:ascii="Arial" w:hAnsi="Arial" w:cs="Arial"/>
          <w:sz w:val="24"/>
          <w:szCs w:val="24"/>
        </w:rPr>
        <w:t>Understands how to effectively communicate a message in different ways to meet the needs of various audiences</w:t>
      </w:r>
    </w:p>
    <w:p w:rsidR="0096497C" w:rsidRPr="0096497C" w:rsidRDefault="0096497C" w:rsidP="0096497C">
      <w:pPr>
        <w:numPr>
          <w:ilvl w:val="0"/>
          <w:numId w:val="7"/>
        </w:numPr>
        <w:spacing w:after="4" w:line="257" w:lineRule="auto"/>
        <w:ind w:hanging="360"/>
        <w:rPr>
          <w:rFonts w:ascii="Arial" w:hAnsi="Arial" w:cs="Arial"/>
          <w:sz w:val="24"/>
          <w:szCs w:val="24"/>
        </w:rPr>
      </w:pPr>
      <w:r w:rsidRPr="0096497C">
        <w:rPr>
          <w:rFonts w:ascii="Arial" w:hAnsi="Arial" w:cs="Arial"/>
          <w:sz w:val="24"/>
          <w:szCs w:val="24"/>
        </w:rPr>
        <w:t>Develops and implements strategies for systematically communica</w:t>
      </w:r>
      <w:r w:rsidR="004749C0">
        <w:rPr>
          <w:rFonts w:ascii="Arial" w:hAnsi="Arial" w:cs="Arial"/>
          <w:sz w:val="24"/>
          <w:szCs w:val="24"/>
        </w:rPr>
        <w:t>ting internally and externally</w:t>
      </w:r>
    </w:p>
    <w:p w:rsidR="0096497C" w:rsidRPr="0096497C" w:rsidRDefault="0096497C" w:rsidP="0096497C">
      <w:pPr>
        <w:numPr>
          <w:ilvl w:val="0"/>
          <w:numId w:val="7"/>
        </w:numPr>
        <w:spacing w:after="4" w:line="257" w:lineRule="auto"/>
        <w:ind w:hanging="360"/>
        <w:rPr>
          <w:rFonts w:ascii="Arial" w:hAnsi="Arial" w:cs="Arial"/>
          <w:sz w:val="24"/>
          <w:szCs w:val="24"/>
        </w:rPr>
      </w:pPr>
      <w:r w:rsidRPr="0096497C">
        <w:rPr>
          <w:rFonts w:ascii="Arial" w:hAnsi="Arial" w:cs="Arial"/>
          <w:sz w:val="24"/>
          <w:szCs w:val="24"/>
        </w:rPr>
        <w:t>Develops and implements a comprehensive program of community relations that uses strategies that effectively involve and inf</w:t>
      </w:r>
      <w:r w:rsidR="004749C0">
        <w:rPr>
          <w:rFonts w:ascii="Arial" w:hAnsi="Arial" w:cs="Arial"/>
          <w:sz w:val="24"/>
          <w:szCs w:val="24"/>
        </w:rPr>
        <w:t>orm multiple constituencies</w:t>
      </w:r>
    </w:p>
    <w:p w:rsidR="0096497C" w:rsidRPr="0096497C" w:rsidRDefault="0096497C" w:rsidP="0096497C">
      <w:pPr>
        <w:numPr>
          <w:ilvl w:val="0"/>
          <w:numId w:val="7"/>
        </w:numPr>
        <w:spacing w:after="4" w:line="257" w:lineRule="auto"/>
        <w:ind w:hanging="360"/>
        <w:rPr>
          <w:rFonts w:ascii="Arial" w:hAnsi="Arial" w:cs="Arial"/>
          <w:sz w:val="24"/>
          <w:szCs w:val="24"/>
        </w:rPr>
      </w:pPr>
      <w:r w:rsidRPr="0096497C">
        <w:rPr>
          <w:rFonts w:ascii="Arial" w:hAnsi="Arial" w:cs="Arial"/>
          <w:sz w:val="24"/>
          <w:szCs w:val="24"/>
        </w:rPr>
        <w:t>Establishes partnerships with parents, businesses, and other groups in the community to strengthen programs and support campus goals</w:t>
      </w:r>
    </w:p>
    <w:p w:rsidR="0096497C" w:rsidRPr="0096497C" w:rsidRDefault="0096497C" w:rsidP="0096497C">
      <w:pPr>
        <w:spacing w:after="4" w:line="257" w:lineRule="auto"/>
        <w:ind w:left="360"/>
        <w:rPr>
          <w:rFonts w:ascii="Arial" w:hAnsi="Arial" w:cs="Arial"/>
          <w:sz w:val="24"/>
          <w:szCs w:val="24"/>
        </w:rPr>
      </w:pPr>
    </w:p>
    <w:p w:rsidR="0096497C" w:rsidRPr="0096497C" w:rsidRDefault="0096497C" w:rsidP="0096497C">
      <w:pPr>
        <w:spacing w:after="1"/>
        <w:ind w:left="-4" w:hanging="10"/>
        <w:rPr>
          <w:rFonts w:ascii="Arial" w:hAnsi="Arial" w:cs="Arial"/>
          <w:sz w:val="24"/>
          <w:szCs w:val="24"/>
        </w:rPr>
      </w:pPr>
      <w:r w:rsidRPr="0096497C">
        <w:rPr>
          <w:rFonts w:ascii="Arial" w:hAnsi="Arial" w:cs="Arial"/>
          <w:b/>
          <w:sz w:val="24"/>
          <w:szCs w:val="24"/>
        </w:rPr>
        <w:lastRenderedPageBreak/>
        <w:t xml:space="preserve">Competency 008: The entry-level principal knows how to focus on improving student outcomes through organizational collaboration, resiliency, and change management. </w:t>
      </w:r>
      <w:r w:rsidRPr="0096497C">
        <w:rPr>
          <w:rFonts w:ascii="Arial" w:hAnsi="Arial" w:cs="Arial"/>
          <w:sz w:val="24"/>
          <w:szCs w:val="24"/>
        </w:rPr>
        <w:t xml:space="preserve"> </w:t>
      </w:r>
    </w:p>
    <w:p w:rsidR="0096497C" w:rsidRPr="0096497C" w:rsidRDefault="0096497C" w:rsidP="0096497C">
      <w:pPr>
        <w:numPr>
          <w:ilvl w:val="0"/>
          <w:numId w:val="8"/>
        </w:numPr>
        <w:spacing w:after="4" w:line="257" w:lineRule="auto"/>
        <w:ind w:hanging="360"/>
        <w:rPr>
          <w:rFonts w:ascii="Arial" w:hAnsi="Arial" w:cs="Arial"/>
          <w:sz w:val="24"/>
          <w:szCs w:val="24"/>
        </w:rPr>
      </w:pPr>
      <w:r w:rsidRPr="0096497C">
        <w:rPr>
          <w:rFonts w:ascii="Arial" w:hAnsi="Arial" w:cs="Arial"/>
          <w:sz w:val="24"/>
          <w:szCs w:val="24"/>
        </w:rPr>
        <w:t>Demonstrates awareness of social and economic issues that exist within the school and community that affect campus operations and student learning (Not taught)</w:t>
      </w:r>
    </w:p>
    <w:p w:rsidR="004749C0" w:rsidRDefault="0096497C" w:rsidP="008C5F0D">
      <w:pPr>
        <w:numPr>
          <w:ilvl w:val="0"/>
          <w:numId w:val="8"/>
        </w:numPr>
        <w:spacing w:after="4" w:line="257" w:lineRule="auto"/>
        <w:ind w:hanging="360"/>
        <w:rPr>
          <w:rFonts w:ascii="Arial" w:hAnsi="Arial" w:cs="Arial"/>
          <w:sz w:val="24"/>
          <w:szCs w:val="24"/>
        </w:rPr>
      </w:pPr>
      <w:r w:rsidRPr="004749C0">
        <w:rPr>
          <w:rFonts w:ascii="Arial" w:hAnsi="Arial" w:cs="Arial"/>
          <w:sz w:val="24"/>
          <w:szCs w:val="24"/>
        </w:rPr>
        <w:t xml:space="preserve">Gathers and organizes information from a variety of sources to facilitate creative thinking, critical thinking, and problem solving to guide effective campus decision making </w:t>
      </w:r>
    </w:p>
    <w:p w:rsidR="0096497C" w:rsidRPr="004749C0" w:rsidRDefault="0096497C" w:rsidP="008C5F0D">
      <w:pPr>
        <w:numPr>
          <w:ilvl w:val="0"/>
          <w:numId w:val="8"/>
        </w:numPr>
        <w:spacing w:after="4" w:line="257" w:lineRule="auto"/>
        <w:ind w:hanging="360"/>
        <w:rPr>
          <w:rFonts w:ascii="Arial" w:hAnsi="Arial" w:cs="Arial"/>
          <w:sz w:val="24"/>
          <w:szCs w:val="24"/>
        </w:rPr>
      </w:pPr>
      <w:r w:rsidRPr="004749C0">
        <w:rPr>
          <w:rFonts w:ascii="Arial" w:hAnsi="Arial" w:cs="Arial"/>
          <w:sz w:val="24"/>
          <w:szCs w:val="24"/>
        </w:rPr>
        <w:t xml:space="preserve">Frames, analyzes, and creatively resolves campus problems using effective problem-solving techniques to make timely, high-quality decisions </w:t>
      </w:r>
    </w:p>
    <w:p w:rsidR="0096497C" w:rsidRPr="0096497C" w:rsidRDefault="0096497C" w:rsidP="0096497C">
      <w:pPr>
        <w:numPr>
          <w:ilvl w:val="0"/>
          <w:numId w:val="8"/>
        </w:numPr>
        <w:spacing w:after="4" w:line="257" w:lineRule="auto"/>
        <w:ind w:hanging="360"/>
        <w:rPr>
          <w:rFonts w:ascii="Arial" w:hAnsi="Arial" w:cs="Arial"/>
          <w:sz w:val="24"/>
          <w:szCs w:val="24"/>
        </w:rPr>
      </w:pPr>
      <w:r w:rsidRPr="0096497C">
        <w:rPr>
          <w:rFonts w:ascii="Arial" w:hAnsi="Arial" w:cs="Arial"/>
          <w:sz w:val="24"/>
          <w:szCs w:val="24"/>
        </w:rPr>
        <w:t xml:space="preserve">Develops, implements, and evaluates systems and processes for organizational effectiveness to keep staff inspired and focused on the campus vision </w:t>
      </w:r>
    </w:p>
    <w:p w:rsidR="0096497C" w:rsidRPr="0096497C" w:rsidRDefault="0096497C" w:rsidP="0096497C">
      <w:pPr>
        <w:numPr>
          <w:ilvl w:val="0"/>
          <w:numId w:val="8"/>
        </w:numPr>
        <w:spacing w:after="4" w:line="257" w:lineRule="auto"/>
        <w:ind w:hanging="360"/>
        <w:rPr>
          <w:rFonts w:ascii="Arial" w:hAnsi="Arial" w:cs="Arial"/>
          <w:sz w:val="24"/>
          <w:szCs w:val="24"/>
        </w:rPr>
      </w:pPr>
      <w:r w:rsidRPr="0096497C">
        <w:rPr>
          <w:rFonts w:ascii="Arial" w:hAnsi="Arial" w:cs="Arial"/>
          <w:sz w:val="24"/>
          <w:szCs w:val="24"/>
        </w:rPr>
        <w:t xml:space="preserve">Uses effective planning, time management, and organization of work to support attainment of school district and campus goals </w:t>
      </w:r>
    </w:p>
    <w:p w:rsidR="0096497C" w:rsidRPr="0096497C" w:rsidRDefault="0096497C" w:rsidP="0096497C">
      <w:pPr>
        <w:spacing w:after="4" w:line="257" w:lineRule="auto"/>
        <w:ind w:left="360"/>
        <w:rPr>
          <w:rFonts w:ascii="Arial" w:hAnsi="Arial" w:cs="Arial"/>
          <w:sz w:val="24"/>
          <w:szCs w:val="24"/>
        </w:rPr>
      </w:pPr>
    </w:p>
    <w:p w:rsidR="0096497C" w:rsidRPr="0096497C" w:rsidRDefault="0096497C" w:rsidP="0096497C">
      <w:pPr>
        <w:pStyle w:val="Heading2"/>
        <w:ind w:left="0"/>
        <w:rPr>
          <w:rFonts w:ascii="Arial" w:hAnsi="Arial" w:cs="Arial"/>
          <w:b w:val="0"/>
          <w:szCs w:val="24"/>
        </w:rPr>
      </w:pPr>
      <w:r w:rsidRPr="0096497C">
        <w:rPr>
          <w:rFonts w:ascii="Arial" w:hAnsi="Arial" w:cs="Arial"/>
          <w:szCs w:val="24"/>
        </w:rPr>
        <w:t>DOMAIN V—STRATEGIC OPERATIONS (Alignment and Resource Allocation)</w:t>
      </w:r>
    </w:p>
    <w:p w:rsidR="0096497C" w:rsidRPr="0096497C" w:rsidRDefault="0096497C" w:rsidP="0096497C">
      <w:pPr>
        <w:spacing w:after="1"/>
        <w:ind w:left="-4" w:hanging="10"/>
        <w:rPr>
          <w:rFonts w:ascii="Arial" w:hAnsi="Arial" w:cs="Arial"/>
          <w:sz w:val="24"/>
          <w:szCs w:val="24"/>
        </w:rPr>
      </w:pPr>
    </w:p>
    <w:p w:rsidR="0096497C" w:rsidRPr="0096497C" w:rsidRDefault="0096497C" w:rsidP="0096497C">
      <w:pPr>
        <w:spacing w:after="1"/>
        <w:ind w:left="-4" w:hanging="10"/>
        <w:rPr>
          <w:rFonts w:ascii="Arial" w:hAnsi="Arial" w:cs="Arial"/>
          <w:sz w:val="24"/>
          <w:szCs w:val="24"/>
        </w:rPr>
      </w:pPr>
      <w:r w:rsidRPr="0096497C">
        <w:rPr>
          <w:rFonts w:ascii="Arial" w:hAnsi="Arial" w:cs="Arial"/>
          <w:b/>
          <w:sz w:val="24"/>
          <w:szCs w:val="24"/>
        </w:rPr>
        <w:t xml:space="preserve">Competency 009: The entry-level principal knows how to collaboratively determine goals and implement strategies aligned with the school vision that support teacher effectiveness and positive student outcomes. </w:t>
      </w:r>
    </w:p>
    <w:p w:rsidR="0096497C" w:rsidRPr="0096497C" w:rsidRDefault="0096497C" w:rsidP="0096497C">
      <w:pPr>
        <w:numPr>
          <w:ilvl w:val="0"/>
          <w:numId w:val="9"/>
        </w:numPr>
        <w:spacing w:after="4" w:line="257" w:lineRule="auto"/>
        <w:ind w:hanging="360"/>
        <w:rPr>
          <w:rFonts w:ascii="Arial" w:hAnsi="Arial" w:cs="Arial"/>
          <w:sz w:val="24"/>
          <w:szCs w:val="24"/>
        </w:rPr>
      </w:pPr>
      <w:r w:rsidRPr="0096497C">
        <w:rPr>
          <w:rFonts w:ascii="Arial" w:hAnsi="Arial" w:cs="Arial"/>
          <w:sz w:val="24"/>
          <w:szCs w:val="24"/>
        </w:rPr>
        <w:t xml:space="preserve">Assesses the current needs of the campus, analyzing a wide set of evidence to determine campus objectives, and sets measurable school goals, targets, and strategies that form the school’s strategic plans </w:t>
      </w:r>
    </w:p>
    <w:p w:rsidR="0096497C" w:rsidRPr="0096497C" w:rsidRDefault="0096497C" w:rsidP="0096497C">
      <w:pPr>
        <w:numPr>
          <w:ilvl w:val="0"/>
          <w:numId w:val="9"/>
        </w:numPr>
        <w:spacing w:after="4" w:line="257" w:lineRule="auto"/>
        <w:ind w:hanging="360"/>
        <w:rPr>
          <w:rFonts w:ascii="Arial" w:hAnsi="Arial" w:cs="Arial"/>
          <w:sz w:val="24"/>
          <w:szCs w:val="24"/>
        </w:rPr>
      </w:pPr>
      <w:r w:rsidRPr="0096497C">
        <w:rPr>
          <w:rFonts w:ascii="Arial" w:hAnsi="Arial" w:cs="Arial"/>
          <w:sz w:val="24"/>
          <w:szCs w:val="24"/>
        </w:rPr>
        <w:t xml:space="preserve">Establishes structures that outline and track the progress using multiple data points and makes adjustments as needed to improve teacher effectiveness and student outcomes </w:t>
      </w:r>
    </w:p>
    <w:p w:rsidR="0096497C" w:rsidRPr="0096497C" w:rsidRDefault="0096497C" w:rsidP="0096497C">
      <w:pPr>
        <w:numPr>
          <w:ilvl w:val="0"/>
          <w:numId w:val="9"/>
        </w:numPr>
        <w:spacing w:after="4" w:line="257" w:lineRule="auto"/>
        <w:ind w:hanging="360"/>
        <w:rPr>
          <w:rFonts w:ascii="Arial" w:hAnsi="Arial" w:cs="Arial"/>
          <w:sz w:val="24"/>
          <w:szCs w:val="24"/>
        </w:rPr>
      </w:pPr>
      <w:r w:rsidRPr="0096497C">
        <w:rPr>
          <w:rFonts w:ascii="Arial" w:hAnsi="Arial" w:cs="Arial"/>
          <w:sz w:val="24"/>
          <w:szCs w:val="24"/>
        </w:rPr>
        <w:t xml:space="preserve">Allocates resources effectively (e.g., staff time, master schedule, dollars, and tools), aligning them with school objectives and goals, and works to access additional resources as needed to support learning </w:t>
      </w:r>
    </w:p>
    <w:p w:rsidR="0096497C" w:rsidRPr="0096497C" w:rsidRDefault="0096497C" w:rsidP="0096497C">
      <w:pPr>
        <w:numPr>
          <w:ilvl w:val="0"/>
          <w:numId w:val="9"/>
        </w:numPr>
        <w:spacing w:after="4" w:line="257" w:lineRule="auto"/>
        <w:ind w:hanging="360"/>
        <w:rPr>
          <w:rFonts w:ascii="Arial" w:hAnsi="Arial" w:cs="Arial"/>
          <w:sz w:val="24"/>
          <w:szCs w:val="24"/>
        </w:rPr>
      </w:pPr>
      <w:r w:rsidRPr="0096497C">
        <w:rPr>
          <w:rFonts w:ascii="Arial" w:hAnsi="Arial" w:cs="Arial"/>
          <w:sz w:val="24"/>
          <w:szCs w:val="24"/>
        </w:rPr>
        <w:t>Implements appropriate management techniques and group processes to define roles, assign functions, delegate authority, and determine accountability for campus goal attainment (Not taught)</w:t>
      </w:r>
    </w:p>
    <w:p w:rsidR="0096497C" w:rsidRPr="0096497C" w:rsidRDefault="0096497C" w:rsidP="0096497C">
      <w:pPr>
        <w:spacing w:after="4" w:line="257" w:lineRule="auto"/>
        <w:ind w:left="360"/>
        <w:rPr>
          <w:rFonts w:ascii="Arial" w:hAnsi="Arial" w:cs="Arial"/>
          <w:sz w:val="24"/>
          <w:szCs w:val="24"/>
        </w:rPr>
      </w:pPr>
    </w:p>
    <w:p w:rsidR="0096497C" w:rsidRPr="0096497C" w:rsidRDefault="0096497C" w:rsidP="0096497C">
      <w:pPr>
        <w:spacing w:after="1"/>
        <w:ind w:left="-4" w:hanging="10"/>
        <w:rPr>
          <w:rFonts w:ascii="Arial" w:hAnsi="Arial" w:cs="Arial"/>
          <w:sz w:val="24"/>
          <w:szCs w:val="24"/>
        </w:rPr>
      </w:pPr>
      <w:r w:rsidRPr="0096497C">
        <w:rPr>
          <w:rFonts w:ascii="Arial" w:hAnsi="Arial" w:cs="Arial"/>
          <w:b/>
          <w:sz w:val="24"/>
          <w:szCs w:val="24"/>
        </w:rPr>
        <w:t xml:space="preserve">Competency 010: The entry-level principal knows how to provide administrative leadership through resource management, policy implementation, and coordination of school operations and programs to ensure a safe learning environment. </w:t>
      </w:r>
    </w:p>
    <w:p w:rsidR="0096497C" w:rsidRPr="0096497C" w:rsidRDefault="0096497C" w:rsidP="0096497C">
      <w:pPr>
        <w:numPr>
          <w:ilvl w:val="0"/>
          <w:numId w:val="10"/>
        </w:numPr>
        <w:spacing w:after="4" w:line="257" w:lineRule="auto"/>
        <w:ind w:hanging="360"/>
        <w:rPr>
          <w:rFonts w:ascii="Arial" w:hAnsi="Arial" w:cs="Arial"/>
          <w:sz w:val="24"/>
          <w:szCs w:val="24"/>
        </w:rPr>
      </w:pPr>
      <w:r w:rsidRPr="0096497C">
        <w:rPr>
          <w:rFonts w:ascii="Arial" w:hAnsi="Arial" w:cs="Arial"/>
          <w:sz w:val="24"/>
          <w:szCs w:val="24"/>
        </w:rPr>
        <w:t>Implements strategies that enable the physical plant, equipment, and support systems to operate safely, efficiently, and effectively to maintain a conducive learning environment (Not taught)</w:t>
      </w:r>
    </w:p>
    <w:p w:rsidR="0096497C" w:rsidRPr="0096497C" w:rsidRDefault="0096497C" w:rsidP="0096497C">
      <w:pPr>
        <w:numPr>
          <w:ilvl w:val="0"/>
          <w:numId w:val="10"/>
        </w:numPr>
        <w:spacing w:after="4" w:line="257" w:lineRule="auto"/>
        <w:ind w:hanging="360"/>
        <w:rPr>
          <w:rFonts w:ascii="Arial" w:hAnsi="Arial" w:cs="Arial"/>
          <w:sz w:val="24"/>
          <w:szCs w:val="24"/>
        </w:rPr>
      </w:pPr>
      <w:r w:rsidRPr="0096497C">
        <w:rPr>
          <w:rFonts w:ascii="Arial" w:hAnsi="Arial" w:cs="Arial"/>
          <w:sz w:val="24"/>
          <w:szCs w:val="24"/>
        </w:rPr>
        <w:t xml:space="preserve">Applies strategies for ensuring the safety of students and personnel and for addressing emergencies and security concerns, including developing and implementing a crisis plan (Not taught)  </w:t>
      </w:r>
    </w:p>
    <w:p w:rsidR="0096497C" w:rsidRPr="0096497C" w:rsidRDefault="0096497C" w:rsidP="0096497C">
      <w:pPr>
        <w:numPr>
          <w:ilvl w:val="0"/>
          <w:numId w:val="10"/>
        </w:numPr>
        <w:spacing w:after="4" w:line="257" w:lineRule="auto"/>
        <w:ind w:hanging="360"/>
        <w:rPr>
          <w:rFonts w:ascii="Arial" w:hAnsi="Arial" w:cs="Arial"/>
          <w:sz w:val="24"/>
          <w:szCs w:val="24"/>
        </w:rPr>
      </w:pPr>
      <w:r w:rsidRPr="0096497C">
        <w:rPr>
          <w:rFonts w:ascii="Arial" w:hAnsi="Arial" w:cs="Arial"/>
          <w:sz w:val="24"/>
          <w:szCs w:val="24"/>
        </w:rPr>
        <w:t xml:space="preserve">Applies local, state, and federal laws and policies to support sound decisions while considering implications related to all school operations and programs (e.g., student services, food services, health services, and transportation) </w:t>
      </w:r>
    </w:p>
    <w:p w:rsidR="0096497C" w:rsidRPr="0096497C" w:rsidRDefault="0096497C" w:rsidP="0096497C">
      <w:pPr>
        <w:numPr>
          <w:ilvl w:val="0"/>
          <w:numId w:val="10"/>
        </w:numPr>
        <w:spacing w:after="4" w:line="257" w:lineRule="auto"/>
        <w:ind w:hanging="360"/>
        <w:rPr>
          <w:rFonts w:ascii="Arial" w:hAnsi="Arial" w:cs="Arial"/>
          <w:sz w:val="24"/>
          <w:szCs w:val="24"/>
        </w:rPr>
      </w:pPr>
      <w:r w:rsidRPr="0096497C">
        <w:rPr>
          <w:rFonts w:ascii="Arial" w:hAnsi="Arial" w:cs="Arial"/>
          <w:sz w:val="24"/>
          <w:szCs w:val="24"/>
        </w:rPr>
        <w:t>Collaboratively plans and effectively manages the campus budget within state law and district policies to promote sound financial management in relation to accounts, bidding, purchasing, and grants (Not taught)</w:t>
      </w:r>
    </w:p>
    <w:p w:rsidR="0096497C" w:rsidRPr="0096497C" w:rsidRDefault="0096497C" w:rsidP="0096497C">
      <w:pPr>
        <w:numPr>
          <w:ilvl w:val="0"/>
          <w:numId w:val="10"/>
        </w:numPr>
        <w:spacing w:after="4" w:line="257" w:lineRule="auto"/>
        <w:ind w:hanging="360"/>
        <w:rPr>
          <w:rFonts w:ascii="Arial" w:hAnsi="Arial" w:cs="Arial"/>
          <w:sz w:val="24"/>
          <w:szCs w:val="24"/>
        </w:rPr>
      </w:pPr>
      <w:r w:rsidRPr="0096497C">
        <w:rPr>
          <w:rFonts w:ascii="Arial" w:hAnsi="Arial" w:cs="Arial"/>
          <w:sz w:val="24"/>
          <w:szCs w:val="24"/>
        </w:rPr>
        <w:t>Uses technology to enhance school management (e.g., attendance systems, teacher grade books, shared drives, and messaging systems) (Not taught)</w:t>
      </w:r>
    </w:p>
    <w:p w:rsidR="0096497C" w:rsidRPr="0096497C" w:rsidRDefault="0096497C" w:rsidP="0096497C">
      <w:pPr>
        <w:numPr>
          <w:ilvl w:val="0"/>
          <w:numId w:val="10"/>
        </w:numPr>
        <w:spacing w:after="4" w:line="257" w:lineRule="auto"/>
        <w:ind w:hanging="360"/>
        <w:rPr>
          <w:rFonts w:ascii="Arial" w:hAnsi="Arial" w:cs="Arial"/>
          <w:sz w:val="24"/>
          <w:szCs w:val="24"/>
        </w:rPr>
      </w:pPr>
      <w:r w:rsidRPr="0096497C">
        <w:rPr>
          <w:rFonts w:ascii="Arial" w:hAnsi="Arial" w:cs="Arial"/>
          <w:sz w:val="24"/>
          <w:szCs w:val="24"/>
        </w:rPr>
        <w:lastRenderedPageBreak/>
        <w:t xml:space="preserve">Facilitates the effective coordination of campus curricular, co-curricular, and extracurricular programs in relation to other school district programs to fulfill the academic, developmental, social, and cultural needs of students (Not taught)  </w:t>
      </w:r>
    </w:p>
    <w:p w:rsidR="0096497C" w:rsidRPr="0096497C" w:rsidRDefault="0096497C" w:rsidP="0096497C">
      <w:pPr>
        <w:numPr>
          <w:ilvl w:val="0"/>
          <w:numId w:val="10"/>
        </w:numPr>
        <w:spacing w:after="4" w:line="257" w:lineRule="auto"/>
        <w:ind w:hanging="360"/>
        <w:rPr>
          <w:rFonts w:ascii="Arial" w:hAnsi="Arial" w:cs="Arial"/>
          <w:sz w:val="24"/>
          <w:szCs w:val="24"/>
        </w:rPr>
      </w:pPr>
      <w:r w:rsidRPr="0096497C">
        <w:rPr>
          <w:rFonts w:ascii="Arial" w:hAnsi="Arial" w:cs="Arial"/>
          <w:sz w:val="24"/>
          <w:szCs w:val="24"/>
        </w:rPr>
        <w:t>Collaborates with district staff to ensure the understanding and implementation of district policies and advocates for t</w:t>
      </w:r>
      <w:r w:rsidR="004749C0">
        <w:rPr>
          <w:rFonts w:ascii="Arial" w:hAnsi="Arial" w:cs="Arial"/>
          <w:sz w:val="24"/>
          <w:szCs w:val="24"/>
        </w:rPr>
        <w:t xml:space="preserve">he needs of students and staff </w:t>
      </w:r>
      <w:r w:rsidR="004749C0" w:rsidRPr="0096497C">
        <w:rPr>
          <w:rFonts w:ascii="Arial" w:hAnsi="Arial" w:cs="Arial"/>
          <w:sz w:val="24"/>
          <w:szCs w:val="24"/>
        </w:rPr>
        <w:t>(Not taught)</w:t>
      </w:r>
    </w:p>
    <w:p w:rsidR="0096497C" w:rsidRPr="0096497C" w:rsidRDefault="0096497C" w:rsidP="0096497C">
      <w:pPr>
        <w:numPr>
          <w:ilvl w:val="0"/>
          <w:numId w:val="10"/>
        </w:numPr>
        <w:spacing w:after="4" w:line="257" w:lineRule="auto"/>
        <w:ind w:hanging="360"/>
        <w:rPr>
          <w:rFonts w:ascii="Arial" w:hAnsi="Arial" w:cs="Arial"/>
          <w:sz w:val="24"/>
          <w:szCs w:val="24"/>
        </w:rPr>
      </w:pPr>
      <w:r w:rsidRPr="0096497C">
        <w:rPr>
          <w:rFonts w:ascii="Arial" w:hAnsi="Arial" w:cs="Arial"/>
          <w:sz w:val="24"/>
          <w:szCs w:val="24"/>
        </w:rPr>
        <w:t>Implements strategies for student discipline and attendance in a manner that ensures student safety, consistency, and equity and that legal requirements are met (e.g., due process, SPED requirements)</w:t>
      </w:r>
      <w:r w:rsidR="004749C0">
        <w:rPr>
          <w:rFonts w:ascii="Arial" w:hAnsi="Arial" w:cs="Arial"/>
          <w:sz w:val="24"/>
          <w:szCs w:val="24"/>
        </w:rPr>
        <w:t xml:space="preserve"> </w:t>
      </w:r>
      <w:r w:rsidR="004749C0" w:rsidRPr="0096497C">
        <w:rPr>
          <w:rFonts w:ascii="Arial" w:hAnsi="Arial" w:cs="Arial"/>
          <w:sz w:val="24"/>
          <w:szCs w:val="24"/>
        </w:rPr>
        <w:t>(Not taught)</w:t>
      </w:r>
      <w:r w:rsidRPr="0096497C">
        <w:rPr>
          <w:rFonts w:ascii="Arial" w:hAnsi="Arial" w:cs="Arial"/>
          <w:sz w:val="24"/>
          <w:szCs w:val="24"/>
        </w:rPr>
        <w:t xml:space="preserve"> </w:t>
      </w:r>
    </w:p>
    <w:p w:rsidR="0096497C" w:rsidRPr="0096497C" w:rsidRDefault="0096497C" w:rsidP="0096497C">
      <w:pPr>
        <w:spacing w:after="4" w:line="257" w:lineRule="auto"/>
        <w:ind w:left="360"/>
        <w:rPr>
          <w:rFonts w:ascii="Arial" w:hAnsi="Arial" w:cs="Arial"/>
          <w:sz w:val="24"/>
          <w:szCs w:val="24"/>
        </w:rPr>
      </w:pPr>
    </w:p>
    <w:p w:rsidR="0096497C" w:rsidRPr="0096497C" w:rsidRDefault="0096497C" w:rsidP="0096497C">
      <w:pPr>
        <w:pStyle w:val="Heading2"/>
        <w:ind w:left="0"/>
        <w:rPr>
          <w:rFonts w:ascii="Arial" w:hAnsi="Arial" w:cs="Arial"/>
          <w:b w:val="0"/>
          <w:szCs w:val="24"/>
        </w:rPr>
      </w:pPr>
      <w:r w:rsidRPr="0096497C">
        <w:rPr>
          <w:rFonts w:ascii="Arial" w:hAnsi="Arial" w:cs="Arial"/>
          <w:szCs w:val="24"/>
        </w:rPr>
        <w:t>DOMAIN VI—ETHICS, EQUITY, AND DIVERSITY</w:t>
      </w:r>
    </w:p>
    <w:p w:rsidR="0096497C" w:rsidRPr="0096497C" w:rsidRDefault="0096497C" w:rsidP="0096497C">
      <w:pPr>
        <w:spacing w:after="1"/>
        <w:ind w:left="-4" w:hanging="10"/>
        <w:rPr>
          <w:rFonts w:ascii="Arial" w:hAnsi="Arial" w:cs="Arial"/>
          <w:sz w:val="24"/>
          <w:szCs w:val="24"/>
        </w:rPr>
      </w:pPr>
    </w:p>
    <w:p w:rsidR="0096497C" w:rsidRPr="0096497C" w:rsidRDefault="0096497C" w:rsidP="0096497C">
      <w:pPr>
        <w:spacing w:after="1"/>
        <w:ind w:left="-4" w:hanging="10"/>
        <w:rPr>
          <w:rFonts w:ascii="Arial" w:hAnsi="Arial" w:cs="Arial"/>
          <w:sz w:val="24"/>
          <w:szCs w:val="24"/>
        </w:rPr>
      </w:pPr>
      <w:r w:rsidRPr="0096497C">
        <w:rPr>
          <w:rFonts w:ascii="Arial" w:hAnsi="Arial" w:cs="Arial"/>
          <w:b/>
          <w:sz w:val="24"/>
          <w:szCs w:val="24"/>
        </w:rPr>
        <w:t xml:space="preserve">Competency 011: The entry-level principal knows how to provide ethical leadership by advocating for children and ensuring student access to effective educators, programs, and services. </w:t>
      </w:r>
    </w:p>
    <w:p w:rsidR="0096497C" w:rsidRPr="0096497C" w:rsidRDefault="0096497C" w:rsidP="0096497C">
      <w:pPr>
        <w:numPr>
          <w:ilvl w:val="0"/>
          <w:numId w:val="11"/>
        </w:numPr>
        <w:spacing w:after="4" w:line="257" w:lineRule="auto"/>
        <w:ind w:hanging="360"/>
        <w:rPr>
          <w:rFonts w:ascii="Arial" w:hAnsi="Arial" w:cs="Arial"/>
          <w:sz w:val="24"/>
          <w:szCs w:val="24"/>
        </w:rPr>
      </w:pPr>
      <w:r w:rsidRPr="0096497C">
        <w:rPr>
          <w:rFonts w:ascii="Arial" w:hAnsi="Arial" w:cs="Arial"/>
          <w:sz w:val="24"/>
          <w:szCs w:val="24"/>
        </w:rPr>
        <w:t xml:space="preserve">Implements policies and procedures that require all campus personnel to comply with the Educators' Code of Ethics (TAC Chapter 247) </w:t>
      </w:r>
      <w:r w:rsidR="004749C0" w:rsidRPr="0096497C">
        <w:rPr>
          <w:rFonts w:ascii="Arial" w:hAnsi="Arial" w:cs="Arial"/>
          <w:sz w:val="24"/>
          <w:szCs w:val="24"/>
        </w:rPr>
        <w:t>(Not taught)</w:t>
      </w:r>
    </w:p>
    <w:p w:rsidR="0096497C" w:rsidRPr="0096497C" w:rsidRDefault="0096497C" w:rsidP="0096497C">
      <w:pPr>
        <w:numPr>
          <w:ilvl w:val="0"/>
          <w:numId w:val="11"/>
        </w:numPr>
        <w:spacing w:after="4" w:line="257" w:lineRule="auto"/>
        <w:ind w:hanging="360"/>
        <w:rPr>
          <w:rFonts w:ascii="Arial" w:hAnsi="Arial" w:cs="Arial"/>
          <w:sz w:val="24"/>
          <w:szCs w:val="24"/>
        </w:rPr>
      </w:pPr>
      <w:r w:rsidRPr="0096497C">
        <w:rPr>
          <w:rFonts w:ascii="Arial" w:hAnsi="Arial" w:cs="Arial"/>
          <w:sz w:val="24"/>
          <w:szCs w:val="24"/>
        </w:rPr>
        <w:t xml:space="preserve">Models and promotes the highest standard of conduct, ethical principles, and integrity in decision making, actions, and behaviors </w:t>
      </w:r>
    </w:p>
    <w:p w:rsidR="0096497C" w:rsidRPr="0096497C" w:rsidRDefault="0096497C" w:rsidP="0096497C">
      <w:pPr>
        <w:numPr>
          <w:ilvl w:val="0"/>
          <w:numId w:val="11"/>
        </w:numPr>
        <w:spacing w:after="4" w:line="257" w:lineRule="auto"/>
        <w:ind w:hanging="360"/>
        <w:rPr>
          <w:rFonts w:ascii="Arial" w:hAnsi="Arial" w:cs="Arial"/>
          <w:sz w:val="24"/>
          <w:szCs w:val="24"/>
        </w:rPr>
      </w:pPr>
      <w:r w:rsidRPr="0096497C">
        <w:rPr>
          <w:rFonts w:ascii="Arial" w:hAnsi="Arial" w:cs="Arial"/>
          <w:sz w:val="24"/>
          <w:szCs w:val="24"/>
        </w:rPr>
        <w:t xml:space="preserve">Advocates for all children by promoting the continuous and appropriate development of all learners in the campus community </w:t>
      </w:r>
      <w:r w:rsidR="004749C0" w:rsidRPr="0096497C">
        <w:rPr>
          <w:rFonts w:ascii="Arial" w:hAnsi="Arial" w:cs="Arial"/>
          <w:sz w:val="24"/>
          <w:szCs w:val="24"/>
        </w:rPr>
        <w:t>(Not taught)</w:t>
      </w:r>
    </w:p>
    <w:p w:rsidR="0096497C" w:rsidRPr="0096497C" w:rsidRDefault="0096497C" w:rsidP="0096497C">
      <w:pPr>
        <w:numPr>
          <w:ilvl w:val="0"/>
          <w:numId w:val="11"/>
        </w:numPr>
        <w:spacing w:after="4" w:line="257" w:lineRule="auto"/>
        <w:ind w:hanging="360"/>
        <w:rPr>
          <w:rFonts w:ascii="Arial" w:hAnsi="Arial" w:cs="Arial"/>
          <w:sz w:val="24"/>
          <w:szCs w:val="24"/>
        </w:rPr>
      </w:pPr>
      <w:r w:rsidRPr="0096497C">
        <w:rPr>
          <w:rFonts w:ascii="Arial" w:hAnsi="Arial" w:cs="Arial"/>
          <w:sz w:val="24"/>
          <w:szCs w:val="24"/>
        </w:rPr>
        <w:t xml:space="preserve">Implements strategies to ensure that all students have access to effective educators and continuous opportunities to </w:t>
      </w:r>
      <w:proofErr w:type="gramStart"/>
      <w:r w:rsidRPr="0096497C">
        <w:rPr>
          <w:rFonts w:ascii="Arial" w:hAnsi="Arial" w:cs="Arial"/>
          <w:sz w:val="24"/>
          <w:szCs w:val="24"/>
        </w:rPr>
        <w:t>learn</w:t>
      </w:r>
      <w:r w:rsidR="004749C0" w:rsidRPr="0096497C">
        <w:rPr>
          <w:rFonts w:ascii="Arial" w:hAnsi="Arial" w:cs="Arial"/>
          <w:sz w:val="24"/>
          <w:szCs w:val="24"/>
        </w:rPr>
        <w:t>(</w:t>
      </w:r>
      <w:proofErr w:type="gramEnd"/>
      <w:r w:rsidR="004749C0" w:rsidRPr="0096497C">
        <w:rPr>
          <w:rFonts w:ascii="Arial" w:hAnsi="Arial" w:cs="Arial"/>
          <w:sz w:val="24"/>
          <w:szCs w:val="24"/>
        </w:rPr>
        <w:t>Not taught)</w:t>
      </w:r>
    </w:p>
    <w:p w:rsidR="0096497C" w:rsidRPr="0096497C" w:rsidRDefault="0096497C" w:rsidP="0096497C">
      <w:pPr>
        <w:numPr>
          <w:ilvl w:val="0"/>
          <w:numId w:val="11"/>
        </w:numPr>
        <w:spacing w:after="4" w:line="257" w:lineRule="auto"/>
        <w:ind w:hanging="360"/>
        <w:rPr>
          <w:rFonts w:ascii="Arial" w:hAnsi="Arial" w:cs="Arial"/>
          <w:sz w:val="24"/>
          <w:szCs w:val="24"/>
        </w:rPr>
      </w:pPr>
      <w:r w:rsidRPr="0096497C">
        <w:rPr>
          <w:rFonts w:ascii="Arial" w:hAnsi="Arial" w:cs="Arial"/>
          <w:sz w:val="24"/>
          <w:szCs w:val="24"/>
        </w:rPr>
        <w:t>Promotes awareness and appreciation of diversity throughout the campus community (e.g., learning differences, multicultural awareness, gender sensitivity, and ethnic appreciation)</w:t>
      </w:r>
      <w:r w:rsidR="004749C0">
        <w:rPr>
          <w:rFonts w:ascii="Arial" w:hAnsi="Arial" w:cs="Arial"/>
          <w:sz w:val="24"/>
          <w:szCs w:val="24"/>
        </w:rPr>
        <w:t xml:space="preserve"> </w:t>
      </w:r>
      <w:r w:rsidR="004749C0" w:rsidRPr="0096497C">
        <w:rPr>
          <w:rFonts w:ascii="Arial" w:hAnsi="Arial" w:cs="Arial"/>
          <w:sz w:val="24"/>
          <w:szCs w:val="24"/>
        </w:rPr>
        <w:t>(Not taught)</w:t>
      </w:r>
      <w:r w:rsidRPr="0096497C">
        <w:rPr>
          <w:rFonts w:ascii="Arial" w:hAnsi="Arial" w:cs="Arial"/>
          <w:sz w:val="24"/>
          <w:szCs w:val="24"/>
        </w:rPr>
        <w:t xml:space="preserve"> </w:t>
      </w:r>
    </w:p>
    <w:p w:rsidR="0096497C" w:rsidRPr="0096497C" w:rsidRDefault="0096497C" w:rsidP="0096497C">
      <w:pPr>
        <w:numPr>
          <w:ilvl w:val="0"/>
          <w:numId w:val="11"/>
        </w:numPr>
        <w:spacing w:after="4" w:line="257" w:lineRule="auto"/>
        <w:ind w:hanging="360"/>
        <w:rPr>
          <w:rFonts w:ascii="Arial" w:hAnsi="Arial" w:cs="Arial"/>
          <w:sz w:val="24"/>
          <w:szCs w:val="24"/>
        </w:rPr>
      </w:pPr>
      <w:r w:rsidRPr="0096497C">
        <w:rPr>
          <w:rFonts w:ascii="Arial" w:hAnsi="Arial" w:cs="Arial"/>
          <w:sz w:val="24"/>
          <w:szCs w:val="24"/>
        </w:rPr>
        <w:t xml:space="preserve">Facilitates and supports special campus programs that provide all students with quality, flexible instructional programs and services (e.g., health, guidance, and counseling programs) to meet individual student needs </w:t>
      </w:r>
      <w:r w:rsidR="004749C0" w:rsidRPr="0096497C">
        <w:rPr>
          <w:rFonts w:ascii="Arial" w:hAnsi="Arial" w:cs="Arial"/>
          <w:sz w:val="24"/>
          <w:szCs w:val="24"/>
        </w:rPr>
        <w:t>(Not taught)</w:t>
      </w:r>
    </w:p>
    <w:p w:rsidR="0096497C" w:rsidRPr="0096497C" w:rsidRDefault="0096497C" w:rsidP="0096497C">
      <w:pPr>
        <w:numPr>
          <w:ilvl w:val="0"/>
          <w:numId w:val="11"/>
        </w:numPr>
        <w:spacing w:after="4" w:line="257" w:lineRule="auto"/>
        <w:ind w:hanging="360"/>
        <w:rPr>
          <w:rFonts w:ascii="Arial" w:hAnsi="Arial" w:cs="Arial"/>
          <w:sz w:val="24"/>
          <w:szCs w:val="24"/>
        </w:rPr>
      </w:pPr>
      <w:r w:rsidRPr="0096497C">
        <w:rPr>
          <w:rFonts w:ascii="Arial" w:hAnsi="Arial" w:cs="Arial"/>
          <w:sz w:val="24"/>
          <w:szCs w:val="24"/>
        </w:rPr>
        <w:t>Applies legal guidelines (e.g., in relation to students with disabilities, bilingual education, confidentiality, and discrimination) to protect the rights of students and staff and to improve learning opportunities</w:t>
      </w:r>
      <w:r w:rsidR="004749C0">
        <w:rPr>
          <w:rFonts w:ascii="Arial" w:hAnsi="Arial" w:cs="Arial"/>
          <w:sz w:val="24"/>
          <w:szCs w:val="24"/>
        </w:rPr>
        <w:t xml:space="preserve"> (Not taught)</w:t>
      </w:r>
    </w:p>
    <w:p w:rsidR="0096497C" w:rsidRPr="0096497C" w:rsidRDefault="0096497C" w:rsidP="0096497C">
      <w:pPr>
        <w:pStyle w:val="NoSpacing"/>
        <w:rPr>
          <w:rFonts w:cs="Arial"/>
          <w:sz w:val="24"/>
          <w:szCs w:val="24"/>
        </w:rPr>
      </w:pPr>
      <w:r w:rsidRPr="0096497C">
        <w:rPr>
          <w:rFonts w:cs="Arial"/>
          <w:sz w:val="24"/>
          <w:szCs w:val="24"/>
        </w:rPr>
        <w:t xml:space="preserve">H.  Articulates the importance of education in a free, democratic society </w:t>
      </w:r>
      <w:r w:rsidR="004749C0" w:rsidRPr="0096497C">
        <w:rPr>
          <w:rFonts w:cs="Arial"/>
          <w:sz w:val="24"/>
          <w:szCs w:val="24"/>
        </w:rPr>
        <w:t>(Not taught)</w:t>
      </w:r>
    </w:p>
    <w:p w:rsidR="0096497C" w:rsidRPr="0096497C" w:rsidRDefault="0096497C" w:rsidP="0096497C">
      <w:pPr>
        <w:pStyle w:val="NoSpacing"/>
        <w:rPr>
          <w:rFonts w:cs="Arial"/>
          <w:sz w:val="24"/>
          <w:szCs w:val="24"/>
        </w:rPr>
      </w:pPr>
    </w:p>
    <w:p w:rsidR="0096497C" w:rsidRDefault="0096497C" w:rsidP="0096497C">
      <w:pPr>
        <w:pStyle w:val="Heading1"/>
      </w:pPr>
      <w:r w:rsidRPr="00BC1A09">
        <w:t xml:space="preserve">14. Attendance Requirements: </w:t>
      </w:r>
    </w:p>
    <w:p w:rsidR="0096497C" w:rsidRPr="00BC1A09" w:rsidRDefault="0096497C" w:rsidP="0096497C">
      <w:pPr>
        <w:pStyle w:val="NoSpacing"/>
        <w:rPr>
          <w:sz w:val="24"/>
          <w:szCs w:val="24"/>
        </w:rPr>
      </w:pPr>
      <w:r w:rsidRPr="00BC1A09">
        <w:rPr>
          <w:sz w:val="24"/>
          <w:szCs w:val="24"/>
        </w:rPr>
        <w:t>As stated in the Wayland Catalog, students enrolled at one of the University’s external campuses should make every effort to attend all class meetings. All absences must be explained to the instructor, who will then determine whether the omitted work may be made up. When a student reaches that number of absences considered by the instructor to be excessive, the instructor will so advise the student and file an unsatisfactory progress report with the campus executive director. Any student who misses 25 percent or more of the regularly scheduled class meetings may receive a grade of F in the course. Additional attendance policies for each course, as defined by the instructor in the course syllabus, are considered a part of the</w:t>
      </w:r>
      <w:r w:rsidR="007B1B60">
        <w:rPr>
          <w:sz w:val="24"/>
          <w:szCs w:val="24"/>
        </w:rPr>
        <w:t xml:space="preserve"> University’s attendance policy</w:t>
      </w:r>
    </w:p>
    <w:p w:rsidR="0096497C" w:rsidRPr="00BC1A09" w:rsidRDefault="0096497C" w:rsidP="0096497C">
      <w:pPr>
        <w:pStyle w:val="NoSpacing"/>
        <w:rPr>
          <w:sz w:val="24"/>
          <w:szCs w:val="24"/>
        </w:rPr>
      </w:pPr>
    </w:p>
    <w:p w:rsidR="0096497C" w:rsidRDefault="0096497C" w:rsidP="0096497C">
      <w:pPr>
        <w:pStyle w:val="NoSpacing"/>
        <w:rPr>
          <w:sz w:val="24"/>
          <w:szCs w:val="24"/>
        </w:rPr>
      </w:pPr>
      <w:r w:rsidRPr="00BC1A09">
        <w:rPr>
          <w:b/>
          <w:sz w:val="24"/>
          <w:szCs w:val="24"/>
        </w:rPr>
        <w:t>15. Statement on Plagiarism and Academic Dishonesty:</w:t>
      </w:r>
      <w:r w:rsidRPr="00BC1A09">
        <w:rPr>
          <w:sz w:val="24"/>
          <w:szCs w:val="24"/>
        </w:rPr>
        <w:t xml:space="preserve"> </w:t>
      </w:r>
    </w:p>
    <w:p w:rsidR="0096497C" w:rsidRPr="00BC1A09" w:rsidRDefault="0096497C" w:rsidP="0096497C">
      <w:pPr>
        <w:pStyle w:val="NoSpacing"/>
        <w:rPr>
          <w:sz w:val="24"/>
          <w:szCs w:val="24"/>
        </w:rPr>
      </w:pPr>
      <w:r w:rsidRPr="00BC1A09">
        <w:rPr>
          <w:sz w:val="24"/>
          <w:szCs w:val="24"/>
        </w:rPr>
        <w:t>Wayland Baptist University observes a zero tolerance policy regarding academic dishonesty. Per university policy as described in the academic catalog, all cases of academic dishonesty will be reported and second offenses will result in suspension from the university.</w:t>
      </w:r>
    </w:p>
    <w:p w:rsidR="0096497C" w:rsidRDefault="0096497C" w:rsidP="0096497C">
      <w:pPr>
        <w:pStyle w:val="NoSpacing"/>
        <w:rPr>
          <w:b/>
          <w:sz w:val="24"/>
          <w:szCs w:val="24"/>
        </w:rPr>
      </w:pPr>
    </w:p>
    <w:p w:rsidR="0096497C" w:rsidRDefault="0096497C" w:rsidP="0096497C">
      <w:pPr>
        <w:pStyle w:val="NoSpacing"/>
        <w:rPr>
          <w:b/>
          <w:sz w:val="24"/>
          <w:szCs w:val="24"/>
        </w:rPr>
      </w:pPr>
      <w:r w:rsidRPr="00BC1A09">
        <w:rPr>
          <w:b/>
          <w:sz w:val="24"/>
          <w:szCs w:val="24"/>
        </w:rPr>
        <w:lastRenderedPageBreak/>
        <w:t xml:space="preserve">16. Disability Statement: </w:t>
      </w:r>
    </w:p>
    <w:p w:rsidR="0096497C" w:rsidRPr="00BC1A09" w:rsidRDefault="0096497C" w:rsidP="0096497C">
      <w:pPr>
        <w:pStyle w:val="NoSpacing"/>
        <w:rPr>
          <w:sz w:val="24"/>
          <w:szCs w:val="24"/>
        </w:rPr>
      </w:pPr>
      <w:r w:rsidRPr="00BC1A09">
        <w:rPr>
          <w:sz w:val="24"/>
          <w:szCs w:val="24"/>
        </w:rPr>
        <w:t>“In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accommodation requests at (806) 291- 3765. Documentation of a disability must accompany any request for accommodations.”</w:t>
      </w:r>
    </w:p>
    <w:p w:rsidR="0096497C" w:rsidRDefault="0096497C" w:rsidP="0096497C">
      <w:pPr>
        <w:pStyle w:val="NoSpacing"/>
        <w:rPr>
          <w:b/>
          <w:sz w:val="24"/>
          <w:szCs w:val="24"/>
        </w:rPr>
      </w:pPr>
    </w:p>
    <w:p w:rsidR="0096497C" w:rsidRPr="004749C0" w:rsidRDefault="0096497C" w:rsidP="004749C0">
      <w:pPr>
        <w:pStyle w:val="Heading1"/>
      </w:pPr>
      <w:r w:rsidRPr="00BC1A09">
        <w:t>17. Course Requirements and Grading Criteria:</w:t>
      </w:r>
    </w:p>
    <w:p w:rsidR="004749C0" w:rsidRDefault="004749C0" w:rsidP="004749C0">
      <w:pPr>
        <w:pStyle w:val="NoSpacing"/>
        <w:rPr>
          <w:rStyle w:val="Heading2Char"/>
          <w:szCs w:val="24"/>
        </w:rPr>
      </w:pPr>
    </w:p>
    <w:p w:rsidR="0096497C" w:rsidRPr="004749C0" w:rsidRDefault="0096497C" w:rsidP="004749C0">
      <w:pPr>
        <w:pStyle w:val="NoSpacing"/>
        <w:rPr>
          <w:w w:val="105"/>
          <w:sz w:val="24"/>
          <w:szCs w:val="24"/>
        </w:rPr>
      </w:pPr>
      <w:r w:rsidRPr="004749C0">
        <w:rPr>
          <w:rStyle w:val="Heading2Char"/>
          <w:szCs w:val="24"/>
        </w:rPr>
        <w:t xml:space="preserve">Student </w:t>
      </w:r>
      <w:r w:rsidR="00AD1205">
        <w:rPr>
          <w:rStyle w:val="Heading2Char"/>
          <w:szCs w:val="24"/>
        </w:rPr>
        <w:t>Introduction</w:t>
      </w:r>
      <w:r w:rsidRPr="004749C0">
        <w:rPr>
          <w:rStyle w:val="Heading2Char"/>
          <w:szCs w:val="24"/>
        </w:rPr>
        <w:t>:</w:t>
      </w:r>
      <w:r w:rsidRPr="004749C0">
        <w:rPr>
          <w:b/>
          <w:w w:val="105"/>
          <w:sz w:val="24"/>
          <w:szCs w:val="24"/>
        </w:rPr>
        <w:t xml:space="preserve"> </w:t>
      </w:r>
      <w:r w:rsidRPr="004749C0">
        <w:rPr>
          <w:w w:val="105"/>
          <w:sz w:val="24"/>
          <w:szCs w:val="24"/>
        </w:rPr>
        <w:t xml:space="preserve">The </w:t>
      </w:r>
      <w:r w:rsidR="00AD1205">
        <w:rPr>
          <w:w w:val="105"/>
          <w:sz w:val="24"/>
          <w:szCs w:val="24"/>
        </w:rPr>
        <w:t>s</w:t>
      </w:r>
      <w:r w:rsidRPr="004749C0">
        <w:rPr>
          <w:w w:val="105"/>
          <w:sz w:val="24"/>
          <w:szCs w:val="24"/>
        </w:rPr>
        <w:t xml:space="preserve">tudent </w:t>
      </w:r>
      <w:r w:rsidR="00AD1205">
        <w:rPr>
          <w:w w:val="105"/>
          <w:sz w:val="24"/>
          <w:szCs w:val="24"/>
        </w:rPr>
        <w:t xml:space="preserve">will introduce himself/herself on </w:t>
      </w:r>
      <w:proofErr w:type="spellStart"/>
      <w:r w:rsidR="00AD1205">
        <w:rPr>
          <w:w w:val="105"/>
          <w:sz w:val="24"/>
          <w:szCs w:val="24"/>
        </w:rPr>
        <w:t>BlackBoard</w:t>
      </w:r>
      <w:proofErr w:type="spellEnd"/>
      <w:r w:rsidR="00AD1205">
        <w:rPr>
          <w:w w:val="105"/>
          <w:sz w:val="24"/>
          <w:szCs w:val="24"/>
        </w:rPr>
        <w:t xml:space="preserve"> and text Dr. Ray for the purpose of initiating a second form of contact.  The task is to be completed by the first Sunday </w:t>
      </w:r>
      <w:proofErr w:type="gramStart"/>
      <w:r w:rsidR="00AD1205">
        <w:rPr>
          <w:w w:val="105"/>
          <w:sz w:val="24"/>
          <w:szCs w:val="24"/>
        </w:rPr>
        <w:t>night  at</w:t>
      </w:r>
      <w:proofErr w:type="gramEnd"/>
      <w:r w:rsidR="00AD1205">
        <w:rPr>
          <w:w w:val="105"/>
          <w:sz w:val="24"/>
          <w:szCs w:val="24"/>
        </w:rPr>
        <w:t xml:space="preserve"> midnight </w:t>
      </w:r>
      <w:r w:rsidRPr="004749C0">
        <w:rPr>
          <w:w w:val="105"/>
          <w:sz w:val="24"/>
          <w:szCs w:val="24"/>
        </w:rPr>
        <w:t>after the course begins.</w:t>
      </w:r>
    </w:p>
    <w:p w:rsidR="004749C0" w:rsidRDefault="004749C0" w:rsidP="004749C0">
      <w:pPr>
        <w:pStyle w:val="NoSpacing"/>
        <w:rPr>
          <w:rStyle w:val="Heading2Char"/>
          <w:szCs w:val="24"/>
        </w:rPr>
      </w:pPr>
    </w:p>
    <w:p w:rsidR="0096497C" w:rsidRPr="004749C0" w:rsidRDefault="0096497C" w:rsidP="004749C0">
      <w:pPr>
        <w:pStyle w:val="NoSpacing"/>
        <w:rPr>
          <w:sz w:val="24"/>
          <w:szCs w:val="24"/>
        </w:rPr>
      </w:pPr>
      <w:r w:rsidRPr="004749C0">
        <w:rPr>
          <w:rStyle w:val="Heading2Char"/>
          <w:szCs w:val="24"/>
        </w:rPr>
        <w:t>Student Participation in Class on Discussion Board:</w:t>
      </w:r>
      <w:r w:rsidRPr="004749C0">
        <w:rPr>
          <w:sz w:val="24"/>
          <w:szCs w:val="24"/>
        </w:rPr>
        <w:t xml:space="preserve"> Discussion Board questions </w:t>
      </w:r>
      <w:r w:rsidRPr="004749C0">
        <w:rPr>
          <w:spacing w:val="4"/>
          <w:sz w:val="24"/>
          <w:szCs w:val="24"/>
        </w:rPr>
        <w:t xml:space="preserve">will be posted at approximately 12:00 noon each </w:t>
      </w:r>
      <w:r w:rsidR="00AD1205">
        <w:rPr>
          <w:spacing w:val="4"/>
          <w:sz w:val="24"/>
          <w:szCs w:val="24"/>
        </w:rPr>
        <w:t>Sunday</w:t>
      </w:r>
      <w:r w:rsidRPr="004749C0">
        <w:rPr>
          <w:spacing w:val="4"/>
          <w:sz w:val="24"/>
          <w:szCs w:val="24"/>
        </w:rPr>
        <w:t xml:space="preserve">. Since this is an online </w:t>
      </w:r>
      <w:r w:rsidRPr="004749C0">
        <w:rPr>
          <w:sz w:val="24"/>
          <w:szCs w:val="24"/>
        </w:rPr>
        <w:t xml:space="preserve">class, students are expected to participate in all class discussion board questions. A </w:t>
      </w:r>
      <w:r w:rsidRPr="004749C0">
        <w:rPr>
          <w:spacing w:val="-6"/>
          <w:sz w:val="24"/>
          <w:szCs w:val="24"/>
          <w:u w:val="single"/>
        </w:rPr>
        <w:t>minimum</w:t>
      </w:r>
      <w:r w:rsidRPr="004749C0">
        <w:rPr>
          <w:b/>
          <w:spacing w:val="-6"/>
          <w:w w:val="105"/>
          <w:sz w:val="24"/>
          <w:szCs w:val="24"/>
        </w:rPr>
        <w:t xml:space="preserve"> of three responses are expected to be given for each of the discussion </w:t>
      </w:r>
      <w:r w:rsidRPr="004749C0">
        <w:rPr>
          <w:b/>
          <w:w w:val="105"/>
          <w:sz w:val="24"/>
          <w:szCs w:val="24"/>
        </w:rPr>
        <w:t>board questions</w:t>
      </w:r>
      <w:r w:rsidRPr="004749C0">
        <w:rPr>
          <w:sz w:val="24"/>
          <w:szCs w:val="24"/>
        </w:rPr>
        <w:t xml:space="preserve">. The first response should directly address the discussion question </w:t>
      </w:r>
      <w:r w:rsidRPr="004749C0">
        <w:rPr>
          <w:spacing w:val="2"/>
          <w:sz w:val="24"/>
          <w:szCs w:val="24"/>
        </w:rPr>
        <w:t xml:space="preserve">posted by the professor. At least two other responses are to be directed to the input </w:t>
      </w:r>
      <w:r w:rsidRPr="004749C0">
        <w:rPr>
          <w:spacing w:val="5"/>
          <w:sz w:val="24"/>
          <w:szCs w:val="24"/>
        </w:rPr>
        <w:t xml:space="preserve">given by other students in the class. Where applicable, each response should </w:t>
      </w:r>
      <w:r w:rsidRPr="004749C0">
        <w:rPr>
          <w:spacing w:val="-3"/>
          <w:sz w:val="24"/>
          <w:szCs w:val="24"/>
        </w:rPr>
        <w:t xml:space="preserve">reference information from the textbook or other related research. Responses affirming </w:t>
      </w:r>
      <w:r w:rsidRPr="004749C0">
        <w:rPr>
          <w:spacing w:val="-6"/>
          <w:w w:val="105"/>
          <w:sz w:val="24"/>
          <w:szCs w:val="24"/>
        </w:rPr>
        <w:t xml:space="preserve">others’ input such as “I agree” and “way to go” are not considered as one of the </w:t>
      </w:r>
      <w:r w:rsidRPr="004749C0">
        <w:rPr>
          <w:spacing w:val="-6"/>
          <w:w w:val="105"/>
          <w:sz w:val="24"/>
          <w:szCs w:val="24"/>
          <w:u w:val="single"/>
        </w:rPr>
        <w:t>three</w:t>
      </w:r>
      <w:r w:rsidRPr="004749C0">
        <w:rPr>
          <w:spacing w:val="-6"/>
          <w:w w:val="105"/>
          <w:sz w:val="24"/>
          <w:szCs w:val="24"/>
        </w:rPr>
        <w:t xml:space="preserve"> </w:t>
      </w:r>
      <w:r w:rsidRPr="004749C0">
        <w:rPr>
          <w:sz w:val="24"/>
          <w:szCs w:val="24"/>
        </w:rPr>
        <w:t xml:space="preserve">required responses. You will be allowed to submit a response on each discussion until the discussion question is closed. The discussion question is typically closed at approximately </w:t>
      </w:r>
      <w:r w:rsidR="00AD1205">
        <w:rPr>
          <w:b/>
          <w:sz w:val="24"/>
          <w:szCs w:val="24"/>
        </w:rPr>
        <w:t>11:59</w:t>
      </w:r>
      <w:r w:rsidRPr="004749C0">
        <w:rPr>
          <w:b/>
          <w:sz w:val="24"/>
          <w:szCs w:val="24"/>
        </w:rPr>
        <w:t xml:space="preserve"> </w:t>
      </w:r>
      <w:r w:rsidR="00AD1205">
        <w:rPr>
          <w:b/>
          <w:sz w:val="24"/>
          <w:szCs w:val="24"/>
        </w:rPr>
        <w:t>p</w:t>
      </w:r>
      <w:r w:rsidRPr="004749C0">
        <w:rPr>
          <w:b/>
          <w:sz w:val="24"/>
          <w:szCs w:val="24"/>
        </w:rPr>
        <w:t xml:space="preserve">.m. (CST) each </w:t>
      </w:r>
      <w:r w:rsidR="00AD1205">
        <w:rPr>
          <w:b/>
          <w:sz w:val="24"/>
          <w:szCs w:val="24"/>
        </w:rPr>
        <w:t>Sunday</w:t>
      </w:r>
      <w:r w:rsidRPr="004749C0">
        <w:rPr>
          <w:sz w:val="24"/>
          <w:szCs w:val="24"/>
        </w:rPr>
        <w:t>.</w:t>
      </w:r>
      <w:r w:rsidRPr="004749C0">
        <w:rPr>
          <w:color w:val="FF0000"/>
          <w:w w:val="105"/>
          <w:sz w:val="24"/>
          <w:szCs w:val="24"/>
        </w:rPr>
        <w:t xml:space="preserve"> </w:t>
      </w:r>
      <w:r w:rsidRPr="004749C0">
        <w:rPr>
          <w:w w:val="105"/>
          <w:sz w:val="24"/>
          <w:szCs w:val="24"/>
        </w:rPr>
        <w:t>(Please note:</w:t>
      </w:r>
      <w:r w:rsidRPr="004749C0">
        <w:rPr>
          <w:sz w:val="24"/>
          <w:szCs w:val="24"/>
        </w:rPr>
        <w:t xml:space="preserve"> Your primary submission must </w:t>
      </w:r>
      <w:r w:rsidRPr="004749C0">
        <w:rPr>
          <w:spacing w:val="4"/>
          <w:sz w:val="24"/>
          <w:szCs w:val="24"/>
        </w:rPr>
        <w:t xml:space="preserve">be submitted no later than </w:t>
      </w:r>
      <w:r w:rsidRPr="004749C0">
        <w:rPr>
          <w:b/>
          <w:spacing w:val="4"/>
          <w:sz w:val="24"/>
          <w:szCs w:val="24"/>
        </w:rPr>
        <w:t>noon each Wednesday</w:t>
      </w:r>
      <w:r w:rsidRPr="004749C0">
        <w:rPr>
          <w:spacing w:val="4"/>
          <w:sz w:val="24"/>
          <w:szCs w:val="24"/>
        </w:rPr>
        <w:t xml:space="preserve">, to allow others the opportunity to </w:t>
      </w:r>
      <w:r w:rsidRPr="004749C0">
        <w:rPr>
          <w:spacing w:val="-3"/>
          <w:sz w:val="24"/>
          <w:szCs w:val="24"/>
        </w:rPr>
        <w:t xml:space="preserve">respond to your initial submission. </w:t>
      </w:r>
      <w:r w:rsidRPr="004749C0">
        <w:rPr>
          <w:i/>
          <w:spacing w:val="-3"/>
          <w:sz w:val="24"/>
          <w:szCs w:val="24"/>
        </w:rPr>
        <w:t xml:space="preserve">Late submissions will result in the lowering of your </w:t>
      </w:r>
      <w:r w:rsidRPr="004749C0">
        <w:rPr>
          <w:i/>
          <w:sz w:val="24"/>
          <w:szCs w:val="24"/>
        </w:rPr>
        <w:t>Discussion Board grade</w:t>
      </w:r>
      <w:r w:rsidRPr="004749C0">
        <w:rPr>
          <w:sz w:val="24"/>
          <w:szCs w:val="24"/>
        </w:rPr>
        <w:t>.)</w:t>
      </w:r>
    </w:p>
    <w:p w:rsidR="0096497C" w:rsidRDefault="0096497C" w:rsidP="0096497C">
      <w:pPr>
        <w:pStyle w:val="NoSpacing"/>
        <w:rPr>
          <w:b/>
          <w:bCs/>
          <w:spacing w:val="-5"/>
          <w:w w:val="105"/>
          <w:sz w:val="24"/>
          <w:szCs w:val="24"/>
        </w:rPr>
      </w:pPr>
    </w:p>
    <w:p w:rsidR="0096497C" w:rsidRPr="00736066" w:rsidRDefault="0096497C" w:rsidP="0096497C">
      <w:pPr>
        <w:pStyle w:val="NoSpacing"/>
        <w:rPr>
          <w:sz w:val="24"/>
          <w:szCs w:val="24"/>
        </w:rPr>
      </w:pPr>
      <w:r w:rsidRPr="00745890">
        <w:rPr>
          <w:rStyle w:val="Heading2Char"/>
        </w:rPr>
        <w:t>Weekly Assignments:</w:t>
      </w:r>
      <w:r w:rsidRPr="00736066">
        <w:rPr>
          <w:spacing w:val="-5"/>
          <w:sz w:val="24"/>
          <w:szCs w:val="24"/>
        </w:rPr>
        <w:t xml:space="preserve"> Weekly assignments will be posted at approximately noon each </w:t>
      </w:r>
      <w:r w:rsidRPr="00736066">
        <w:rPr>
          <w:spacing w:val="1"/>
          <w:sz w:val="24"/>
          <w:szCs w:val="24"/>
        </w:rPr>
        <w:t xml:space="preserve">Saturday. These assignments will be based directly from the course textbook listed in the syllabus. Many of </w:t>
      </w:r>
      <w:r w:rsidRPr="00736066">
        <w:rPr>
          <w:spacing w:val="5"/>
          <w:sz w:val="24"/>
          <w:szCs w:val="24"/>
        </w:rPr>
        <w:t xml:space="preserve">the weekly assignments will pose divergent questions with the expectation of the </w:t>
      </w:r>
      <w:r w:rsidRPr="00736066">
        <w:rPr>
          <w:w w:val="105"/>
          <w:sz w:val="24"/>
          <w:szCs w:val="24"/>
        </w:rPr>
        <w:t>student to use the author’</w:t>
      </w:r>
      <w:r w:rsidRPr="00736066">
        <w:rPr>
          <w:sz w:val="24"/>
          <w:szCs w:val="24"/>
        </w:rPr>
        <w:t xml:space="preserve">s research to reinforce your personal perspective on the questions posed.  However, some of the questions will elicit specific responses based on the interpretation of the authors’ points of view in the textbook.  In those cases, specific answers will be expected.   </w:t>
      </w:r>
      <w:r w:rsidRPr="00736066">
        <w:rPr>
          <w:sz w:val="24"/>
          <w:szCs w:val="24"/>
          <w:u w:val="single"/>
        </w:rPr>
        <w:t xml:space="preserve">The weekly assignments must be submitted via Blackboard™ prior to </w:t>
      </w:r>
      <w:r w:rsidR="00AD1205">
        <w:rPr>
          <w:sz w:val="24"/>
          <w:szCs w:val="24"/>
          <w:u w:val="single"/>
        </w:rPr>
        <w:t>midnight</w:t>
      </w:r>
      <w:r w:rsidRPr="00736066">
        <w:rPr>
          <w:sz w:val="24"/>
          <w:szCs w:val="24"/>
          <w:u w:val="single"/>
        </w:rPr>
        <w:t xml:space="preserve"> of </w:t>
      </w:r>
      <w:r w:rsidRPr="00736066">
        <w:rPr>
          <w:spacing w:val="-1"/>
          <w:sz w:val="24"/>
          <w:szCs w:val="24"/>
          <w:u w:val="single"/>
        </w:rPr>
        <w:t xml:space="preserve">the following </w:t>
      </w:r>
      <w:r w:rsidR="00AD1205">
        <w:rPr>
          <w:spacing w:val="-1"/>
          <w:sz w:val="24"/>
          <w:szCs w:val="24"/>
          <w:u w:val="single"/>
        </w:rPr>
        <w:t>Sunday</w:t>
      </w:r>
      <w:r w:rsidRPr="00736066">
        <w:rPr>
          <w:spacing w:val="-1"/>
          <w:sz w:val="24"/>
          <w:szCs w:val="24"/>
          <w:u w:val="single"/>
        </w:rPr>
        <w:t>.</w:t>
      </w:r>
      <w:r w:rsidRPr="00736066">
        <w:rPr>
          <w:spacing w:val="-1"/>
          <w:sz w:val="24"/>
          <w:szCs w:val="24"/>
        </w:rPr>
        <w:t xml:space="preserve"> On rare occasions, exceptions will be made if the professor is </w:t>
      </w:r>
      <w:r w:rsidRPr="00736066">
        <w:rPr>
          <w:sz w:val="24"/>
          <w:szCs w:val="24"/>
        </w:rPr>
        <w:t xml:space="preserve">contacted </w:t>
      </w:r>
      <w:r w:rsidRPr="00736066">
        <w:rPr>
          <w:sz w:val="24"/>
          <w:szCs w:val="24"/>
          <w:u w:val="single"/>
        </w:rPr>
        <w:t>prior</w:t>
      </w:r>
      <w:r w:rsidRPr="00736066">
        <w:rPr>
          <w:sz w:val="24"/>
          <w:szCs w:val="24"/>
        </w:rPr>
        <w:t xml:space="preserve"> to the next posted assignment.</w:t>
      </w:r>
    </w:p>
    <w:p w:rsidR="0096497C" w:rsidRDefault="0096497C" w:rsidP="0096497C">
      <w:pPr>
        <w:pStyle w:val="NoSpacing"/>
        <w:rPr>
          <w:rFonts w:cs="Arial"/>
          <w:b/>
          <w:bCs/>
          <w:spacing w:val="-2"/>
          <w:w w:val="105"/>
          <w:sz w:val="24"/>
          <w:szCs w:val="24"/>
        </w:rPr>
      </w:pPr>
    </w:p>
    <w:p w:rsidR="0096497C" w:rsidRPr="00717E29" w:rsidRDefault="0096497C" w:rsidP="0096497C">
      <w:pPr>
        <w:pStyle w:val="NoSpacing"/>
        <w:rPr>
          <w:rFonts w:cs="Arial"/>
          <w:color w:val="FF0000"/>
          <w:sz w:val="24"/>
          <w:szCs w:val="24"/>
        </w:rPr>
      </w:pPr>
      <w:r w:rsidRPr="00745890">
        <w:rPr>
          <w:rStyle w:val="Heading2Char"/>
        </w:rPr>
        <w:t>I</w:t>
      </w:r>
      <w:r w:rsidR="00765FC7">
        <w:rPr>
          <w:rStyle w:val="Heading2Char"/>
        </w:rPr>
        <w:t>nstructional Pillar Assignment I</w:t>
      </w:r>
      <w:r w:rsidRPr="00745890">
        <w:rPr>
          <w:rStyle w:val="Heading2Char"/>
        </w:rPr>
        <w:t>:</w:t>
      </w:r>
      <w:r w:rsidRPr="00BC478B">
        <w:rPr>
          <w:rFonts w:cs="Arial"/>
          <w:spacing w:val="-2"/>
          <w:sz w:val="24"/>
          <w:szCs w:val="24"/>
        </w:rPr>
        <w:t xml:space="preserve"> Students will complete </w:t>
      </w:r>
      <w:r>
        <w:rPr>
          <w:rFonts w:cs="Arial"/>
          <w:spacing w:val="-2"/>
          <w:sz w:val="24"/>
          <w:szCs w:val="24"/>
        </w:rPr>
        <w:t>the I</w:t>
      </w:r>
      <w:r w:rsidR="00765FC7">
        <w:rPr>
          <w:rFonts w:cs="Arial"/>
          <w:spacing w:val="-2"/>
          <w:sz w:val="24"/>
          <w:szCs w:val="24"/>
        </w:rPr>
        <w:t xml:space="preserve">nstructional Pillar Assignment I – </w:t>
      </w:r>
      <w:proofErr w:type="spellStart"/>
      <w:r w:rsidR="00765FC7">
        <w:rPr>
          <w:rFonts w:cs="Arial"/>
          <w:spacing w:val="-2"/>
          <w:sz w:val="24"/>
          <w:szCs w:val="24"/>
        </w:rPr>
        <w:t>Stretegic</w:t>
      </w:r>
      <w:proofErr w:type="spellEnd"/>
      <w:r w:rsidR="00765FC7">
        <w:rPr>
          <w:rFonts w:cs="Arial"/>
          <w:spacing w:val="-2"/>
          <w:sz w:val="24"/>
          <w:szCs w:val="24"/>
        </w:rPr>
        <w:t xml:space="preserve"> Problem Solving,</w:t>
      </w:r>
      <w:r>
        <w:rPr>
          <w:rFonts w:cs="Arial"/>
          <w:spacing w:val="-2"/>
          <w:sz w:val="24"/>
          <w:szCs w:val="24"/>
        </w:rPr>
        <w:t xml:space="preserve"> designed for this</w:t>
      </w:r>
      <w:r w:rsidRPr="00BC478B">
        <w:rPr>
          <w:rFonts w:cs="Arial"/>
          <w:spacing w:val="-2"/>
          <w:sz w:val="24"/>
          <w:szCs w:val="24"/>
        </w:rPr>
        <w:t xml:space="preserve"> course material.</w:t>
      </w:r>
      <w:r>
        <w:rPr>
          <w:rFonts w:cs="Arial"/>
          <w:spacing w:val="-2"/>
          <w:sz w:val="24"/>
          <w:szCs w:val="24"/>
        </w:rPr>
        <w:t xml:space="preserve">  This assignment addresses your ability to solve and improve issues on a campus. </w:t>
      </w:r>
      <w:r w:rsidRPr="00BC478B">
        <w:rPr>
          <w:rFonts w:cs="Arial"/>
          <w:spacing w:val="-2"/>
          <w:sz w:val="24"/>
          <w:szCs w:val="24"/>
        </w:rPr>
        <w:t xml:space="preserve"> </w:t>
      </w:r>
      <w:r>
        <w:rPr>
          <w:rFonts w:cs="Arial"/>
          <w:spacing w:val="-2"/>
          <w:sz w:val="24"/>
          <w:szCs w:val="24"/>
        </w:rPr>
        <w:t>The Instructional Pillar Assignment is a long-term assignment that should span the length of most of the term</w:t>
      </w:r>
      <w:r w:rsidRPr="00BC478B">
        <w:rPr>
          <w:rFonts w:cs="Arial"/>
          <w:sz w:val="24"/>
          <w:szCs w:val="24"/>
        </w:rPr>
        <w:t>.</w:t>
      </w:r>
      <w:r>
        <w:rPr>
          <w:rFonts w:cs="Arial"/>
          <w:sz w:val="24"/>
          <w:szCs w:val="24"/>
        </w:rPr>
        <w:t xml:space="preserve">  You will complete the required tasks for this assignment by following the directions given in the assignment, the rubric, and the exemplar.  The I</w:t>
      </w:r>
      <w:r w:rsidR="00765FC7">
        <w:rPr>
          <w:rFonts w:cs="Arial"/>
          <w:sz w:val="24"/>
          <w:szCs w:val="24"/>
        </w:rPr>
        <w:t>nstructional Pillar Assignment I must be submitted to the professor</w:t>
      </w:r>
      <w:r>
        <w:rPr>
          <w:rFonts w:cs="Arial"/>
          <w:sz w:val="24"/>
          <w:szCs w:val="24"/>
        </w:rPr>
        <w:t xml:space="preserve"> via Blackboard™ by the date listed on the syllabus. </w:t>
      </w:r>
      <w:r w:rsidRPr="00BC478B">
        <w:rPr>
          <w:rFonts w:cs="Arial"/>
          <w:sz w:val="24"/>
          <w:szCs w:val="24"/>
        </w:rPr>
        <w:t xml:space="preserve">  </w:t>
      </w:r>
      <w:r w:rsidRPr="006241C8">
        <w:rPr>
          <w:rFonts w:cs="Arial"/>
          <w:b/>
          <w:sz w:val="24"/>
          <w:szCs w:val="24"/>
        </w:rPr>
        <w:t xml:space="preserve">Please read the due date for the Instructional Pillar Assignment listed in the course on the </w:t>
      </w:r>
      <w:r>
        <w:rPr>
          <w:rFonts w:cs="Arial"/>
          <w:b/>
          <w:sz w:val="24"/>
          <w:szCs w:val="24"/>
        </w:rPr>
        <w:t>syllabus</w:t>
      </w:r>
      <w:r w:rsidRPr="006241C8">
        <w:rPr>
          <w:rFonts w:cs="Arial"/>
          <w:b/>
          <w:sz w:val="24"/>
          <w:szCs w:val="24"/>
        </w:rPr>
        <w:t>.</w:t>
      </w:r>
      <w:r>
        <w:rPr>
          <w:rFonts w:cs="Arial"/>
          <w:b/>
          <w:sz w:val="24"/>
          <w:szCs w:val="24"/>
        </w:rPr>
        <w:t xml:space="preserve"> (This assignment takes the place of a final exam.)</w:t>
      </w:r>
    </w:p>
    <w:p w:rsidR="0096497C" w:rsidRDefault="0096497C" w:rsidP="0096497C">
      <w:pPr>
        <w:pStyle w:val="NoSpacing"/>
        <w:rPr>
          <w:rFonts w:cs="Arial"/>
          <w:b/>
          <w:bCs/>
          <w:sz w:val="24"/>
          <w:szCs w:val="24"/>
          <w:u w:val="single"/>
        </w:rPr>
      </w:pPr>
    </w:p>
    <w:p w:rsidR="0096497C" w:rsidRPr="00B32048" w:rsidRDefault="0096497C" w:rsidP="004B6C77">
      <w:pPr>
        <w:pStyle w:val="Heading1"/>
      </w:pPr>
      <w:r w:rsidRPr="00B32048">
        <w:lastRenderedPageBreak/>
        <w:t>Grading Criteria:</w:t>
      </w:r>
    </w:p>
    <w:p w:rsidR="0096497C" w:rsidRPr="00B32048" w:rsidRDefault="0096497C" w:rsidP="0096497C">
      <w:pPr>
        <w:pStyle w:val="NoSpacing"/>
        <w:rPr>
          <w:rFonts w:cs="Arial"/>
          <w:sz w:val="24"/>
          <w:szCs w:val="24"/>
        </w:rPr>
      </w:pPr>
      <w:r w:rsidRPr="00B32048">
        <w:rPr>
          <w:rFonts w:cs="Arial"/>
          <w:sz w:val="24"/>
          <w:szCs w:val="24"/>
        </w:rPr>
        <w:t>Grades for courses shall be recorded by the symbols below:</w:t>
      </w:r>
    </w:p>
    <w:p w:rsidR="0096497C" w:rsidRPr="00B32048" w:rsidRDefault="0096497C" w:rsidP="0096497C">
      <w:pPr>
        <w:pStyle w:val="NoSpacing"/>
        <w:rPr>
          <w:rFonts w:cs="Arial"/>
          <w:sz w:val="24"/>
          <w:szCs w:val="24"/>
        </w:rPr>
      </w:pPr>
    </w:p>
    <w:p w:rsidR="0096497C" w:rsidRPr="00B32048" w:rsidRDefault="0096497C" w:rsidP="0096497C">
      <w:pPr>
        <w:pStyle w:val="NoSpacing"/>
        <w:rPr>
          <w:rFonts w:cs="Arial"/>
          <w:sz w:val="24"/>
          <w:szCs w:val="24"/>
        </w:rPr>
      </w:pPr>
      <w:r>
        <w:rPr>
          <w:rFonts w:cs="Arial"/>
          <w:sz w:val="24"/>
          <w:szCs w:val="24"/>
        </w:rPr>
        <w:t>A</w:t>
      </w:r>
      <w:r>
        <w:rPr>
          <w:rFonts w:cs="Arial"/>
          <w:sz w:val="24"/>
          <w:szCs w:val="24"/>
        </w:rPr>
        <w:tab/>
        <w:t>90-100</w:t>
      </w:r>
      <w:r>
        <w:rPr>
          <w:rFonts w:cs="Arial"/>
          <w:sz w:val="24"/>
          <w:szCs w:val="24"/>
        </w:rPr>
        <w:tab/>
      </w:r>
      <w:r>
        <w:rPr>
          <w:rFonts w:cs="Arial"/>
          <w:sz w:val="24"/>
          <w:szCs w:val="24"/>
        </w:rPr>
        <w:tab/>
      </w:r>
      <w:r w:rsidRPr="00B32048">
        <w:rPr>
          <w:rFonts w:cs="Arial"/>
          <w:sz w:val="24"/>
          <w:szCs w:val="24"/>
        </w:rPr>
        <w:t>Cr</w:t>
      </w:r>
      <w:r w:rsidRPr="00B32048">
        <w:rPr>
          <w:rFonts w:cs="Arial"/>
          <w:sz w:val="24"/>
          <w:szCs w:val="24"/>
        </w:rPr>
        <w:tab/>
        <w:t>for Credit</w:t>
      </w:r>
    </w:p>
    <w:p w:rsidR="0096497C" w:rsidRPr="00B32048" w:rsidRDefault="0096497C" w:rsidP="0096497C">
      <w:pPr>
        <w:pStyle w:val="NoSpacing"/>
        <w:rPr>
          <w:rFonts w:cs="Arial"/>
          <w:sz w:val="24"/>
          <w:szCs w:val="24"/>
        </w:rPr>
      </w:pPr>
      <w:r w:rsidRPr="00B32048">
        <w:rPr>
          <w:rFonts w:cs="Arial"/>
          <w:sz w:val="24"/>
          <w:szCs w:val="24"/>
        </w:rPr>
        <w:t>B</w:t>
      </w:r>
      <w:r w:rsidRPr="00B32048">
        <w:rPr>
          <w:rFonts w:cs="Arial"/>
          <w:sz w:val="24"/>
          <w:szCs w:val="24"/>
        </w:rPr>
        <w:tab/>
        <w:t>80-89</w:t>
      </w:r>
      <w:r>
        <w:rPr>
          <w:rFonts w:cs="Arial"/>
          <w:sz w:val="24"/>
          <w:szCs w:val="24"/>
        </w:rPr>
        <w:tab/>
      </w:r>
      <w:r w:rsidRPr="00B32048">
        <w:rPr>
          <w:rFonts w:cs="Arial"/>
          <w:sz w:val="24"/>
          <w:szCs w:val="24"/>
        </w:rPr>
        <w:tab/>
      </w:r>
      <w:r w:rsidRPr="00B32048">
        <w:rPr>
          <w:rFonts w:cs="Arial"/>
          <w:sz w:val="24"/>
          <w:szCs w:val="24"/>
        </w:rPr>
        <w:tab/>
        <w:t>NCR</w:t>
      </w:r>
      <w:r w:rsidRPr="00B32048">
        <w:rPr>
          <w:rFonts w:cs="Arial"/>
          <w:sz w:val="24"/>
          <w:szCs w:val="24"/>
        </w:rPr>
        <w:tab/>
        <w:t>No Credit</w:t>
      </w:r>
    </w:p>
    <w:p w:rsidR="0096497C" w:rsidRPr="00B32048" w:rsidRDefault="0096497C" w:rsidP="0096497C">
      <w:pPr>
        <w:pStyle w:val="NoSpacing"/>
        <w:rPr>
          <w:rFonts w:cs="Arial"/>
          <w:sz w:val="24"/>
          <w:szCs w:val="24"/>
        </w:rPr>
      </w:pPr>
      <w:r w:rsidRPr="00B32048">
        <w:rPr>
          <w:rFonts w:cs="Arial"/>
          <w:sz w:val="24"/>
          <w:szCs w:val="24"/>
        </w:rPr>
        <w:t>C</w:t>
      </w:r>
      <w:r w:rsidRPr="00B32048">
        <w:rPr>
          <w:rFonts w:cs="Arial"/>
          <w:sz w:val="24"/>
          <w:szCs w:val="24"/>
        </w:rPr>
        <w:tab/>
        <w:t>70-79</w:t>
      </w:r>
      <w:r w:rsidRPr="00B32048">
        <w:rPr>
          <w:rFonts w:cs="Arial"/>
          <w:sz w:val="24"/>
          <w:szCs w:val="24"/>
        </w:rPr>
        <w:tab/>
      </w:r>
      <w:r w:rsidRPr="00B32048">
        <w:rPr>
          <w:rFonts w:cs="Arial"/>
          <w:sz w:val="24"/>
          <w:szCs w:val="24"/>
        </w:rPr>
        <w:tab/>
      </w:r>
      <w:r>
        <w:rPr>
          <w:rFonts w:cs="Arial"/>
          <w:sz w:val="24"/>
          <w:szCs w:val="24"/>
        </w:rPr>
        <w:tab/>
      </w:r>
      <w:r w:rsidRPr="00B32048">
        <w:rPr>
          <w:rFonts w:cs="Arial"/>
          <w:sz w:val="24"/>
          <w:szCs w:val="24"/>
        </w:rPr>
        <w:t>I</w:t>
      </w:r>
      <w:r w:rsidRPr="00B32048">
        <w:rPr>
          <w:rFonts w:cs="Arial"/>
          <w:sz w:val="24"/>
          <w:szCs w:val="24"/>
        </w:rPr>
        <w:tab/>
        <w:t>Incomplete*</w:t>
      </w:r>
    </w:p>
    <w:p w:rsidR="0096497C" w:rsidRPr="00B32048" w:rsidRDefault="0096497C" w:rsidP="0096497C">
      <w:pPr>
        <w:pStyle w:val="NoSpacing"/>
        <w:rPr>
          <w:rFonts w:cs="Arial"/>
          <w:sz w:val="24"/>
          <w:szCs w:val="24"/>
        </w:rPr>
      </w:pPr>
      <w:r w:rsidRPr="00B32048">
        <w:rPr>
          <w:rFonts w:cs="Arial"/>
          <w:sz w:val="24"/>
          <w:szCs w:val="24"/>
        </w:rPr>
        <w:t>D</w:t>
      </w:r>
      <w:r w:rsidRPr="00B32048">
        <w:rPr>
          <w:rFonts w:cs="Arial"/>
          <w:sz w:val="24"/>
          <w:szCs w:val="24"/>
        </w:rPr>
        <w:tab/>
        <w:t>60-69</w:t>
      </w:r>
      <w:r>
        <w:rPr>
          <w:rFonts w:cs="Arial"/>
          <w:sz w:val="24"/>
          <w:szCs w:val="24"/>
        </w:rPr>
        <w:tab/>
      </w:r>
      <w:r>
        <w:rPr>
          <w:rFonts w:cs="Arial"/>
          <w:sz w:val="24"/>
          <w:szCs w:val="24"/>
        </w:rPr>
        <w:tab/>
      </w:r>
      <w:r>
        <w:rPr>
          <w:rFonts w:cs="Arial"/>
          <w:sz w:val="24"/>
          <w:szCs w:val="24"/>
        </w:rPr>
        <w:tab/>
        <w:t>W</w:t>
      </w:r>
      <w:r>
        <w:rPr>
          <w:rFonts w:cs="Arial"/>
          <w:sz w:val="24"/>
          <w:szCs w:val="24"/>
        </w:rPr>
        <w:tab/>
      </w:r>
      <w:r w:rsidRPr="00B32048">
        <w:rPr>
          <w:rFonts w:cs="Arial"/>
          <w:sz w:val="24"/>
          <w:szCs w:val="24"/>
        </w:rPr>
        <w:t>for withdrawal</w:t>
      </w:r>
    </w:p>
    <w:p w:rsidR="0096497C" w:rsidRPr="00B32048" w:rsidRDefault="0096497C" w:rsidP="0096497C">
      <w:pPr>
        <w:pStyle w:val="NoSpacing"/>
        <w:rPr>
          <w:rFonts w:cs="Arial"/>
          <w:sz w:val="24"/>
          <w:szCs w:val="24"/>
        </w:rPr>
      </w:pPr>
      <w:r w:rsidRPr="00B32048">
        <w:rPr>
          <w:rFonts w:cs="Arial"/>
          <w:sz w:val="24"/>
          <w:szCs w:val="24"/>
        </w:rPr>
        <w:t>F</w:t>
      </w:r>
      <w:r w:rsidRPr="00B32048">
        <w:rPr>
          <w:rFonts w:cs="Arial"/>
          <w:sz w:val="24"/>
          <w:szCs w:val="24"/>
        </w:rPr>
        <w:tab/>
        <w:t>59 &amp; below</w:t>
      </w:r>
      <w:r>
        <w:rPr>
          <w:rFonts w:cs="Arial"/>
          <w:sz w:val="24"/>
          <w:szCs w:val="24"/>
        </w:rPr>
        <w:tab/>
      </w:r>
      <w:r>
        <w:rPr>
          <w:rFonts w:cs="Arial"/>
          <w:sz w:val="24"/>
          <w:szCs w:val="24"/>
        </w:rPr>
        <w:tab/>
      </w:r>
      <w:r w:rsidRPr="00B32048">
        <w:rPr>
          <w:rFonts w:cs="Arial"/>
          <w:sz w:val="24"/>
          <w:szCs w:val="24"/>
        </w:rPr>
        <w:t>WP</w:t>
      </w:r>
      <w:r>
        <w:rPr>
          <w:rFonts w:cs="Arial"/>
          <w:sz w:val="24"/>
          <w:szCs w:val="24"/>
        </w:rPr>
        <w:t xml:space="preserve">   </w:t>
      </w:r>
      <w:r w:rsidRPr="00B32048">
        <w:rPr>
          <w:rFonts w:cs="Arial"/>
          <w:sz w:val="24"/>
          <w:szCs w:val="24"/>
        </w:rPr>
        <w:t>Withdrawal Passing</w:t>
      </w:r>
    </w:p>
    <w:p w:rsidR="0096497C" w:rsidRDefault="0096497C" w:rsidP="0096497C">
      <w:pPr>
        <w:pStyle w:val="NoSpacing"/>
        <w:rPr>
          <w:rFonts w:cs="Arial"/>
          <w:sz w:val="24"/>
          <w:szCs w:val="24"/>
        </w:rPr>
      </w:pPr>
      <w:r w:rsidRPr="00B32048">
        <w:rPr>
          <w:rFonts w:cs="Arial"/>
          <w:sz w:val="24"/>
          <w:szCs w:val="24"/>
        </w:rPr>
        <w:t>WF</w:t>
      </w:r>
      <w:r w:rsidRPr="00B32048">
        <w:rPr>
          <w:rFonts w:cs="Arial"/>
          <w:sz w:val="24"/>
          <w:szCs w:val="24"/>
        </w:rPr>
        <w:tab/>
      </w:r>
      <w:r>
        <w:rPr>
          <w:rFonts w:cs="Arial"/>
          <w:sz w:val="24"/>
          <w:szCs w:val="24"/>
        </w:rPr>
        <w:tab/>
      </w:r>
      <w:r>
        <w:rPr>
          <w:rFonts w:cs="Arial"/>
          <w:sz w:val="24"/>
          <w:szCs w:val="24"/>
        </w:rPr>
        <w:tab/>
      </w:r>
      <w:r>
        <w:rPr>
          <w:rFonts w:cs="Arial"/>
          <w:sz w:val="24"/>
          <w:szCs w:val="24"/>
        </w:rPr>
        <w:tab/>
      </w:r>
      <w:r w:rsidRPr="00B32048">
        <w:rPr>
          <w:rFonts w:cs="Arial"/>
          <w:sz w:val="24"/>
          <w:szCs w:val="24"/>
        </w:rPr>
        <w:t>Withdrawal Failing</w:t>
      </w:r>
      <w:r w:rsidRPr="00B32048">
        <w:rPr>
          <w:rFonts w:cs="Arial"/>
          <w:sz w:val="24"/>
          <w:szCs w:val="24"/>
        </w:rPr>
        <w:tab/>
      </w:r>
      <w:r w:rsidRPr="00B32048">
        <w:rPr>
          <w:rFonts w:cs="Arial"/>
          <w:sz w:val="24"/>
          <w:szCs w:val="24"/>
        </w:rPr>
        <w:tab/>
      </w:r>
    </w:p>
    <w:p w:rsidR="0096497C" w:rsidRPr="00B32048" w:rsidRDefault="0096497C" w:rsidP="0096497C">
      <w:pPr>
        <w:pStyle w:val="NoSpacing"/>
        <w:rPr>
          <w:rFonts w:cs="Arial"/>
          <w:sz w:val="24"/>
          <w:szCs w:val="24"/>
        </w:rPr>
      </w:pPr>
      <w:r w:rsidRPr="00B32048">
        <w:rPr>
          <w:rFonts w:cs="Arial"/>
          <w:sz w:val="24"/>
          <w:szCs w:val="24"/>
        </w:rPr>
        <w:t>X</w:t>
      </w:r>
      <w:r w:rsidRPr="00B32048">
        <w:rPr>
          <w:rFonts w:cs="Arial"/>
          <w:sz w:val="24"/>
          <w:szCs w:val="24"/>
        </w:rPr>
        <w:tab/>
      </w:r>
      <w:r>
        <w:rPr>
          <w:rFonts w:cs="Arial"/>
          <w:sz w:val="24"/>
          <w:szCs w:val="24"/>
        </w:rPr>
        <w:tab/>
      </w:r>
      <w:r>
        <w:rPr>
          <w:rFonts w:cs="Arial"/>
          <w:sz w:val="24"/>
          <w:szCs w:val="24"/>
        </w:rPr>
        <w:tab/>
      </w:r>
      <w:r>
        <w:rPr>
          <w:rFonts w:cs="Arial"/>
          <w:sz w:val="24"/>
          <w:szCs w:val="24"/>
        </w:rPr>
        <w:tab/>
      </w:r>
      <w:r w:rsidRPr="00B32048">
        <w:rPr>
          <w:rFonts w:cs="Arial"/>
          <w:sz w:val="24"/>
          <w:szCs w:val="24"/>
        </w:rPr>
        <w:t>No grade given</w:t>
      </w:r>
    </w:p>
    <w:p w:rsidR="0096497C" w:rsidRPr="00B32048" w:rsidRDefault="0096497C" w:rsidP="0096497C">
      <w:pPr>
        <w:pStyle w:val="NoSpacing"/>
        <w:rPr>
          <w:rFonts w:cs="Arial"/>
          <w:sz w:val="24"/>
          <w:szCs w:val="24"/>
        </w:rPr>
      </w:pPr>
      <w:r w:rsidRPr="00B32048">
        <w:rPr>
          <w:rFonts w:cs="Arial"/>
          <w:sz w:val="24"/>
          <w:szCs w:val="24"/>
        </w:rPr>
        <w:t>IP</w:t>
      </w:r>
      <w:r w:rsidRPr="00B32048">
        <w:rPr>
          <w:rFonts w:cs="Arial"/>
          <w:sz w:val="24"/>
          <w:szCs w:val="24"/>
        </w:rPr>
        <w:tab/>
      </w:r>
      <w:r>
        <w:rPr>
          <w:rFonts w:cs="Arial"/>
          <w:sz w:val="24"/>
          <w:szCs w:val="24"/>
        </w:rPr>
        <w:tab/>
      </w:r>
      <w:r>
        <w:rPr>
          <w:rFonts w:cs="Arial"/>
          <w:sz w:val="24"/>
          <w:szCs w:val="24"/>
        </w:rPr>
        <w:tab/>
      </w:r>
      <w:r>
        <w:rPr>
          <w:rFonts w:cs="Arial"/>
          <w:sz w:val="24"/>
          <w:szCs w:val="24"/>
        </w:rPr>
        <w:tab/>
      </w:r>
      <w:r w:rsidRPr="00B32048">
        <w:rPr>
          <w:rFonts w:cs="Arial"/>
          <w:sz w:val="24"/>
          <w:szCs w:val="24"/>
        </w:rPr>
        <w:t>In Progress</w:t>
      </w:r>
    </w:p>
    <w:p w:rsidR="0096497C" w:rsidRPr="00B32048" w:rsidRDefault="0096497C" w:rsidP="0096497C">
      <w:pPr>
        <w:pStyle w:val="NoSpacing"/>
        <w:rPr>
          <w:rFonts w:cs="Arial"/>
          <w:sz w:val="24"/>
          <w:szCs w:val="24"/>
        </w:rPr>
      </w:pPr>
    </w:p>
    <w:p w:rsidR="0096497C" w:rsidRPr="00B32048" w:rsidRDefault="0096497C" w:rsidP="0096497C">
      <w:pPr>
        <w:pStyle w:val="NoSpacing"/>
        <w:rPr>
          <w:rFonts w:cs="Arial"/>
          <w:sz w:val="24"/>
          <w:szCs w:val="24"/>
        </w:rPr>
      </w:pPr>
      <w:r w:rsidRPr="00B32048">
        <w:rPr>
          <w:rFonts w:cs="Arial"/>
          <w:sz w:val="24"/>
          <w:szCs w:val="24"/>
        </w:rPr>
        <w:t>A grade of “CR” indicates that credit in semester hours was granted but no grade or grade points were recorded.</w:t>
      </w:r>
    </w:p>
    <w:p w:rsidR="0096497C" w:rsidRPr="00B32048" w:rsidRDefault="0096497C" w:rsidP="0096497C">
      <w:pPr>
        <w:pStyle w:val="NoSpacing"/>
        <w:rPr>
          <w:rFonts w:cs="Arial"/>
          <w:sz w:val="24"/>
          <w:szCs w:val="24"/>
        </w:rPr>
      </w:pPr>
    </w:p>
    <w:p w:rsidR="0096497C" w:rsidRPr="00B32048" w:rsidRDefault="0096497C" w:rsidP="0096497C">
      <w:pPr>
        <w:pStyle w:val="NoSpacing"/>
        <w:rPr>
          <w:rFonts w:cs="Arial"/>
          <w:sz w:val="24"/>
          <w:szCs w:val="24"/>
        </w:rPr>
      </w:pPr>
      <w:r w:rsidRPr="00B32048">
        <w:rPr>
          <w:rFonts w:cs="Arial"/>
          <w:sz w:val="24"/>
          <w:szCs w:val="24"/>
        </w:rPr>
        <w:t>*A grade of incomplete is changed if the work required is completed prior to the date indicated in the official University calendar of the next long term, unless the instructor designates an earlier date for completion.  If the work is not completed by the appropriate date, the “I” is converted to the grade of “F.”  An incomplete notation cannot remain on the student’s permanent record and must be replaced by the qualitative grade (A-F) by the date specified in the official University calendar of the next regular term.</w:t>
      </w:r>
    </w:p>
    <w:p w:rsidR="0096497C" w:rsidRPr="00BC1A09" w:rsidRDefault="0096497C" w:rsidP="0096497C">
      <w:pPr>
        <w:pStyle w:val="NoSpacing"/>
        <w:rPr>
          <w:sz w:val="24"/>
          <w:szCs w:val="24"/>
        </w:rPr>
      </w:pPr>
    </w:p>
    <w:p w:rsidR="0096497C" w:rsidRPr="00BC1A09" w:rsidRDefault="0096497C" w:rsidP="0096497C">
      <w:pPr>
        <w:pStyle w:val="NoSpacing"/>
        <w:rPr>
          <w:sz w:val="24"/>
          <w:szCs w:val="24"/>
        </w:rPr>
      </w:pPr>
      <w:r w:rsidRPr="00BC1A09">
        <w:rPr>
          <w:sz w:val="24"/>
          <w:szCs w:val="24"/>
        </w:rPr>
        <w:t>“Students shall have protection through orderly procedures against prejudices or capricious academic evaluation. A student who believes that he or she has not been held to realistic academic standards, just evaluation procedures, or appropriate grading, may appeal the final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Affairs/Faculty Assembly Grade Appeals Committee for review and approval. The Faculty Assembly Grade Appeals Committee may instruct that the course grade be upheld, raised, or lowered to a more proper evaluation.”</w:t>
      </w:r>
    </w:p>
    <w:p w:rsidR="0096497C" w:rsidRPr="00BC1A09" w:rsidRDefault="0096497C" w:rsidP="0096497C">
      <w:pPr>
        <w:pStyle w:val="NoSpacing"/>
        <w:rPr>
          <w:sz w:val="24"/>
          <w:szCs w:val="24"/>
        </w:rPr>
      </w:pPr>
    </w:p>
    <w:p w:rsidR="0096497C" w:rsidRPr="00BC1A09" w:rsidRDefault="0096497C" w:rsidP="0096497C">
      <w:pPr>
        <w:pStyle w:val="Heading1"/>
      </w:pPr>
      <w:r w:rsidRPr="00BC1A09">
        <w:t>18. Tentative Schedule:</w:t>
      </w:r>
    </w:p>
    <w:p w:rsidR="005A0EEB" w:rsidRDefault="00364970" w:rsidP="00677A04">
      <w:pPr>
        <w:rPr>
          <w:rFonts w:ascii="Arial" w:hAnsi="Arial" w:cs="Arial"/>
          <w:i/>
          <w:sz w:val="24"/>
          <w:szCs w:val="24"/>
        </w:rPr>
      </w:pPr>
      <w:r w:rsidRPr="000E0C47">
        <w:rPr>
          <w:rFonts w:ascii="Arial" w:hAnsi="Arial" w:cs="Arial"/>
          <w:i/>
          <w:sz w:val="24"/>
          <w:szCs w:val="24"/>
          <w:u w:val="single"/>
        </w:rPr>
        <w:t>The course professor reserves the right to amend this tentative calendar at any time</w:t>
      </w:r>
      <w:r w:rsidRPr="00242F91">
        <w:rPr>
          <w:rFonts w:ascii="Arial" w:hAnsi="Arial" w:cs="Arial"/>
          <w:i/>
          <w:sz w:val="24"/>
          <w:szCs w:val="24"/>
        </w:rPr>
        <w:t xml:space="preserve">. </w:t>
      </w:r>
    </w:p>
    <w:p w:rsidR="00A4387C" w:rsidRPr="00A2302D" w:rsidRDefault="00A4387C" w:rsidP="00677A04">
      <w:pPr>
        <w:rPr>
          <w:rFonts w:ascii="Arial" w:hAnsi="Arial" w:cs="Arial"/>
          <w:sz w:val="24"/>
          <w:szCs w:val="24"/>
        </w:rPr>
      </w:pPr>
    </w:p>
    <w:tbl>
      <w:tblPr>
        <w:tblW w:w="10048" w:type="dxa"/>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of Assignments and Due Dates"/>
        <w:tblDescription w:val="This table consists of the assignments and the due dates for this course."/>
      </w:tblPr>
      <w:tblGrid>
        <w:gridCol w:w="2688"/>
        <w:gridCol w:w="2430"/>
        <w:gridCol w:w="4930"/>
      </w:tblGrid>
      <w:tr w:rsidR="001808CA" w:rsidTr="00765FC7">
        <w:trPr>
          <w:tblHeader/>
        </w:trPr>
        <w:tc>
          <w:tcPr>
            <w:tcW w:w="2688" w:type="dxa"/>
            <w:tcBorders>
              <w:top w:val="single" w:sz="4" w:space="0" w:color="auto"/>
              <w:left w:val="single" w:sz="4" w:space="0" w:color="auto"/>
              <w:bottom w:val="single" w:sz="4" w:space="0" w:color="auto"/>
              <w:right w:val="single" w:sz="4" w:space="0" w:color="auto"/>
            </w:tcBorders>
            <w:shd w:val="clear" w:color="auto" w:fill="auto"/>
            <w:vAlign w:val="center"/>
          </w:tcPr>
          <w:p w:rsidR="001808CA" w:rsidRPr="009A2E4E" w:rsidRDefault="001808CA" w:rsidP="00E9550D">
            <w:pPr>
              <w:pStyle w:val="NoSpacing"/>
              <w:rPr>
                <w:b/>
              </w:rPr>
            </w:pPr>
            <w:r w:rsidRPr="009A2E4E">
              <w:rPr>
                <w:b/>
              </w:rPr>
              <w:t>Check Blackboard</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rsidR="001808CA" w:rsidRPr="00765FC7" w:rsidRDefault="001808CA" w:rsidP="00E9550D">
            <w:pPr>
              <w:pStyle w:val="NoSpacing"/>
              <w:rPr>
                <w:b/>
              </w:rPr>
            </w:pPr>
            <w:r w:rsidRPr="00765FC7">
              <w:rPr>
                <w:b/>
              </w:rPr>
              <w:t>Assignment Due</w:t>
            </w:r>
          </w:p>
        </w:tc>
        <w:tc>
          <w:tcPr>
            <w:tcW w:w="4930" w:type="dxa"/>
            <w:tcBorders>
              <w:top w:val="single" w:sz="4" w:space="0" w:color="auto"/>
              <w:left w:val="single" w:sz="4" w:space="0" w:color="auto"/>
              <w:bottom w:val="single" w:sz="4" w:space="0" w:color="auto"/>
              <w:right w:val="single" w:sz="4" w:space="0" w:color="auto"/>
            </w:tcBorders>
            <w:shd w:val="clear" w:color="auto" w:fill="auto"/>
            <w:vAlign w:val="center"/>
          </w:tcPr>
          <w:p w:rsidR="001808CA" w:rsidRPr="009A2E4E" w:rsidRDefault="001808CA" w:rsidP="00E9550D">
            <w:pPr>
              <w:pStyle w:val="NoSpacing"/>
              <w:jc w:val="center"/>
              <w:rPr>
                <w:b/>
              </w:rPr>
            </w:pPr>
            <w:r w:rsidRPr="009A2E4E">
              <w:rPr>
                <w:b/>
              </w:rPr>
              <w:t>Assignments</w:t>
            </w:r>
          </w:p>
        </w:tc>
      </w:tr>
      <w:tr w:rsidR="001808CA" w:rsidTr="00E9550D">
        <w:tc>
          <w:tcPr>
            <w:tcW w:w="2688" w:type="dxa"/>
            <w:tcBorders>
              <w:top w:val="single" w:sz="4" w:space="0" w:color="auto"/>
              <w:left w:val="single" w:sz="4" w:space="0" w:color="auto"/>
              <w:bottom w:val="single" w:sz="4" w:space="0" w:color="auto"/>
              <w:right w:val="single" w:sz="4" w:space="0" w:color="auto"/>
            </w:tcBorders>
            <w:shd w:val="clear" w:color="auto" w:fill="auto"/>
            <w:vAlign w:val="center"/>
          </w:tcPr>
          <w:p w:rsidR="001808CA" w:rsidRPr="00826C96" w:rsidRDefault="00DE592D" w:rsidP="00E9550D">
            <w:pPr>
              <w:pStyle w:val="NoSpacing"/>
              <w:jc w:val="center"/>
              <w:rPr>
                <w:sz w:val="22"/>
                <w:szCs w:val="22"/>
              </w:rPr>
            </w:pPr>
            <w:r>
              <w:rPr>
                <w:sz w:val="22"/>
                <w:szCs w:val="22"/>
              </w:rPr>
              <w:t>March 14</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rsidR="001808CA" w:rsidRPr="00826C96" w:rsidRDefault="00DE592D" w:rsidP="00E9550D">
            <w:pPr>
              <w:pStyle w:val="NoSpacing"/>
              <w:jc w:val="center"/>
              <w:rPr>
                <w:sz w:val="22"/>
                <w:szCs w:val="22"/>
              </w:rPr>
            </w:pPr>
            <w:r>
              <w:rPr>
                <w:sz w:val="22"/>
                <w:szCs w:val="22"/>
              </w:rPr>
              <w:t>March 20</w:t>
            </w:r>
          </w:p>
        </w:tc>
        <w:tc>
          <w:tcPr>
            <w:tcW w:w="4930" w:type="dxa"/>
            <w:tcBorders>
              <w:top w:val="single" w:sz="4" w:space="0" w:color="auto"/>
              <w:left w:val="single" w:sz="4" w:space="0" w:color="auto"/>
              <w:bottom w:val="single" w:sz="4" w:space="0" w:color="auto"/>
              <w:right w:val="single" w:sz="4" w:space="0" w:color="auto"/>
            </w:tcBorders>
            <w:shd w:val="clear" w:color="auto" w:fill="auto"/>
            <w:vAlign w:val="center"/>
          </w:tcPr>
          <w:p w:rsidR="00B21F3C" w:rsidRPr="00826C96" w:rsidRDefault="00276E96" w:rsidP="00B21F3C">
            <w:pPr>
              <w:pStyle w:val="NoSpacing"/>
              <w:jc w:val="center"/>
              <w:rPr>
                <w:sz w:val="22"/>
                <w:szCs w:val="22"/>
              </w:rPr>
            </w:pPr>
            <w:r>
              <w:rPr>
                <w:sz w:val="22"/>
                <w:szCs w:val="22"/>
              </w:rPr>
              <w:t>Assignment</w:t>
            </w:r>
            <w:r w:rsidR="00DE592D">
              <w:rPr>
                <w:sz w:val="22"/>
                <w:szCs w:val="22"/>
              </w:rPr>
              <w:t xml:space="preserve"> 1 and DB</w:t>
            </w:r>
          </w:p>
        </w:tc>
      </w:tr>
      <w:tr w:rsidR="00765FC7" w:rsidTr="00E9550D">
        <w:tc>
          <w:tcPr>
            <w:tcW w:w="2688" w:type="dxa"/>
            <w:tcBorders>
              <w:top w:val="single" w:sz="4" w:space="0" w:color="auto"/>
              <w:left w:val="single" w:sz="4" w:space="0" w:color="auto"/>
              <w:bottom w:val="single" w:sz="4" w:space="0" w:color="auto"/>
              <w:right w:val="single" w:sz="4" w:space="0" w:color="auto"/>
            </w:tcBorders>
            <w:shd w:val="clear" w:color="auto" w:fill="auto"/>
            <w:vAlign w:val="center"/>
          </w:tcPr>
          <w:p w:rsidR="00765FC7" w:rsidRPr="00826C96" w:rsidRDefault="00DE592D" w:rsidP="00765FC7">
            <w:pPr>
              <w:pStyle w:val="NoSpacing"/>
              <w:jc w:val="center"/>
              <w:rPr>
                <w:sz w:val="22"/>
                <w:szCs w:val="22"/>
              </w:rPr>
            </w:pPr>
            <w:r>
              <w:rPr>
                <w:sz w:val="22"/>
                <w:szCs w:val="22"/>
              </w:rPr>
              <w:t>March 21</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rsidR="00765FC7" w:rsidRPr="00826C96" w:rsidRDefault="00DE592D" w:rsidP="00765FC7">
            <w:pPr>
              <w:pStyle w:val="NoSpacing"/>
              <w:jc w:val="center"/>
              <w:rPr>
                <w:sz w:val="22"/>
                <w:szCs w:val="22"/>
              </w:rPr>
            </w:pPr>
            <w:r>
              <w:rPr>
                <w:sz w:val="22"/>
                <w:szCs w:val="22"/>
              </w:rPr>
              <w:t>March 27</w:t>
            </w:r>
          </w:p>
        </w:tc>
        <w:tc>
          <w:tcPr>
            <w:tcW w:w="4930" w:type="dxa"/>
            <w:tcBorders>
              <w:top w:val="single" w:sz="4" w:space="0" w:color="auto"/>
              <w:left w:val="single" w:sz="4" w:space="0" w:color="auto"/>
              <w:bottom w:val="single" w:sz="4" w:space="0" w:color="auto"/>
              <w:right w:val="single" w:sz="4" w:space="0" w:color="auto"/>
            </w:tcBorders>
            <w:shd w:val="clear" w:color="auto" w:fill="auto"/>
            <w:vAlign w:val="center"/>
          </w:tcPr>
          <w:p w:rsidR="00765FC7" w:rsidRPr="00826C96" w:rsidRDefault="00276E96" w:rsidP="00765FC7">
            <w:pPr>
              <w:pStyle w:val="NoSpacing"/>
              <w:jc w:val="center"/>
              <w:rPr>
                <w:sz w:val="22"/>
                <w:szCs w:val="22"/>
              </w:rPr>
            </w:pPr>
            <w:r w:rsidRPr="00DE592D">
              <w:rPr>
                <w:sz w:val="20"/>
                <w:szCs w:val="22"/>
              </w:rPr>
              <w:t>Assignment</w:t>
            </w:r>
            <w:r w:rsidR="00DE592D">
              <w:rPr>
                <w:sz w:val="20"/>
                <w:szCs w:val="22"/>
              </w:rPr>
              <w:t xml:space="preserve"> </w:t>
            </w:r>
            <w:r w:rsidR="00DE592D">
              <w:rPr>
                <w:sz w:val="22"/>
                <w:szCs w:val="22"/>
              </w:rPr>
              <w:t xml:space="preserve">2 </w:t>
            </w:r>
            <w:r w:rsidR="00DE592D">
              <w:rPr>
                <w:sz w:val="22"/>
                <w:szCs w:val="22"/>
              </w:rPr>
              <w:t>and DB</w:t>
            </w:r>
          </w:p>
        </w:tc>
      </w:tr>
      <w:tr w:rsidR="00765FC7" w:rsidTr="00E9550D">
        <w:tc>
          <w:tcPr>
            <w:tcW w:w="2688" w:type="dxa"/>
            <w:tcBorders>
              <w:top w:val="single" w:sz="4" w:space="0" w:color="auto"/>
              <w:left w:val="single" w:sz="4" w:space="0" w:color="auto"/>
              <w:bottom w:val="single" w:sz="4" w:space="0" w:color="auto"/>
              <w:right w:val="single" w:sz="4" w:space="0" w:color="auto"/>
            </w:tcBorders>
            <w:shd w:val="clear" w:color="auto" w:fill="auto"/>
            <w:vAlign w:val="center"/>
          </w:tcPr>
          <w:p w:rsidR="00765FC7" w:rsidRPr="00826C96" w:rsidRDefault="00DE592D" w:rsidP="00765FC7">
            <w:pPr>
              <w:pStyle w:val="NoSpacing"/>
              <w:jc w:val="center"/>
              <w:rPr>
                <w:sz w:val="22"/>
                <w:szCs w:val="22"/>
              </w:rPr>
            </w:pPr>
            <w:r>
              <w:rPr>
                <w:sz w:val="22"/>
                <w:szCs w:val="22"/>
              </w:rPr>
              <w:t>March 28</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rsidR="00765FC7" w:rsidRPr="00826C96" w:rsidRDefault="00DE592D" w:rsidP="00765FC7">
            <w:pPr>
              <w:pStyle w:val="NoSpacing"/>
              <w:jc w:val="center"/>
              <w:rPr>
                <w:sz w:val="22"/>
                <w:szCs w:val="22"/>
              </w:rPr>
            </w:pPr>
            <w:r>
              <w:rPr>
                <w:sz w:val="22"/>
                <w:szCs w:val="22"/>
              </w:rPr>
              <w:t>April 3</w:t>
            </w:r>
          </w:p>
        </w:tc>
        <w:tc>
          <w:tcPr>
            <w:tcW w:w="4930" w:type="dxa"/>
            <w:tcBorders>
              <w:top w:val="single" w:sz="4" w:space="0" w:color="auto"/>
              <w:left w:val="single" w:sz="4" w:space="0" w:color="auto"/>
              <w:bottom w:val="single" w:sz="4" w:space="0" w:color="auto"/>
              <w:right w:val="single" w:sz="4" w:space="0" w:color="auto"/>
            </w:tcBorders>
            <w:shd w:val="clear" w:color="auto" w:fill="auto"/>
            <w:vAlign w:val="center"/>
          </w:tcPr>
          <w:p w:rsidR="00765FC7" w:rsidRPr="00826C96" w:rsidRDefault="00276E96" w:rsidP="00765FC7">
            <w:pPr>
              <w:pStyle w:val="NoSpacing"/>
              <w:jc w:val="center"/>
              <w:rPr>
                <w:sz w:val="22"/>
                <w:szCs w:val="22"/>
              </w:rPr>
            </w:pPr>
            <w:r>
              <w:rPr>
                <w:sz w:val="22"/>
                <w:szCs w:val="22"/>
              </w:rPr>
              <w:t>Assignment</w:t>
            </w:r>
            <w:r w:rsidR="00DE592D">
              <w:rPr>
                <w:sz w:val="22"/>
                <w:szCs w:val="22"/>
              </w:rPr>
              <w:t xml:space="preserve"> 3</w:t>
            </w:r>
            <w:r w:rsidR="00DE592D">
              <w:rPr>
                <w:sz w:val="22"/>
                <w:szCs w:val="22"/>
              </w:rPr>
              <w:t xml:space="preserve"> and DB</w:t>
            </w:r>
          </w:p>
        </w:tc>
      </w:tr>
      <w:tr w:rsidR="00765FC7" w:rsidTr="00E9550D">
        <w:tc>
          <w:tcPr>
            <w:tcW w:w="2688" w:type="dxa"/>
            <w:tcBorders>
              <w:top w:val="single" w:sz="4" w:space="0" w:color="auto"/>
              <w:left w:val="single" w:sz="4" w:space="0" w:color="auto"/>
              <w:bottom w:val="single" w:sz="4" w:space="0" w:color="auto"/>
              <w:right w:val="single" w:sz="4" w:space="0" w:color="auto"/>
            </w:tcBorders>
            <w:shd w:val="clear" w:color="auto" w:fill="auto"/>
            <w:vAlign w:val="center"/>
          </w:tcPr>
          <w:p w:rsidR="00765FC7" w:rsidRPr="00826C96" w:rsidRDefault="00DE592D" w:rsidP="00765FC7">
            <w:pPr>
              <w:pStyle w:val="NoSpacing"/>
              <w:jc w:val="center"/>
              <w:rPr>
                <w:sz w:val="22"/>
                <w:szCs w:val="22"/>
              </w:rPr>
            </w:pPr>
            <w:r>
              <w:rPr>
                <w:sz w:val="22"/>
                <w:szCs w:val="22"/>
              </w:rPr>
              <w:t>April 4</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rsidR="00765FC7" w:rsidRPr="00826C96" w:rsidRDefault="00DE592D" w:rsidP="00765FC7">
            <w:pPr>
              <w:pStyle w:val="NoSpacing"/>
              <w:jc w:val="center"/>
              <w:rPr>
                <w:sz w:val="22"/>
                <w:szCs w:val="22"/>
              </w:rPr>
            </w:pPr>
            <w:r>
              <w:rPr>
                <w:sz w:val="22"/>
                <w:szCs w:val="22"/>
              </w:rPr>
              <w:t>April 10</w:t>
            </w:r>
          </w:p>
        </w:tc>
        <w:tc>
          <w:tcPr>
            <w:tcW w:w="4930" w:type="dxa"/>
            <w:tcBorders>
              <w:top w:val="single" w:sz="4" w:space="0" w:color="auto"/>
              <w:left w:val="single" w:sz="4" w:space="0" w:color="auto"/>
              <w:bottom w:val="single" w:sz="4" w:space="0" w:color="auto"/>
              <w:right w:val="single" w:sz="4" w:space="0" w:color="auto"/>
            </w:tcBorders>
            <w:shd w:val="clear" w:color="auto" w:fill="auto"/>
            <w:vAlign w:val="center"/>
          </w:tcPr>
          <w:p w:rsidR="00765FC7" w:rsidRPr="00826C96" w:rsidRDefault="00276E96" w:rsidP="00765FC7">
            <w:pPr>
              <w:pStyle w:val="NoSpacing"/>
              <w:jc w:val="center"/>
              <w:rPr>
                <w:color w:val="FF0000"/>
                <w:sz w:val="22"/>
                <w:szCs w:val="22"/>
              </w:rPr>
            </w:pPr>
            <w:r>
              <w:rPr>
                <w:sz w:val="22"/>
                <w:szCs w:val="22"/>
              </w:rPr>
              <w:t>Assignment</w:t>
            </w:r>
            <w:r w:rsidR="00DE592D">
              <w:rPr>
                <w:sz w:val="22"/>
                <w:szCs w:val="22"/>
              </w:rPr>
              <w:t xml:space="preserve"> 4</w:t>
            </w:r>
            <w:r w:rsidR="00DE592D">
              <w:rPr>
                <w:sz w:val="22"/>
                <w:szCs w:val="22"/>
              </w:rPr>
              <w:t xml:space="preserve"> and DB</w:t>
            </w:r>
          </w:p>
        </w:tc>
      </w:tr>
      <w:tr w:rsidR="00765FC7" w:rsidTr="00E9550D">
        <w:tc>
          <w:tcPr>
            <w:tcW w:w="2688" w:type="dxa"/>
            <w:tcBorders>
              <w:top w:val="single" w:sz="4" w:space="0" w:color="auto"/>
              <w:left w:val="single" w:sz="4" w:space="0" w:color="auto"/>
              <w:bottom w:val="single" w:sz="4" w:space="0" w:color="auto"/>
              <w:right w:val="single" w:sz="4" w:space="0" w:color="auto"/>
            </w:tcBorders>
            <w:shd w:val="clear" w:color="auto" w:fill="auto"/>
            <w:vAlign w:val="center"/>
          </w:tcPr>
          <w:p w:rsidR="00765FC7" w:rsidRPr="00826C96" w:rsidRDefault="00DE592D" w:rsidP="00765FC7">
            <w:pPr>
              <w:pStyle w:val="NoSpacing"/>
              <w:jc w:val="center"/>
              <w:rPr>
                <w:sz w:val="22"/>
                <w:szCs w:val="22"/>
              </w:rPr>
            </w:pPr>
            <w:r>
              <w:rPr>
                <w:sz w:val="22"/>
                <w:szCs w:val="22"/>
              </w:rPr>
              <w:t>April 11</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rsidR="00765FC7" w:rsidRPr="00826C96" w:rsidRDefault="00DE592D" w:rsidP="00765FC7">
            <w:pPr>
              <w:pStyle w:val="NoSpacing"/>
              <w:jc w:val="center"/>
              <w:rPr>
                <w:sz w:val="22"/>
                <w:szCs w:val="22"/>
              </w:rPr>
            </w:pPr>
            <w:r>
              <w:rPr>
                <w:sz w:val="22"/>
                <w:szCs w:val="22"/>
              </w:rPr>
              <w:t>April 17</w:t>
            </w:r>
          </w:p>
        </w:tc>
        <w:tc>
          <w:tcPr>
            <w:tcW w:w="4930" w:type="dxa"/>
            <w:tcBorders>
              <w:top w:val="single" w:sz="4" w:space="0" w:color="auto"/>
              <w:left w:val="single" w:sz="4" w:space="0" w:color="auto"/>
              <w:bottom w:val="single" w:sz="4" w:space="0" w:color="auto"/>
              <w:right w:val="single" w:sz="4" w:space="0" w:color="auto"/>
            </w:tcBorders>
            <w:shd w:val="clear" w:color="auto" w:fill="auto"/>
            <w:vAlign w:val="center"/>
          </w:tcPr>
          <w:p w:rsidR="00765FC7" w:rsidRPr="00826C96" w:rsidRDefault="00276E96" w:rsidP="00765FC7">
            <w:pPr>
              <w:pStyle w:val="NoSpacing"/>
              <w:jc w:val="center"/>
              <w:rPr>
                <w:sz w:val="22"/>
                <w:szCs w:val="22"/>
              </w:rPr>
            </w:pPr>
            <w:r>
              <w:rPr>
                <w:sz w:val="22"/>
                <w:szCs w:val="22"/>
              </w:rPr>
              <w:t>Assignment</w:t>
            </w:r>
            <w:r w:rsidR="00DE592D">
              <w:rPr>
                <w:sz w:val="22"/>
                <w:szCs w:val="22"/>
              </w:rPr>
              <w:t xml:space="preserve"> 5</w:t>
            </w:r>
            <w:r w:rsidR="00DE592D">
              <w:rPr>
                <w:sz w:val="22"/>
                <w:szCs w:val="22"/>
              </w:rPr>
              <w:t xml:space="preserve"> and DB</w:t>
            </w:r>
          </w:p>
        </w:tc>
      </w:tr>
      <w:tr w:rsidR="00765FC7" w:rsidTr="00E9550D">
        <w:tc>
          <w:tcPr>
            <w:tcW w:w="2688" w:type="dxa"/>
            <w:tcBorders>
              <w:top w:val="single" w:sz="4" w:space="0" w:color="auto"/>
              <w:left w:val="single" w:sz="4" w:space="0" w:color="auto"/>
              <w:bottom w:val="single" w:sz="4" w:space="0" w:color="auto"/>
              <w:right w:val="single" w:sz="4" w:space="0" w:color="auto"/>
            </w:tcBorders>
            <w:shd w:val="clear" w:color="auto" w:fill="auto"/>
            <w:vAlign w:val="center"/>
          </w:tcPr>
          <w:p w:rsidR="00765FC7" w:rsidRPr="00826C96" w:rsidRDefault="00DE592D" w:rsidP="00765FC7">
            <w:pPr>
              <w:pStyle w:val="NoSpacing"/>
              <w:jc w:val="center"/>
              <w:rPr>
                <w:sz w:val="22"/>
                <w:szCs w:val="22"/>
              </w:rPr>
            </w:pPr>
            <w:r>
              <w:rPr>
                <w:sz w:val="22"/>
                <w:szCs w:val="22"/>
              </w:rPr>
              <w:t>April 18</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rsidR="00765FC7" w:rsidRPr="00826C96" w:rsidRDefault="00DE592D" w:rsidP="00765FC7">
            <w:pPr>
              <w:pStyle w:val="NoSpacing"/>
              <w:jc w:val="center"/>
              <w:rPr>
                <w:sz w:val="22"/>
                <w:szCs w:val="22"/>
              </w:rPr>
            </w:pPr>
            <w:r>
              <w:rPr>
                <w:sz w:val="22"/>
                <w:szCs w:val="22"/>
              </w:rPr>
              <w:t>April 24</w:t>
            </w:r>
          </w:p>
        </w:tc>
        <w:tc>
          <w:tcPr>
            <w:tcW w:w="4930" w:type="dxa"/>
            <w:tcBorders>
              <w:top w:val="single" w:sz="4" w:space="0" w:color="auto"/>
              <w:left w:val="single" w:sz="4" w:space="0" w:color="auto"/>
              <w:bottom w:val="single" w:sz="4" w:space="0" w:color="auto"/>
              <w:right w:val="single" w:sz="4" w:space="0" w:color="auto"/>
            </w:tcBorders>
            <w:shd w:val="clear" w:color="auto" w:fill="auto"/>
            <w:vAlign w:val="center"/>
          </w:tcPr>
          <w:p w:rsidR="00765FC7" w:rsidRPr="00826C96" w:rsidRDefault="00276E96" w:rsidP="00765FC7">
            <w:pPr>
              <w:pStyle w:val="NoSpacing"/>
              <w:jc w:val="center"/>
              <w:rPr>
                <w:sz w:val="22"/>
                <w:szCs w:val="22"/>
              </w:rPr>
            </w:pPr>
            <w:r>
              <w:rPr>
                <w:sz w:val="22"/>
                <w:szCs w:val="22"/>
              </w:rPr>
              <w:t>Assignment</w:t>
            </w:r>
            <w:r w:rsidR="00DE592D">
              <w:rPr>
                <w:sz w:val="22"/>
                <w:szCs w:val="22"/>
              </w:rPr>
              <w:t xml:space="preserve"> 6</w:t>
            </w:r>
            <w:r w:rsidR="00DE592D">
              <w:rPr>
                <w:sz w:val="22"/>
                <w:szCs w:val="22"/>
              </w:rPr>
              <w:t xml:space="preserve"> and DB</w:t>
            </w:r>
          </w:p>
        </w:tc>
      </w:tr>
      <w:tr w:rsidR="00765FC7" w:rsidTr="00E9550D">
        <w:tc>
          <w:tcPr>
            <w:tcW w:w="2688" w:type="dxa"/>
            <w:tcBorders>
              <w:top w:val="single" w:sz="4" w:space="0" w:color="auto"/>
              <w:left w:val="single" w:sz="4" w:space="0" w:color="auto"/>
              <w:bottom w:val="single" w:sz="4" w:space="0" w:color="auto"/>
              <w:right w:val="single" w:sz="4" w:space="0" w:color="auto"/>
            </w:tcBorders>
            <w:shd w:val="clear" w:color="auto" w:fill="auto"/>
            <w:vAlign w:val="center"/>
          </w:tcPr>
          <w:p w:rsidR="00765FC7" w:rsidRPr="00826C96" w:rsidRDefault="00DE592D" w:rsidP="00765FC7">
            <w:pPr>
              <w:pStyle w:val="NoSpacing"/>
              <w:jc w:val="center"/>
              <w:rPr>
                <w:sz w:val="22"/>
                <w:szCs w:val="22"/>
              </w:rPr>
            </w:pPr>
            <w:r>
              <w:rPr>
                <w:sz w:val="22"/>
                <w:szCs w:val="22"/>
              </w:rPr>
              <w:t>April 25</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rsidR="00765FC7" w:rsidRPr="00826C96" w:rsidRDefault="00DE592D" w:rsidP="00765FC7">
            <w:pPr>
              <w:pStyle w:val="NoSpacing"/>
              <w:jc w:val="center"/>
              <w:rPr>
                <w:sz w:val="22"/>
                <w:szCs w:val="22"/>
              </w:rPr>
            </w:pPr>
            <w:r>
              <w:rPr>
                <w:sz w:val="22"/>
                <w:szCs w:val="22"/>
              </w:rPr>
              <w:t>May 1</w:t>
            </w:r>
          </w:p>
        </w:tc>
        <w:tc>
          <w:tcPr>
            <w:tcW w:w="4930" w:type="dxa"/>
            <w:tcBorders>
              <w:top w:val="single" w:sz="4" w:space="0" w:color="auto"/>
              <w:left w:val="single" w:sz="4" w:space="0" w:color="auto"/>
              <w:bottom w:val="single" w:sz="4" w:space="0" w:color="auto"/>
              <w:right w:val="single" w:sz="4" w:space="0" w:color="auto"/>
            </w:tcBorders>
            <w:shd w:val="clear" w:color="auto" w:fill="auto"/>
            <w:vAlign w:val="center"/>
          </w:tcPr>
          <w:p w:rsidR="00765FC7" w:rsidRPr="00826C96" w:rsidRDefault="00276E96" w:rsidP="00DE592D">
            <w:pPr>
              <w:pStyle w:val="NoSpacing"/>
              <w:jc w:val="center"/>
              <w:rPr>
                <w:sz w:val="22"/>
                <w:szCs w:val="22"/>
              </w:rPr>
            </w:pPr>
            <w:r>
              <w:rPr>
                <w:sz w:val="22"/>
                <w:szCs w:val="22"/>
              </w:rPr>
              <w:t>Assignment</w:t>
            </w:r>
            <w:r w:rsidR="00DE592D">
              <w:rPr>
                <w:sz w:val="22"/>
                <w:szCs w:val="22"/>
              </w:rPr>
              <w:t xml:space="preserve"> 7</w:t>
            </w:r>
            <w:r w:rsidR="00DE592D">
              <w:rPr>
                <w:sz w:val="22"/>
                <w:szCs w:val="22"/>
              </w:rPr>
              <w:t xml:space="preserve"> and DB</w:t>
            </w:r>
          </w:p>
        </w:tc>
      </w:tr>
      <w:tr w:rsidR="00765FC7" w:rsidTr="00E9550D">
        <w:tc>
          <w:tcPr>
            <w:tcW w:w="2688" w:type="dxa"/>
            <w:tcBorders>
              <w:top w:val="single" w:sz="4" w:space="0" w:color="auto"/>
              <w:left w:val="single" w:sz="4" w:space="0" w:color="auto"/>
              <w:bottom w:val="single" w:sz="4" w:space="0" w:color="auto"/>
              <w:right w:val="single" w:sz="4" w:space="0" w:color="auto"/>
            </w:tcBorders>
            <w:shd w:val="clear" w:color="auto" w:fill="auto"/>
            <w:vAlign w:val="center"/>
          </w:tcPr>
          <w:p w:rsidR="00765FC7" w:rsidRPr="00826C96" w:rsidRDefault="00DE592D" w:rsidP="00765FC7">
            <w:pPr>
              <w:pStyle w:val="NoSpacing"/>
              <w:jc w:val="center"/>
              <w:rPr>
                <w:sz w:val="22"/>
                <w:szCs w:val="22"/>
              </w:rPr>
            </w:pPr>
            <w:r>
              <w:rPr>
                <w:sz w:val="22"/>
                <w:szCs w:val="22"/>
              </w:rPr>
              <w:t>May 2</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rsidR="00765FC7" w:rsidRPr="00826C96" w:rsidRDefault="00DE592D" w:rsidP="00765FC7">
            <w:pPr>
              <w:pStyle w:val="NoSpacing"/>
              <w:jc w:val="center"/>
              <w:rPr>
                <w:sz w:val="22"/>
                <w:szCs w:val="22"/>
              </w:rPr>
            </w:pPr>
            <w:r w:rsidRPr="00DE592D">
              <w:rPr>
                <w:sz w:val="22"/>
                <w:szCs w:val="22"/>
                <w:highlight w:val="yellow"/>
              </w:rPr>
              <w:t>May 5 - Thursday</w:t>
            </w:r>
          </w:p>
        </w:tc>
        <w:tc>
          <w:tcPr>
            <w:tcW w:w="4930" w:type="dxa"/>
            <w:tcBorders>
              <w:top w:val="single" w:sz="4" w:space="0" w:color="auto"/>
              <w:left w:val="single" w:sz="4" w:space="0" w:color="auto"/>
              <w:bottom w:val="single" w:sz="4" w:space="0" w:color="auto"/>
              <w:right w:val="single" w:sz="4" w:space="0" w:color="auto"/>
            </w:tcBorders>
            <w:shd w:val="clear" w:color="auto" w:fill="auto"/>
            <w:vAlign w:val="center"/>
          </w:tcPr>
          <w:p w:rsidR="00765FC7" w:rsidRPr="00826C96" w:rsidRDefault="00DE592D" w:rsidP="00765FC7">
            <w:pPr>
              <w:pStyle w:val="NoSpacing"/>
              <w:jc w:val="center"/>
              <w:rPr>
                <w:sz w:val="22"/>
                <w:szCs w:val="22"/>
              </w:rPr>
            </w:pPr>
            <w:r>
              <w:rPr>
                <w:sz w:val="22"/>
                <w:szCs w:val="22"/>
              </w:rPr>
              <w:t>Assignment 8 and DB</w:t>
            </w:r>
          </w:p>
        </w:tc>
      </w:tr>
      <w:tr w:rsidR="00DE592D" w:rsidTr="00E9550D">
        <w:tc>
          <w:tcPr>
            <w:tcW w:w="2688" w:type="dxa"/>
            <w:tcBorders>
              <w:top w:val="single" w:sz="4" w:space="0" w:color="auto"/>
              <w:left w:val="single" w:sz="4" w:space="0" w:color="auto"/>
              <w:bottom w:val="single" w:sz="4" w:space="0" w:color="auto"/>
              <w:right w:val="single" w:sz="4" w:space="0" w:color="auto"/>
            </w:tcBorders>
            <w:shd w:val="clear" w:color="auto" w:fill="auto"/>
            <w:vAlign w:val="center"/>
          </w:tcPr>
          <w:p w:rsidR="00DE592D" w:rsidRPr="00826C96" w:rsidRDefault="00DE592D" w:rsidP="00DE592D">
            <w:pPr>
              <w:pStyle w:val="NoSpacing"/>
              <w:jc w:val="center"/>
              <w:rPr>
                <w:sz w:val="22"/>
                <w:szCs w:val="22"/>
              </w:rPr>
            </w:pPr>
            <w:r>
              <w:rPr>
                <w:sz w:val="22"/>
                <w:szCs w:val="22"/>
              </w:rPr>
              <w:t>March 28</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rsidR="00DE592D" w:rsidRPr="00826C96" w:rsidRDefault="00DE592D" w:rsidP="00DE592D">
            <w:pPr>
              <w:pStyle w:val="NoSpacing"/>
              <w:jc w:val="center"/>
              <w:rPr>
                <w:sz w:val="22"/>
                <w:szCs w:val="22"/>
              </w:rPr>
            </w:pPr>
            <w:r w:rsidRPr="00DE592D">
              <w:rPr>
                <w:sz w:val="22"/>
                <w:szCs w:val="22"/>
                <w:highlight w:val="yellow"/>
              </w:rPr>
              <w:t>May 5 - Thursday</w:t>
            </w:r>
          </w:p>
        </w:tc>
        <w:tc>
          <w:tcPr>
            <w:tcW w:w="4930" w:type="dxa"/>
            <w:tcBorders>
              <w:top w:val="single" w:sz="4" w:space="0" w:color="auto"/>
              <w:left w:val="single" w:sz="4" w:space="0" w:color="auto"/>
              <w:bottom w:val="single" w:sz="4" w:space="0" w:color="auto"/>
              <w:right w:val="single" w:sz="4" w:space="0" w:color="auto"/>
            </w:tcBorders>
            <w:shd w:val="clear" w:color="auto" w:fill="auto"/>
            <w:vAlign w:val="center"/>
          </w:tcPr>
          <w:p w:rsidR="00DE592D" w:rsidRPr="004B6C77" w:rsidRDefault="00DE592D" w:rsidP="00DE592D">
            <w:pPr>
              <w:pStyle w:val="NoSpacing"/>
              <w:jc w:val="center"/>
              <w:rPr>
                <w:sz w:val="22"/>
                <w:szCs w:val="22"/>
              </w:rPr>
            </w:pPr>
            <w:r>
              <w:rPr>
                <w:sz w:val="22"/>
                <w:szCs w:val="22"/>
              </w:rPr>
              <w:t>ILP Assignment I is Due on Thursday of week 8.</w:t>
            </w:r>
          </w:p>
        </w:tc>
      </w:tr>
    </w:tbl>
    <w:p w:rsidR="00A4387C" w:rsidRPr="004B6C77" w:rsidRDefault="00364970" w:rsidP="00753FDF">
      <w:pPr>
        <w:rPr>
          <w:rFonts w:ascii="Arial" w:hAnsi="Arial" w:cs="Arial"/>
          <w:i/>
          <w:sz w:val="24"/>
          <w:szCs w:val="24"/>
        </w:rPr>
      </w:pPr>
      <w:r w:rsidRPr="00242F91">
        <w:rPr>
          <w:rFonts w:ascii="Arial" w:hAnsi="Arial" w:cs="Arial"/>
          <w:i/>
          <w:sz w:val="24"/>
          <w:szCs w:val="24"/>
        </w:rPr>
        <w:t xml:space="preserve"> </w:t>
      </w:r>
    </w:p>
    <w:p w:rsidR="00753FDF" w:rsidRPr="0094009A" w:rsidRDefault="0094009A" w:rsidP="0094009A">
      <w:pPr>
        <w:pStyle w:val="Heading1"/>
      </w:pPr>
      <w:r w:rsidRPr="0094009A">
        <w:t>19.</w:t>
      </w:r>
      <w:r>
        <w:t xml:space="preserve"> </w:t>
      </w:r>
      <w:r w:rsidR="00C02DBD" w:rsidRPr="0094009A">
        <w:t>Assignments</w:t>
      </w:r>
      <w:r w:rsidR="00753FDF" w:rsidRPr="0094009A">
        <w:t>:</w:t>
      </w:r>
    </w:p>
    <w:p w:rsidR="00753FDF" w:rsidRPr="00242F91" w:rsidRDefault="00753FDF" w:rsidP="00753FDF">
      <w:pPr>
        <w:rPr>
          <w:rFonts w:ascii="Arial" w:hAnsi="Arial" w:cs="Arial"/>
          <w:bCs/>
          <w:sz w:val="24"/>
          <w:szCs w:val="24"/>
        </w:rPr>
      </w:pPr>
    </w:p>
    <w:tbl>
      <w:tblPr>
        <w:tblW w:w="6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sks and Percentage to the Total"/>
        <w:tblDescription w:val="this table relates to the tasks required for this course and the percentage each tasks is worth as it relates to the total grade."/>
      </w:tblPr>
      <w:tblGrid>
        <w:gridCol w:w="5508"/>
        <w:gridCol w:w="1230"/>
      </w:tblGrid>
      <w:tr w:rsidR="00276E96" w:rsidRPr="009D5B0E" w:rsidTr="009D5B0E">
        <w:trPr>
          <w:trHeight w:val="255"/>
          <w:tblHeader/>
        </w:trPr>
        <w:tc>
          <w:tcPr>
            <w:tcW w:w="5508" w:type="dxa"/>
            <w:shd w:val="clear" w:color="auto" w:fill="auto"/>
            <w:vAlign w:val="center"/>
          </w:tcPr>
          <w:p w:rsidR="00276E96" w:rsidRPr="0094009A" w:rsidRDefault="00276E96" w:rsidP="00276E96">
            <w:pPr>
              <w:pStyle w:val="NoSpacing"/>
              <w:rPr>
                <w:b/>
              </w:rPr>
            </w:pPr>
            <w:r w:rsidRPr="0094009A">
              <w:rPr>
                <w:b/>
              </w:rPr>
              <w:lastRenderedPageBreak/>
              <w:t>Student Task</w:t>
            </w:r>
          </w:p>
        </w:tc>
        <w:tc>
          <w:tcPr>
            <w:tcW w:w="1230" w:type="dxa"/>
            <w:shd w:val="clear" w:color="auto" w:fill="auto"/>
            <w:vAlign w:val="center"/>
          </w:tcPr>
          <w:p w:rsidR="00276E96" w:rsidRPr="0094009A" w:rsidRDefault="00276E96" w:rsidP="00276E96">
            <w:pPr>
              <w:pStyle w:val="NoSpacing"/>
              <w:rPr>
                <w:b/>
              </w:rPr>
            </w:pPr>
            <w:r w:rsidRPr="0094009A">
              <w:rPr>
                <w:b/>
              </w:rPr>
              <w:t>Points</w:t>
            </w:r>
          </w:p>
        </w:tc>
      </w:tr>
      <w:tr w:rsidR="00276E96" w:rsidRPr="009D5B0E" w:rsidTr="009D5B0E">
        <w:trPr>
          <w:trHeight w:val="255"/>
        </w:trPr>
        <w:tc>
          <w:tcPr>
            <w:tcW w:w="5508" w:type="dxa"/>
            <w:shd w:val="clear" w:color="auto" w:fill="auto"/>
            <w:vAlign w:val="center"/>
          </w:tcPr>
          <w:p w:rsidR="00276E96" w:rsidRPr="00242F91" w:rsidRDefault="00276E96" w:rsidP="00276E96">
            <w:pPr>
              <w:pStyle w:val="NoSpacing"/>
            </w:pPr>
            <w:r>
              <w:t xml:space="preserve">Complete Student </w:t>
            </w:r>
            <w:r w:rsidR="00AD1205">
              <w:t>Introduction</w:t>
            </w:r>
          </w:p>
        </w:tc>
        <w:tc>
          <w:tcPr>
            <w:tcW w:w="1230" w:type="dxa"/>
            <w:shd w:val="clear" w:color="auto" w:fill="auto"/>
            <w:vAlign w:val="center"/>
          </w:tcPr>
          <w:p w:rsidR="00276E96" w:rsidRPr="00242F91" w:rsidRDefault="00AD1205" w:rsidP="00276E96">
            <w:pPr>
              <w:pStyle w:val="NoSpacing"/>
            </w:pPr>
            <w:r>
              <w:t>5</w:t>
            </w:r>
          </w:p>
        </w:tc>
      </w:tr>
      <w:tr w:rsidR="00276E96" w:rsidRPr="009D5B0E" w:rsidTr="009D5B0E">
        <w:trPr>
          <w:trHeight w:val="255"/>
        </w:trPr>
        <w:tc>
          <w:tcPr>
            <w:tcW w:w="5508" w:type="dxa"/>
            <w:shd w:val="clear" w:color="auto" w:fill="auto"/>
            <w:vAlign w:val="center"/>
          </w:tcPr>
          <w:p w:rsidR="00276E96" w:rsidRPr="00242F91" w:rsidRDefault="00276E96" w:rsidP="00276E96">
            <w:pPr>
              <w:pStyle w:val="NoSpacing"/>
            </w:pPr>
            <w:r>
              <w:t xml:space="preserve">Weekly Assignments </w:t>
            </w:r>
          </w:p>
        </w:tc>
        <w:tc>
          <w:tcPr>
            <w:tcW w:w="1230" w:type="dxa"/>
            <w:shd w:val="clear" w:color="auto" w:fill="auto"/>
            <w:vAlign w:val="center"/>
          </w:tcPr>
          <w:p w:rsidR="00276E96" w:rsidRPr="00242F91" w:rsidRDefault="00AD1205" w:rsidP="00276E96">
            <w:pPr>
              <w:pStyle w:val="NoSpacing"/>
            </w:pPr>
            <w:r>
              <w:t>80</w:t>
            </w:r>
          </w:p>
        </w:tc>
      </w:tr>
      <w:tr w:rsidR="00276E96" w:rsidRPr="009D5B0E" w:rsidTr="009D5B0E">
        <w:trPr>
          <w:trHeight w:val="255"/>
        </w:trPr>
        <w:tc>
          <w:tcPr>
            <w:tcW w:w="5508" w:type="dxa"/>
            <w:shd w:val="clear" w:color="auto" w:fill="auto"/>
            <w:vAlign w:val="center"/>
          </w:tcPr>
          <w:p w:rsidR="00276E96" w:rsidRDefault="00276E96" w:rsidP="00276E96">
            <w:pPr>
              <w:pStyle w:val="NoSpacing"/>
            </w:pPr>
            <w:r>
              <w:t xml:space="preserve">Discussion Board </w:t>
            </w:r>
          </w:p>
        </w:tc>
        <w:tc>
          <w:tcPr>
            <w:tcW w:w="1230" w:type="dxa"/>
            <w:shd w:val="clear" w:color="auto" w:fill="auto"/>
            <w:vAlign w:val="center"/>
          </w:tcPr>
          <w:p w:rsidR="00276E96" w:rsidRPr="00242F91" w:rsidRDefault="00AD1205" w:rsidP="00276E96">
            <w:pPr>
              <w:pStyle w:val="NoSpacing"/>
            </w:pPr>
            <w:r>
              <w:t>80</w:t>
            </w:r>
          </w:p>
        </w:tc>
      </w:tr>
      <w:tr w:rsidR="00276E96" w:rsidRPr="009D5B0E" w:rsidTr="009D5B0E">
        <w:trPr>
          <w:trHeight w:val="255"/>
        </w:trPr>
        <w:tc>
          <w:tcPr>
            <w:tcW w:w="5508" w:type="dxa"/>
            <w:shd w:val="clear" w:color="auto" w:fill="auto"/>
            <w:vAlign w:val="center"/>
          </w:tcPr>
          <w:p w:rsidR="00276E96" w:rsidRPr="00242F91" w:rsidRDefault="00276E96" w:rsidP="00276E96">
            <w:pPr>
              <w:pStyle w:val="NoSpacing"/>
            </w:pPr>
            <w:r>
              <w:t>ILP Assignment I</w:t>
            </w:r>
          </w:p>
        </w:tc>
        <w:tc>
          <w:tcPr>
            <w:tcW w:w="1230" w:type="dxa"/>
            <w:shd w:val="clear" w:color="auto" w:fill="auto"/>
            <w:vAlign w:val="center"/>
          </w:tcPr>
          <w:p w:rsidR="00276E96" w:rsidRPr="00242F91" w:rsidRDefault="00AD1205" w:rsidP="00276E96">
            <w:pPr>
              <w:pStyle w:val="NoSpacing"/>
            </w:pPr>
            <w:r>
              <w:t>100</w:t>
            </w:r>
          </w:p>
        </w:tc>
      </w:tr>
      <w:tr w:rsidR="00276E96" w:rsidRPr="009D5B0E" w:rsidTr="009D5B0E">
        <w:trPr>
          <w:trHeight w:val="255"/>
        </w:trPr>
        <w:tc>
          <w:tcPr>
            <w:tcW w:w="5508" w:type="dxa"/>
            <w:shd w:val="clear" w:color="auto" w:fill="auto"/>
            <w:vAlign w:val="center"/>
          </w:tcPr>
          <w:p w:rsidR="00276E96" w:rsidRPr="00242F91" w:rsidRDefault="00276E96" w:rsidP="00276E96">
            <w:pPr>
              <w:pStyle w:val="NoSpacing"/>
            </w:pPr>
            <w:r w:rsidRPr="00C02DBD">
              <w:t>TOTAL</w:t>
            </w:r>
            <w:r>
              <w:t xml:space="preserve"> </w:t>
            </w:r>
            <w:r w:rsidRPr="00242F91">
              <w:t>POINTS</w:t>
            </w:r>
            <w:r>
              <w:t>/Percent</w:t>
            </w:r>
          </w:p>
        </w:tc>
        <w:tc>
          <w:tcPr>
            <w:tcW w:w="1230" w:type="dxa"/>
            <w:shd w:val="clear" w:color="auto" w:fill="auto"/>
            <w:vAlign w:val="center"/>
          </w:tcPr>
          <w:p w:rsidR="00276E96" w:rsidRPr="00C02DBD" w:rsidRDefault="00AD1205" w:rsidP="00276E96">
            <w:pPr>
              <w:pStyle w:val="NoSpacing"/>
            </w:pPr>
            <w:r>
              <w:t>265</w:t>
            </w:r>
          </w:p>
        </w:tc>
      </w:tr>
    </w:tbl>
    <w:p w:rsidR="00A2302D" w:rsidRDefault="00A2302D" w:rsidP="00677A04">
      <w:pPr>
        <w:rPr>
          <w:rFonts w:ascii="Arial" w:hAnsi="Arial" w:cs="Arial"/>
          <w:sz w:val="24"/>
          <w:szCs w:val="24"/>
        </w:rPr>
      </w:pPr>
    </w:p>
    <w:p w:rsidR="00364970" w:rsidRDefault="00364970" w:rsidP="004B6C77">
      <w:pPr>
        <w:pStyle w:val="Heading1"/>
        <w:rPr>
          <w:sz w:val="32"/>
          <w:szCs w:val="32"/>
        </w:rPr>
      </w:pPr>
      <w:r w:rsidRPr="004B6C77">
        <w:rPr>
          <w:sz w:val="32"/>
          <w:szCs w:val="32"/>
        </w:rPr>
        <w:t>May God bless each of you!</w:t>
      </w:r>
    </w:p>
    <w:p w:rsidR="00DE592D" w:rsidRDefault="00DE592D" w:rsidP="00DE592D"/>
    <w:p w:rsidR="00DE592D" w:rsidRDefault="00DE592D" w:rsidP="00DE592D">
      <w:bookmarkStart w:id="0" w:name="_GoBack"/>
      <w:bookmarkEnd w:id="0"/>
    </w:p>
    <w:sectPr w:rsidR="00DE592D" w:rsidSect="002A5BFB">
      <w:footerReference w:type="even" r:id="rId8"/>
      <w:footerReference w:type="default" r:id="rId9"/>
      <w:pgSz w:w="12240" w:h="15840"/>
      <w:pgMar w:top="720" w:right="720" w:bottom="1008"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4E34" w:rsidRDefault="00914E34">
      <w:r>
        <w:separator/>
      </w:r>
    </w:p>
  </w:endnote>
  <w:endnote w:type="continuationSeparator" w:id="0">
    <w:p w:rsidR="00914E34" w:rsidRDefault="00914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031B" w:rsidRDefault="00F3031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3031B" w:rsidRDefault="00F3031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031B" w:rsidRDefault="00F3031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E592D">
      <w:rPr>
        <w:rStyle w:val="PageNumber"/>
        <w:noProof/>
      </w:rPr>
      <w:t>9</w:t>
    </w:r>
    <w:r>
      <w:rPr>
        <w:rStyle w:val="PageNumber"/>
      </w:rPr>
      <w:fldChar w:fldCharType="end"/>
    </w:r>
  </w:p>
  <w:p w:rsidR="00F3031B" w:rsidRDefault="00F3031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4E34" w:rsidRDefault="00914E34">
      <w:r>
        <w:separator/>
      </w:r>
    </w:p>
  </w:footnote>
  <w:footnote w:type="continuationSeparator" w:id="0">
    <w:p w:rsidR="00914E34" w:rsidRDefault="00914E3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E286B"/>
    <w:multiLevelType w:val="hybridMultilevel"/>
    <w:tmpl w:val="EEF4A9D8"/>
    <w:lvl w:ilvl="0" w:tplc="358C8452">
      <w:start w:val="1"/>
      <w:numFmt w:val="upperLetter"/>
      <w:lvlText w:val="%1."/>
      <w:lvlJc w:val="left"/>
      <w:pPr>
        <w:ind w:left="36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5888ACE2">
      <w:start w:val="1"/>
      <w:numFmt w:val="lowerLetter"/>
      <w:lvlText w:val="%2"/>
      <w:lvlJc w:val="left"/>
      <w:pPr>
        <w:ind w:left="10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BC83CCA">
      <w:start w:val="1"/>
      <w:numFmt w:val="lowerRoman"/>
      <w:lvlText w:val="%3"/>
      <w:lvlJc w:val="left"/>
      <w:pPr>
        <w:ind w:left="18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F5A42F8">
      <w:start w:val="1"/>
      <w:numFmt w:val="decimal"/>
      <w:lvlText w:val="%4"/>
      <w:lvlJc w:val="left"/>
      <w:pPr>
        <w:ind w:left="2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5A020A6">
      <w:start w:val="1"/>
      <w:numFmt w:val="lowerLetter"/>
      <w:lvlText w:val="%5"/>
      <w:lvlJc w:val="left"/>
      <w:pPr>
        <w:ind w:left="3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0D609D8">
      <w:start w:val="1"/>
      <w:numFmt w:val="lowerRoman"/>
      <w:lvlText w:val="%6"/>
      <w:lvlJc w:val="left"/>
      <w:pPr>
        <w:ind w:left="3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5188D96">
      <w:start w:val="1"/>
      <w:numFmt w:val="decimal"/>
      <w:lvlText w:val="%7"/>
      <w:lvlJc w:val="left"/>
      <w:pPr>
        <w:ind w:left="4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CBE03C6">
      <w:start w:val="1"/>
      <w:numFmt w:val="lowerLetter"/>
      <w:lvlText w:val="%8"/>
      <w:lvlJc w:val="left"/>
      <w:pPr>
        <w:ind w:left="5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46CF76E">
      <w:start w:val="1"/>
      <w:numFmt w:val="lowerRoman"/>
      <w:lvlText w:val="%9"/>
      <w:lvlJc w:val="left"/>
      <w:pPr>
        <w:ind w:left="61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ED1755A"/>
    <w:multiLevelType w:val="hybridMultilevel"/>
    <w:tmpl w:val="E3CA4A52"/>
    <w:lvl w:ilvl="0" w:tplc="8626F096">
      <w:start w:val="1"/>
      <w:numFmt w:val="upperLetter"/>
      <w:lvlText w:val="%1."/>
      <w:lvlJc w:val="left"/>
      <w:pPr>
        <w:ind w:left="36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30AED536">
      <w:start w:val="1"/>
      <w:numFmt w:val="lowerLetter"/>
      <w:lvlText w:val="%2"/>
      <w:lvlJc w:val="left"/>
      <w:pPr>
        <w:ind w:left="10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7AA5462">
      <w:start w:val="1"/>
      <w:numFmt w:val="lowerRoman"/>
      <w:lvlText w:val="%3"/>
      <w:lvlJc w:val="left"/>
      <w:pPr>
        <w:ind w:left="18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CC2711A">
      <w:start w:val="1"/>
      <w:numFmt w:val="decimal"/>
      <w:lvlText w:val="%4"/>
      <w:lvlJc w:val="left"/>
      <w:pPr>
        <w:ind w:left="2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3608A94">
      <w:start w:val="1"/>
      <w:numFmt w:val="lowerLetter"/>
      <w:lvlText w:val="%5"/>
      <w:lvlJc w:val="left"/>
      <w:pPr>
        <w:ind w:left="3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4D08D08">
      <w:start w:val="1"/>
      <w:numFmt w:val="lowerRoman"/>
      <w:lvlText w:val="%6"/>
      <w:lvlJc w:val="left"/>
      <w:pPr>
        <w:ind w:left="3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1ECA590">
      <w:start w:val="1"/>
      <w:numFmt w:val="decimal"/>
      <w:lvlText w:val="%7"/>
      <w:lvlJc w:val="left"/>
      <w:pPr>
        <w:ind w:left="4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EF8AB0C">
      <w:start w:val="1"/>
      <w:numFmt w:val="lowerLetter"/>
      <w:lvlText w:val="%8"/>
      <w:lvlJc w:val="left"/>
      <w:pPr>
        <w:ind w:left="5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D2A03C0">
      <w:start w:val="1"/>
      <w:numFmt w:val="lowerRoman"/>
      <w:lvlText w:val="%9"/>
      <w:lvlJc w:val="left"/>
      <w:pPr>
        <w:ind w:left="61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FB46C9A"/>
    <w:multiLevelType w:val="hybridMultilevel"/>
    <w:tmpl w:val="C896BAC2"/>
    <w:lvl w:ilvl="0" w:tplc="2442807C">
      <w:start w:val="1"/>
      <w:numFmt w:val="upperLetter"/>
      <w:lvlText w:val="%1."/>
      <w:lvlJc w:val="left"/>
      <w:pPr>
        <w:ind w:left="36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F828C0E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E8849A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DF01D4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F26272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8C6575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B4062B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A48FC2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9D6F82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1FE36FF"/>
    <w:multiLevelType w:val="hybridMultilevel"/>
    <w:tmpl w:val="0BA88914"/>
    <w:lvl w:ilvl="0" w:tplc="43EE673A">
      <w:start w:val="1"/>
      <w:numFmt w:val="upperLetter"/>
      <w:lvlText w:val="%1."/>
      <w:lvlJc w:val="left"/>
      <w:pPr>
        <w:ind w:left="36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0FE2ADBA">
      <w:start w:val="1"/>
      <w:numFmt w:val="lowerLetter"/>
      <w:lvlText w:val="%2"/>
      <w:lvlJc w:val="left"/>
      <w:pPr>
        <w:ind w:left="10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CB44526">
      <w:start w:val="1"/>
      <w:numFmt w:val="lowerRoman"/>
      <w:lvlText w:val="%3"/>
      <w:lvlJc w:val="left"/>
      <w:pPr>
        <w:ind w:left="18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96622AE">
      <w:start w:val="1"/>
      <w:numFmt w:val="decimal"/>
      <w:lvlText w:val="%4"/>
      <w:lvlJc w:val="left"/>
      <w:pPr>
        <w:ind w:left="2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6148B12">
      <w:start w:val="1"/>
      <w:numFmt w:val="lowerLetter"/>
      <w:lvlText w:val="%5"/>
      <w:lvlJc w:val="left"/>
      <w:pPr>
        <w:ind w:left="3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F527C4E">
      <w:start w:val="1"/>
      <w:numFmt w:val="lowerRoman"/>
      <w:lvlText w:val="%6"/>
      <w:lvlJc w:val="left"/>
      <w:pPr>
        <w:ind w:left="3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14676DE">
      <w:start w:val="1"/>
      <w:numFmt w:val="decimal"/>
      <w:lvlText w:val="%7"/>
      <w:lvlJc w:val="left"/>
      <w:pPr>
        <w:ind w:left="4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0D2E644">
      <w:start w:val="1"/>
      <w:numFmt w:val="lowerLetter"/>
      <w:lvlText w:val="%8"/>
      <w:lvlJc w:val="left"/>
      <w:pPr>
        <w:ind w:left="5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91C1820">
      <w:start w:val="1"/>
      <w:numFmt w:val="lowerRoman"/>
      <w:lvlText w:val="%9"/>
      <w:lvlJc w:val="left"/>
      <w:pPr>
        <w:ind w:left="61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3BF061D"/>
    <w:multiLevelType w:val="hybridMultilevel"/>
    <w:tmpl w:val="FA8A467C"/>
    <w:lvl w:ilvl="0" w:tplc="80A494A8">
      <w:start w:val="1"/>
      <w:numFmt w:val="upperLetter"/>
      <w:lvlText w:val="%1."/>
      <w:lvlJc w:val="left"/>
      <w:pPr>
        <w:ind w:left="36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B85E7D2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F68D61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FD2D01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D6CBC7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D8660B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EAC172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878078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2988D0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B144D65"/>
    <w:multiLevelType w:val="hybridMultilevel"/>
    <w:tmpl w:val="798EA73A"/>
    <w:lvl w:ilvl="0" w:tplc="0BFC0664">
      <w:start w:val="1"/>
      <w:numFmt w:val="upperLetter"/>
      <w:lvlText w:val="%1."/>
      <w:lvlJc w:val="left"/>
      <w:pPr>
        <w:ind w:left="36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8B9A06DC">
      <w:start w:val="1"/>
      <w:numFmt w:val="lowerLetter"/>
      <w:lvlText w:val="%2"/>
      <w:lvlJc w:val="left"/>
      <w:pPr>
        <w:ind w:left="10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FAC61A2">
      <w:start w:val="1"/>
      <w:numFmt w:val="lowerRoman"/>
      <w:lvlText w:val="%3"/>
      <w:lvlJc w:val="left"/>
      <w:pPr>
        <w:ind w:left="18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C9CDB9E">
      <w:start w:val="1"/>
      <w:numFmt w:val="decimal"/>
      <w:lvlText w:val="%4"/>
      <w:lvlJc w:val="left"/>
      <w:pPr>
        <w:ind w:left="2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D142E3C">
      <w:start w:val="1"/>
      <w:numFmt w:val="lowerLetter"/>
      <w:lvlText w:val="%5"/>
      <w:lvlJc w:val="left"/>
      <w:pPr>
        <w:ind w:left="3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A38CE3E">
      <w:start w:val="1"/>
      <w:numFmt w:val="lowerRoman"/>
      <w:lvlText w:val="%6"/>
      <w:lvlJc w:val="left"/>
      <w:pPr>
        <w:ind w:left="3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B341332">
      <w:start w:val="1"/>
      <w:numFmt w:val="decimal"/>
      <w:lvlText w:val="%7"/>
      <w:lvlJc w:val="left"/>
      <w:pPr>
        <w:ind w:left="4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9B69308">
      <w:start w:val="1"/>
      <w:numFmt w:val="lowerLetter"/>
      <w:lvlText w:val="%8"/>
      <w:lvlJc w:val="left"/>
      <w:pPr>
        <w:ind w:left="5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9A01B22">
      <w:start w:val="1"/>
      <w:numFmt w:val="lowerRoman"/>
      <w:lvlText w:val="%9"/>
      <w:lvlJc w:val="left"/>
      <w:pPr>
        <w:ind w:left="61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D10554D"/>
    <w:multiLevelType w:val="hybridMultilevel"/>
    <w:tmpl w:val="29D05846"/>
    <w:lvl w:ilvl="0" w:tplc="E9502AFC">
      <w:start w:val="1"/>
      <w:numFmt w:val="upperLetter"/>
      <w:lvlText w:val="%1."/>
      <w:lvlJc w:val="left"/>
      <w:pPr>
        <w:ind w:left="36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C234D738">
      <w:start w:val="1"/>
      <w:numFmt w:val="lowerLetter"/>
      <w:lvlText w:val="%2"/>
      <w:lvlJc w:val="left"/>
      <w:pPr>
        <w:ind w:left="10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05EEB38">
      <w:start w:val="1"/>
      <w:numFmt w:val="lowerRoman"/>
      <w:lvlText w:val="%3"/>
      <w:lvlJc w:val="left"/>
      <w:pPr>
        <w:ind w:left="18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C269B2C">
      <w:start w:val="1"/>
      <w:numFmt w:val="decimal"/>
      <w:lvlText w:val="%4"/>
      <w:lvlJc w:val="left"/>
      <w:pPr>
        <w:ind w:left="2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FC8E0C4">
      <w:start w:val="1"/>
      <w:numFmt w:val="lowerLetter"/>
      <w:lvlText w:val="%5"/>
      <w:lvlJc w:val="left"/>
      <w:pPr>
        <w:ind w:left="3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D6EFA9C">
      <w:start w:val="1"/>
      <w:numFmt w:val="lowerRoman"/>
      <w:lvlText w:val="%6"/>
      <w:lvlJc w:val="left"/>
      <w:pPr>
        <w:ind w:left="3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35AD814">
      <w:start w:val="1"/>
      <w:numFmt w:val="decimal"/>
      <w:lvlText w:val="%7"/>
      <w:lvlJc w:val="left"/>
      <w:pPr>
        <w:ind w:left="4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66EEA72">
      <w:start w:val="1"/>
      <w:numFmt w:val="lowerLetter"/>
      <w:lvlText w:val="%8"/>
      <w:lvlJc w:val="left"/>
      <w:pPr>
        <w:ind w:left="5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CA49AD2">
      <w:start w:val="1"/>
      <w:numFmt w:val="lowerRoman"/>
      <w:lvlText w:val="%9"/>
      <w:lvlJc w:val="left"/>
      <w:pPr>
        <w:ind w:left="61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A9147C2"/>
    <w:multiLevelType w:val="hybridMultilevel"/>
    <w:tmpl w:val="1620348C"/>
    <w:lvl w:ilvl="0" w:tplc="686C5FA8">
      <w:start w:val="1"/>
      <w:numFmt w:val="upperLetter"/>
      <w:lvlText w:val="%1."/>
      <w:lvlJc w:val="left"/>
      <w:pPr>
        <w:ind w:left="36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F4F4DB84">
      <w:start w:val="1"/>
      <w:numFmt w:val="lowerLetter"/>
      <w:lvlText w:val="%2"/>
      <w:lvlJc w:val="left"/>
      <w:pPr>
        <w:ind w:left="10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A5EB968">
      <w:start w:val="1"/>
      <w:numFmt w:val="lowerRoman"/>
      <w:lvlText w:val="%3"/>
      <w:lvlJc w:val="left"/>
      <w:pPr>
        <w:ind w:left="18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D643866">
      <w:start w:val="1"/>
      <w:numFmt w:val="decimal"/>
      <w:lvlText w:val="%4"/>
      <w:lvlJc w:val="left"/>
      <w:pPr>
        <w:ind w:left="2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F226F60">
      <w:start w:val="1"/>
      <w:numFmt w:val="lowerLetter"/>
      <w:lvlText w:val="%5"/>
      <w:lvlJc w:val="left"/>
      <w:pPr>
        <w:ind w:left="3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B046F14">
      <w:start w:val="1"/>
      <w:numFmt w:val="lowerRoman"/>
      <w:lvlText w:val="%6"/>
      <w:lvlJc w:val="left"/>
      <w:pPr>
        <w:ind w:left="3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8702378">
      <w:start w:val="1"/>
      <w:numFmt w:val="decimal"/>
      <w:lvlText w:val="%7"/>
      <w:lvlJc w:val="left"/>
      <w:pPr>
        <w:ind w:left="4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5DCE82A">
      <w:start w:val="1"/>
      <w:numFmt w:val="lowerLetter"/>
      <w:lvlText w:val="%8"/>
      <w:lvlJc w:val="left"/>
      <w:pPr>
        <w:ind w:left="5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1ACD54C">
      <w:start w:val="1"/>
      <w:numFmt w:val="lowerRoman"/>
      <w:lvlText w:val="%9"/>
      <w:lvlJc w:val="left"/>
      <w:pPr>
        <w:ind w:left="61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D8579A8"/>
    <w:multiLevelType w:val="hybridMultilevel"/>
    <w:tmpl w:val="F172531A"/>
    <w:lvl w:ilvl="0" w:tplc="8F10E8FA">
      <w:start w:val="1"/>
      <w:numFmt w:val="upperLetter"/>
      <w:lvlText w:val="%1."/>
      <w:lvlJc w:val="left"/>
      <w:pPr>
        <w:ind w:left="36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255CBBB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C5A71F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8187F1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F60F16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39813A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264770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C12574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9C8E6F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5702DE9"/>
    <w:multiLevelType w:val="hybridMultilevel"/>
    <w:tmpl w:val="D8C69DDC"/>
    <w:lvl w:ilvl="0" w:tplc="77186652">
      <w:start w:val="1"/>
      <w:numFmt w:val="upperLetter"/>
      <w:lvlText w:val="%1."/>
      <w:lvlJc w:val="left"/>
      <w:pPr>
        <w:ind w:left="36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B5949E7A">
      <w:start w:val="1"/>
      <w:numFmt w:val="lowerLetter"/>
      <w:lvlText w:val="%2"/>
      <w:lvlJc w:val="left"/>
      <w:pPr>
        <w:ind w:left="10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6541906">
      <w:start w:val="1"/>
      <w:numFmt w:val="lowerRoman"/>
      <w:lvlText w:val="%3"/>
      <w:lvlJc w:val="left"/>
      <w:pPr>
        <w:ind w:left="18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64A7DFE">
      <w:start w:val="1"/>
      <w:numFmt w:val="decimal"/>
      <w:lvlText w:val="%4"/>
      <w:lvlJc w:val="left"/>
      <w:pPr>
        <w:ind w:left="2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B365EE4">
      <w:start w:val="1"/>
      <w:numFmt w:val="lowerLetter"/>
      <w:lvlText w:val="%5"/>
      <w:lvlJc w:val="left"/>
      <w:pPr>
        <w:ind w:left="3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D8AA9D8">
      <w:start w:val="1"/>
      <w:numFmt w:val="lowerRoman"/>
      <w:lvlText w:val="%6"/>
      <w:lvlJc w:val="left"/>
      <w:pPr>
        <w:ind w:left="3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3C2892E">
      <w:start w:val="1"/>
      <w:numFmt w:val="decimal"/>
      <w:lvlText w:val="%7"/>
      <w:lvlJc w:val="left"/>
      <w:pPr>
        <w:ind w:left="4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172A188">
      <w:start w:val="1"/>
      <w:numFmt w:val="lowerLetter"/>
      <w:lvlText w:val="%8"/>
      <w:lvlJc w:val="left"/>
      <w:pPr>
        <w:ind w:left="5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9967460">
      <w:start w:val="1"/>
      <w:numFmt w:val="lowerRoman"/>
      <w:lvlText w:val="%9"/>
      <w:lvlJc w:val="left"/>
      <w:pPr>
        <w:ind w:left="61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7CB92480"/>
    <w:multiLevelType w:val="hybridMultilevel"/>
    <w:tmpl w:val="2880205C"/>
    <w:lvl w:ilvl="0" w:tplc="DCE6E760">
      <w:start w:val="1"/>
      <w:numFmt w:val="upperLetter"/>
      <w:lvlText w:val="%1."/>
      <w:lvlJc w:val="left"/>
      <w:pPr>
        <w:ind w:left="36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F72ABE7E">
      <w:start w:val="1"/>
      <w:numFmt w:val="lowerLetter"/>
      <w:lvlText w:val="%2"/>
      <w:lvlJc w:val="left"/>
      <w:pPr>
        <w:ind w:left="10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5AE317C">
      <w:start w:val="1"/>
      <w:numFmt w:val="lowerRoman"/>
      <w:lvlText w:val="%3"/>
      <w:lvlJc w:val="left"/>
      <w:pPr>
        <w:ind w:left="18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B3A6C2E">
      <w:start w:val="1"/>
      <w:numFmt w:val="decimal"/>
      <w:lvlText w:val="%4"/>
      <w:lvlJc w:val="left"/>
      <w:pPr>
        <w:ind w:left="2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B8E47E8">
      <w:start w:val="1"/>
      <w:numFmt w:val="lowerLetter"/>
      <w:lvlText w:val="%5"/>
      <w:lvlJc w:val="left"/>
      <w:pPr>
        <w:ind w:left="3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D1A590C">
      <w:start w:val="1"/>
      <w:numFmt w:val="lowerRoman"/>
      <w:lvlText w:val="%6"/>
      <w:lvlJc w:val="left"/>
      <w:pPr>
        <w:ind w:left="3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A58F970">
      <w:start w:val="1"/>
      <w:numFmt w:val="decimal"/>
      <w:lvlText w:val="%7"/>
      <w:lvlJc w:val="left"/>
      <w:pPr>
        <w:ind w:left="4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C66DA8E">
      <w:start w:val="1"/>
      <w:numFmt w:val="lowerLetter"/>
      <w:lvlText w:val="%8"/>
      <w:lvlJc w:val="left"/>
      <w:pPr>
        <w:ind w:left="5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B983D04">
      <w:start w:val="1"/>
      <w:numFmt w:val="lowerRoman"/>
      <w:lvlText w:val="%9"/>
      <w:lvlJc w:val="left"/>
      <w:pPr>
        <w:ind w:left="61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4"/>
  </w:num>
  <w:num w:numId="2">
    <w:abstractNumId w:val="7"/>
  </w:num>
  <w:num w:numId="3">
    <w:abstractNumId w:val="5"/>
  </w:num>
  <w:num w:numId="4">
    <w:abstractNumId w:val="1"/>
  </w:num>
  <w:num w:numId="5">
    <w:abstractNumId w:val="3"/>
  </w:num>
  <w:num w:numId="6">
    <w:abstractNumId w:val="9"/>
  </w:num>
  <w:num w:numId="7">
    <w:abstractNumId w:val="10"/>
  </w:num>
  <w:num w:numId="8">
    <w:abstractNumId w:val="2"/>
  </w:num>
  <w:num w:numId="9">
    <w:abstractNumId w:val="0"/>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874"/>
    <w:rsid w:val="00005A85"/>
    <w:rsid w:val="00007FA2"/>
    <w:rsid w:val="00020C13"/>
    <w:rsid w:val="000264EA"/>
    <w:rsid w:val="00027D88"/>
    <w:rsid w:val="00045E64"/>
    <w:rsid w:val="000733C5"/>
    <w:rsid w:val="000761B9"/>
    <w:rsid w:val="00090AF8"/>
    <w:rsid w:val="00095452"/>
    <w:rsid w:val="000A4C5C"/>
    <w:rsid w:val="000A7F14"/>
    <w:rsid w:val="000B1046"/>
    <w:rsid w:val="000B625C"/>
    <w:rsid w:val="000C057C"/>
    <w:rsid w:val="000E0C47"/>
    <w:rsid w:val="000E4B1F"/>
    <w:rsid w:val="000F4DC6"/>
    <w:rsid w:val="00100EF5"/>
    <w:rsid w:val="00104E51"/>
    <w:rsid w:val="00107BEA"/>
    <w:rsid w:val="00122C59"/>
    <w:rsid w:val="001277BE"/>
    <w:rsid w:val="00134628"/>
    <w:rsid w:val="00150154"/>
    <w:rsid w:val="001808CA"/>
    <w:rsid w:val="00181613"/>
    <w:rsid w:val="00184AE4"/>
    <w:rsid w:val="00186944"/>
    <w:rsid w:val="001A157E"/>
    <w:rsid w:val="001A1ABC"/>
    <w:rsid w:val="001A4A49"/>
    <w:rsid w:val="001E13A0"/>
    <w:rsid w:val="001E71B2"/>
    <w:rsid w:val="001F5B12"/>
    <w:rsid w:val="002218EB"/>
    <w:rsid w:val="002354D8"/>
    <w:rsid w:val="00242F91"/>
    <w:rsid w:val="00247B85"/>
    <w:rsid w:val="002518A0"/>
    <w:rsid w:val="002550B9"/>
    <w:rsid w:val="002564D3"/>
    <w:rsid w:val="002572DD"/>
    <w:rsid w:val="00260A8A"/>
    <w:rsid w:val="00261FFC"/>
    <w:rsid w:val="002669C4"/>
    <w:rsid w:val="00267D3B"/>
    <w:rsid w:val="00276E96"/>
    <w:rsid w:val="00297181"/>
    <w:rsid w:val="00297B7A"/>
    <w:rsid w:val="002A1ADD"/>
    <w:rsid w:val="002A5BFB"/>
    <w:rsid w:val="002B190D"/>
    <w:rsid w:val="002C06B3"/>
    <w:rsid w:val="002D3F25"/>
    <w:rsid w:val="002F4191"/>
    <w:rsid w:val="00306E22"/>
    <w:rsid w:val="00320C60"/>
    <w:rsid w:val="00326EC0"/>
    <w:rsid w:val="00332B6D"/>
    <w:rsid w:val="00346DA5"/>
    <w:rsid w:val="0035302B"/>
    <w:rsid w:val="00364970"/>
    <w:rsid w:val="00372289"/>
    <w:rsid w:val="00380FAC"/>
    <w:rsid w:val="00382874"/>
    <w:rsid w:val="003876EC"/>
    <w:rsid w:val="003939F7"/>
    <w:rsid w:val="0039456B"/>
    <w:rsid w:val="003A2187"/>
    <w:rsid w:val="003A6B64"/>
    <w:rsid w:val="003C0B08"/>
    <w:rsid w:val="003D13CE"/>
    <w:rsid w:val="003E2401"/>
    <w:rsid w:val="003E55B4"/>
    <w:rsid w:val="003E7ADA"/>
    <w:rsid w:val="003F3681"/>
    <w:rsid w:val="00405105"/>
    <w:rsid w:val="00422081"/>
    <w:rsid w:val="00434542"/>
    <w:rsid w:val="00443585"/>
    <w:rsid w:val="00445843"/>
    <w:rsid w:val="00446E3A"/>
    <w:rsid w:val="00447578"/>
    <w:rsid w:val="00463156"/>
    <w:rsid w:val="004749C0"/>
    <w:rsid w:val="0048637D"/>
    <w:rsid w:val="004918CF"/>
    <w:rsid w:val="00492A8B"/>
    <w:rsid w:val="00495FA3"/>
    <w:rsid w:val="004B0066"/>
    <w:rsid w:val="004B28D0"/>
    <w:rsid w:val="004B6C77"/>
    <w:rsid w:val="004C5327"/>
    <w:rsid w:val="004C6B10"/>
    <w:rsid w:val="004D2D61"/>
    <w:rsid w:val="004E0804"/>
    <w:rsid w:val="004E2A1A"/>
    <w:rsid w:val="004F6A04"/>
    <w:rsid w:val="00501613"/>
    <w:rsid w:val="005068D2"/>
    <w:rsid w:val="0051705E"/>
    <w:rsid w:val="0052308D"/>
    <w:rsid w:val="00524DA1"/>
    <w:rsid w:val="005277D8"/>
    <w:rsid w:val="00530E37"/>
    <w:rsid w:val="005364FC"/>
    <w:rsid w:val="005513FE"/>
    <w:rsid w:val="00554919"/>
    <w:rsid w:val="005671C2"/>
    <w:rsid w:val="00567261"/>
    <w:rsid w:val="00571A50"/>
    <w:rsid w:val="00582EB1"/>
    <w:rsid w:val="005A0EEB"/>
    <w:rsid w:val="005A462F"/>
    <w:rsid w:val="005A7044"/>
    <w:rsid w:val="005A7E2D"/>
    <w:rsid w:val="005C7045"/>
    <w:rsid w:val="005E1004"/>
    <w:rsid w:val="005E16DB"/>
    <w:rsid w:val="005F10A1"/>
    <w:rsid w:val="00600A46"/>
    <w:rsid w:val="0060679B"/>
    <w:rsid w:val="00615405"/>
    <w:rsid w:val="00624A21"/>
    <w:rsid w:val="006278D7"/>
    <w:rsid w:val="006346FB"/>
    <w:rsid w:val="00636775"/>
    <w:rsid w:val="0066168E"/>
    <w:rsid w:val="00662D38"/>
    <w:rsid w:val="00677A04"/>
    <w:rsid w:val="006827D4"/>
    <w:rsid w:val="00687F46"/>
    <w:rsid w:val="006B1CB8"/>
    <w:rsid w:val="006D259B"/>
    <w:rsid w:val="006D4C61"/>
    <w:rsid w:val="006E46EB"/>
    <w:rsid w:val="006F5CDE"/>
    <w:rsid w:val="00703625"/>
    <w:rsid w:val="007203B3"/>
    <w:rsid w:val="007269A2"/>
    <w:rsid w:val="007306C1"/>
    <w:rsid w:val="0075069F"/>
    <w:rsid w:val="00753FDF"/>
    <w:rsid w:val="007545E6"/>
    <w:rsid w:val="00760F4F"/>
    <w:rsid w:val="00765FC7"/>
    <w:rsid w:val="007671AB"/>
    <w:rsid w:val="007751B6"/>
    <w:rsid w:val="00776529"/>
    <w:rsid w:val="007B1B60"/>
    <w:rsid w:val="007B5A2C"/>
    <w:rsid w:val="007E1B44"/>
    <w:rsid w:val="007E4974"/>
    <w:rsid w:val="007F20B0"/>
    <w:rsid w:val="007F2A4D"/>
    <w:rsid w:val="008035BD"/>
    <w:rsid w:val="00823A07"/>
    <w:rsid w:val="0082442F"/>
    <w:rsid w:val="00824962"/>
    <w:rsid w:val="00826C96"/>
    <w:rsid w:val="0082703E"/>
    <w:rsid w:val="00832BF8"/>
    <w:rsid w:val="008330C5"/>
    <w:rsid w:val="00835C94"/>
    <w:rsid w:val="008379CC"/>
    <w:rsid w:val="008404BE"/>
    <w:rsid w:val="0084457A"/>
    <w:rsid w:val="008A1004"/>
    <w:rsid w:val="008A39BB"/>
    <w:rsid w:val="008C5F0D"/>
    <w:rsid w:val="008C7A6A"/>
    <w:rsid w:val="008D1ED2"/>
    <w:rsid w:val="008E447A"/>
    <w:rsid w:val="008F1F8A"/>
    <w:rsid w:val="008F5F79"/>
    <w:rsid w:val="008F74B4"/>
    <w:rsid w:val="008F7F91"/>
    <w:rsid w:val="0091388F"/>
    <w:rsid w:val="00914E34"/>
    <w:rsid w:val="0092166E"/>
    <w:rsid w:val="009223A5"/>
    <w:rsid w:val="009354E6"/>
    <w:rsid w:val="0094009A"/>
    <w:rsid w:val="009413CA"/>
    <w:rsid w:val="009517D0"/>
    <w:rsid w:val="0095310F"/>
    <w:rsid w:val="0095550A"/>
    <w:rsid w:val="00960474"/>
    <w:rsid w:val="0096497C"/>
    <w:rsid w:val="00965873"/>
    <w:rsid w:val="00967CB9"/>
    <w:rsid w:val="0099560C"/>
    <w:rsid w:val="009B7555"/>
    <w:rsid w:val="009B7633"/>
    <w:rsid w:val="009B7B79"/>
    <w:rsid w:val="009C0E98"/>
    <w:rsid w:val="009C1A4B"/>
    <w:rsid w:val="009C7CB3"/>
    <w:rsid w:val="009D5B0E"/>
    <w:rsid w:val="009D70F4"/>
    <w:rsid w:val="009F369F"/>
    <w:rsid w:val="00A00508"/>
    <w:rsid w:val="00A11A66"/>
    <w:rsid w:val="00A155C3"/>
    <w:rsid w:val="00A2302D"/>
    <w:rsid w:val="00A26C39"/>
    <w:rsid w:val="00A40163"/>
    <w:rsid w:val="00A4387C"/>
    <w:rsid w:val="00A528A7"/>
    <w:rsid w:val="00A63E4F"/>
    <w:rsid w:val="00A90832"/>
    <w:rsid w:val="00A91109"/>
    <w:rsid w:val="00A94B83"/>
    <w:rsid w:val="00AA22C3"/>
    <w:rsid w:val="00AB6164"/>
    <w:rsid w:val="00AC27D6"/>
    <w:rsid w:val="00AC6426"/>
    <w:rsid w:val="00AC713C"/>
    <w:rsid w:val="00AD1205"/>
    <w:rsid w:val="00AE4C2B"/>
    <w:rsid w:val="00AF5E9F"/>
    <w:rsid w:val="00B21F3C"/>
    <w:rsid w:val="00B257AD"/>
    <w:rsid w:val="00B30B76"/>
    <w:rsid w:val="00B40D42"/>
    <w:rsid w:val="00B466AB"/>
    <w:rsid w:val="00B56FF5"/>
    <w:rsid w:val="00B87F7B"/>
    <w:rsid w:val="00BA648A"/>
    <w:rsid w:val="00BA795B"/>
    <w:rsid w:val="00BB77B2"/>
    <w:rsid w:val="00BC2319"/>
    <w:rsid w:val="00BD2E4C"/>
    <w:rsid w:val="00BD46D7"/>
    <w:rsid w:val="00BD7D7A"/>
    <w:rsid w:val="00BE6783"/>
    <w:rsid w:val="00BF27D1"/>
    <w:rsid w:val="00C02DBD"/>
    <w:rsid w:val="00C143A2"/>
    <w:rsid w:val="00C16004"/>
    <w:rsid w:val="00C20D61"/>
    <w:rsid w:val="00C31AB1"/>
    <w:rsid w:val="00C35374"/>
    <w:rsid w:val="00C45D4B"/>
    <w:rsid w:val="00C55EC0"/>
    <w:rsid w:val="00C639BA"/>
    <w:rsid w:val="00C648B7"/>
    <w:rsid w:val="00C65B98"/>
    <w:rsid w:val="00C70EE3"/>
    <w:rsid w:val="00C747C7"/>
    <w:rsid w:val="00CD477C"/>
    <w:rsid w:val="00CD737F"/>
    <w:rsid w:val="00CE0EFE"/>
    <w:rsid w:val="00CE585E"/>
    <w:rsid w:val="00CE7A3D"/>
    <w:rsid w:val="00D020D1"/>
    <w:rsid w:val="00D1098F"/>
    <w:rsid w:val="00D422DD"/>
    <w:rsid w:val="00D455FE"/>
    <w:rsid w:val="00D61B50"/>
    <w:rsid w:val="00D6393A"/>
    <w:rsid w:val="00D82897"/>
    <w:rsid w:val="00DA0B9A"/>
    <w:rsid w:val="00DA28CA"/>
    <w:rsid w:val="00DA514B"/>
    <w:rsid w:val="00DB125B"/>
    <w:rsid w:val="00DB59E1"/>
    <w:rsid w:val="00DD0A0A"/>
    <w:rsid w:val="00DE592D"/>
    <w:rsid w:val="00E01A63"/>
    <w:rsid w:val="00E134BB"/>
    <w:rsid w:val="00E2421A"/>
    <w:rsid w:val="00E435F8"/>
    <w:rsid w:val="00E7292A"/>
    <w:rsid w:val="00E746CF"/>
    <w:rsid w:val="00E76D4D"/>
    <w:rsid w:val="00E81D67"/>
    <w:rsid w:val="00E910F2"/>
    <w:rsid w:val="00E9550D"/>
    <w:rsid w:val="00EA05DF"/>
    <w:rsid w:val="00EA45C6"/>
    <w:rsid w:val="00EC19D3"/>
    <w:rsid w:val="00EC6000"/>
    <w:rsid w:val="00ED0576"/>
    <w:rsid w:val="00ED3799"/>
    <w:rsid w:val="00ED664B"/>
    <w:rsid w:val="00EE1F69"/>
    <w:rsid w:val="00EE78B7"/>
    <w:rsid w:val="00EE7D45"/>
    <w:rsid w:val="00EF40C0"/>
    <w:rsid w:val="00F114BE"/>
    <w:rsid w:val="00F3031B"/>
    <w:rsid w:val="00F40D94"/>
    <w:rsid w:val="00F4450F"/>
    <w:rsid w:val="00F54D54"/>
    <w:rsid w:val="00F7290F"/>
    <w:rsid w:val="00F7319D"/>
    <w:rsid w:val="00F76BC8"/>
    <w:rsid w:val="00F84B09"/>
    <w:rsid w:val="00F905C6"/>
    <w:rsid w:val="00F93106"/>
    <w:rsid w:val="00FA5648"/>
    <w:rsid w:val="00FA7E49"/>
    <w:rsid w:val="00FB4231"/>
    <w:rsid w:val="00FD27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182796"/>
  <w15:chartTrackingRefBased/>
  <w15:docId w15:val="{AAE2D482-1D58-4C58-B4DE-BCBDD37FD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874"/>
  </w:style>
  <w:style w:type="paragraph" w:styleId="Heading1">
    <w:name w:val="heading 1"/>
    <w:basedOn w:val="Normal"/>
    <w:next w:val="Normal"/>
    <w:qFormat/>
    <w:rsid w:val="0094009A"/>
    <w:pPr>
      <w:keepNext/>
      <w:outlineLvl w:val="0"/>
    </w:pPr>
    <w:rPr>
      <w:rFonts w:ascii="Arial" w:hAnsi="Arial"/>
      <w:b/>
      <w:sz w:val="24"/>
    </w:rPr>
  </w:style>
  <w:style w:type="paragraph" w:styleId="Heading2">
    <w:name w:val="heading 2"/>
    <w:basedOn w:val="Normal"/>
    <w:next w:val="Normal"/>
    <w:link w:val="Heading2Char"/>
    <w:qFormat/>
    <w:rsid w:val="0096497C"/>
    <w:pPr>
      <w:keepNext/>
      <w:ind w:left="1380"/>
      <w:outlineLvl w:val="1"/>
    </w:pPr>
    <w:rPr>
      <w:b/>
      <w:sz w:val="24"/>
    </w:rPr>
  </w:style>
  <w:style w:type="paragraph" w:styleId="Heading3">
    <w:name w:val="heading 3"/>
    <w:basedOn w:val="Normal"/>
    <w:next w:val="Normal"/>
    <w:qFormat/>
    <w:rsid w:val="00382874"/>
    <w:pPr>
      <w:keepNext/>
      <w:outlineLvl w:val="2"/>
    </w:pPr>
    <w:rPr>
      <w:b/>
      <w:bCs/>
      <w:sz w:val="24"/>
    </w:rPr>
  </w:style>
  <w:style w:type="paragraph" w:styleId="Heading4">
    <w:name w:val="heading 4"/>
    <w:basedOn w:val="Normal"/>
    <w:next w:val="Normal"/>
    <w:qFormat/>
    <w:rsid w:val="00382874"/>
    <w:pPr>
      <w:keepNext/>
      <w:jc w:val="both"/>
      <w:outlineLvl w:val="3"/>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82874"/>
    <w:pPr>
      <w:jc w:val="both"/>
    </w:pPr>
    <w:rPr>
      <w:b/>
      <w:bCs/>
    </w:rPr>
  </w:style>
  <w:style w:type="paragraph" w:styleId="BodyText2">
    <w:name w:val="Body Text 2"/>
    <w:basedOn w:val="Normal"/>
    <w:link w:val="BodyText2Char"/>
    <w:rsid w:val="00382874"/>
    <w:rPr>
      <w:b/>
      <w:bCs/>
      <w:sz w:val="24"/>
    </w:rPr>
  </w:style>
  <w:style w:type="character" w:styleId="Hyperlink">
    <w:name w:val="Hyperlink"/>
    <w:rsid w:val="00382874"/>
    <w:rPr>
      <w:color w:val="0000FF"/>
      <w:u w:val="single"/>
    </w:rPr>
  </w:style>
  <w:style w:type="paragraph" w:styleId="Footer">
    <w:name w:val="footer"/>
    <w:basedOn w:val="Normal"/>
    <w:rsid w:val="00382874"/>
    <w:pPr>
      <w:tabs>
        <w:tab w:val="center" w:pos="4320"/>
        <w:tab w:val="right" w:pos="8640"/>
      </w:tabs>
    </w:pPr>
  </w:style>
  <w:style w:type="character" w:styleId="PageNumber">
    <w:name w:val="page number"/>
    <w:basedOn w:val="DefaultParagraphFont"/>
    <w:rsid w:val="00382874"/>
  </w:style>
  <w:style w:type="paragraph" w:styleId="NormalWeb">
    <w:name w:val="Normal (Web)"/>
    <w:basedOn w:val="Normal"/>
    <w:rsid w:val="00382874"/>
    <w:pPr>
      <w:spacing w:before="100" w:beforeAutospacing="1" w:after="100" w:afterAutospacing="1"/>
    </w:pPr>
    <w:rPr>
      <w:rFonts w:ascii="Arial Unicode MS" w:eastAsia="Arial Unicode MS" w:hAnsi="Arial Unicode MS" w:cs="Arial Unicode MS"/>
      <w:color w:val="000000"/>
      <w:sz w:val="24"/>
      <w:szCs w:val="24"/>
    </w:rPr>
  </w:style>
  <w:style w:type="paragraph" w:styleId="DocumentMap">
    <w:name w:val="Document Map"/>
    <w:basedOn w:val="Normal"/>
    <w:semiHidden/>
    <w:rsid w:val="009517D0"/>
    <w:pPr>
      <w:shd w:val="clear" w:color="auto" w:fill="000080"/>
    </w:pPr>
    <w:rPr>
      <w:rFonts w:ascii="Tahoma" w:hAnsi="Tahoma" w:cs="Tahoma"/>
    </w:rPr>
  </w:style>
  <w:style w:type="paragraph" w:styleId="ListParagraph">
    <w:name w:val="List Paragraph"/>
    <w:basedOn w:val="Normal"/>
    <w:uiPriority w:val="34"/>
    <w:qFormat/>
    <w:rsid w:val="00624A21"/>
    <w:pPr>
      <w:ind w:left="720"/>
    </w:pPr>
  </w:style>
  <w:style w:type="character" w:customStyle="1" w:styleId="BodyText2Char">
    <w:name w:val="Body Text 2 Char"/>
    <w:link w:val="BodyText2"/>
    <w:rsid w:val="00EA45C6"/>
    <w:rPr>
      <w:b/>
      <w:bCs/>
      <w:sz w:val="24"/>
    </w:rPr>
  </w:style>
  <w:style w:type="table" w:styleId="TableGrid">
    <w:name w:val="Table Grid"/>
    <w:basedOn w:val="TableNormal"/>
    <w:rsid w:val="00F54D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9560C"/>
    <w:pPr>
      <w:tabs>
        <w:tab w:val="left" w:pos="709"/>
      </w:tabs>
      <w:suppressAutoHyphens/>
      <w:spacing w:after="200" w:line="276" w:lineRule="auto"/>
    </w:pPr>
    <w:rPr>
      <w:color w:val="00000A"/>
      <w:lang w:eastAsia="ar-SA"/>
    </w:rPr>
  </w:style>
  <w:style w:type="paragraph" w:styleId="BalloonText">
    <w:name w:val="Balloon Text"/>
    <w:basedOn w:val="Normal"/>
    <w:link w:val="BalloonTextChar"/>
    <w:rsid w:val="0092166E"/>
    <w:rPr>
      <w:rFonts w:ascii="Segoe UI" w:hAnsi="Segoe UI" w:cs="Segoe UI"/>
      <w:sz w:val="18"/>
      <w:szCs w:val="18"/>
    </w:rPr>
  </w:style>
  <w:style w:type="character" w:customStyle="1" w:styleId="BalloonTextChar">
    <w:name w:val="Balloon Text Char"/>
    <w:link w:val="BalloonText"/>
    <w:rsid w:val="0092166E"/>
    <w:rPr>
      <w:rFonts w:ascii="Segoe UI" w:hAnsi="Segoe UI" w:cs="Segoe UI"/>
      <w:sz w:val="18"/>
      <w:szCs w:val="18"/>
    </w:rPr>
  </w:style>
  <w:style w:type="paragraph" w:styleId="NoSpacing">
    <w:name w:val="No Spacing"/>
    <w:uiPriority w:val="1"/>
    <w:qFormat/>
    <w:rsid w:val="00A63E4F"/>
    <w:rPr>
      <w:rFonts w:ascii="Arial" w:eastAsia="Calibri" w:hAnsi="Arial"/>
      <w:sz w:val="28"/>
      <w:szCs w:val="28"/>
    </w:rPr>
  </w:style>
  <w:style w:type="paragraph" w:styleId="Header">
    <w:name w:val="header"/>
    <w:basedOn w:val="Normal"/>
    <w:link w:val="HeaderChar"/>
    <w:rsid w:val="00495FA3"/>
    <w:pPr>
      <w:tabs>
        <w:tab w:val="center" w:pos="4680"/>
        <w:tab w:val="right" w:pos="9360"/>
      </w:tabs>
    </w:pPr>
  </w:style>
  <w:style w:type="character" w:customStyle="1" w:styleId="HeaderChar">
    <w:name w:val="Header Char"/>
    <w:basedOn w:val="DefaultParagraphFont"/>
    <w:link w:val="Header"/>
    <w:rsid w:val="00495FA3"/>
  </w:style>
  <w:style w:type="character" w:customStyle="1" w:styleId="Heading2Char">
    <w:name w:val="Heading 2 Char"/>
    <w:link w:val="Heading2"/>
    <w:rsid w:val="0096497C"/>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7209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9</Pages>
  <Words>3369</Words>
  <Characters>19209</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COURSE SYLLABUS FORMAT</vt:lpstr>
    </vt:vector>
  </TitlesOfParts>
  <Company>Wayland Baptist University</Company>
  <LinksUpToDate>false</LinksUpToDate>
  <CharactersWithSpaces>22533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 FORMAT</dc:title>
  <dc:subject/>
  <dc:creator>hoguej</dc:creator>
  <cp:keywords/>
  <cp:lastModifiedBy>Pamela Ray</cp:lastModifiedBy>
  <cp:revision>4</cp:revision>
  <cp:lastPrinted>2014-11-04T21:56:00Z</cp:lastPrinted>
  <dcterms:created xsi:type="dcterms:W3CDTF">2022-03-16T19:09:00Z</dcterms:created>
  <dcterms:modified xsi:type="dcterms:W3CDTF">2022-03-16T20:28:00Z</dcterms:modified>
</cp:coreProperties>
</file>