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E8791C">
      <w:pPr>
        <w:pStyle w:val="Heading1"/>
        <w:jc w:val="center"/>
      </w:pPr>
      <w:bookmarkStart w:id="0" w:name="_GoBack"/>
      <w:bookmarkEnd w:id="0"/>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AB306D" w:rsidRDefault="00C4702D" w:rsidP="00AB306D">
      <w:pPr>
        <w:pStyle w:val="Title"/>
      </w:pPr>
      <w:proofErr w:type="spellStart"/>
      <w:r>
        <w:t>WBUOnline</w:t>
      </w:r>
      <w:proofErr w:type="spellEnd"/>
    </w:p>
    <w:p w:rsidR="009B7A28" w:rsidRDefault="009B7A28" w:rsidP="00930EB6">
      <w:pPr>
        <w:pStyle w:val="Heading1"/>
      </w:pPr>
    </w:p>
    <w:p w:rsidR="00417929" w:rsidRPr="00F3445E" w:rsidRDefault="00117BB4" w:rsidP="00930EB6">
      <w:pPr>
        <w:pStyle w:val="Heading1"/>
      </w:pPr>
      <w:r>
        <w:t>1</w:t>
      </w:r>
      <w:r w:rsidR="00FC0BCF">
        <w:t xml:space="preserve">.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117BB4" w:rsidP="00930EB6">
      <w:pPr>
        <w:pStyle w:val="Heading1"/>
      </w:pPr>
      <w:r>
        <w:t>2</w:t>
      </w:r>
      <w:r w:rsidR="00FC0BCF">
        <w:t xml:space="preserve">. </w:t>
      </w:r>
      <w:r w:rsidR="00417929" w:rsidRPr="0026208D">
        <w:t>COURSE NUMBER &amp; NAME</w:t>
      </w:r>
      <w:r w:rsidR="00417929" w:rsidRPr="00417929">
        <w:t xml:space="preserve">: </w:t>
      </w:r>
    </w:p>
    <w:p w:rsidR="006A30F1" w:rsidRDefault="00C4702D" w:rsidP="006A30F1">
      <w:pPr>
        <w:rPr>
          <w:rStyle w:val="Heading1Char"/>
          <w:b w:val="0"/>
        </w:rPr>
      </w:pPr>
      <w:r>
        <w:t xml:space="preserve">BASC 1201   </w:t>
      </w:r>
      <w:r w:rsidRPr="000233DF">
        <w:rPr>
          <w:rFonts w:asciiTheme="majorHAnsi" w:hAnsiTheme="majorHAnsi" w:cstheme="majorHAnsi"/>
          <w:i/>
          <w:spacing w:val="-3"/>
        </w:rPr>
        <w:t>Best Achievement Strategies for College</w:t>
      </w:r>
    </w:p>
    <w:p w:rsidR="00417929" w:rsidRDefault="00117BB4" w:rsidP="00E53E74">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p>
    <w:p w:rsidR="00E53E74" w:rsidRPr="00E53E74" w:rsidRDefault="00E53E74" w:rsidP="00E53E74">
      <w:r>
        <w:t>Spring 2022</w:t>
      </w:r>
    </w:p>
    <w:p w:rsidR="00417929" w:rsidRDefault="00117BB4"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C4702D" w:rsidP="00930EB6">
      <w:r>
        <w:t>Jennifer Martin</w:t>
      </w:r>
    </w:p>
    <w:p w:rsidR="00417929" w:rsidRPr="0026208D" w:rsidRDefault="00117BB4"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C4702D" w:rsidRPr="007E5172">
        <w:rPr>
          <w:rFonts w:asciiTheme="majorHAnsi" w:eastAsiaTheme="minorEastAsia" w:hAnsiTheme="majorHAnsi" w:cs="Arial"/>
          <w:noProof/>
          <w:color w:val="000000" w:themeColor="text1"/>
        </w:rPr>
        <w:t>(806) 685-5096</w:t>
      </w:r>
    </w:p>
    <w:p w:rsidR="00417929" w:rsidRPr="00417929" w:rsidRDefault="00930EB6" w:rsidP="00930EB6">
      <w:r>
        <w:t xml:space="preserve">WBU </w:t>
      </w:r>
      <w:r w:rsidR="00417929" w:rsidRPr="00417929">
        <w:t xml:space="preserve">Email: </w:t>
      </w:r>
      <w:r w:rsidR="00C4702D">
        <w:t>martinj@wbu.edu</w:t>
      </w:r>
    </w:p>
    <w:p w:rsidR="00417929" w:rsidRPr="00417929" w:rsidRDefault="00417929" w:rsidP="00930EB6">
      <w:r w:rsidRPr="00417929">
        <w:t>Cell phon</w:t>
      </w:r>
      <w:r w:rsidR="000B1F29">
        <w:t>e:</w:t>
      </w:r>
      <w:r w:rsidR="00930EB6">
        <w:t xml:space="preserve"> optional</w:t>
      </w:r>
    </w:p>
    <w:p w:rsidR="00417929" w:rsidRPr="0026208D" w:rsidRDefault="00117BB4"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417929" w:rsidRDefault="00C4702D" w:rsidP="00930EB6">
      <w:r w:rsidRPr="007E5172">
        <w:rPr>
          <w:rFonts w:asciiTheme="majorHAnsi" w:hAnsiTheme="majorHAnsi"/>
          <w:sz w:val="22"/>
          <w:szCs w:val="22"/>
        </w:rPr>
        <w:t>Online via Blackboard; wbu.blackboard.com</w:t>
      </w:r>
    </w:p>
    <w:p w:rsidR="00930EB6" w:rsidRPr="0026208D" w:rsidRDefault="00117BB4"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417929" w:rsidRDefault="00C4702D" w:rsidP="00930EB6">
      <w:r w:rsidRPr="007E5172">
        <w:rPr>
          <w:rFonts w:asciiTheme="majorHAnsi" w:hAnsiTheme="majorHAnsi"/>
          <w:sz w:val="22"/>
          <w:szCs w:val="22"/>
        </w:rPr>
        <w:t>Online via Blackboard; wbu.blackboard.com</w:t>
      </w:r>
    </w:p>
    <w:p w:rsidR="00417929" w:rsidRPr="0026208D" w:rsidRDefault="00117BB4"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930EB6" w:rsidRPr="00417929" w:rsidRDefault="00C4702D" w:rsidP="00930EB6">
      <w:r w:rsidRPr="000233DF">
        <w:rPr>
          <w:rFonts w:asciiTheme="majorHAnsi" w:hAnsiTheme="majorHAnsi" w:cstheme="majorHAnsi"/>
        </w:rPr>
        <w:t>Designed specifically for WBU’s campuses serv</w:t>
      </w:r>
      <w:r>
        <w:rPr>
          <w:rFonts w:asciiTheme="majorHAnsi" w:hAnsiTheme="majorHAnsi" w:cstheme="majorHAnsi"/>
        </w:rPr>
        <w:t xml:space="preserve">ing many adult learners who </w:t>
      </w:r>
      <w:r w:rsidRPr="000233DF">
        <w:rPr>
          <w:rFonts w:asciiTheme="majorHAnsi" w:hAnsiTheme="majorHAnsi" w:cstheme="majorHAnsi"/>
        </w:rPr>
        <w:t>have been away from school for years as well as students transferring credits from colleges, military, and work experience; intended to assist students in developing skills and habits for college success effective communication, learning skills, use of technology, time m</w:t>
      </w:r>
      <w:r>
        <w:rPr>
          <w:rFonts w:asciiTheme="majorHAnsi" w:hAnsiTheme="majorHAnsi" w:cstheme="majorHAnsi"/>
        </w:rPr>
        <w:t xml:space="preserve">anagement, ability to research, </w:t>
      </w:r>
      <w:r w:rsidRPr="000233DF">
        <w:rPr>
          <w:rFonts w:asciiTheme="majorHAnsi" w:hAnsiTheme="majorHAnsi" w:cstheme="majorHAnsi"/>
        </w:rPr>
        <w:t>test taking, emotional/physical wellness, and factors unique to Wayland; incorporates a service learning experience and other activities to promote student awareness that they can succeed and how to succeed; to be taken during the first term.</w:t>
      </w:r>
      <w:r w:rsidR="005776DA" w:rsidRPr="00417929">
        <w:t xml:space="preserve"> </w:t>
      </w:r>
    </w:p>
    <w:p w:rsidR="000B1F29" w:rsidRPr="000B1F29" w:rsidRDefault="00117BB4" w:rsidP="00117BB4">
      <w:pPr>
        <w:pStyle w:val="Heading1"/>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C4702D">
        <w:rPr>
          <w:rStyle w:val="Heading2Char"/>
        </w:rPr>
        <w:t xml:space="preserve"> None</w:t>
      </w:r>
    </w:p>
    <w:p w:rsidR="00417929" w:rsidRDefault="00117BB4" w:rsidP="00930EB6">
      <w:pPr>
        <w:pStyle w:val="Heading1"/>
      </w:pPr>
      <w:r>
        <w:rPr>
          <w:rStyle w:val="Heading1Char"/>
          <w:b/>
        </w:rPr>
        <w:t>10</w:t>
      </w:r>
      <w:r w:rsidR="00FC0BCF">
        <w:rPr>
          <w:rStyle w:val="Heading1Char"/>
          <w:b/>
        </w:rPr>
        <w:t xml:space="preserve">. </w:t>
      </w:r>
      <w:r w:rsidR="00417929" w:rsidRPr="0026208D">
        <w:rPr>
          <w:rStyle w:val="Heading1Char"/>
          <w:b/>
        </w:rPr>
        <w:t>REQUIRED TEXTBOOK AND RESOURCE MATERIAL</w:t>
      </w:r>
      <w:r w:rsidR="00005AB8">
        <w:t xml:space="preserve">: </w:t>
      </w:r>
    </w:p>
    <w:p w:rsidR="00C4702D" w:rsidRDefault="00C4702D" w:rsidP="00C4702D">
      <w:pPr>
        <w:numPr>
          <w:ilvl w:val="0"/>
          <w:numId w:val="2"/>
        </w:numPr>
        <w:spacing w:after="0" w:line="240" w:lineRule="auto"/>
        <w:rPr>
          <w:rFonts w:asciiTheme="majorHAnsi" w:hAnsiTheme="majorHAnsi" w:cstheme="majorHAnsi"/>
          <w:color w:val="000000" w:themeColor="text1"/>
          <w:lang w:val="en"/>
        </w:rPr>
      </w:pPr>
      <w:r w:rsidRPr="000233DF">
        <w:rPr>
          <w:rFonts w:asciiTheme="majorHAnsi" w:hAnsiTheme="majorHAnsi" w:cstheme="majorHAnsi"/>
          <w:color w:val="000000" w:themeColor="text1"/>
        </w:rPr>
        <w:t xml:space="preserve">Davis, D.  (2012). </w:t>
      </w:r>
      <w:r w:rsidRPr="000233DF">
        <w:rPr>
          <w:rFonts w:asciiTheme="majorHAnsi" w:hAnsiTheme="majorHAnsi" w:cstheme="majorHAnsi"/>
          <w:i/>
          <w:color w:val="000000" w:themeColor="text1"/>
        </w:rPr>
        <w:t xml:space="preserve">The adult learner’s companion: A guide for the adult college student </w:t>
      </w:r>
      <w:r w:rsidRPr="000233DF">
        <w:rPr>
          <w:rFonts w:asciiTheme="majorHAnsi" w:hAnsiTheme="majorHAnsi" w:cstheme="majorHAnsi"/>
          <w:color w:val="000000" w:themeColor="text1"/>
        </w:rPr>
        <w:t>(2</w:t>
      </w:r>
      <w:r w:rsidRPr="000233DF">
        <w:rPr>
          <w:rFonts w:asciiTheme="majorHAnsi" w:hAnsiTheme="majorHAnsi" w:cstheme="majorHAnsi"/>
          <w:color w:val="000000" w:themeColor="text1"/>
          <w:vertAlign w:val="superscript"/>
        </w:rPr>
        <w:t>nd</w:t>
      </w:r>
      <w:r w:rsidRPr="000233DF">
        <w:rPr>
          <w:rFonts w:asciiTheme="majorHAnsi" w:hAnsiTheme="majorHAnsi" w:cstheme="majorHAnsi"/>
          <w:color w:val="000000" w:themeColor="text1"/>
        </w:rPr>
        <w:t xml:space="preserve"> ed.). Boston, MA: Cengage. </w:t>
      </w:r>
      <w:r w:rsidRPr="000233DF">
        <w:rPr>
          <w:rFonts w:asciiTheme="majorHAnsi" w:hAnsiTheme="majorHAnsi" w:cstheme="majorHAnsi"/>
          <w:color w:val="000000" w:themeColor="text1"/>
          <w:lang w:val="en"/>
        </w:rPr>
        <w:t>ISBN-13 978-0495913832.</w:t>
      </w:r>
    </w:p>
    <w:p w:rsidR="0040641D" w:rsidRDefault="0040641D" w:rsidP="0040641D">
      <w:pPr>
        <w:spacing w:after="0" w:line="240" w:lineRule="auto"/>
        <w:ind w:left="855"/>
        <w:rPr>
          <w:rFonts w:asciiTheme="majorHAnsi" w:hAnsiTheme="majorHAnsi" w:cstheme="majorHAnsi"/>
          <w:color w:val="000000" w:themeColor="text1"/>
          <w:lang w:val="en"/>
        </w:rPr>
      </w:pPr>
    </w:p>
    <w:p w:rsidR="00984E7C" w:rsidRPr="00984E7C" w:rsidRDefault="00984E7C" w:rsidP="00984E7C">
      <w:pPr>
        <w:numPr>
          <w:ilvl w:val="1"/>
          <w:numId w:val="2"/>
        </w:numPr>
        <w:spacing w:after="0" w:line="240" w:lineRule="auto"/>
        <w:rPr>
          <w:rFonts w:asciiTheme="majorHAnsi" w:hAnsiTheme="majorHAnsi" w:cstheme="majorHAnsi"/>
          <w:b/>
          <w:color w:val="000000" w:themeColor="text1"/>
          <w:lang w:val="en"/>
        </w:rPr>
      </w:pPr>
      <w:r w:rsidRPr="00984E7C">
        <w:rPr>
          <w:rFonts w:asciiTheme="majorHAnsi" w:hAnsiTheme="majorHAnsi" w:cstheme="majorHAnsi"/>
          <w:b/>
          <w:color w:val="000000" w:themeColor="text1"/>
          <w:lang w:val="en"/>
        </w:rPr>
        <w:t xml:space="preserve">NOTE: an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cost is included at registration. </w:t>
      </w:r>
      <w:r w:rsidR="0017468B">
        <w:rPr>
          <w:rFonts w:asciiTheme="majorHAnsi" w:hAnsiTheme="majorHAnsi" w:cstheme="majorHAnsi"/>
          <w:b/>
          <w:color w:val="000000" w:themeColor="text1"/>
          <w:lang w:val="en"/>
        </w:rPr>
        <w:t xml:space="preserve">The link for this textbook will be in the Black Board course. </w:t>
      </w:r>
      <w:r w:rsidRPr="00984E7C">
        <w:rPr>
          <w:rFonts w:asciiTheme="majorHAnsi" w:hAnsiTheme="majorHAnsi" w:cstheme="majorHAnsi"/>
          <w:b/>
          <w:color w:val="000000" w:themeColor="text1"/>
          <w:lang w:val="en"/>
        </w:rPr>
        <w:t xml:space="preserve">If you want to buy a hard copy that is fine but you must OPT-OUT of the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in the c</w:t>
      </w:r>
      <w:r w:rsidR="00DE5CCE">
        <w:rPr>
          <w:rFonts w:asciiTheme="majorHAnsi" w:hAnsiTheme="majorHAnsi" w:cstheme="majorHAnsi"/>
          <w:b/>
          <w:color w:val="000000" w:themeColor="text1"/>
          <w:lang w:val="en"/>
        </w:rPr>
        <w:t xml:space="preserve">lassroom link prior to </w:t>
      </w:r>
      <w:r w:rsidR="000208B6">
        <w:rPr>
          <w:rFonts w:asciiTheme="majorHAnsi" w:hAnsiTheme="majorHAnsi" w:cstheme="majorHAnsi"/>
          <w:b/>
          <w:color w:val="000000" w:themeColor="text1"/>
          <w:lang w:val="en"/>
        </w:rPr>
        <w:t xml:space="preserve">the deadline posted </w:t>
      </w:r>
      <w:r w:rsidRPr="00984E7C">
        <w:rPr>
          <w:rFonts w:asciiTheme="majorHAnsi" w:hAnsiTheme="majorHAnsi" w:cstheme="majorHAnsi"/>
          <w:b/>
          <w:color w:val="000000" w:themeColor="text1"/>
          <w:lang w:val="en"/>
        </w:rPr>
        <w:t xml:space="preserve">or you will be charged. </w:t>
      </w:r>
    </w:p>
    <w:p w:rsidR="00C4702D" w:rsidRPr="000233DF" w:rsidRDefault="00C4702D" w:rsidP="00C4702D">
      <w:pPr>
        <w:ind w:left="698"/>
        <w:rPr>
          <w:rFonts w:asciiTheme="majorHAnsi" w:hAnsiTheme="majorHAnsi" w:cstheme="majorHAnsi"/>
          <w:lang w:val="en"/>
        </w:rPr>
      </w:pPr>
    </w:p>
    <w:p w:rsidR="00C4702D" w:rsidRPr="008232A6" w:rsidRDefault="00C4702D" w:rsidP="00C4702D">
      <w:pPr>
        <w:numPr>
          <w:ilvl w:val="0"/>
          <w:numId w:val="2"/>
        </w:numPr>
        <w:spacing w:after="0" w:line="240" w:lineRule="auto"/>
        <w:rPr>
          <w:rStyle w:val="Hyperlink"/>
          <w:rFonts w:asciiTheme="majorHAnsi" w:hAnsiTheme="majorHAnsi" w:cstheme="majorHAnsi"/>
        </w:rPr>
      </w:pPr>
      <w:r w:rsidRPr="000233DF">
        <w:rPr>
          <w:rFonts w:asciiTheme="majorHAnsi" w:hAnsiTheme="majorHAnsi" w:cstheme="majorHAnsi"/>
        </w:rPr>
        <w:t xml:space="preserve"> </w:t>
      </w:r>
      <w:hyperlink r:id="rId6" w:history="1">
        <w:r w:rsidR="00117BB4">
          <w:rPr>
            <w:rStyle w:val="Hyperlink"/>
            <w:rFonts w:asciiTheme="majorHAnsi" w:hAnsiTheme="majorHAnsi" w:cstheme="majorHAnsi"/>
          </w:rPr>
          <w:t>2021-2022</w:t>
        </w:r>
        <w:r w:rsidRPr="00AC4731">
          <w:rPr>
            <w:rStyle w:val="Hyperlink"/>
            <w:rFonts w:asciiTheme="majorHAnsi" w:hAnsiTheme="majorHAnsi" w:cstheme="majorHAnsi"/>
          </w:rPr>
          <w:t xml:space="preserve"> WBU Academic Catalog link</w:t>
        </w:r>
      </w:hyperlink>
      <w:r>
        <w:rPr>
          <w:rFonts w:asciiTheme="majorHAnsi" w:hAnsiTheme="majorHAnsi" w:cstheme="majorHAnsi"/>
        </w:rPr>
        <w:t>, click to access the catalog</w:t>
      </w:r>
    </w:p>
    <w:p w:rsidR="00C4702D" w:rsidRDefault="00C4702D" w:rsidP="00C4702D">
      <w:pPr>
        <w:pStyle w:val="ListParagraph"/>
        <w:rPr>
          <w:rFonts w:asciiTheme="majorHAnsi" w:hAnsiTheme="majorHAnsi" w:cstheme="majorHAnsi"/>
        </w:rPr>
      </w:pPr>
    </w:p>
    <w:p w:rsidR="00C4702D" w:rsidRPr="008232A6" w:rsidRDefault="00C4702D" w:rsidP="00C4702D">
      <w:pPr>
        <w:numPr>
          <w:ilvl w:val="0"/>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WBU BLACKBOARD COURSE MANAGEMENT SOFTWARE</w:t>
      </w:r>
    </w:p>
    <w:p w:rsidR="00C4702D" w:rsidRPr="008232A6" w:rsidRDefault="00C4702D" w:rsidP="00C4702D">
      <w:pPr>
        <w:textAlignment w:val="baseline"/>
        <w:rPr>
          <w:rFonts w:asciiTheme="majorHAnsi" w:hAnsiTheme="majorHAnsi"/>
          <w:spacing w:val="-3"/>
        </w:rPr>
      </w:pP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rPr>
        <w:t>Contains syllabus, links to assignments, grades, and other items necessary for course.  The first week’s assignments are to be done via Blackboard.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 xml:space="preserve">Requires access to an internet-enabled computer.  </w:t>
      </w:r>
    </w:p>
    <w:p w:rsidR="00C4702D" w:rsidRPr="008232A6" w:rsidRDefault="00E53E74"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hyperlink r:id="rId7" w:history="1">
        <w:r w:rsidR="00C4702D" w:rsidRPr="00AC4731">
          <w:rPr>
            <w:rStyle w:val="Hyperlink"/>
            <w:rFonts w:asciiTheme="majorHAnsi" w:hAnsiTheme="majorHAnsi"/>
            <w:spacing w:val="-3"/>
          </w:rPr>
          <w:t>Blackboard website URL</w:t>
        </w:r>
      </w:hyperlink>
      <w:r w:rsidR="00C4702D">
        <w:rPr>
          <w:rFonts w:asciiTheme="majorHAnsi" w:hAnsiTheme="majorHAnsi"/>
          <w:spacing w:val="-3"/>
        </w:rPr>
        <w:t xml:space="preserve"> </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username: WBU student id (9 digit number, available from WBU office)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password: first three letters of first name + first three letters of last name (unless you have used Blackboard previously and have changed your password.)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Technical questions about Blackboard: http://www.wbu.edu/online/contact.htm</w:t>
      </w:r>
    </w:p>
    <w:p w:rsidR="00C4702D" w:rsidRPr="00C4702D" w:rsidRDefault="00C4702D" w:rsidP="00C4702D"/>
    <w:p w:rsidR="00FC0BCF" w:rsidRDefault="00FC0BCF" w:rsidP="00FC0BCF"/>
    <w:p w:rsidR="00FC0BCF" w:rsidRPr="00FC0BCF" w:rsidRDefault="00117BB4" w:rsidP="00FC0BCF">
      <w:pPr>
        <w:pStyle w:val="Heading1"/>
      </w:pPr>
      <w:r>
        <w:t>11</w:t>
      </w:r>
      <w:r w:rsidR="00FC0BCF">
        <w:t>. OPTIONAL MATERIALS</w:t>
      </w:r>
    </w:p>
    <w:p w:rsidR="00C4702D" w:rsidRPr="000233DF"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Publication Manual of the American Psychological Association</w:t>
      </w:r>
      <w:r w:rsidRPr="000233DF">
        <w:rPr>
          <w:rFonts w:asciiTheme="majorHAnsi" w:hAnsiTheme="majorHAnsi" w:cstheme="majorHAnsi"/>
        </w:rPr>
        <w:t xml:space="preserve"> (APA), 6th Edition.</w:t>
      </w:r>
    </w:p>
    <w:p w:rsidR="00C4702D" w:rsidRPr="000233DF" w:rsidRDefault="00C4702D" w:rsidP="00C4702D">
      <w:pPr>
        <w:ind w:left="730"/>
        <w:rPr>
          <w:rFonts w:asciiTheme="majorHAnsi" w:hAnsiTheme="majorHAnsi" w:cstheme="majorHAnsi"/>
        </w:rPr>
      </w:pPr>
    </w:p>
    <w:p w:rsidR="005776DA"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 xml:space="preserve">The Modern Language Associational Style </w:t>
      </w:r>
      <w:r w:rsidRPr="000233DF">
        <w:rPr>
          <w:rFonts w:asciiTheme="majorHAnsi" w:hAnsiTheme="majorHAnsi" w:cstheme="majorHAnsi"/>
        </w:rPr>
        <w:t>Manual (MLA), 8</w:t>
      </w:r>
      <w:r w:rsidRPr="000233DF">
        <w:rPr>
          <w:rFonts w:asciiTheme="majorHAnsi" w:hAnsiTheme="majorHAnsi" w:cstheme="majorHAnsi"/>
          <w:vertAlign w:val="superscript"/>
        </w:rPr>
        <w:t>th</w:t>
      </w:r>
      <w:r w:rsidRPr="000233DF">
        <w:rPr>
          <w:rFonts w:asciiTheme="majorHAnsi" w:hAnsiTheme="majorHAnsi" w:cstheme="majorHAnsi"/>
        </w:rPr>
        <w:t xml:space="preserve"> Edition.</w:t>
      </w:r>
    </w:p>
    <w:p w:rsidR="005776DA" w:rsidRDefault="005776DA" w:rsidP="005776DA">
      <w:pPr>
        <w:pStyle w:val="ListParagraph"/>
        <w:rPr>
          <w:rFonts w:asciiTheme="majorHAnsi" w:hAnsiTheme="majorHAnsi" w:cstheme="majorHAnsi"/>
        </w:rPr>
      </w:pPr>
    </w:p>
    <w:p w:rsidR="00C4702D" w:rsidRPr="008232A6" w:rsidRDefault="005776DA"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8232A6">
        <w:rPr>
          <w:rFonts w:asciiTheme="majorHAnsi" w:hAnsiTheme="majorHAnsi" w:cstheme="majorHAnsi"/>
        </w:rPr>
        <w:t xml:space="preserve"> </w:t>
      </w:r>
      <w:r w:rsidR="00C4702D" w:rsidRPr="008232A6">
        <w:rPr>
          <w:rFonts w:asciiTheme="majorHAnsi" w:hAnsiTheme="majorHAnsi" w:cstheme="majorHAnsi"/>
        </w:rPr>
        <w:t xml:space="preserve">Supplemental course material will be distributed during each class </w:t>
      </w:r>
      <w:r w:rsidR="00C4702D">
        <w:rPr>
          <w:rFonts w:asciiTheme="majorHAnsi" w:hAnsiTheme="majorHAnsi" w:cstheme="majorHAnsi"/>
        </w:rPr>
        <w:t>Week</w:t>
      </w:r>
      <w:r w:rsidR="00C4702D" w:rsidRPr="008232A6">
        <w:rPr>
          <w:rFonts w:asciiTheme="majorHAnsi" w:hAnsiTheme="majorHAnsi" w:cstheme="majorHAnsi"/>
        </w:rPr>
        <w:t>.</w:t>
      </w:r>
    </w:p>
    <w:p w:rsidR="00C4702D" w:rsidRPr="000233DF" w:rsidRDefault="00C4702D" w:rsidP="00C4702D">
      <w:pPr>
        <w:ind w:left="730" w:hanging="360"/>
        <w:rPr>
          <w:rFonts w:asciiTheme="majorHAnsi" w:hAnsiTheme="majorHAnsi" w:cstheme="majorHAnsi"/>
          <w:bCs/>
        </w:rPr>
      </w:pPr>
    </w:p>
    <w:p w:rsidR="00C4702D" w:rsidRPr="000233DF" w:rsidRDefault="00C4702D" w:rsidP="00C4702D">
      <w:pPr>
        <w:numPr>
          <w:ilvl w:val="0"/>
          <w:numId w:val="3"/>
        </w:numPr>
        <w:autoSpaceDN w:val="0"/>
        <w:spacing w:after="0" w:line="240" w:lineRule="auto"/>
        <w:rPr>
          <w:rFonts w:asciiTheme="majorHAnsi" w:hAnsiTheme="majorHAnsi" w:cstheme="majorHAnsi"/>
          <w:color w:val="000000"/>
        </w:rPr>
      </w:pPr>
      <w:r w:rsidRPr="000233DF">
        <w:rPr>
          <w:rFonts w:asciiTheme="majorHAnsi" w:hAnsiTheme="majorHAnsi" w:cstheme="majorHAnsi"/>
          <w:color w:val="000000"/>
        </w:rPr>
        <w:t xml:space="preserve">The Wayland Online Library: Available through the course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site</w:t>
      </w:r>
      <w:r>
        <w:rPr>
          <w:rFonts w:asciiTheme="majorHAnsi" w:hAnsiTheme="majorHAnsi" w:cstheme="majorHAnsi"/>
          <w:color w:val="000000"/>
        </w:rPr>
        <w:t xml:space="preserve">. </w:t>
      </w:r>
      <w:r>
        <w:rPr>
          <w:rFonts w:asciiTheme="majorHAnsi" w:hAnsiTheme="majorHAnsi" w:cstheme="majorHAnsi"/>
          <w:color w:val="000000"/>
        </w:rPr>
        <w:br/>
      </w:r>
    </w:p>
    <w:p w:rsidR="00417929" w:rsidRPr="0026208D" w:rsidRDefault="00117BB4" w:rsidP="00930EB6">
      <w:pPr>
        <w:pStyle w:val="Heading1"/>
      </w:pPr>
      <w:r>
        <w:rPr>
          <w:rStyle w:val="Heading1Char"/>
          <w:b/>
        </w:rPr>
        <w:t>12</w:t>
      </w:r>
      <w:r w:rsidR="00FC0BCF">
        <w:rPr>
          <w:rStyle w:val="Heading1Char"/>
          <w:b/>
        </w:rPr>
        <w:t xml:space="preserve">. </w:t>
      </w:r>
      <w:r w:rsidR="00417929" w:rsidRPr="0026208D">
        <w:rPr>
          <w:rStyle w:val="Heading1Char"/>
          <w:b/>
        </w:rPr>
        <w:t>COURSE OUTCOMES AND COMPETENCIES</w:t>
      </w:r>
      <w:r w:rsidR="00417929" w:rsidRPr="0026208D">
        <w:t>:</w:t>
      </w:r>
    </w:p>
    <w:p w:rsidR="00C4702D" w:rsidRPr="000233DF" w:rsidRDefault="00C4702D" w:rsidP="00C47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233DF">
        <w:rPr>
          <w:rFonts w:asciiTheme="majorHAnsi" w:hAnsiTheme="majorHAnsi" w:cstheme="majorHAnsi"/>
        </w:rPr>
        <w:t>The student will be able to:</w:t>
      </w:r>
    </w:p>
    <w:p w:rsidR="00C4702D" w:rsidRPr="000233DF" w:rsidRDefault="00C4702D" w:rsidP="00C47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 xml:space="preserve">Define growth mindset in relation to a personal goal of degree completion.  </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Students will analyze academic degree options in the context of past experiences and future career expectations.</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t xml:space="preserve">Complete a service learning project and reflect on its value in relation to personal growth and Wayland’s culture.  </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rPr>
      </w:pPr>
      <w:r w:rsidRPr="000233DF">
        <w:rPr>
          <w:rFonts w:asciiTheme="majorHAnsi" w:hAnsiTheme="majorHAnsi" w:cstheme="majorHAnsi"/>
        </w:rPr>
        <w:lastRenderedPageBreak/>
        <w:t>Recall pertinent administrative and academic information necessary for successful degree completion:  student accounts, textbooks, registration, incompletes, use of Blackboard, Student Services, Wayland Library, academic honesty, and degree-plan management.</w:t>
      </w:r>
    </w:p>
    <w:p w:rsidR="00C4702D" w:rsidRPr="000233DF"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r w:rsidRPr="000233DF">
        <w:rPr>
          <w:rFonts w:asciiTheme="majorHAnsi" w:hAnsiTheme="majorHAnsi" w:cstheme="majorHAnsi"/>
        </w:rPr>
        <w:t>Apply college-level study skills, research, and composition abilities, and English Language communication necessary for successful degree completion.</w:t>
      </w:r>
    </w:p>
    <w:p w:rsidR="00C4702D" w:rsidRPr="00C4702D" w:rsidRDefault="00C4702D" w:rsidP="00C4702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r w:rsidRPr="000233DF">
        <w:rPr>
          <w:rFonts w:asciiTheme="majorHAnsi" w:hAnsiTheme="majorHAnsi" w:cstheme="majorHAnsi"/>
        </w:rPr>
        <w:t>Develop competencies to proficiently use technology for successful degree completion.</w:t>
      </w:r>
    </w:p>
    <w:p w:rsidR="00C4702D" w:rsidRPr="000233DF" w:rsidRDefault="00C4702D" w:rsidP="00C4702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heme="majorHAnsi" w:hAnsiTheme="majorHAnsi" w:cstheme="majorHAnsi"/>
          <w:u w:val="single"/>
        </w:rPr>
      </w:pPr>
    </w:p>
    <w:p w:rsidR="00417929" w:rsidRDefault="00117BB4" w:rsidP="00930EB6">
      <w:pPr>
        <w:pStyle w:val="Heading1"/>
      </w:pPr>
      <w:r>
        <w:t>13</w:t>
      </w:r>
      <w:r w:rsidR="00FC0BCF">
        <w:t xml:space="preserve">.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117BB4" w:rsidP="00930EB6">
      <w:pPr>
        <w:pStyle w:val="Heading1"/>
      </w:pPr>
      <w:r>
        <w:rPr>
          <w:rStyle w:val="Heading1Char"/>
          <w:b/>
        </w:rPr>
        <w:t>14</w:t>
      </w:r>
      <w:r w:rsidR="00FC0BCF">
        <w:rPr>
          <w:rStyle w:val="Heading1Char"/>
          <w:b/>
        </w:rPr>
        <w:t xml:space="preserve">.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117BB4" w:rsidP="00930EB6">
      <w:pPr>
        <w:pStyle w:val="Heading1"/>
      </w:pPr>
      <w:r>
        <w:rPr>
          <w:rStyle w:val="Heading1Char"/>
          <w:b/>
        </w:rPr>
        <w:t>15</w:t>
      </w:r>
      <w:r w:rsidR="00FC0BCF">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117BB4" w:rsidP="00930EB6">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p>
    <w:p w:rsidR="001C664F" w:rsidRDefault="001C664F" w:rsidP="001C664F">
      <w:pPr>
        <w:pStyle w:val="PlainText"/>
        <w:numPr>
          <w:ilvl w:val="0"/>
          <w:numId w:val="5"/>
        </w:numPr>
        <w:ind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WBU Grading Policy</w:t>
      </w:r>
      <w:r>
        <w:rPr>
          <w:rFonts w:asciiTheme="majorHAnsi" w:eastAsia="Calibri" w:hAnsiTheme="majorHAnsi" w:cstheme="majorHAnsi"/>
          <w:b/>
          <w:sz w:val="24"/>
          <w:szCs w:val="24"/>
        </w:rPr>
        <w:t>/Appeals</w:t>
      </w:r>
      <w:r w:rsidRPr="000233DF">
        <w:rPr>
          <w:rFonts w:asciiTheme="majorHAnsi" w:eastAsia="Calibri" w:hAnsiTheme="majorHAnsi" w:cstheme="majorHAnsi"/>
          <w:b/>
          <w:sz w:val="24"/>
          <w:szCs w:val="24"/>
        </w:rPr>
        <w:t xml:space="preserve">:  </w:t>
      </w:r>
      <w:r w:rsidRPr="000233DF">
        <w:rPr>
          <w:rFonts w:asciiTheme="majorHAnsi" w:eastAsia="Calibri" w:hAnsiTheme="majorHAnsi" w:cstheme="majorHAns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w:t>
      </w:r>
      <w:r w:rsidRPr="000233DF">
        <w:rPr>
          <w:rFonts w:asciiTheme="majorHAnsi" w:eastAsia="Calibri" w:hAnsiTheme="majorHAnsi" w:cstheme="majorHAnsi"/>
          <w:sz w:val="24"/>
          <w:szCs w:val="24"/>
        </w:rPr>
        <w:lastRenderedPageBreak/>
        <w:t>Faculty Assembly Grade Appeals Committee for review and approval. The Faculty Assembly Grade Appeals Committee may instruct that the course grade be upheld, raised, or lowered to a more proper evaluation.</w:t>
      </w:r>
    </w:p>
    <w:p w:rsidR="001C664F" w:rsidRDefault="001C664F" w:rsidP="001C664F">
      <w:pPr>
        <w:pStyle w:val="PlainText"/>
        <w:ind w:left="720" w:right="270"/>
        <w:rPr>
          <w:rFonts w:asciiTheme="majorHAnsi" w:eastAsia="Calibri" w:hAnsiTheme="majorHAnsi" w:cstheme="majorHAnsi"/>
          <w:sz w:val="24"/>
          <w:szCs w:val="24"/>
        </w:rPr>
      </w:pPr>
    </w:p>
    <w:p w:rsidR="001C664F" w:rsidRPr="001C664F" w:rsidRDefault="001C664F" w:rsidP="00FD1F58">
      <w:pPr>
        <w:pStyle w:val="NormalWeb"/>
        <w:numPr>
          <w:ilvl w:val="0"/>
          <w:numId w:val="5"/>
        </w:numPr>
        <w:spacing w:beforeAutospacing="0" w:afterAutospacing="0"/>
        <w:ind w:right="270"/>
        <w:rPr>
          <w:rFonts w:asciiTheme="majorHAnsi" w:eastAsia="Calibri" w:hAnsiTheme="majorHAnsi" w:cstheme="majorHAnsi"/>
        </w:rPr>
      </w:pPr>
      <w:r w:rsidRPr="001C664F">
        <w:rPr>
          <w:rFonts w:ascii="Calibri" w:hAnsi="Calibri"/>
          <w:b/>
          <w:bCs/>
          <w:szCs w:val="22"/>
        </w:rPr>
        <w:t xml:space="preserve">Incompletes: </w:t>
      </w:r>
      <w:r w:rsidRPr="001C664F">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1C664F">
        <w:rPr>
          <w:rFonts w:ascii="Calibri" w:hAnsi="Calibri"/>
          <w:bCs/>
          <w:i/>
          <w:sz w:val="22"/>
          <w:szCs w:val="22"/>
        </w:rPr>
        <w:t>F.</w:t>
      </w:r>
      <w:r w:rsidRPr="001C664F">
        <w:rPr>
          <w:rFonts w:ascii="Calibri" w:hAnsi="Calibri"/>
          <w:bCs/>
          <w:sz w:val="22"/>
          <w:szCs w:val="22"/>
        </w:rPr>
        <w:t xml:space="preserve">  </w:t>
      </w:r>
    </w:p>
    <w:p w:rsidR="001C664F" w:rsidRPr="001C664F" w:rsidRDefault="001C664F" w:rsidP="00A166E0">
      <w:pPr>
        <w:numPr>
          <w:ilvl w:val="0"/>
          <w:numId w:val="5"/>
        </w:numPr>
        <w:spacing w:after="0" w:line="240" w:lineRule="auto"/>
        <w:rPr>
          <w:rFonts w:asciiTheme="majorHAnsi" w:hAnsiTheme="majorHAnsi" w:cstheme="majorHAnsi"/>
          <w:b/>
          <w:color w:val="000000" w:themeColor="text1"/>
        </w:rPr>
      </w:pPr>
      <w:r w:rsidRPr="001C664F">
        <w:rPr>
          <w:rFonts w:asciiTheme="majorHAnsi" w:hAnsiTheme="majorHAnsi" w:cstheme="majorHAnsi"/>
          <w:b/>
          <w:color w:val="000000"/>
        </w:rPr>
        <w:t>Course Requirements:</w:t>
      </w:r>
      <w:r>
        <w:rPr>
          <w:rFonts w:asciiTheme="majorHAnsi" w:hAnsiTheme="majorHAnsi" w:cstheme="majorHAnsi"/>
          <w:b/>
          <w:color w:val="000000"/>
        </w:rPr>
        <w:t xml:space="preserve"> </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sidRPr="000233DF">
        <w:rPr>
          <w:rFonts w:asciiTheme="majorHAnsi" w:hAnsiTheme="majorHAnsi" w:cstheme="majorHAnsi"/>
          <w:b/>
        </w:rPr>
        <w:t xml:space="preserve">On-line Quizzes:  </w:t>
      </w:r>
      <w:r w:rsidRPr="000233DF">
        <w:rPr>
          <w:rFonts w:asciiTheme="majorHAnsi" w:hAnsiTheme="majorHAnsi" w:cstheme="majorHAnsi"/>
        </w:rPr>
        <w:t xml:space="preserve">Both online quizzes will be administered through </w:t>
      </w:r>
      <w:proofErr w:type="spellStart"/>
      <w:r w:rsidRPr="000233DF">
        <w:rPr>
          <w:rFonts w:asciiTheme="majorHAnsi" w:hAnsiTheme="majorHAnsi" w:cstheme="majorHAnsi"/>
        </w:rPr>
        <w:t>BlackBoard</w:t>
      </w:r>
      <w:proofErr w:type="spellEnd"/>
      <w:r w:rsidRPr="000233DF">
        <w:rPr>
          <w:rFonts w:asciiTheme="majorHAnsi" w:hAnsiTheme="majorHAnsi" w:cstheme="majorHAnsi"/>
        </w:rPr>
        <w:t xml:space="preserve">.  The first test is a multiple-choice test consisting of questions covering assigned sections from the online WBU Catalog readings.   The second test is also a multiple-choice test consisting of questions covering key learning objectives from Chapters 1 through 10 from the course text book.  </w:t>
      </w:r>
      <w:r w:rsidRPr="000233DF">
        <w:rPr>
          <w:rFonts w:asciiTheme="majorHAnsi" w:hAnsiTheme="majorHAnsi" w:cstheme="majorHAnsi"/>
          <w:b/>
        </w:rPr>
        <w:t>The two online quizzes represent 20% of the total course score.</w:t>
      </w:r>
    </w:p>
    <w:p w:rsidR="001C664F" w:rsidRPr="000233DF" w:rsidRDefault="001C664F" w:rsidP="001C664F">
      <w:pPr>
        <w:pStyle w:val="ListParagraph"/>
        <w:ind w:left="1058"/>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On-line Test:  The online</w:t>
      </w:r>
      <w:r w:rsidRPr="000233DF">
        <w:rPr>
          <w:rFonts w:asciiTheme="majorHAnsi" w:hAnsiTheme="majorHAnsi" w:cstheme="majorHAnsi"/>
          <w:b/>
        </w:rPr>
        <w:t xml:space="preserve"> test represents 10% of the total course score</w:t>
      </w:r>
    </w:p>
    <w:p w:rsidR="001C664F" w:rsidRPr="000233DF" w:rsidRDefault="001C664F" w:rsidP="001C664F">
      <w:pPr>
        <w:pStyle w:val="ListParagraph"/>
        <w:ind w:left="1059"/>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Individual Service Learning Project Proposal: </w:t>
      </w:r>
      <w:r>
        <w:rPr>
          <w:rFonts w:asciiTheme="majorHAnsi" w:hAnsiTheme="majorHAnsi" w:cstheme="majorHAnsi"/>
        </w:rPr>
        <w:t xml:space="preserve"> Students </w:t>
      </w:r>
      <w:r w:rsidRPr="000233DF">
        <w:rPr>
          <w:rFonts w:asciiTheme="majorHAnsi" w:hAnsiTheme="majorHAnsi" w:cstheme="majorHAnsi"/>
        </w:rPr>
        <w:t>will 1) research, plan, and imple</w:t>
      </w:r>
      <w:r>
        <w:rPr>
          <w:rFonts w:asciiTheme="majorHAnsi" w:hAnsiTheme="majorHAnsi" w:cstheme="majorHAnsi"/>
        </w:rPr>
        <w:t xml:space="preserve">ment a service learning project directly related to </w:t>
      </w:r>
      <w:proofErr w:type="spellStart"/>
      <w:r>
        <w:rPr>
          <w:rFonts w:asciiTheme="majorHAnsi" w:hAnsiTheme="majorHAnsi" w:cstheme="majorHAnsi"/>
        </w:rPr>
        <w:t>WBUOnline</w:t>
      </w:r>
      <w:proofErr w:type="spellEnd"/>
      <w:r>
        <w:rPr>
          <w:rFonts w:asciiTheme="majorHAnsi" w:hAnsiTheme="majorHAnsi" w:cstheme="majorHAnsi"/>
        </w:rPr>
        <w:t xml:space="preserve"> &amp; its student population or will evaluate and participate in a structured volunteer program/project already established. </w:t>
      </w:r>
      <w:r w:rsidRPr="000233DF">
        <w:rPr>
          <w:rFonts w:asciiTheme="majorHAnsi" w:hAnsiTheme="majorHAnsi" w:cstheme="majorHAnsi"/>
        </w:rPr>
        <w:t xml:space="preserve">  A Service-learning project proposal will be submitted to the ins</w:t>
      </w:r>
      <w:r>
        <w:rPr>
          <w:rFonts w:asciiTheme="majorHAnsi" w:hAnsiTheme="majorHAnsi" w:cstheme="majorHAnsi"/>
        </w:rPr>
        <w:t>tructor no-later-than week #3</w:t>
      </w:r>
      <w:r w:rsidRPr="000233DF">
        <w:rPr>
          <w:rFonts w:asciiTheme="majorHAnsi" w:hAnsiTheme="majorHAnsi" w:cstheme="majorHAnsi"/>
        </w:rPr>
        <w:t xml:space="preserve"> for approval.  </w:t>
      </w:r>
      <w:r w:rsidRPr="000233DF">
        <w:rPr>
          <w:rFonts w:asciiTheme="majorHAnsi" w:hAnsiTheme="majorHAnsi" w:cstheme="majorHAnsi"/>
          <w:b/>
        </w:rPr>
        <w:t>The Service Learning Project proposal represent</w:t>
      </w:r>
      <w:r>
        <w:rPr>
          <w:rFonts w:asciiTheme="majorHAnsi" w:hAnsiTheme="majorHAnsi" w:cstheme="majorHAnsi"/>
          <w:b/>
        </w:rPr>
        <w:t>s</w:t>
      </w:r>
      <w:r w:rsidRPr="000233DF">
        <w:rPr>
          <w:rFonts w:asciiTheme="majorHAnsi" w:hAnsiTheme="majorHAnsi" w:cstheme="majorHAnsi"/>
          <w:b/>
        </w:rPr>
        <w:t xml:space="preserve"> 05% of the total course score</w:t>
      </w:r>
      <w:r>
        <w:rPr>
          <w:rFonts w:asciiTheme="majorHAnsi" w:hAnsiTheme="majorHAnsi" w:cstheme="majorHAnsi"/>
          <w:b/>
        </w:rPr>
        <w:t>.</w:t>
      </w:r>
    </w:p>
    <w:p w:rsidR="001C664F" w:rsidRPr="000233DF" w:rsidRDefault="001C664F" w:rsidP="001C664F">
      <w:pPr>
        <w:pStyle w:val="ListParagraph"/>
        <w:rPr>
          <w:rFonts w:asciiTheme="majorHAnsi" w:hAnsiTheme="majorHAnsi" w:cstheme="majorHAnsi"/>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Service Learning Project Reflective Paper and Presentation:  </w:t>
      </w:r>
      <w:r w:rsidRPr="000233DF">
        <w:rPr>
          <w:rFonts w:asciiTheme="majorHAnsi" w:hAnsiTheme="majorHAnsi" w:cstheme="majorHAnsi"/>
        </w:rPr>
        <w:t xml:space="preserve">Upon competition of the service-learning project, the student will write a personal reflection paper.  This personal reflection paper is due no-later-than </w:t>
      </w:r>
      <w:r>
        <w:rPr>
          <w:rFonts w:asciiTheme="majorHAnsi" w:hAnsiTheme="majorHAnsi" w:cstheme="majorHAnsi"/>
        </w:rPr>
        <w:t>Week</w:t>
      </w:r>
      <w:r w:rsidRPr="000233DF">
        <w:rPr>
          <w:rFonts w:asciiTheme="majorHAnsi" w:hAnsiTheme="majorHAnsi" w:cstheme="majorHAnsi"/>
        </w:rPr>
        <w:t xml:space="preserve"> 9.  </w:t>
      </w:r>
      <w:r w:rsidRPr="000233DF">
        <w:rPr>
          <w:rFonts w:asciiTheme="majorHAnsi" w:hAnsiTheme="majorHAnsi" w:cstheme="majorHAnsi"/>
          <w:color w:val="0432FF"/>
        </w:rPr>
        <w:t xml:space="preserve">The student will use the Service-learning Project paper Template found in </w:t>
      </w:r>
      <w:r>
        <w:rPr>
          <w:rFonts w:asciiTheme="majorHAnsi" w:hAnsiTheme="majorHAnsi" w:cstheme="majorHAnsi"/>
          <w:color w:val="0432FF"/>
        </w:rPr>
        <w:t>Week</w:t>
      </w:r>
      <w:r w:rsidRPr="000233DF">
        <w:rPr>
          <w:rFonts w:asciiTheme="majorHAnsi" w:hAnsiTheme="majorHAnsi" w:cstheme="majorHAnsi"/>
          <w:color w:val="0432FF"/>
        </w:rPr>
        <w:t xml:space="preserve"> tab 4. </w:t>
      </w:r>
      <w:r w:rsidRPr="000233DF">
        <w:rPr>
          <w:rFonts w:asciiTheme="majorHAnsi" w:hAnsiTheme="majorHAnsi" w:cstheme="majorHAnsi"/>
        </w:rPr>
        <w:t xml:space="preserve"> The student will </w:t>
      </w:r>
      <w:r>
        <w:rPr>
          <w:rFonts w:asciiTheme="majorHAnsi" w:hAnsiTheme="majorHAnsi" w:cstheme="majorHAnsi"/>
        </w:rPr>
        <w:t>also complete a visual</w:t>
      </w:r>
      <w:r w:rsidRPr="000233DF">
        <w:rPr>
          <w:rFonts w:asciiTheme="majorHAnsi" w:hAnsiTheme="majorHAnsi" w:cstheme="majorHAnsi"/>
        </w:rPr>
        <w:t xml:space="preserve"> presentation of the service-learning project.  </w:t>
      </w:r>
      <w:r>
        <w:rPr>
          <w:rFonts w:asciiTheme="majorHAnsi" w:hAnsiTheme="majorHAnsi" w:cstheme="majorHAnsi"/>
        </w:rPr>
        <w:t xml:space="preserve">The visual component of the project may be in the form of pictures, video production, art work or PowerPoint. </w:t>
      </w:r>
      <w:r w:rsidRPr="000233DF">
        <w:rPr>
          <w:rFonts w:asciiTheme="majorHAnsi" w:hAnsiTheme="majorHAnsi" w:cstheme="majorHAnsi"/>
          <w:b/>
        </w:rPr>
        <w:t>The Service Learning Project paper represent 25% of the total course score, and the Service Learning presentation represents 5% of the total course score.</w:t>
      </w:r>
    </w:p>
    <w:p w:rsidR="001C664F" w:rsidRPr="000233DF" w:rsidRDefault="001C664F" w:rsidP="001C664F">
      <w:pPr>
        <w:rPr>
          <w:rFonts w:asciiTheme="majorHAnsi" w:hAnsiTheme="majorHAnsi" w:cstheme="majorHAnsi"/>
          <w:b/>
        </w:rPr>
      </w:pP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Growth Mindset Portfolio:  The Growth Mindset Portfolio represents 25% of the total course score</w:t>
      </w:r>
    </w:p>
    <w:p w:rsidR="001C664F" w:rsidRPr="000233DF" w:rsidRDefault="001C664F" w:rsidP="001C664F">
      <w:pPr>
        <w:rPr>
          <w:rFonts w:asciiTheme="majorHAnsi" w:hAnsiTheme="majorHAnsi" w:cstheme="majorHAnsi"/>
          <w:b/>
          <w:highlight w:val="yellow"/>
        </w:rPr>
      </w:pPr>
    </w:p>
    <w:p w:rsidR="001C664F" w:rsidRPr="000233DF" w:rsidRDefault="001C664F" w:rsidP="001C664F">
      <w:pPr>
        <w:pStyle w:val="ListParagraph"/>
        <w:numPr>
          <w:ilvl w:val="0"/>
          <w:numId w:val="5"/>
        </w:numPr>
        <w:spacing w:after="0" w:line="240" w:lineRule="auto"/>
        <w:contextualSpacing w:val="0"/>
        <w:rPr>
          <w:rFonts w:asciiTheme="majorHAnsi" w:hAnsiTheme="majorHAnsi" w:cstheme="majorHAnsi"/>
          <w:b/>
          <w:color w:val="FF0000"/>
        </w:rPr>
      </w:pPr>
      <w:r w:rsidRPr="000233DF">
        <w:rPr>
          <w:rFonts w:asciiTheme="majorHAnsi" w:hAnsiTheme="majorHAnsi" w:cstheme="majorHAnsi"/>
          <w:b/>
          <w:color w:val="000000"/>
        </w:rPr>
        <w:t>Course Grading Criteria</w:t>
      </w:r>
      <w:r w:rsidRPr="000233DF">
        <w:rPr>
          <w:rFonts w:asciiTheme="majorHAnsi" w:hAnsiTheme="majorHAnsi" w:cstheme="majorHAnsi"/>
        </w:rPr>
        <w:t xml:space="preserve"> (means for assessing outcome competencies/p</w:t>
      </w:r>
      <w:r w:rsidRPr="000233DF">
        <w:rPr>
          <w:rFonts w:asciiTheme="majorHAnsi" w:hAnsiTheme="majorHAnsi" w:cstheme="majorHAnsi"/>
          <w:bCs/>
        </w:rPr>
        <w:t>rocedures used to compute final course grade)</w:t>
      </w:r>
      <w:r w:rsidRPr="000233DF">
        <w:rPr>
          <w:rFonts w:asciiTheme="majorHAnsi" w:hAnsiTheme="majorHAnsi" w:cstheme="majorHAnsi"/>
          <w:b/>
          <w:color w:val="000000"/>
        </w:rPr>
        <w:t>:</w:t>
      </w:r>
    </w:p>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overflowPunct w:val="0"/>
        <w:autoSpaceDE w:val="0"/>
        <w:autoSpaceDN w:val="0"/>
        <w:adjustRightInd w:val="0"/>
        <w:spacing w:after="0" w:line="240" w:lineRule="auto"/>
        <w:ind w:left="1059"/>
        <w:jc w:val="both"/>
        <w:rPr>
          <w:rFonts w:asciiTheme="majorHAnsi" w:hAnsiTheme="majorHAnsi" w:cstheme="majorHAnsi"/>
          <w:bCs/>
        </w:rPr>
      </w:pPr>
      <w:r w:rsidRPr="000233DF">
        <w:rPr>
          <w:rFonts w:asciiTheme="majorHAnsi" w:hAnsiTheme="majorHAnsi" w:cstheme="majorHAnsi"/>
          <w:bCs/>
        </w:rPr>
        <w:lastRenderedPageBreak/>
        <w:t>Procedures Used to Compute Final Course Grade:</w:t>
      </w:r>
    </w:p>
    <w:p w:rsidR="001C664F" w:rsidRPr="000233DF" w:rsidRDefault="001C664F" w:rsidP="001C664F">
      <w:pPr>
        <w:ind w:left="1440"/>
        <w:jc w:val="both"/>
        <w:rPr>
          <w:rFonts w:asciiTheme="majorHAnsi" w:hAnsiTheme="majorHAnsi" w:cstheme="majorHAnsi"/>
          <w:bCs/>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8"/>
        <w:gridCol w:w="1748"/>
      </w:tblGrid>
      <w:tr w:rsidR="001C664F" w:rsidRPr="000233DF" w:rsidTr="00D14172">
        <w:tc>
          <w:tcPr>
            <w:tcW w:w="7064"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Evaluated Area</w:t>
            </w:r>
          </w:p>
        </w:tc>
        <w:tc>
          <w:tcPr>
            <w:tcW w:w="1800"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bCs/>
              </w:rPr>
              <w:t>Preparation, Attendance, and Participation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Online Quizzes</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Online</w:t>
            </w:r>
            <w:r w:rsidRPr="000233DF">
              <w:rPr>
                <w:rFonts w:asciiTheme="majorHAnsi" w:hAnsiTheme="majorHAnsi" w:cstheme="majorHAnsi"/>
              </w:rPr>
              <w:t xml:space="preserve"> Test</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Service Learning Project Proposal</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Service Learning Project Paper</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 xml:space="preserve">Service Learning Project </w:t>
            </w:r>
            <w:r>
              <w:rPr>
                <w:rFonts w:asciiTheme="majorHAnsi" w:hAnsiTheme="majorHAnsi" w:cstheme="majorHAnsi"/>
              </w:rPr>
              <w:t xml:space="preserve">Visual </w:t>
            </w:r>
            <w:r w:rsidRPr="000233DF">
              <w:rPr>
                <w:rFonts w:asciiTheme="majorHAnsi" w:hAnsiTheme="majorHAnsi" w:cstheme="majorHAnsi"/>
              </w:rPr>
              <w:t>Presentation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1C664F"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Growth Mindset Portfolio</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bl>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spacing w:after="0" w:line="240" w:lineRule="auto"/>
        <w:jc w:val="both"/>
        <w:rPr>
          <w:rFonts w:asciiTheme="majorHAnsi" w:hAnsiTheme="majorHAnsi" w:cstheme="majorHAnsi"/>
          <w:b/>
        </w:rPr>
      </w:pPr>
      <w:r w:rsidRPr="000233DF">
        <w:rPr>
          <w:rFonts w:asciiTheme="majorHAnsi" w:hAnsiTheme="majorHAnsi" w:cstheme="majorHAnsi"/>
          <w:bCs/>
        </w:rPr>
        <w:t>Grading Criteria:</w:t>
      </w:r>
      <w:r w:rsidRPr="000233DF">
        <w:rPr>
          <w:rFonts w:asciiTheme="majorHAnsi" w:hAnsiTheme="majorHAnsi" w:cstheme="majorHAnsi"/>
          <w:b/>
        </w:rPr>
        <w:t xml:space="preserve"> </w:t>
      </w:r>
      <w:r w:rsidRPr="000233DF">
        <w:rPr>
          <w:rFonts w:asciiTheme="majorHAnsi" w:hAnsiTheme="majorHAnsi" w:cstheme="majorHAnsi"/>
        </w:rPr>
        <w:t>Letter grades from "A" to "F" will be issued to student based on individual work. The grading criteria are listed below:</w:t>
      </w:r>
    </w:p>
    <w:p w:rsidR="001C664F" w:rsidRPr="000233DF" w:rsidRDefault="001C664F" w:rsidP="001C664F">
      <w:pPr>
        <w:ind w:left="720"/>
        <w:jc w:val="both"/>
        <w:rPr>
          <w:rFonts w:asciiTheme="majorHAnsi" w:hAnsiTheme="majorHAnsi" w:cstheme="majorHAnsi"/>
          <w:b/>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67"/>
        <w:gridCol w:w="3847"/>
      </w:tblGrid>
      <w:tr w:rsidR="001C664F" w:rsidRPr="000233DF" w:rsidTr="001C664F">
        <w:tc>
          <w:tcPr>
            <w:tcW w:w="1292"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Grade</w:t>
            </w:r>
          </w:p>
        </w:tc>
        <w:tc>
          <w:tcPr>
            <w:tcW w:w="306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Points</w:t>
            </w:r>
          </w:p>
        </w:tc>
        <w:tc>
          <w:tcPr>
            <w:tcW w:w="384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A</w:t>
            </w:r>
          </w:p>
        </w:tc>
        <w:tc>
          <w:tcPr>
            <w:tcW w:w="306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100.0 points to 89.5 points</w:t>
            </w:r>
            <w:r w:rsidRPr="000233DF">
              <w:rPr>
                <w:rFonts w:asciiTheme="majorHAnsi" w:hAnsiTheme="majorHAnsi" w:cstheme="majorHAnsi"/>
                <w:u w:val="single"/>
              </w:rPr>
              <w:t xml:space="preserve"> </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100% to 90%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B</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89.4 points to 79.5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 to 80%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C</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79.4 points to 69.5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 to 70%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D</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69.4 points to 59.5points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 to 60%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F</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59.4 and below</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 and below</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p>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I</w:t>
            </w:r>
          </w:p>
        </w:tc>
        <w:tc>
          <w:tcPr>
            <w:tcW w:w="3067" w:type="dxa"/>
          </w:tcPr>
          <w:p w:rsidR="001C664F" w:rsidRPr="000233DF" w:rsidRDefault="001C664F" w:rsidP="00D14172">
            <w:pPr>
              <w:jc w:val="both"/>
              <w:rPr>
                <w:rFonts w:asciiTheme="majorHAnsi" w:hAnsiTheme="majorHAnsi" w:cstheme="majorHAnsi"/>
              </w:rPr>
            </w:pPr>
          </w:p>
        </w:tc>
        <w:tc>
          <w:tcPr>
            <w:tcW w:w="384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Incomplete:  See important grading information below</w:t>
            </w:r>
          </w:p>
        </w:tc>
      </w:tr>
    </w:tbl>
    <w:p w:rsidR="00E53E74" w:rsidRDefault="00E53E74" w:rsidP="000208B6">
      <w:pPr>
        <w:pStyle w:val="Heading1"/>
      </w:pPr>
    </w:p>
    <w:p w:rsidR="000208B6" w:rsidRDefault="00117BB4" w:rsidP="000208B6">
      <w:pPr>
        <w:pStyle w:val="Heading1"/>
      </w:pPr>
      <w:r>
        <w:t>17</w:t>
      </w:r>
      <w:r w:rsidR="00FC0BCF">
        <w:t xml:space="preserve">. </w:t>
      </w:r>
      <w:r w:rsidR="00930EB6">
        <w:t>TENTATIVE SCHEDULE</w:t>
      </w:r>
      <w:r w:rsidR="007E5373">
        <w:t xml:space="preserve"> / SUBJECT TO CHANGE</w:t>
      </w:r>
    </w:p>
    <w:tbl>
      <w:tblPr>
        <w:tblW w:w="10297" w:type="dxa"/>
        <w:jc w:val="center"/>
        <w:tblLook w:val="01E0" w:firstRow="1" w:lastRow="1" w:firstColumn="1" w:lastColumn="1" w:noHBand="0" w:noVBand="0"/>
      </w:tblPr>
      <w:tblGrid>
        <w:gridCol w:w="233"/>
        <w:gridCol w:w="2917"/>
        <w:gridCol w:w="7147"/>
      </w:tblGrid>
      <w:tr w:rsidR="000208B6" w:rsidRPr="000233DF" w:rsidTr="00BD16F4">
        <w:trPr>
          <w:jc w:val="center"/>
        </w:trPr>
        <w:tc>
          <w:tcPr>
            <w:tcW w:w="10297" w:type="dxa"/>
            <w:gridSpan w:val="3"/>
          </w:tcPr>
          <w:p w:rsidR="000208B6" w:rsidRPr="000233DF" w:rsidRDefault="000208B6" w:rsidP="00BD16F4">
            <w:pPr>
              <w:widowControl w:val="0"/>
              <w:rPr>
                <w:rFonts w:asciiTheme="majorHAnsi" w:hAnsiTheme="majorHAnsi" w:cstheme="majorHAnsi"/>
                <w:b/>
              </w:rPr>
            </w:pP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351"/>
        </w:trPr>
        <w:tc>
          <w:tcPr>
            <w:tcW w:w="2917" w:type="dxa"/>
            <w:tcBorders>
              <w:top w:val="double" w:sz="6" w:space="0" w:color="auto"/>
              <w:bottom w:val="single" w:sz="6" w:space="0" w:color="auto"/>
            </w:tcBorders>
            <w:shd w:val="clear" w:color="auto" w:fill="0070C0"/>
          </w:tcPr>
          <w:p w:rsidR="000208B6" w:rsidRPr="000233DF" w:rsidRDefault="000208B6" w:rsidP="00BD16F4">
            <w:pPr>
              <w:jc w:val="center"/>
              <w:rPr>
                <w:rFonts w:asciiTheme="majorHAnsi" w:hAnsiTheme="majorHAnsi" w:cstheme="majorHAnsi"/>
                <w:b/>
                <w:color w:val="FFFFFF"/>
              </w:rPr>
            </w:pPr>
            <w:r>
              <w:rPr>
                <w:rFonts w:asciiTheme="majorHAnsi" w:hAnsiTheme="majorHAnsi" w:cstheme="majorHAnsi"/>
                <w:b/>
                <w:color w:val="FFFFFF"/>
              </w:rPr>
              <w:t>WEEKLY</w:t>
            </w:r>
          </w:p>
          <w:p w:rsidR="000208B6" w:rsidRPr="000233DF" w:rsidRDefault="000208B6" w:rsidP="00BD16F4">
            <w:pPr>
              <w:rPr>
                <w:rFonts w:asciiTheme="majorHAnsi" w:hAnsiTheme="majorHAnsi" w:cstheme="majorHAnsi"/>
                <w:color w:val="FFFFFF"/>
              </w:rPr>
            </w:pPr>
          </w:p>
        </w:tc>
        <w:tc>
          <w:tcPr>
            <w:tcW w:w="7147" w:type="dxa"/>
            <w:tcBorders>
              <w:top w:val="double" w:sz="6" w:space="0" w:color="auto"/>
              <w:bottom w:val="single" w:sz="6" w:space="0" w:color="auto"/>
            </w:tcBorders>
            <w:shd w:val="clear" w:color="auto" w:fill="0070C0"/>
            <w:vAlign w:val="center"/>
          </w:tcPr>
          <w:p w:rsidR="000208B6" w:rsidRPr="000233DF" w:rsidRDefault="000208B6" w:rsidP="00BD16F4">
            <w:pPr>
              <w:jc w:val="center"/>
              <w:rPr>
                <w:rFonts w:asciiTheme="majorHAnsi" w:hAnsiTheme="majorHAnsi" w:cstheme="majorHAnsi"/>
                <w:color w:val="FFFFFF"/>
              </w:rPr>
            </w:pPr>
            <w:r w:rsidRPr="000233DF">
              <w:rPr>
                <w:rFonts w:asciiTheme="majorHAnsi" w:hAnsiTheme="majorHAnsi" w:cstheme="majorHAnsi"/>
                <w:b/>
                <w:color w:val="FFFFFF"/>
              </w:rPr>
              <w:t>Classroom Activities</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732"/>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w:t>
            </w:r>
            <w:r w:rsidRPr="000233DF">
              <w:rPr>
                <w:rFonts w:asciiTheme="majorHAnsi" w:hAnsiTheme="majorHAnsi" w:cstheme="majorHAnsi"/>
                <w:b/>
              </w:rPr>
              <w:t xml:space="preserve"> #1</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pStyle w:val="ListParagraph"/>
              <w:numPr>
                <w:ilvl w:val="0"/>
                <w:numId w:val="21"/>
              </w:numPr>
              <w:spacing w:after="0" w:line="276" w:lineRule="auto"/>
              <w:rPr>
                <w:rFonts w:asciiTheme="majorHAnsi" w:hAnsiTheme="majorHAnsi" w:cstheme="majorHAnsi"/>
                <w:b/>
              </w:rPr>
            </w:pPr>
            <w:r>
              <w:rPr>
                <w:rFonts w:asciiTheme="majorHAnsi" w:hAnsiTheme="majorHAnsi" w:cstheme="majorHAnsi"/>
              </w:rPr>
              <w:t>Read Through WBU PowerPoint Presentations</w:t>
            </w:r>
          </w:p>
          <w:p w:rsidR="000208B6" w:rsidRDefault="000208B6" w:rsidP="00BD16F4">
            <w:pPr>
              <w:pStyle w:val="ListParagraph"/>
              <w:numPr>
                <w:ilvl w:val="0"/>
                <w:numId w:val="21"/>
              </w:numPr>
              <w:spacing w:after="0" w:line="276" w:lineRule="auto"/>
              <w:rPr>
                <w:rFonts w:asciiTheme="majorHAnsi" w:hAnsiTheme="majorHAnsi" w:cstheme="majorHAnsi"/>
              </w:rPr>
            </w:pPr>
            <w:r>
              <w:rPr>
                <w:rFonts w:asciiTheme="majorHAnsi" w:hAnsiTheme="majorHAnsi" w:cstheme="majorHAnsi"/>
              </w:rPr>
              <w:t>Pre-Course Survey</w:t>
            </w:r>
          </w:p>
          <w:p w:rsidR="000208B6" w:rsidRDefault="000208B6" w:rsidP="00BD16F4">
            <w:pPr>
              <w:pStyle w:val="ListParagraph"/>
              <w:numPr>
                <w:ilvl w:val="0"/>
                <w:numId w:val="21"/>
              </w:numPr>
              <w:spacing w:after="0" w:line="276" w:lineRule="auto"/>
              <w:rPr>
                <w:rFonts w:asciiTheme="majorHAnsi" w:hAnsiTheme="majorHAnsi" w:cstheme="majorHAnsi"/>
              </w:rPr>
            </w:pPr>
            <w:r w:rsidRPr="00CF77D1">
              <w:rPr>
                <w:rFonts w:asciiTheme="majorHAnsi" w:hAnsiTheme="majorHAnsi" w:cstheme="majorHAnsi"/>
              </w:rPr>
              <w:t>Take Smarter Measure Assessment</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Growth Mindset Survey Pre-Survey</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Discussion Board: Introduction, Smarter</w:t>
            </w:r>
            <w:r>
              <w:rPr>
                <w:rFonts w:asciiTheme="majorHAnsi" w:hAnsiTheme="majorHAnsi" w:cstheme="majorHAnsi"/>
              </w:rPr>
              <w:t xml:space="preserve"> </w:t>
            </w:r>
            <w:r w:rsidRPr="007A4D11">
              <w:rPr>
                <w:rFonts w:asciiTheme="majorHAnsi" w:hAnsiTheme="majorHAnsi" w:cstheme="majorHAnsi"/>
              </w:rPr>
              <w:t>Measure, Goals</w:t>
            </w:r>
          </w:p>
          <w:p w:rsidR="000208B6" w:rsidRPr="00DC0061" w:rsidRDefault="000208B6" w:rsidP="00BD16F4">
            <w:pPr>
              <w:pStyle w:val="ListParagraph"/>
              <w:numPr>
                <w:ilvl w:val="0"/>
                <w:numId w:val="21"/>
              </w:numPr>
              <w:spacing w:after="0" w:line="276" w:lineRule="auto"/>
              <w:contextualSpacing w:val="0"/>
              <w:rPr>
                <w:rFonts w:asciiTheme="majorHAnsi" w:hAnsiTheme="majorHAnsi" w:cstheme="majorHAnsi"/>
                <w:b/>
                <w:color w:val="0070C0"/>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1</w:t>
            </w:r>
            <w:r w:rsidRPr="00C446C1">
              <w:rPr>
                <w:rFonts w:asciiTheme="majorHAnsi" w:hAnsiTheme="majorHAnsi" w:cstheme="majorHAnsi"/>
              </w:rPr>
              <w:t xml:space="preserve"> -write </w:t>
            </w:r>
            <w:r>
              <w:rPr>
                <w:rFonts w:asciiTheme="majorHAnsi" w:hAnsiTheme="majorHAnsi" w:cstheme="majorHAnsi"/>
              </w:rPr>
              <w:t>Week 1</w:t>
            </w:r>
            <w:r w:rsidRPr="00C446C1">
              <w:rPr>
                <w:rFonts w:asciiTheme="majorHAnsi" w:hAnsiTheme="majorHAnsi" w:cstheme="majorHAnsi"/>
              </w:rPr>
              <w:t xml:space="preserve"> “Weekly Take-away” paper</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1038"/>
        </w:trPr>
        <w:tc>
          <w:tcPr>
            <w:tcW w:w="2917" w:type="dxa"/>
            <w:tcBorders>
              <w:top w:val="single" w:sz="6" w:space="0" w:color="auto"/>
              <w:bottom w:val="single" w:sz="6" w:space="0" w:color="auto"/>
            </w:tcBorders>
            <w:shd w:val="clear" w:color="auto" w:fill="auto"/>
          </w:tcPr>
          <w:p w:rsidR="000208B6" w:rsidRPr="000233DF" w:rsidRDefault="000208B6" w:rsidP="00BD16F4">
            <w:pPr>
              <w:rPr>
                <w:rFonts w:asciiTheme="majorHAnsi" w:hAnsiTheme="majorHAnsi" w:cstheme="majorHAnsi"/>
                <w:b/>
              </w:rPr>
            </w:pPr>
            <w:r>
              <w:rPr>
                <w:rFonts w:asciiTheme="majorHAnsi" w:hAnsiTheme="majorHAnsi" w:cstheme="majorHAnsi"/>
                <w:b/>
              </w:rPr>
              <w:t>WEEK</w:t>
            </w:r>
            <w:r w:rsidRPr="000233DF">
              <w:rPr>
                <w:rFonts w:asciiTheme="majorHAnsi" w:hAnsiTheme="majorHAnsi" w:cstheme="majorHAnsi"/>
                <w:b/>
              </w:rPr>
              <w:t xml:space="preserve"> #2</w:t>
            </w:r>
          </w:p>
          <w:p w:rsidR="000208B6" w:rsidRPr="000233DF" w:rsidRDefault="000208B6" w:rsidP="00BD16F4">
            <w:pPr>
              <w:rPr>
                <w:rFonts w:asciiTheme="majorHAnsi" w:hAnsiTheme="majorHAnsi" w:cstheme="majorHAnsi"/>
                <w:b/>
                <w:color w:val="FFFFFF"/>
              </w:rPr>
            </w:pPr>
          </w:p>
        </w:tc>
        <w:tc>
          <w:tcPr>
            <w:tcW w:w="7147" w:type="dxa"/>
            <w:tcBorders>
              <w:top w:val="single" w:sz="6" w:space="0" w:color="auto"/>
              <w:bottom w:val="single" w:sz="6" w:space="0" w:color="auto"/>
            </w:tcBorders>
            <w:shd w:val="clear" w:color="auto" w:fill="auto"/>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 </w:t>
            </w:r>
            <w:r w:rsidRPr="000233DF">
              <w:rPr>
                <w:rFonts w:asciiTheme="majorHAnsi" w:hAnsiTheme="majorHAnsi" w:cstheme="majorHAnsi"/>
                <w:i/>
              </w:rPr>
              <w:t>College Success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Chapter 2 </w:t>
            </w:r>
            <w:r w:rsidRPr="000233DF">
              <w:rPr>
                <w:rFonts w:asciiTheme="majorHAnsi" w:hAnsiTheme="majorHAnsi" w:cstheme="majorHAnsi"/>
                <w:i/>
              </w:rPr>
              <w:t>Life Experience, College, and Career Relationships</w:t>
            </w:r>
            <w:r w:rsidRPr="000233DF">
              <w:rPr>
                <w:rFonts w:asciiTheme="majorHAnsi" w:hAnsiTheme="majorHAnsi" w:cstheme="majorHAnsi"/>
              </w:rPr>
              <w:t xml:space="preserve">  </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Growth Mindset &amp; Readings</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 xml:space="preserve">Mindset Videos, Mindset 7-day at-home </w:t>
            </w:r>
            <w:r>
              <w:rPr>
                <w:rFonts w:asciiTheme="majorHAnsi" w:hAnsiTheme="majorHAnsi" w:cstheme="majorHAnsi"/>
              </w:rPr>
              <w:t>task</w:t>
            </w:r>
          </w:p>
          <w:p w:rsidR="000208B6" w:rsidRPr="0098600D"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Practice Quiz</w:t>
            </w:r>
          </w:p>
          <w:p w:rsidR="000208B6" w:rsidRPr="0098600D" w:rsidRDefault="000208B6" w:rsidP="00BD16F4">
            <w:pPr>
              <w:pStyle w:val="ListParagraph"/>
              <w:numPr>
                <w:ilvl w:val="0"/>
                <w:numId w:val="20"/>
              </w:numPr>
              <w:spacing w:after="0" w:line="276" w:lineRule="auto"/>
              <w:rPr>
                <w:rFonts w:asciiTheme="majorHAnsi" w:hAnsiTheme="majorHAnsi" w:cstheme="majorHAnsi"/>
                <w:b/>
              </w:rPr>
            </w:pPr>
            <w:r>
              <w:rPr>
                <w:rFonts w:asciiTheme="majorHAnsi" w:hAnsiTheme="majorHAnsi" w:cstheme="majorHAnsi"/>
                <w:b/>
              </w:rPr>
              <w:t>Mind Set Reflection</w:t>
            </w:r>
          </w:p>
          <w:p w:rsidR="000208B6" w:rsidRPr="00B5394D" w:rsidRDefault="000208B6" w:rsidP="00BD16F4">
            <w:pPr>
              <w:pStyle w:val="ListParagraph"/>
              <w:numPr>
                <w:ilvl w:val="0"/>
                <w:numId w:val="20"/>
              </w:numPr>
              <w:spacing w:after="0" w:line="276" w:lineRule="auto"/>
              <w:rPr>
                <w:rFonts w:asciiTheme="majorHAnsi" w:hAnsiTheme="majorHAnsi" w:cstheme="majorHAnsi"/>
                <w:color w:val="00B0F0"/>
              </w:rPr>
            </w:pPr>
            <w:r w:rsidRPr="00F93A0C">
              <w:rPr>
                <w:rFonts w:asciiTheme="majorHAnsi" w:hAnsiTheme="majorHAnsi" w:cstheme="majorHAnsi"/>
              </w:rPr>
              <w:t xml:space="preserve">Journal Entry - write </w:t>
            </w:r>
            <w:r>
              <w:rPr>
                <w:rFonts w:asciiTheme="majorHAnsi" w:hAnsiTheme="majorHAnsi" w:cstheme="majorHAnsi"/>
              </w:rPr>
              <w:t>Week 2</w:t>
            </w:r>
            <w:r w:rsidRPr="00F93A0C">
              <w:rPr>
                <w:rFonts w:asciiTheme="majorHAnsi" w:hAnsiTheme="majorHAnsi" w:cstheme="majorHAnsi"/>
              </w:rPr>
              <w:t xml:space="preserve"> “Weekly Take-away” paper</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w:t>
            </w:r>
            <w:r w:rsidRPr="000233DF">
              <w:rPr>
                <w:rFonts w:asciiTheme="majorHAnsi" w:hAnsiTheme="majorHAnsi" w:cstheme="majorHAnsi"/>
                <w:b/>
              </w:rPr>
              <w:t xml:space="preserve">3 </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Sections within the </w:t>
            </w:r>
            <w:hyperlink r:id="rId8" w:history="1">
              <w:r w:rsidR="00117BB4">
                <w:rPr>
                  <w:rStyle w:val="Hyperlink"/>
                  <w:rFonts w:asciiTheme="majorHAnsi" w:hAnsiTheme="majorHAnsi" w:cstheme="majorHAnsi"/>
                </w:rPr>
                <w:t>2021-2022</w:t>
              </w:r>
              <w:r w:rsidRPr="00AC4731">
                <w:rPr>
                  <w:rStyle w:val="Hyperlink"/>
                  <w:rFonts w:asciiTheme="majorHAnsi" w:hAnsiTheme="majorHAnsi" w:cstheme="majorHAnsi"/>
                </w:rPr>
                <w:t xml:space="preserve"> WBU Academic Catalog link</w:t>
              </w:r>
            </w:hyperlink>
            <w:r>
              <w:rPr>
                <w:rFonts w:asciiTheme="majorHAnsi" w:hAnsiTheme="majorHAnsi" w:cstheme="majorHAnsi"/>
              </w:rPr>
              <w:t xml:space="preserve"> Online </w:t>
            </w:r>
            <w:r w:rsidR="00117BB4">
              <w:rPr>
                <w:rFonts w:asciiTheme="majorHAnsi" w:hAnsiTheme="majorHAnsi" w:cstheme="majorHAnsi"/>
              </w:rPr>
              <w:t>2021-2022</w:t>
            </w:r>
            <w:r w:rsidRPr="000233DF">
              <w:rPr>
                <w:rFonts w:asciiTheme="majorHAnsi" w:hAnsiTheme="majorHAnsi" w:cstheme="majorHAnsi"/>
              </w:rPr>
              <w:t xml:space="preserve"> WBU Academic Catalog </w:t>
            </w:r>
          </w:p>
          <w:p w:rsidR="000208B6" w:rsidRPr="000233DF" w:rsidRDefault="000208B6" w:rsidP="00BD16F4">
            <w:pPr>
              <w:spacing w:line="276" w:lineRule="auto"/>
              <w:rPr>
                <w:rFonts w:asciiTheme="majorHAnsi" w:hAnsiTheme="majorHAnsi" w:cstheme="majorHAnsi"/>
                <w:b/>
              </w:rPr>
            </w:pPr>
            <w:r w:rsidRPr="000233DF">
              <w:rPr>
                <w:rFonts w:asciiTheme="majorHAnsi" w:hAnsiTheme="majorHAnsi" w:cstheme="majorHAnsi"/>
                <w:b/>
              </w:rPr>
              <w:t>The first online quiz will cover these WBU catalog sections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1.  General Information</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2.  Mission and Profile</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3.  Undergraduate Admissions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4.  Tuition and Fees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5.  Financial Aid</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6.  Undergraduate Academics</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7.  Policies and Procedures</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3 </w:t>
            </w:r>
            <w:r w:rsidRPr="000233DF">
              <w:rPr>
                <w:rFonts w:asciiTheme="majorHAnsi" w:hAnsiTheme="majorHAnsi" w:cstheme="majorHAnsi"/>
                <w:i/>
              </w:rPr>
              <w:t>Stress Management</w:t>
            </w:r>
            <w:r w:rsidRPr="000233DF">
              <w:rPr>
                <w:rFonts w:asciiTheme="majorHAnsi" w:hAnsiTheme="majorHAnsi" w:cstheme="majorHAnsi"/>
              </w:rPr>
              <w:t xml:space="preserve"> </w:t>
            </w:r>
          </w:p>
          <w:p w:rsidR="000208B6" w:rsidRPr="0098600D"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4 </w:t>
            </w:r>
            <w:r w:rsidRPr="000233DF">
              <w:rPr>
                <w:rFonts w:asciiTheme="majorHAnsi" w:hAnsiTheme="majorHAnsi" w:cstheme="majorHAnsi"/>
                <w:i/>
              </w:rPr>
              <w:t>Time Management</w:t>
            </w:r>
            <w:r w:rsidRPr="000233DF">
              <w:rPr>
                <w:rFonts w:asciiTheme="majorHAnsi" w:hAnsiTheme="majorHAnsi" w:cstheme="majorHAnsi"/>
              </w:rPr>
              <w:t xml:space="preserve">  </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3</w:t>
            </w:r>
            <w:r w:rsidRPr="00C446C1">
              <w:rPr>
                <w:rFonts w:asciiTheme="majorHAnsi" w:hAnsiTheme="majorHAnsi" w:cstheme="majorHAnsi"/>
              </w:rPr>
              <w:t xml:space="preserve"> -write </w:t>
            </w:r>
            <w:r>
              <w:rPr>
                <w:rFonts w:asciiTheme="majorHAnsi" w:hAnsiTheme="majorHAnsi" w:cstheme="majorHAnsi"/>
              </w:rPr>
              <w:t>Week 3</w:t>
            </w:r>
            <w:r w:rsidRPr="00C446C1">
              <w:rPr>
                <w:rFonts w:asciiTheme="majorHAnsi" w:hAnsiTheme="majorHAnsi" w:cstheme="majorHAnsi"/>
              </w:rPr>
              <w:t xml:space="preserve"> “Weekly Take-away” paper</w:t>
            </w:r>
          </w:p>
          <w:p w:rsidR="000208B6" w:rsidRPr="00510451" w:rsidRDefault="000208B6" w:rsidP="00BD16F4">
            <w:pPr>
              <w:pStyle w:val="ListParagraph"/>
              <w:numPr>
                <w:ilvl w:val="0"/>
                <w:numId w:val="14"/>
              </w:numPr>
              <w:spacing w:after="0" w:line="276" w:lineRule="auto"/>
              <w:rPr>
                <w:rFonts w:asciiTheme="majorHAnsi" w:hAnsiTheme="majorHAnsi" w:cstheme="majorHAnsi"/>
              </w:rPr>
            </w:pPr>
            <w:r w:rsidRPr="00510451">
              <w:rPr>
                <w:rFonts w:asciiTheme="majorHAnsi" w:hAnsiTheme="majorHAnsi" w:cstheme="majorHAnsi"/>
              </w:rPr>
              <w:t>Submit Service-Learning Project Plan</w:t>
            </w:r>
          </w:p>
          <w:p w:rsidR="000208B6" w:rsidRPr="00C446C1"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Pr="00725EB3">
              <w:rPr>
                <w:rFonts w:asciiTheme="majorHAnsi" w:hAnsiTheme="majorHAnsi" w:cstheme="majorHAnsi"/>
                <w:color w:val="000000" w:themeColor="text1"/>
              </w:rPr>
              <w:t>Learning Styles and Learning Style Strategies</w:t>
            </w:r>
          </w:p>
          <w:p w:rsidR="000208B6" w:rsidRPr="00B5394D" w:rsidRDefault="000208B6" w:rsidP="00BD16F4">
            <w:pPr>
              <w:pStyle w:val="ListParagraph"/>
              <w:numPr>
                <w:ilvl w:val="0"/>
                <w:numId w:val="14"/>
              </w:numPr>
              <w:spacing w:after="0" w:line="276" w:lineRule="auto"/>
              <w:contextualSpacing w:val="0"/>
              <w:rPr>
                <w:rFonts w:asciiTheme="majorHAnsi" w:hAnsiTheme="majorHAnsi" w:cstheme="majorHAnsi"/>
              </w:rPr>
            </w:pPr>
            <w:r w:rsidRPr="00725EB3">
              <w:rPr>
                <w:rFonts w:asciiTheme="majorHAnsi" w:hAnsiTheme="majorHAnsi" w:cstheme="majorHAnsi"/>
                <w:color w:val="000000" w:themeColor="text1"/>
              </w:rPr>
              <w:t>Discussion Board</w:t>
            </w:r>
            <w:r>
              <w:rPr>
                <w:rFonts w:asciiTheme="majorHAnsi" w:hAnsiTheme="majorHAnsi" w:cstheme="majorHAnsi"/>
                <w:color w:val="000000" w:themeColor="text1"/>
              </w:rPr>
              <w:t>:</w:t>
            </w:r>
            <w:r w:rsidRPr="00725EB3">
              <w:rPr>
                <w:rFonts w:asciiTheme="majorHAnsi" w:hAnsiTheme="majorHAnsi" w:cstheme="majorHAnsi"/>
                <w:color w:val="000000" w:themeColor="text1"/>
              </w:rPr>
              <w:t xml:space="preserve"> Time Management and </w:t>
            </w:r>
            <w:r>
              <w:rPr>
                <w:rFonts w:asciiTheme="majorHAnsi" w:hAnsiTheme="majorHAnsi" w:cstheme="majorHAnsi"/>
                <w:color w:val="000000" w:themeColor="text1"/>
              </w:rPr>
              <w:t>S</w:t>
            </w:r>
            <w:r w:rsidRPr="00725EB3">
              <w:rPr>
                <w:rFonts w:asciiTheme="majorHAnsi" w:hAnsiTheme="majorHAnsi" w:cstheme="majorHAnsi"/>
                <w:color w:val="000000" w:themeColor="text1"/>
              </w:rPr>
              <w:t>trategies</w:t>
            </w:r>
          </w:p>
          <w:p w:rsidR="000208B6" w:rsidRPr="000233DF" w:rsidRDefault="000208B6" w:rsidP="00BD16F4">
            <w:p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ajorHAnsi" w:hAnsiTheme="majorHAnsi" w:cstheme="majorHAnsi"/>
              </w:rPr>
            </w:pPr>
          </w:p>
        </w:tc>
      </w:tr>
      <w:tr w:rsidR="000208B6" w:rsidRPr="00F93A0C"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#4</w:t>
            </w:r>
          </w:p>
          <w:p w:rsidR="000208B6" w:rsidRPr="000233DF" w:rsidRDefault="000208B6" w:rsidP="00BD16F4">
            <w:pPr>
              <w:rPr>
                <w:rFonts w:asciiTheme="majorHAnsi" w:hAnsiTheme="majorHAnsi" w:cstheme="majorHAnsi"/>
                <w:color w:val="0432FF"/>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Pr>
                <w:rFonts w:asciiTheme="majorHAnsi" w:hAnsiTheme="majorHAnsi" w:cstheme="majorHAnsi"/>
              </w:rPr>
              <w:t>R</w:t>
            </w:r>
            <w:r w:rsidRPr="000233DF">
              <w:rPr>
                <w:rFonts w:asciiTheme="majorHAnsi" w:hAnsiTheme="majorHAnsi" w:cstheme="majorHAnsi"/>
              </w:rPr>
              <w:t xml:space="preserve">ead Chapter 5 </w:t>
            </w:r>
            <w:r w:rsidRPr="000233DF">
              <w:rPr>
                <w:rFonts w:asciiTheme="majorHAnsi" w:hAnsiTheme="majorHAnsi" w:cstheme="majorHAnsi"/>
                <w:i/>
              </w:rPr>
              <w:t>Help and Support</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6 </w:t>
            </w:r>
            <w:r w:rsidRPr="000233DF">
              <w:rPr>
                <w:rFonts w:asciiTheme="majorHAnsi" w:hAnsiTheme="majorHAnsi" w:cstheme="majorHAnsi"/>
                <w:i/>
              </w:rPr>
              <w:t>Critical Thinking</w:t>
            </w:r>
            <w:r w:rsidRPr="000233DF">
              <w:rPr>
                <w:rFonts w:asciiTheme="majorHAnsi" w:hAnsiTheme="majorHAnsi" w:cstheme="majorHAnsi"/>
              </w:rPr>
              <w:t xml:space="preserve"> </w:t>
            </w:r>
          </w:p>
          <w:p w:rsidR="000208B6" w:rsidRPr="007A4D11" w:rsidRDefault="000208B6" w:rsidP="00BD16F4">
            <w:pPr>
              <w:rPr>
                <w:rFonts w:asciiTheme="majorHAnsi" w:hAnsiTheme="majorHAnsi" w:cstheme="majorHAnsi"/>
                <w:b/>
              </w:rPr>
            </w:pPr>
            <w:r w:rsidRPr="007A4D11">
              <w:rPr>
                <w:rFonts w:asciiTheme="majorHAnsi" w:hAnsiTheme="majorHAnsi" w:cstheme="majorHAnsi"/>
                <w:b/>
              </w:rPr>
              <w:t xml:space="preserve">Complete WBU Academic Catalog Online Quiz </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Journal Entry 4 - w</w:t>
            </w:r>
            <w:r w:rsidRPr="000233DF">
              <w:rPr>
                <w:rFonts w:asciiTheme="majorHAnsi" w:hAnsiTheme="majorHAnsi" w:cstheme="majorHAnsi"/>
              </w:rPr>
              <w:t xml:space="preserve">rite </w:t>
            </w:r>
            <w:r>
              <w:rPr>
                <w:rFonts w:asciiTheme="majorHAnsi" w:hAnsiTheme="majorHAnsi" w:cstheme="majorHAnsi"/>
              </w:rPr>
              <w:t>Week 4</w:t>
            </w:r>
            <w:r w:rsidRPr="000233DF">
              <w:rPr>
                <w:rFonts w:asciiTheme="majorHAnsi" w:hAnsiTheme="majorHAnsi" w:cstheme="majorHAnsi"/>
              </w:rPr>
              <w:t xml:space="preserve"> “Weekly Take-away” paper</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lastRenderedPageBreak/>
              <w:t>Discussion Board: 7 Habits of Successful People</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Discussion Board: Preferred Learning Style as related to Growth Mindset</w:t>
            </w:r>
          </w:p>
          <w:p w:rsidR="000208B6" w:rsidRPr="00F93A0C"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Get a jump start on your Service Learning Project paper</w:t>
            </w:r>
          </w:p>
        </w:tc>
      </w:tr>
      <w:tr w:rsidR="000208B6" w:rsidRPr="00793F55"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 #5</w:t>
            </w: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7 </w:t>
            </w:r>
            <w:r w:rsidRPr="000233DF">
              <w:rPr>
                <w:rFonts w:asciiTheme="majorHAnsi" w:hAnsiTheme="majorHAnsi" w:cstheme="majorHAnsi"/>
                <w:i/>
              </w:rPr>
              <w:t>Class Skills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8 </w:t>
            </w:r>
            <w:r w:rsidRPr="000233DF">
              <w:rPr>
                <w:rFonts w:asciiTheme="majorHAnsi" w:hAnsiTheme="majorHAnsi" w:cstheme="majorHAnsi"/>
                <w:i/>
              </w:rPr>
              <w:t>Studying</w:t>
            </w:r>
            <w:r w:rsidRPr="000233DF">
              <w:rPr>
                <w:rFonts w:asciiTheme="majorHAnsi" w:hAnsiTheme="majorHAnsi" w:cstheme="majorHAnsi"/>
              </w:rPr>
              <w:t xml:space="preserve"> </w:t>
            </w:r>
          </w:p>
          <w:p w:rsidR="000208B6" w:rsidRPr="00001B40" w:rsidRDefault="000208B6"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 xml:space="preserve">Journal Entry 5 </w:t>
            </w:r>
            <w:r w:rsidRPr="00001B40">
              <w:rPr>
                <w:rFonts w:asciiTheme="majorHAnsi" w:hAnsiTheme="majorHAnsi" w:cstheme="majorHAnsi"/>
              </w:rPr>
              <w:t xml:space="preserve">- write </w:t>
            </w:r>
            <w:r>
              <w:rPr>
                <w:rFonts w:asciiTheme="majorHAnsi" w:hAnsiTheme="majorHAnsi" w:cstheme="majorHAnsi"/>
              </w:rPr>
              <w:t>Week 5</w:t>
            </w:r>
            <w:r w:rsidRPr="00001B40">
              <w:rPr>
                <w:rFonts w:asciiTheme="majorHAnsi" w:hAnsiTheme="majorHAnsi" w:cstheme="majorHAnsi"/>
              </w:rPr>
              <w:t xml:space="preserve"> “Weekly Take-away” paper</w:t>
            </w:r>
          </w:p>
          <w:p w:rsidR="000208B6"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 xml:space="preserve">Complete MyPlan.com Assignment </w:t>
            </w:r>
          </w:p>
          <w:p w:rsidR="000208B6" w:rsidRPr="00793F55"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Complete Professional Plan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#6</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9 </w:t>
            </w:r>
            <w:r w:rsidRPr="000233DF">
              <w:rPr>
                <w:rFonts w:asciiTheme="majorHAnsi" w:hAnsiTheme="majorHAnsi" w:cstheme="majorHAnsi"/>
                <w:i/>
              </w:rPr>
              <w:t>Tests</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10 </w:t>
            </w:r>
            <w:r w:rsidRPr="000233DF">
              <w:rPr>
                <w:rFonts w:asciiTheme="majorHAnsi" w:hAnsiTheme="majorHAnsi" w:cstheme="majorHAnsi"/>
                <w:i/>
              </w:rPr>
              <w:t>Writing</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Organizing the Visual Presentation</w:t>
            </w:r>
          </w:p>
          <w:p w:rsidR="000208B6"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Giving the Presentation</w:t>
            </w:r>
          </w:p>
          <w:p w:rsidR="000208B6" w:rsidRDefault="000208B6" w:rsidP="00BD16F4">
            <w:pPr>
              <w:pStyle w:val="ListParagraph"/>
              <w:numPr>
                <w:ilvl w:val="0"/>
                <w:numId w:val="16"/>
              </w:numPr>
              <w:spacing w:after="0" w:line="276" w:lineRule="auto"/>
              <w:contextualSpacing w:val="0"/>
              <w:rPr>
                <w:rFonts w:asciiTheme="majorHAnsi" w:hAnsiTheme="majorHAnsi" w:cstheme="majorHAnsi"/>
              </w:rPr>
            </w:pPr>
            <w:r w:rsidRPr="00001B40">
              <w:rPr>
                <w:rFonts w:asciiTheme="majorHAnsi" w:hAnsiTheme="majorHAnsi" w:cstheme="majorHAnsi"/>
              </w:rPr>
              <w:t xml:space="preserve">Journal Entry </w:t>
            </w:r>
            <w:r>
              <w:rPr>
                <w:rFonts w:asciiTheme="majorHAnsi" w:hAnsiTheme="majorHAnsi" w:cstheme="majorHAnsi"/>
              </w:rPr>
              <w:t>6</w:t>
            </w:r>
            <w:r w:rsidRPr="00001B40">
              <w:rPr>
                <w:rFonts w:asciiTheme="majorHAnsi" w:hAnsiTheme="majorHAnsi" w:cstheme="majorHAnsi"/>
              </w:rPr>
              <w:t xml:space="preserve"> - write </w:t>
            </w:r>
            <w:r>
              <w:rPr>
                <w:rFonts w:asciiTheme="majorHAnsi" w:hAnsiTheme="majorHAnsi" w:cstheme="majorHAnsi"/>
              </w:rPr>
              <w:t>Week 6</w:t>
            </w:r>
            <w:r w:rsidRPr="00001B40">
              <w:rPr>
                <w:rFonts w:asciiTheme="majorHAnsi" w:hAnsiTheme="majorHAnsi" w:cstheme="majorHAnsi"/>
              </w:rPr>
              <w:t xml:space="preserve"> “Weekly Take-away” paper</w:t>
            </w:r>
          </w:p>
          <w:p w:rsidR="000208B6" w:rsidRPr="00001B40"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Download Templates for: Service Learning Presentation &amp; Paper, and Mind Set Growth Paper</w:t>
            </w:r>
          </w:p>
          <w:p w:rsidR="000208B6" w:rsidRPr="00325CB8"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Discussion Board: Service Learning Project</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#7</w:t>
            </w:r>
          </w:p>
        </w:tc>
        <w:tc>
          <w:tcPr>
            <w:tcW w:w="7147" w:type="dxa"/>
            <w:tcBorders>
              <w:top w:val="single" w:sz="6" w:space="0" w:color="auto"/>
              <w:bottom w:val="single" w:sz="6" w:space="0" w:color="auto"/>
            </w:tcBorders>
            <w:shd w:val="clear" w:color="auto" w:fill="D9E2F3" w:themeFill="accent5" w:themeFillTint="33"/>
          </w:tcPr>
          <w:p w:rsidR="000208B6" w:rsidRDefault="000208B6" w:rsidP="00BD16F4">
            <w:pPr>
              <w:spacing w:line="276" w:lineRule="auto"/>
              <w:rPr>
                <w:rFonts w:asciiTheme="majorHAnsi" w:hAnsiTheme="majorHAnsi" w:cstheme="majorHAnsi"/>
                <w:b/>
              </w:rPr>
            </w:pPr>
            <w:r>
              <w:rPr>
                <w:rFonts w:asciiTheme="majorHAnsi" w:hAnsiTheme="majorHAnsi" w:cstheme="majorHAnsi"/>
                <w:b/>
              </w:rPr>
              <w:t>Complete Chapters 1-10 Online Quiz</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Journal Entry 7 - write Week 7</w:t>
            </w:r>
            <w:r w:rsidRPr="00356705">
              <w:rPr>
                <w:rFonts w:asciiTheme="majorHAnsi" w:hAnsiTheme="majorHAnsi" w:cstheme="majorHAnsi"/>
              </w:rPr>
              <w:t xml:space="preserve"> “Weekly Take-away” paper</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Submit Road Map Academic Plan / Outline</w:t>
            </w:r>
          </w:p>
          <w:p w:rsidR="000208B6" w:rsidRPr="00356705"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Discussion Board: Service Learning Project</w:t>
            </w:r>
          </w:p>
          <w:p w:rsidR="000208B6" w:rsidRPr="00F52B39" w:rsidRDefault="000208B6" w:rsidP="00BD16F4">
            <w:pPr>
              <w:pStyle w:val="ListParagraph"/>
              <w:numPr>
                <w:ilvl w:val="0"/>
                <w:numId w:val="18"/>
              </w:numPr>
              <w:spacing w:after="0" w:line="276" w:lineRule="auto"/>
              <w:contextualSpacing w:val="0"/>
              <w:rPr>
                <w:rFonts w:asciiTheme="majorHAnsi" w:hAnsiTheme="majorHAnsi" w:cstheme="majorHAnsi"/>
              </w:rPr>
            </w:pPr>
            <w:r w:rsidRPr="007A4D11">
              <w:rPr>
                <w:rFonts w:asciiTheme="majorHAnsi" w:hAnsiTheme="majorHAnsi" w:cstheme="majorHAnsi"/>
              </w:rPr>
              <w:t>Complete Growth Mindset Post Survey</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8</w:t>
            </w:r>
          </w:p>
        </w:tc>
        <w:tc>
          <w:tcPr>
            <w:tcW w:w="7147" w:type="dxa"/>
            <w:tcBorders>
              <w:top w:val="single" w:sz="6" w:space="0" w:color="auto"/>
              <w:bottom w:val="single" w:sz="6" w:space="0" w:color="auto"/>
            </w:tcBorders>
            <w:shd w:val="clear" w:color="auto" w:fill="FFFFFF"/>
          </w:tcPr>
          <w:p w:rsidR="000208B6" w:rsidRDefault="000208B6" w:rsidP="00BD16F4">
            <w:pPr>
              <w:pStyle w:val="ListParagraph"/>
              <w:numPr>
                <w:ilvl w:val="0"/>
                <w:numId w:val="23"/>
              </w:numPr>
              <w:spacing w:after="0" w:line="276" w:lineRule="auto"/>
              <w:rPr>
                <w:rFonts w:asciiTheme="majorHAnsi" w:hAnsiTheme="majorHAnsi" w:cstheme="majorHAnsi"/>
                <w:b/>
              </w:rPr>
            </w:pPr>
            <w:r>
              <w:rPr>
                <w:rFonts w:asciiTheme="majorHAnsi" w:hAnsiTheme="majorHAnsi" w:cstheme="majorHAnsi"/>
                <w:b/>
              </w:rPr>
              <w:t>Discussion Board: Final Thoughts</w:t>
            </w:r>
          </w:p>
          <w:p w:rsidR="000208B6" w:rsidRPr="00B5394D" w:rsidRDefault="000208B6" w:rsidP="00BD16F4">
            <w:pPr>
              <w:pStyle w:val="ListParagraph"/>
              <w:numPr>
                <w:ilvl w:val="0"/>
                <w:numId w:val="23"/>
              </w:numPr>
              <w:spacing w:after="0" w:line="276" w:lineRule="auto"/>
              <w:rPr>
                <w:rFonts w:asciiTheme="majorHAnsi" w:hAnsiTheme="majorHAnsi" w:cstheme="majorHAnsi"/>
                <w:b/>
              </w:rPr>
            </w:pPr>
            <w:r w:rsidRPr="00B5394D">
              <w:rPr>
                <w:rFonts w:asciiTheme="majorHAnsi" w:hAnsiTheme="majorHAnsi" w:cstheme="majorHAnsi"/>
                <w:b/>
              </w:rPr>
              <w:t xml:space="preserve">Submit Growth Mindset </w:t>
            </w:r>
            <w:r>
              <w:rPr>
                <w:rFonts w:asciiTheme="majorHAnsi" w:hAnsiTheme="majorHAnsi" w:cstheme="majorHAnsi"/>
                <w:b/>
              </w:rPr>
              <w:t>Paper</w:t>
            </w:r>
          </w:p>
          <w:p w:rsidR="000208B6" w:rsidRPr="00B5394D" w:rsidRDefault="000208B6" w:rsidP="00BD16F4">
            <w:pPr>
              <w:pStyle w:val="ListParagraph"/>
              <w:numPr>
                <w:ilvl w:val="0"/>
                <w:numId w:val="23"/>
              </w:numPr>
              <w:spacing w:after="0" w:line="276" w:lineRule="auto"/>
              <w:rPr>
                <w:rFonts w:asciiTheme="majorHAnsi" w:hAnsiTheme="majorHAnsi" w:cstheme="majorHAnsi"/>
                <w:b/>
                <w:color w:val="000000" w:themeColor="text1"/>
              </w:rPr>
            </w:pPr>
            <w:r w:rsidRPr="00B5394D">
              <w:rPr>
                <w:rFonts w:asciiTheme="majorHAnsi" w:hAnsiTheme="majorHAnsi" w:cstheme="majorHAnsi"/>
                <w:b/>
                <w:color w:val="000000" w:themeColor="text1"/>
              </w:rPr>
              <w:t>Submit Service Learning Project Presentation</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Submit Service Learning Paper</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All final papers, along with late work, are due by the last day of the session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450"/>
        </w:trPr>
        <w:tc>
          <w:tcPr>
            <w:tcW w:w="10064" w:type="dxa"/>
            <w:gridSpan w:val="2"/>
            <w:tcBorders>
              <w:top w:val="double" w:sz="6" w:space="0" w:color="auto"/>
              <w:bottom w:val="double" w:sz="6" w:space="0" w:color="auto"/>
            </w:tcBorders>
            <w:shd w:val="clear" w:color="auto" w:fill="E2EFD9" w:themeFill="accent6" w:themeFillTint="33"/>
          </w:tcPr>
          <w:p w:rsidR="000208B6" w:rsidRPr="000233DF" w:rsidRDefault="000208B6" w:rsidP="00BD16F4">
            <w:pPr>
              <w:rPr>
                <w:rFonts w:asciiTheme="majorHAnsi" w:hAnsiTheme="majorHAnsi" w:cstheme="majorHAnsi"/>
                <w:color w:val="FFFFFF"/>
              </w:rPr>
            </w:pPr>
            <w:r w:rsidRPr="000233DF">
              <w:rPr>
                <w:rFonts w:asciiTheme="majorHAnsi" w:hAnsiTheme="majorHAnsi" w:cstheme="majorHAnsi"/>
                <w:b/>
                <w:color w:val="000000" w:themeColor="text1"/>
              </w:rPr>
              <w:t>Note:</w:t>
            </w:r>
            <w:r w:rsidRPr="000233DF">
              <w:rPr>
                <w:rFonts w:asciiTheme="majorHAnsi" w:hAnsiTheme="majorHAnsi" w:cstheme="majorHAnsi"/>
                <w:color w:val="000000" w:themeColor="text1"/>
              </w:rPr>
              <w:t xml:space="preserve"> This course schedule may be subject to revision.   Any revisions to this course schedule will be announced in class, posted on </w:t>
            </w:r>
            <w:proofErr w:type="spellStart"/>
            <w:r w:rsidRPr="000233DF">
              <w:rPr>
                <w:rFonts w:asciiTheme="majorHAnsi" w:hAnsiTheme="majorHAnsi" w:cstheme="majorHAnsi"/>
                <w:color w:val="000000" w:themeColor="text1"/>
              </w:rPr>
              <w:t>BlackBoard</w:t>
            </w:r>
            <w:proofErr w:type="spellEnd"/>
            <w:r w:rsidRPr="000233DF">
              <w:rPr>
                <w:rFonts w:asciiTheme="majorHAnsi" w:hAnsiTheme="majorHAnsi" w:cstheme="majorHAnsi"/>
                <w:color w:val="000000" w:themeColor="text1"/>
              </w:rPr>
              <w:t xml:space="preserve"> course announcement page, and sent by email to all students before any revisions are made.  </w:t>
            </w:r>
          </w:p>
        </w:tc>
      </w:tr>
    </w:tbl>
    <w:p w:rsidR="00417929" w:rsidRDefault="00417929" w:rsidP="00930EB6">
      <w:pPr>
        <w:pStyle w:val="Heading1"/>
      </w:pPr>
    </w:p>
    <w:p w:rsidR="00FC0BCF" w:rsidRDefault="00F75596" w:rsidP="00F75596">
      <w:pPr>
        <w:pStyle w:val="Heading1"/>
      </w:pPr>
      <w:r>
        <w:t>19. ADDITIONAL INFORMATION</w:t>
      </w:r>
    </w:p>
    <w:p w:rsidR="001C664F" w:rsidRPr="000233DF" w:rsidRDefault="001C664F" w:rsidP="001C664F">
      <w:pPr>
        <w:numPr>
          <w:ilvl w:val="0"/>
          <w:numId w:val="10"/>
        </w:numPr>
        <w:spacing w:after="0" w:line="240" w:lineRule="auto"/>
        <w:ind w:left="720"/>
        <w:rPr>
          <w:rFonts w:asciiTheme="majorHAnsi" w:hAnsiTheme="majorHAnsi" w:cstheme="majorHAnsi"/>
        </w:rPr>
      </w:pPr>
      <w:r w:rsidRPr="000233DF">
        <w:rPr>
          <w:rFonts w:asciiTheme="majorHAnsi" w:hAnsiTheme="majorHAnsi" w:cstheme="majorHAnsi"/>
          <w:b/>
          <w:bCs/>
        </w:rPr>
        <w:lastRenderedPageBreak/>
        <w:t xml:space="preserve">Textbook Policy: </w:t>
      </w:r>
      <w:r w:rsidRPr="000233DF">
        <w:rPr>
          <w:rFonts w:asciiTheme="majorHAnsi" w:hAnsiTheme="majorHAnsi" w:cstheme="majorHAnsi"/>
        </w:rPr>
        <w:t xml:space="preserve">All students are responsible to have required course materials in hand by </w:t>
      </w:r>
      <w:r>
        <w:rPr>
          <w:rFonts w:asciiTheme="majorHAnsi" w:hAnsiTheme="majorHAnsi" w:cstheme="majorHAnsi"/>
        </w:rPr>
        <w:t>Week</w:t>
      </w:r>
      <w:r w:rsidRPr="000233DF">
        <w:rPr>
          <w:rFonts w:asciiTheme="majorHAnsi" w:hAnsiTheme="majorHAnsi" w:cstheme="majorHAnsi"/>
        </w:rPr>
        <w:t xml:space="preserve"> 2.</w:t>
      </w:r>
    </w:p>
    <w:p w:rsidR="001C664F" w:rsidRPr="000233DF" w:rsidRDefault="001C664F" w:rsidP="001C664F">
      <w:pPr>
        <w:ind w:left="1080"/>
        <w:rPr>
          <w:rFonts w:asciiTheme="majorHAnsi" w:hAnsiTheme="majorHAnsi" w:cstheme="majorHAnsi"/>
        </w:rPr>
      </w:pPr>
    </w:p>
    <w:p w:rsidR="001C664F" w:rsidRPr="000233DF" w:rsidRDefault="001C664F" w:rsidP="001C664F">
      <w:pPr>
        <w:numPr>
          <w:ilvl w:val="0"/>
          <w:numId w:val="10"/>
        </w:numPr>
        <w:autoSpaceDE w:val="0"/>
        <w:autoSpaceDN w:val="0"/>
        <w:adjustRightInd w:val="0"/>
        <w:spacing w:after="0" w:line="240" w:lineRule="auto"/>
        <w:ind w:left="810"/>
        <w:rPr>
          <w:rFonts w:asciiTheme="majorHAnsi" w:hAnsiTheme="majorHAnsi" w:cstheme="majorHAnsi"/>
        </w:rPr>
      </w:pPr>
      <w:r w:rsidRPr="000233DF">
        <w:rPr>
          <w:rFonts w:asciiTheme="majorHAnsi" w:hAnsiTheme="majorHAnsi" w:cstheme="majorHAnsi"/>
          <w:b/>
          <w:bCs/>
          <w:color w:val="000000"/>
        </w:rPr>
        <w:t xml:space="preserve">BLACKBOARD: </w:t>
      </w:r>
      <w:r w:rsidRPr="000233DF">
        <w:rPr>
          <w:rFonts w:asciiTheme="majorHAnsi" w:hAnsiTheme="majorHAnsi" w:cstheme="majorHAnsi"/>
          <w:color w:val="000000"/>
        </w:rPr>
        <w:t xml:space="preserve">This course will be use Blackboard courseware. All registered students automatically have access to Blackboard. An enrolled student can link to Blackboard through the Wayland Baptist University Virtual Campus </w:t>
      </w:r>
      <w:hyperlink r:id="rId9" w:history="1">
        <w:r w:rsidRPr="00AC4731">
          <w:rPr>
            <w:rStyle w:val="Hyperlink"/>
            <w:rFonts w:asciiTheme="majorHAnsi" w:hAnsiTheme="majorHAnsi" w:cstheme="majorHAnsi"/>
          </w:rPr>
          <w:t>web page</w:t>
        </w:r>
      </w:hyperlink>
      <w:r w:rsidRPr="000233DF">
        <w:rPr>
          <w:rFonts w:asciiTheme="majorHAnsi" w:hAnsiTheme="majorHAnsi" w:cstheme="majorHAnsi"/>
          <w:color w:val="000000"/>
        </w:rPr>
        <w:t xml:space="preserve">.   For first time users of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see instructions at Log-in page for accessing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It is important that all graduate students enrolled in this course establish a Wayland Email account, as the instructor will periodically send emails to enrolled students through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w:t>
      </w:r>
    </w:p>
    <w:p w:rsidR="001C664F" w:rsidRPr="000233DF" w:rsidRDefault="001C664F" w:rsidP="001C664F">
      <w:pPr>
        <w:ind w:left="810"/>
        <w:rPr>
          <w:rFonts w:asciiTheme="majorHAnsi" w:hAnsiTheme="majorHAnsi" w:cstheme="majorHAnsi"/>
        </w:rPr>
      </w:pPr>
    </w:p>
    <w:p w:rsidR="000B1277" w:rsidRPr="000B1277" w:rsidRDefault="001C664F" w:rsidP="000B1277">
      <w:pPr>
        <w:pStyle w:val="ListParagraph"/>
        <w:numPr>
          <w:ilvl w:val="0"/>
          <w:numId w:val="10"/>
        </w:numPr>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b/>
          <w:bCs/>
          <w:color w:val="000000" w:themeColor="text1"/>
        </w:rPr>
        <w:t xml:space="preserve">How to Login in to </w:t>
      </w:r>
      <w:proofErr w:type="spellStart"/>
      <w:r w:rsidRPr="000233DF">
        <w:rPr>
          <w:rFonts w:asciiTheme="majorHAnsi" w:hAnsiTheme="majorHAnsi" w:cstheme="majorHAnsi"/>
          <w:b/>
          <w:bCs/>
          <w:color w:val="0000FF"/>
        </w:rPr>
        <w:t>MyWBU</w:t>
      </w:r>
      <w:proofErr w:type="spellEnd"/>
      <w:r w:rsidRPr="000233DF">
        <w:rPr>
          <w:rFonts w:asciiTheme="majorHAnsi" w:hAnsiTheme="majorHAnsi" w:cstheme="majorHAnsi"/>
          <w:b/>
          <w:bCs/>
          <w:color w:val="0000FF"/>
        </w:rPr>
        <w:t>:</w:t>
      </w:r>
    </w:p>
    <w:p w:rsidR="000B1277" w:rsidRPr="000B1277" w:rsidRDefault="000B1277" w:rsidP="000B1277">
      <w:pPr>
        <w:pStyle w:val="ListParagraph"/>
        <w:rPr>
          <w:rFonts w:asciiTheme="majorHAnsi" w:hAnsiTheme="majorHAnsi" w:cstheme="majorHAnsi"/>
          <w:color w:val="000000"/>
        </w:rPr>
      </w:pPr>
    </w:p>
    <w:p w:rsidR="001C664F" w:rsidRPr="000233DF" w:rsidRDefault="000B1277" w:rsidP="000B1277">
      <w:pPr>
        <w:pStyle w:val="ListParagraph"/>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color w:val="000000"/>
        </w:rPr>
        <w:t xml:space="preserve"> </w:t>
      </w:r>
      <w:r w:rsidR="001C664F" w:rsidRPr="000233DF">
        <w:rPr>
          <w:rFonts w:asciiTheme="majorHAnsi" w:hAnsiTheme="majorHAnsi" w:cstheme="majorHAnsi"/>
          <w:color w:val="000000"/>
        </w:rPr>
        <w:t xml:space="preserve">1)  How to login to </w:t>
      </w:r>
      <w:proofErr w:type="spellStart"/>
      <w:r w:rsidR="001C664F" w:rsidRPr="000233DF">
        <w:rPr>
          <w:rFonts w:asciiTheme="majorHAnsi" w:hAnsiTheme="majorHAnsi" w:cstheme="majorHAnsi"/>
          <w:b/>
          <w:color w:val="0432FF"/>
        </w:rPr>
        <w:t>MyWBU</w:t>
      </w:r>
      <w:proofErr w:type="spellEnd"/>
      <w:r w:rsidR="001C664F" w:rsidRPr="000233DF">
        <w:rPr>
          <w:rFonts w:asciiTheme="majorHAnsi" w:hAnsiTheme="majorHAnsi" w:cstheme="majorHAnsi"/>
          <w:b/>
          <w:color w:val="0432FF"/>
        </w:rPr>
        <w:t xml:space="preserve"> </w:t>
      </w:r>
      <w:r w:rsidR="001C664F" w:rsidRPr="000233DF">
        <w:rPr>
          <w:rFonts w:asciiTheme="majorHAnsi" w:hAnsiTheme="majorHAnsi" w:cstheme="majorHAnsi"/>
          <w:color w:val="000000"/>
        </w:rPr>
        <w:t>will be:</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proofErr w:type="spellStart"/>
      <w:r w:rsidRPr="000233DF">
        <w:rPr>
          <w:rFonts w:asciiTheme="majorHAnsi" w:hAnsiTheme="majorHAnsi" w:cstheme="majorHAnsi"/>
          <w:color w:val="000000"/>
        </w:rPr>
        <w:t>firstname.lastname</w:t>
      </w:r>
      <w:proofErr w:type="spellEnd"/>
      <w:r w:rsidRPr="000233DF">
        <w:rPr>
          <w:rFonts w:asciiTheme="majorHAnsi" w:hAnsiTheme="majorHAnsi" w:cstheme="majorHAnsi"/>
          <w:color w:val="000000"/>
        </w:rPr>
        <w:t> </w:t>
      </w:r>
    </w:p>
    <w:p w:rsidR="001C664F" w:rsidRPr="000233DF" w:rsidRDefault="001C664F" w:rsidP="001C664F">
      <w:pPr>
        <w:pStyle w:val="ListParagraph"/>
        <w:ind w:left="1170"/>
        <w:rPr>
          <w:rFonts w:asciiTheme="majorHAnsi" w:hAnsiTheme="majorHAnsi" w:cstheme="majorHAnsi"/>
          <w:color w:val="000000"/>
        </w:rPr>
      </w:pPr>
      <w:r w:rsidRPr="000233DF">
        <w:rPr>
          <w:rFonts w:asciiTheme="majorHAnsi" w:hAnsiTheme="majorHAnsi" w:cstheme="majorHAnsi"/>
          <w:color w:val="000000"/>
        </w:rPr>
        <w:t>b)</w:t>
      </w:r>
      <w:r w:rsidR="000B1277">
        <w:rPr>
          <w:rFonts w:asciiTheme="majorHAnsi" w:hAnsiTheme="majorHAnsi" w:cstheme="majorHAnsi"/>
          <w:color w:val="000000"/>
        </w:rPr>
        <w:t> </w:t>
      </w:r>
      <w:r w:rsidRPr="000233DF">
        <w:rPr>
          <w:rFonts w:asciiTheme="majorHAnsi" w:hAnsiTheme="majorHAnsi" w:cstheme="majorHAnsi"/>
          <w:color w:val="000000"/>
        </w:rPr>
        <w:t>Password:</w:t>
      </w:r>
      <w:r w:rsidR="000B1277">
        <w:rPr>
          <w:rFonts w:asciiTheme="majorHAnsi" w:hAnsiTheme="majorHAnsi" w:cstheme="majorHAnsi"/>
          <w:color w:val="000000"/>
        </w:rPr>
        <w:t xml:space="preserve"> </w:t>
      </w:r>
      <w:r w:rsidRPr="000233DF">
        <w:rPr>
          <w:rFonts w:asciiTheme="majorHAnsi" w:hAnsiTheme="majorHAnsi" w:cstheme="majorHAnsi"/>
          <w:color w:val="000000"/>
        </w:rPr>
        <w:t>firs.LAST.1234 (same as Student services)</w:t>
      </w:r>
    </w:p>
    <w:p w:rsidR="001C664F" w:rsidRPr="000233DF" w:rsidRDefault="001C664F" w:rsidP="001C664F">
      <w:pPr>
        <w:rPr>
          <w:rFonts w:asciiTheme="majorHAnsi" w:hAnsiTheme="majorHAnsi" w:cstheme="majorHAnsi"/>
          <w:color w:val="000000"/>
        </w:rPr>
      </w:pPr>
    </w:p>
    <w:p w:rsidR="000B1277" w:rsidRDefault="001C664F" w:rsidP="000B1277">
      <w:pPr>
        <w:pStyle w:val="ListParagraph"/>
        <w:ind w:left="1080"/>
        <w:rPr>
          <w:rFonts w:asciiTheme="majorHAnsi" w:hAnsiTheme="majorHAnsi" w:cstheme="majorHAnsi"/>
          <w:color w:val="000000"/>
        </w:rPr>
      </w:pPr>
      <w:r w:rsidRPr="000233DF">
        <w:rPr>
          <w:rFonts w:asciiTheme="majorHAnsi" w:hAnsiTheme="majorHAnsi" w:cstheme="majorHAnsi"/>
          <w:b/>
          <w:color w:val="000000"/>
        </w:rPr>
        <w:t>NOTE</w:t>
      </w:r>
      <w:r w:rsidRPr="000233DF">
        <w:rPr>
          <w:rFonts w:asciiTheme="majorHAnsi" w:hAnsiTheme="majorHAnsi" w:cstheme="majorHAnsi"/>
          <w:color w:val="000000"/>
        </w:rPr>
        <w:t xml:space="preserve">:  If login to </w:t>
      </w:r>
      <w:proofErr w:type="spellStart"/>
      <w:r w:rsidRPr="000233DF">
        <w:rPr>
          <w:rFonts w:asciiTheme="majorHAnsi" w:hAnsiTheme="majorHAnsi" w:cstheme="majorHAnsi"/>
          <w:b/>
          <w:color w:val="000000" w:themeColor="text1"/>
        </w:rPr>
        <w:t>MyWBU</w:t>
      </w:r>
      <w:proofErr w:type="spellEnd"/>
      <w:r w:rsidRPr="000233DF">
        <w:rPr>
          <w:rFonts w:asciiTheme="majorHAnsi" w:hAnsiTheme="majorHAnsi" w:cstheme="majorHAnsi"/>
          <w:b/>
          <w:color w:val="FF0000"/>
        </w:rPr>
        <w:t xml:space="preserve"> fails</w:t>
      </w:r>
      <w:r w:rsidRPr="000233DF">
        <w:rPr>
          <w:rFonts w:asciiTheme="majorHAnsi" w:hAnsiTheme="majorHAnsi" w:cstheme="majorHAnsi"/>
          <w:color w:val="000000"/>
        </w:rPr>
        <w:t>,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w:t>
      </w:r>
    </w:p>
    <w:p w:rsidR="001C664F" w:rsidRPr="000233DF" w:rsidRDefault="000B1277" w:rsidP="000B1277">
      <w:pPr>
        <w:pStyle w:val="ListParagraph"/>
        <w:ind w:left="1080"/>
        <w:rPr>
          <w:rFonts w:asciiTheme="majorHAnsi" w:hAnsiTheme="majorHAnsi" w:cstheme="majorHAnsi"/>
          <w:color w:val="000000"/>
        </w:rPr>
      </w:pPr>
      <w:r w:rsidRPr="000233DF">
        <w:rPr>
          <w:rFonts w:asciiTheme="majorHAnsi" w:hAnsiTheme="majorHAnsi" w:cstheme="majorHAnsi"/>
          <w:color w:val="000000"/>
        </w:rPr>
        <w:t xml:space="preserve"> </w:t>
      </w:r>
    </w:p>
    <w:p w:rsidR="001C664F" w:rsidRPr="000233DF" w:rsidRDefault="001C664F" w:rsidP="001C664F">
      <w:pPr>
        <w:pStyle w:val="ListParagraph"/>
        <w:ind w:left="1080" w:hanging="270"/>
        <w:rPr>
          <w:rFonts w:asciiTheme="majorHAnsi" w:hAnsiTheme="majorHAnsi" w:cstheme="majorHAnsi"/>
          <w:color w:val="282828"/>
        </w:rPr>
      </w:pPr>
      <w:r w:rsidRPr="000233DF">
        <w:rPr>
          <w:rFonts w:asciiTheme="majorHAnsi" w:hAnsiTheme="majorHAnsi" w:cstheme="majorHAnsi"/>
          <w:color w:val="000000"/>
        </w:rPr>
        <w:t xml:space="preserve">2) How to login to </w:t>
      </w:r>
      <w:r w:rsidRPr="000233DF">
        <w:rPr>
          <w:rFonts w:asciiTheme="majorHAnsi" w:hAnsiTheme="majorHAnsi" w:cstheme="majorHAnsi"/>
          <w:b/>
          <w:bCs/>
          <w:color w:val="0000FF"/>
          <w:u w:val="single"/>
        </w:rPr>
        <w:t>selfservice.wbu.edu</w:t>
      </w:r>
      <w:r w:rsidRPr="000233DF">
        <w:rPr>
          <w:rFonts w:asciiTheme="majorHAnsi" w:hAnsiTheme="majorHAnsi" w:cstheme="majorHAnsi"/>
          <w:color w:val="0000FF"/>
        </w:rPr>
        <w:t> </w:t>
      </w:r>
      <w:r w:rsidRPr="000233DF">
        <w:rPr>
          <w:rFonts w:asciiTheme="majorHAnsi" w:hAnsiTheme="majorHAnsi" w:cstheme="majorHAnsi"/>
          <w:color w:val="000000"/>
        </w:rPr>
        <w:t>to register. This will open into </w:t>
      </w:r>
      <w:r w:rsidRPr="000233DF">
        <w:rPr>
          <w:rFonts w:asciiTheme="majorHAnsi" w:hAnsiTheme="majorHAnsi" w:cstheme="majorHAnsi"/>
          <w:color w:val="0000FF"/>
        </w:rPr>
        <w:t>Student Services</w:t>
      </w:r>
      <w:r w:rsidRPr="000233DF">
        <w:rPr>
          <w:rFonts w:asciiTheme="majorHAnsi" w:hAnsiTheme="majorHAnsi" w:cstheme="majorHAnsi"/>
          <w:color w:val="000000"/>
        </w:rPr>
        <w:t>.  New student logins will be as follows:</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r w:rsidRPr="000233DF">
        <w:rPr>
          <w:rFonts w:asciiTheme="majorHAnsi" w:hAnsiTheme="majorHAnsi" w:cstheme="majorHAnsi"/>
          <w:color w:val="000000"/>
        </w:rPr>
        <w:t>WBU Student ID Number (Example: 000321578)</w:t>
      </w:r>
    </w:p>
    <w:p w:rsidR="001C664F" w:rsidRPr="000233DF" w:rsidRDefault="000B1277" w:rsidP="001C664F">
      <w:pPr>
        <w:pStyle w:val="ListParagraph"/>
        <w:ind w:left="1620" w:hanging="450"/>
        <w:rPr>
          <w:rFonts w:asciiTheme="majorHAnsi" w:hAnsiTheme="majorHAnsi" w:cstheme="majorHAnsi"/>
          <w:color w:val="000000"/>
        </w:rPr>
      </w:pPr>
      <w:r>
        <w:rPr>
          <w:rFonts w:asciiTheme="majorHAnsi" w:hAnsiTheme="majorHAnsi" w:cstheme="majorHAnsi"/>
          <w:color w:val="000000"/>
        </w:rPr>
        <w:t xml:space="preserve">b) Password: </w:t>
      </w:r>
      <w:r w:rsidR="001C664F" w:rsidRPr="000233DF">
        <w:rPr>
          <w:rFonts w:asciiTheme="majorHAnsi" w:hAnsiTheme="majorHAnsi" w:cstheme="majorHAnsi"/>
          <w:color w:val="000000"/>
        </w:rPr>
        <w:t>firs.LAST.1234</w:t>
      </w:r>
      <w:r>
        <w:rPr>
          <w:rFonts w:asciiTheme="majorHAnsi" w:hAnsiTheme="majorHAnsi" w:cstheme="majorHAnsi"/>
          <w:color w:val="000000"/>
        </w:rPr>
        <w:t xml:space="preserve"> </w:t>
      </w:r>
      <w:r w:rsidR="001C664F" w:rsidRPr="000233DF">
        <w:rPr>
          <w:rFonts w:asciiTheme="majorHAnsi" w:hAnsiTheme="majorHAnsi" w:cstheme="majorHAnsi"/>
          <w:color w:val="000000"/>
        </w:rPr>
        <w:t>(1</w:t>
      </w:r>
      <w:r w:rsidR="001C664F" w:rsidRPr="000233DF">
        <w:rPr>
          <w:rFonts w:asciiTheme="majorHAnsi" w:hAnsiTheme="majorHAnsi" w:cstheme="majorHAnsi"/>
          <w:color w:val="000000"/>
          <w:vertAlign w:val="superscript"/>
        </w:rPr>
        <w:t>st</w:t>
      </w:r>
      <w:r w:rsidR="001C664F" w:rsidRPr="000233DF">
        <w:rPr>
          <w:rFonts w:asciiTheme="majorHAnsi" w:hAnsiTheme="majorHAnsi" w:cstheme="majorHAnsi"/>
          <w:color w:val="000000"/>
        </w:rPr>
        <w:t> four of first name, lowercase; 1</w:t>
      </w:r>
      <w:r w:rsidR="001C664F" w:rsidRPr="000233DF">
        <w:rPr>
          <w:rFonts w:asciiTheme="majorHAnsi" w:hAnsiTheme="majorHAnsi" w:cstheme="majorHAnsi"/>
          <w:color w:val="000000"/>
          <w:vertAlign w:val="superscript"/>
        </w:rPr>
        <w:t>st</w:t>
      </w:r>
      <w:r>
        <w:rPr>
          <w:rFonts w:asciiTheme="majorHAnsi" w:hAnsiTheme="majorHAnsi" w:cstheme="majorHAnsi"/>
          <w:color w:val="000000"/>
        </w:rPr>
        <w:t xml:space="preserve"> four of last name, </w:t>
      </w:r>
      <w:r w:rsidR="001C664F" w:rsidRPr="000233DF">
        <w:rPr>
          <w:rFonts w:asciiTheme="majorHAnsi" w:hAnsiTheme="majorHAnsi" w:cstheme="majorHAnsi"/>
          <w:color w:val="000000"/>
        </w:rPr>
        <w:t>capital letters; last four of SSN with periods in between.</w:t>
      </w:r>
    </w:p>
    <w:p w:rsidR="000B1277" w:rsidRDefault="001C664F" w:rsidP="000B1277">
      <w:pPr>
        <w:pStyle w:val="ListParagraph"/>
        <w:ind w:left="1620" w:hanging="450"/>
        <w:rPr>
          <w:rFonts w:asciiTheme="majorHAnsi" w:hAnsiTheme="majorHAnsi" w:cstheme="majorHAnsi"/>
          <w:color w:val="000000"/>
        </w:rPr>
      </w:pPr>
      <w:r w:rsidRPr="000233DF">
        <w:rPr>
          <w:rFonts w:asciiTheme="majorHAnsi" w:hAnsiTheme="majorHAnsi" w:cstheme="majorHAnsi"/>
          <w:color w:val="000000"/>
        </w:rPr>
        <w:t>c)</w:t>
      </w:r>
      <w:r w:rsidR="000B1277">
        <w:rPr>
          <w:rFonts w:asciiTheme="majorHAnsi" w:hAnsiTheme="majorHAnsi" w:cstheme="majorHAnsi"/>
          <w:color w:val="000000"/>
        </w:rPr>
        <w:t> </w:t>
      </w:r>
      <w:r w:rsidRPr="000233DF">
        <w:rPr>
          <w:rFonts w:asciiTheme="majorHAnsi" w:hAnsiTheme="majorHAnsi" w:cstheme="majorHAnsi"/>
          <w:color w:val="000000"/>
        </w:rPr>
        <w:t>This is the same login that students use to login to computers in your labs on campus.</w:t>
      </w:r>
    </w:p>
    <w:p w:rsidR="000B1277" w:rsidRDefault="000B1277" w:rsidP="000B1277">
      <w:pPr>
        <w:pStyle w:val="ListParagraph"/>
        <w:ind w:left="1620" w:hanging="450"/>
        <w:rPr>
          <w:rFonts w:asciiTheme="majorHAnsi" w:hAnsiTheme="majorHAnsi" w:cstheme="majorHAnsi"/>
          <w:b/>
        </w:rPr>
      </w:pPr>
      <w:r w:rsidRPr="000233DF">
        <w:rPr>
          <w:rFonts w:asciiTheme="majorHAnsi" w:hAnsiTheme="majorHAnsi" w:cstheme="majorHAnsi"/>
          <w:b/>
        </w:rPr>
        <w:t xml:space="preserve"> </w:t>
      </w:r>
    </w:p>
    <w:p w:rsidR="001C664F" w:rsidRPr="000B1277" w:rsidRDefault="001C664F" w:rsidP="000B1277">
      <w:pPr>
        <w:rPr>
          <w:rFonts w:asciiTheme="majorHAnsi" w:hAnsiTheme="majorHAnsi" w:cstheme="majorHAnsi"/>
          <w:b/>
        </w:rPr>
      </w:pPr>
      <w:r w:rsidRPr="000B1277">
        <w:rPr>
          <w:rFonts w:asciiTheme="majorHAnsi" w:hAnsiTheme="majorHAnsi" w:cstheme="majorHAnsi"/>
          <w:b/>
        </w:rPr>
        <w:t>EXPECTATIONS AND RESPONSIBILITIES:</w:t>
      </w:r>
    </w:p>
    <w:p w:rsidR="001C664F" w:rsidRDefault="001C664F" w:rsidP="001774C2">
      <w:pPr>
        <w:numPr>
          <w:ilvl w:val="0"/>
          <w:numId w:val="9"/>
        </w:numPr>
        <w:overflowPunct w:val="0"/>
        <w:autoSpaceDE w:val="0"/>
        <w:autoSpaceDN w:val="0"/>
        <w:adjustRightInd w:val="0"/>
        <w:spacing w:after="0" w:line="240" w:lineRule="auto"/>
        <w:rPr>
          <w:rFonts w:asciiTheme="majorHAnsi" w:hAnsiTheme="majorHAnsi" w:cstheme="majorHAnsi"/>
        </w:rPr>
      </w:pPr>
      <w:r w:rsidRPr="000B1277">
        <w:rPr>
          <w:rFonts w:asciiTheme="majorHAnsi" w:hAnsiTheme="majorHAnsi" w:cstheme="majorHAnsi"/>
          <w:bCs/>
          <w:u w:val="single"/>
        </w:rPr>
        <w:t>Instructor:</w:t>
      </w:r>
      <w:r w:rsidRPr="000B1277">
        <w:rPr>
          <w:rFonts w:asciiTheme="majorHAnsi" w:hAnsiTheme="majorHAnsi" w:cstheme="majorHAnsi"/>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experiencing difficulties understanding lectured material.  Lastly, I am responsible to impart upon the adult learner the desire to</w:t>
      </w:r>
      <w:r w:rsidR="000B1277">
        <w:rPr>
          <w:rFonts w:asciiTheme="majorHAnsi" w:hAnsiTheme="majorHAnsi" w:cstheme="majorHAnsi"/>
        </w:rPr>
        <w:t xml:space="preserve"> learn as opposed to memorize. </w:t>
      </w:r>
    </w:p>
    <w:p w:rsidR="000B1277" w:rsidRPr="000B1277" w:rsidRDefault="000B1277" w:rsidP="000B1277">
      <w:pPr>
        <w:overflowPunct w:val="0"/>
        <w:autoSpaceDE w:val="0"/>
        <w:autoSpaceDN w:val="0"/>
        <w:adjustRightInd w:val="0"/>
        <w:spacing w:after="0" w:line="240" w:lineRule="auto"/>
        <w:ind w:left="1440"/>
        <w:rPr>
          <w:rFonts w:asciiTheme="majorHAnsi" w:hAnsiTheme="majorHAnsi" w:cstheme="majorHAnsi"/>
        </w:rPr>
      </w:pPr>
    </w:p>
    <w:p w:rsidR="001C664F" w:rsidRPr="000233DF" w:rsidRDefault="001C664F" w:rsidP="001C664F">
      <w:pPr>
        <w:numPr>
          <w:ilvl w:val="0"/>
          <w:numId w:val="9"/>
        </w:numPr>
        <w:overflowPunct w:val="0"/>
        <w:autoSpaceDE w:val="0"/>
        <w:autoSpaceDN w:val="0"/>
        <w:adjustRightInd w:val="0"/>
        <w:spacing w:after="0" w:line="240" w:lineRule="auto"/>
        <w:ind w:left="720" w:firstLine="450"/>
        <w:rPr>
          <w:rFonts w:asciiTheme="majorHAnsi" w:hAnsiTheme="majorHAnsi" w:cstheme="majorHAnsi"/>
        </w:rPr>
      </w:pPr>
      <w:r w:rsidRPr="000233DF">
        <w:rPr>
          <w:rFonts w:asciiTheme="majorHAnsi" w:hAnsiTheme="majorHAnsi" w:cstheme="majorHAnsi"/>
          <w:bCs/>
          <w:u w:val="single"/>
        </w:rPr>
        <w:t>Students</w:t>
      </w:r>
      <w:r w:rsidRPr="000233DF">
        <w:rPr>
          <w:rFonts w:asciiTheme="majorHAnsi" w:hAnsiTheme="majorHAnsi" w:cstheme="majorHAnsi"/>
          <w:bCs/>
        </w:rPr>
        <w:t>:</w:t>
      </w:r>
      <w:r w:rsidRPr="000233DF">
        <w:rPr>
          <w:rFonts w:asciiTheme="majorHAnsi" w:hAnsiTheme="majorHAnsi" w:cstheme="majorHAnsi"/>
        </w:rPr>
        <w:t xml:space="preserve"> Instructor’s expectations of you are as follows:  </w:t>
      </w:r>
    </w:p>
    <w:p w:rsidR="001C664F" w:rsidRPr="000233DF" w:rsidRDefault="001C664F" w:rsidP="001C664F">
      <w:pPr>
        <w:ind w:left="1440"/>
        <w:rPr>
          <w:rFonts w:asciiTheme="majorHAnsi" w:hAnsiTheme="majorHAnsi" w:cstheme="majorHAnsi"/>
        </w:rPr>
      </w:pPr>
      <w:r w:rsidRPr="000233DF">
        <w:rPr>
          <w:rFonts w:asciiTheme="majorHAnsi" w:hAnsiTheme="majorHAnsi" w:cstheme="majorHAnsi"/>
        </w:rPr>
        <w:t>(a). Read this syllabus completely and understand your obligations and responsibilities.</w:t>
      </w:r>
    </w:p>
    <w:p w:rsidR="001C664F" w:rsidRPr="000233DF" w:rsidRDefault="001C664F" w:rsidP="001C664F">
      <w:pPr>
        <w:rPr>
          <w:rFonts w:asciiTheme="majorHAnsi" w:hAnsiTheme="majorHAnsi" w:cstheme="majorHAnsi"/>
        </w:rPr>
      </w:pPr>
      <w:r>
        <w:rPr>
          <w:rFonts w:asciiTheme="majorHAnsi" w:hAnsiTheme="majorHAnsi" w:cstheme="majorHAnsi"/>
        </w:rPr>
        <w:tab/>
      </w:r>
      <w:r>
        <w:rPr>
          <w:rFonts w:asciiTheme="majorHAnsi" w:hAnsiTheme="majorHAnsi" w:cstheme="majorHAnsi"/>
        </w:rPr>
        <w:tab/>
        <w:t>(b). Enter each week</w:t>
      </w:r>
      <w:r w:rsidRPr="000233DF">
        <w:rPr>
          <w:rFonts w:asciiTheme="majorHAnsi" w:hAnsiTheme="majorHAnsi" w:cstheme="majorHAnsi"/>
        </w:rPr>
        <w:t xml:space="preserve"> </w:t>
      </w:r>
      <w:r>
        <w:rPr>
          <w:rFonts w:asciiTheme="majorHAnsi" w:hAnsiTheme="majorHAnsi" w:cstheme="majorHAnsi"/>
        </w:rPr>
        <w:t xml:space="preserve">of the term </w:t>
      </w:r>
      <w:r w:rsidRPr="000233DF">
        <w:rPr>
          <w:rFonts w:asciiTheme="majorHAnsi" w:hAnsiTheme="majorHAnsi" w:cstheme="majorHAnsi"/>
        </w:rPr>
        <w:t>having read the assigned chapter(s).</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(c). Turn-in all course work on time.</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(d). Ask questions when text and /or lectured material are unclear.</w:t>
      </w:r>
    </w:p>
    <w:p w:rsidR="00417929" w:rsidRPr="00417929" w:rsidRDefault="001C664F" w:rsidP="00930EB6">
      <w:r w:rsidRPr="000233DF">
        <w:rPr>
          <w:rFonts w:asciiTheme="majorHAnsi" w:hAnsiTheme="majorHAnsi" w:cstheme="majorHAnsi"/>
        </w:rPr>
        <w:tab/>
      </w:r>
      <w:r w:rsidRPr="000233DF">
        <w:rPr>
          <w:rFonts w:asciiTheme="majorHAnsi" w:hAnsiTheme="majorHAnsi" w:cstheme="majorHAnsi"/>
        </w:rPr>
        <w:tab/>
        <w:t>(e). Commit yourself to the learning process</w:t>
      </w:r>
    </w:p>
    <w:sectPr w:rsidR="00417929"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encil"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10;" o:bullet="t">
        <v:imagedata r:id="rId1" o:title="" cropbottom="-756f" cropright="-3024f"/>
      </v:shape>
    </w:pict>
  </w:numPicBullet>
  <w:numPicBullet w:numPicBulletId="1">
    <w:pict>
      <v:shape id="_x0000_i1030" type="#_x0000_t75" alt="Pencil" style="width:1in;height:1in;visibility:visible;mso-wrap-style:square" o:bullet="t">
        <v:imagedata r:id="rId2" o:title="Pencil"/>
      </v:shape>
    </w:pict>
  </w:numPicBullet>
  <w:numPicBullet w:numPicBulletId="2">
    <w:pict>
      <v:shape id="_x0000_i1031" type="#_x0000_t75" style="width:13.5pt;height:12.75pt;visibility:visible;mso-wrap-style:square" o:bullet="t">
        <v:imagedata r:id="rId3" o:title=""/>
      </v:shape>
    </w:pict>
  </w:numPicBullet>
  <w:abstractNum w:abstractNumId="0"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399"/>
    <w:multiLevelType w:val="hybridMultilevel"/>
    <w:tmpl w:val="BF7C7D12"/>
    <w:lvl w:ilvl="0" w:tplc="C5A0329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548"/>
    <w:multiLevelType w:val="hybridMultilevel"/>
    <w:tmpl w:val="84961166"/>
    <w:lvl w:ilvl="0" w:tplc="C5A0329E">
      <w:start w:val="1"/>
      <w:numFmt w:val="bullet"/>
      <w:lvlText w:val=""/>
      <w:lvlPicBulletId w:val="1"/>
      <w:lvlJc w:val="left"/>
      <w:pPr>
        <w:tabs>
          <w:tab w:val="num" w:pos="360"/>
        </w:tabs>
        <w:ind w:left="360" w:hanging="360"/>
      </w:pPr>
      <w:rPr>
        <w:rFonts w:ascii="Symbol" w:hAnsi="Symbol" w:hint="default"/>
      </w:rPr>
    </w:lvl>
    <w:lvl w:ilvl="1" w:tplc="4C32AEBA" w:tentative="1">
      <w:start w:val="1"/>
      <w:numFmt w:val="bullet"/>
      <w:lvlText w:val=""/>
      <w:lvlJc w:val="left"/>
      <w:pPr>
        <w:tabs>
          <w:tab w:val="num" w:pos="1080"/>
        </w:tabs>
        <w:ind w:left="1080" w:hanging="360"/>
      </w:pPr>
      <w:rPr>
        <w:rFonts w:ascii="Symbol" w:hAnsi="Symbol" w:hint="default"/>
      </w:rPr>
    </w:lvl>
    <w:lvl w:ilvl="2" w:tplc="C85C27E8" w:tentative="1">
      <w:start w:val="1"/>
      <w:numFmt w:val="bullet"/>
      <w:lvlText w:val=""/>
      <w:lvlJc w:val="left"/>
      <w:pPr>
        <w:tabs>
          <w:tab w:val="num" w:pos="1800"/>
        </w:tabs>
        <w:ind w:left="1800" w:hanging="360"/>
      </w:pPr>
      <w:rPr>
        <w:rFonts w:ascii="Symbol" w:hAnsi="Symbol" w:hint="default"/>
      </w:rPr>
    </w:lvl>
    <w:lvl w:ilvl="3" w:tplc="65CA5374" w:tentative="1">
      <w:start w:val="1"/>
      <w:numFmt w:val="bullet"/>
      <w:lvlText w:val=""/>
      <w:lvlJc w:val="left"/>
      <w:pPr>
        <w:tabs>
          <w:tab w:val="num" w:pos="2520"/>
        </w:tabs>
        <w:ind w:left="2520" w:hanging="360"/>
      </w:pPr>
      <w:rPr>
        <w:rFonts w:ascii="Symbol" w:hAnsi="Symbol" w:hint="default"/>
      </w:rPr>
    </w:lvl>
    <w:lvl w:ilvl="4" w:tplc="DC74D604" w:tentative="1">
      <w:start w:val="1"/>
      <w:numFmt w:val="bullet"/>
      <w:lvlText w:val=""/>
      <w:lvlJc w:val="left"/>
      <w:pPr>
        <w:tabs>
          <w:tab w:val="num" w:pos="3240"/>
        </w:tabs>
        <w:ind w:left="3240" w:hanging="360"/>
      </w:pPr>
      <w:rPr>
        <w:rFonts w:ascii="Symbol" w:hAnsi="Symbol" w:hint="default"/>
      </w:rPr>
    </w:lvl>
    <w:lvl w:ilvl="5" w:tplc="15DC0320" w:tentative="1">
      <w:start w:val="1"/>
      <w:numFmt w:val="bullet"/>
      <w:lvlText w:val=""/>
      <w:lvlJc w:val="left"/>
      <w:pPr>
        <w:tabs>
          <w:tab w:val="num" w:pos="3960"/>
        </w:tabs>
        <w:ind w:left="3960" w:hanging="360"/>
      </w:pPr>
      <w:rPr>
        <w:rFonts w:ascii="Symbol" w:hAnsi="Symbol" w:hint="default"/>
      </w:rPr>
    </w:lvl>
    <w:lvl w:ilvl="6" w:tplc="65804D10" w:tentative="1">
      <w:start w:val="1"/>
      <w:numFmt w:val="bullet"/>
      <w:lvlText w:val=""/>
      <w:lvlJc w:val="left"/>
      <w:pPr>
        <w:tabs>
          <w:tab w:val="num" w:pos="4680"/>
        </w:tabs>
        <w:ind w:left="4680" w:hanging="360"/>
      </w:pPr>
      <w:rPr>
        <w:rFonts w:ascii="Symbol" w:hAnsi="Symbol" w:hint="default"/>
      </w:rPr>
    </w:lvl>
    <w:lvl w:ilvl="7" w:tplc="EBEC47F8" w:tentative="1">
      <w:start w:val="1"/>
      <w:numFmt w:val="bullet"/>
      <w:lvlText w:val=""/>
      <w:lvlJc w:val="left"/>
      <w:pPr>
        <w:tabs>
          <w:tab w:val="num" w:pos="5400"/>
        </w:tabs>
        <w:ind w:left="5400" w:hanging="360"/>
      </w:pPr>
      <w:rPr>
        <w:rFonts w:ascii="Symbol" w:hAnsi="Symbol" w:hint="default"/>
      </w:rPr>
    </w:lvl>
    <w:lvl w:ilvl="8" w:tplc="4FAA97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15:restartNumberingAfterBreak="0">
    <w:nsid w:val="21D75D13"/>
    <w:multiLevelType w:val="hybridMultilevel"/>
    <w:tmpl w:val="F35A5132"/>
    <w:lvl w:ilvl="0" w:tplc="84F6308E">
      <w:start w:val="1"/>
      <w:numFmt w:val="bullet"/>
      <w:lvlText w:val=""/>
      <w:lvlPicBulletId w:val="1"/>
      <w:lvlJc w:val="left"/>
      <w:pPr>
        <w:tabs>
          <w:tab w:val="num" w:pos="720"/>
        </w:tabs>
        <w:ind w:left="720" w:hanging="360"/>
      </w:pPr>
      <w:rPr>
        <w:rFonts w:ascii="Symbol" w:hAnsi="Symbol" w:hint="default"/>
      </w:rPr>
    </w:lvl>
    <w:lvl w:ilvl="1" w:tplc="01D0FA2A" w:tentative="1">
      <w:start w:val="1"/>
      <w:numFmt w:val="bullet"/>
      <w:lvlText w:val=""/>
      <w:lvlJc w:val="left"/>
      <w:pPr>
        <w:tabs>
          <w:tab w:val="num" w:pos="1440"/>
        </w:tabs>
        <w:ind w:left="1440" w:hanging="360"/>
      </w:pPr>
      <w:rPr>
        <w:rFonts w:ascii="Symbol" w:hAnsi="Symbol" w:hint="default"/>
      </w:rPr>
    </w:lvl>
    <w:lvl w:ilvl="2" w:tplc="E2127D2A" w:tentative="1">
      <w:start w:val="1"/>
      <w:numFmt w:val="bullet"/>
      <w:lvlText w:val=""/>
      <w:lvlJc w:val="left"/>
      <w:pPr>
        <w:tabs>
          <w:tab w:val="num" w:pos="2160"/>
        </w:tabs>
        <w:ind w:left="2160" w:hanging="360"/>
      </w:pPr>
      <w:rPr>
        <w:rFonts w:ascii="Symbol" w:hAnsi="Symbol" w:hint="default"/>
      </w:rPr>
    </w:lvl>
    <w:lvl w:ilvl="3" w:tplc="1BE206D6" w:tentative="1">
      <w:start w:val="1"/>
      <w:numFmt w:val="bullet"/>
      <w:lvlText w:val=""/>
      <w:lvlJc w:val="left"/>
      <w:pPr>
        <w:tabs>
          <w:tab w:val="num" w:pos="2880"/>
        </w:tabs>
        <w:ind w:left="2880" w:hanging="360"/>
      </w:pPr>
      <w:rPr>
        <w:rFonts w:ascii="Symbol" w:hAnsi="Symbol" w:hint="default"/>
      </w:rPr>
    </w:lvl>
    <w:lvl w:ilvl="4" w:tplc="C0C864B2" w:tentative="1">
      <w:start w:val="1"/>
      <w:numFmt w:val="bullet"/>
      <w:lvlText w:val=""/>
      <w:lvlJc w:val="left"/>
      <w:pPr>
        <w:tabs>
          <w:tab w:val="num" w:pos="3600"/>
        </w:tabs>
        <w:ind w:left="3600" w:hanging="360"/>
      </w:pPr>
      <w:rPr>
        <w:rFonts w:ascii="Symbol" w:hAnsi="Symbol" w:hint="default"/>
      </w:rPr>
    </w:lvl>
    <w:lvl w:ilvl="5" w:tplc="93CA5714" w:tentative="1">
      <w:start w:val="1"/>
      <w:numFmt w:val="bullet"/>
      <w:lvlText w:val=""/>
      <w:lvlJc w:val="left"/>
      <w:pPr>
        <w:tabs>
          <w:tab w:val="num" w:pos="4320"/>
        </w:tabs>
        <w:ind w:left="4320" w:hanging="360"/>
      </w:pPr>
      <w:rPr>
        <w:rFonts w:ascii="Symbol" w:hAnsi="Symbol" w:hint="default"/>
      </w:rPr>
    </w:lvl>
    <w:lvl w:ilvl="6" w:tplc="3526730E" w:tentative="1">
      <w:start w:val="1"/>
      <w:numFmt w:val="bullet"/>
      <w:lvlText w:val=""/>
      <w:lvlJc w:val="left"/>
      <w:pPr>
        <w:tabs>
          <w:tab w:val="num" w:pos="5040"/>
        </w:tabs>
        <w:ind w:left="5040" w:hanging="360"/>
      </w:pPr>
      <w:rPr>
        <w:rFonts w:ascii="Symbol" w:hAnsi="Symbol" w:hint="default"/>
      </w:rPr>
    </w:lvl>
    <w:lvl w:ilvl="7" w:tplc="6AF84E4A" w:tentative="1">
      <w:start w:val="1"/>
      <w:numFmt w:val="bullet"/>
      <w:lvlText w:val=""/>
      <w:lvlJc w:val="left"/>
      <w:pPr>
        <w:tabs>
          <w:tab w:val="num" w:pos="5760"/>
        </w:tabs>
        <w:ind w:left="5760" w:hanging="360"/>
      </w:pPr>
      <w:rPr>
        <w:rFonts w:ascii="Symbol" w:hAnsi="Symbol" w:hint="default"/>
      </w:rPr>
    </w:lvl>
    <w:lvl w:ilvl="8" w:tplc="EA541C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986"/>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686547"/>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42613464"/>
    <w:multiLevelType w:val="hybridMultilevel"/>
    <w:tmpl w:val="1FC40E2A"/>
    <w:lvl w:ilvl="0" w:tplc="BB3ED1D4">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7A4EBA"/>
    <w:multiLevelType w:val="hybridMultilevel"/>
    <w:tmpl w:val="EC1C8578"/>
    <w:lvl w:ilvl="0" w:tplc="E95AC6BA">
      <w:start w:val="1"/>
      <w:numFmt w:val="bullet"/>
      <w:lvlText w:val=""/>
      <w:lvlPicBulletId w:val="1"/>
      <w:lvlJc w:val="left"/>
      <w:pPr>
        <w:tabs>
          <w:tab w:val="num" w:pos="360"/>
        </w:tabs>
        <w:ind w:left="360" w:hanging="360"/>
      </w:pPr>
      <w:rPr>
        <w:rFonts w:ascii="Symbol" w:hAnsi="Symbol" w:hint="default"/>
      </w:rPr>
    </w:lvl>
    <w:lvl w:ilvl="1" w:tplc="668CA6FC" w:tentative="1">
      <w:start w:val="1"/>
      <w:numFmt w:val="bullet"/>
      <w:lvlText w:val=""/>
      <w:lvlJc w:val="left"/>
      <w:pPr>
        <w:tabs>
          <w:tab w:val="num" w:pos="1440"/>
        </w:tabs>
        <w:ind w:left="1440" w:hanging="360"/>
      </w:pPr>
      <w:rPr>
        <w:rFonts w:ascii="Symbol" w:hAnsi="Symbol" w:hint="default"/>
      </w:rPr>
    </w:lvl>
    <w:lvl w:ilvl="2" w:tplc="C08C5BA2" w:tentative="1">
      <w:start w:val="1"/>
      <w:numFmt w:val="bullet"/>
      <w:lvlText w:val=""/>
      <w:lvlJc w:val="left"/>
      <w:pPr>
        <w:tabs>
          <w:tab w:val="num" w:pos="2160"/>
        </w:tabs>
        <w:ind w:left="2160" w:hanging="360"/>
      </w:pPr>
      <w:rPr>
        <w:rFonts w:ascii="Symbol" w:hAnsi="Symbol" w:hint="default"/>
      </w:rPr>
    </w:lvl>
    <w:lvl w:ilvl="3" w:tplc="C08C68FE" w:tentative="1">
      <w:start w:val="1"/>
      <w:numFmt w:val="bullet"/>
      <w:lvlText w:val=""/>
      <w:lvlJc w:val="left"/>
      <w:pPr>
        <w:tabs>
          <w:tab w:val="num" w:pos="2880"/>
        </w:tabs>
        <w:ind w:left="2880" w:hanging="360"/>
      </w:pPr>
      <w:rPr>
        <w:rFonts w:ascii="Symbol" w:hAnsi="Symbol" w:hint="default"/>
      </w:rPr>
    </w:lvl>
    <w:lvl w:ilvl="4" w:tplc="35AA4A00" w:tentative="1">
      <w:start w:val="1"/>
      <w:numFmt w:val="bullet"/>
      <w:lvlText w:val=""/>
      <w:lvlJc w:val="left"/>
      <w:pPr>
        <w:tabs>
          <w:tab w:val="num" w:pos="3600"/>
        </w:tabs>
        <w:ind w:left="3600" w:hanging="360"/>
      </w:pPr>
      <w:rPr>
        <w:rFonts w:ascii="Symbol" w:hAnsi="Symbol" w:hint="default"/>
      </w:rPr>
    </w:lvl>
    <w:lvl w:ilvl="5" w:tplc="3132BFEC" w:tentative="1">
      <w:start w:val="1"/>
      <w:numFmt w:val="bullet"/>
      <w:lvlText w:val=""/>
      <w:lvlJc w:val="left"/>
      <w:pPr>
        <w:tabs>
          <w:tab w:val="num" w:pos="4320"/>
        </w:tabs>
        <w:ind w:left="4320" w:hanging="360"/>
      </w:pPr>
      <w:rPr>
        <w:rFonts w:ascii="Symbol" w:hAnsi="Symbol" w:hint="default"/>
      </w:rPr>
    </w:lvl>
    <w:lvl w:ilvl="6" w:tplc="34B20908" w:tentative="1">
      <w:start w:val="1"/>
      <w:numFmt w:val="bullet"/>
      <w:lvlText w:val=""/>
      <w:lvlJc w:val="left"/>
      <w:pPr>
        <w:tabs>
          <w:tab w:val="num" w:pos="5040"/>
        </w:tabs>
        <w:ind w:left="5040" w:hanging="360"/>
      </w:pPr>
      <w:rPr>
        <w:rFonts w:ascii="Symbol" w:hAnsi="Symbol" w:hint="default"/>
      </w:rPr>
    </w:lvl>
    <w:lvl w:ilvl="7" w:tplc="F636F63A" w:tentative="1">
      <w:start w:val="1"/>
      <w:numFmt w:val="bullet"/>
      <w:lvlText w:val=""/>
      <w:lvlJc w:val="left"/>
      <w:pPr>
        <w:tabs>
          <w:tab w:val="num" w:pos="5760"/>
        </w:tabs>
        <w:ind w:left="5760" w:hanging="360"/>
      </w:pPr>
      <w:rPr>
        <w:rFonts w:ascii="Symbol" w:hAnsi="Symbol" w:hint="default"/>
      </w:rPr>
    </w:lvl>
    <w:lvl w:ilvl="8" w:tplc="A7FAB3D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81768EC"/>
    <w:multiLevelType w:val="hybridMultilevel"/>
    <w:tmpl w:val="807A2868"/>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E3F94"/>
    <w:multiLevelType w:val="hybridMultilevel"/>
    <w:tmpl w:val="8A66FE7E"/>
    <w:lvl w:ilvl="0" w:tplc="BB3ED1D4">
      <w:start w:val="1"/>
      <w:numFmt w:val="bullet"/>
      <w:lvlText w:val=""/>
      <w:lvlPicBulletId w:val="2"/>
      <w:lvlJc w:val="left"/>
      <w:pPr>
        <w:ind w:left="45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4F2163FF"/>
    <w:multiLevelType w:val="hybridMultilevel"/>
    <w:tmpl w:val="00A8857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5A54C5"/>
    <w:multiLevelType w:val="hybridMultilevel"/>
    <w:tmpl w:val="901625E0"/>
    <w:lvl w:ilvl="0" w:tplc="8926E476">
      <w:start w:val="1"/>
      <w:numFmt w:val="bullet"/>
      <w:lvlText w:val=""/>
      <w:lvlPicBulletId w:val="1"/>
      <w:lvlJc w:val="left"/>
      <w:pPr>
        <w:tabs>
          <w:tab w:val="num" w:pos="360"/>
        </w:tabs>
        <w:ind w:left="360" w:hanging="360"/>
      </w:pPr>
      <w:rPr>
        <w:rFonts w:ascii="Symbol" w:hAnsi="Symbol" w:hint="default"/>
      </w:rPr>
    </w:lvl>
    <w:lvl w:ilvl="1" w:tplc="47B0B564" w:tentative="1">
      <w:start w:val="1"/>
      <w:numFmt w:val="bullet"/>
      <w:lvlText w:val=""/>
      <w:lvlJc w:val="left"/>
      <w:pPr>
        <w:tabs>
          <w:tab w:val="num" w:pos="1440"/>
        </w:tabs>
        <w:ind w:left="1440" w:hanging="360"/>
      </w:pPr>
      <w:rPr>
        <w:rFonts w:ascii="Symbol" w:hAnsi="Symbol" w:hint="default"/>
      </w:rPr>
    </w:lvl>
    <w:lvl w:ilvl="2" w:tplc="486A9744" w:tentative="1">
      <w:start w:val="1"/>
      <w:numFmt w:val="bullet"/>
      <w:lvlText w:val=""/>
      <w:lvlJc w:val="left"/>
      <w:pPr>
        <w:tabs>
          <w:tab w:val="num" w:pos="2160"/>
        </w:tabs>
        <w:ind w:left="2160" w:hanging="360"/>
      </w:pPr>
      <w:rPr>
        <w:rFonts w:ascii="Symbol" w:hAnsi="Symbol" w:hint="default"/>
      </w:rPr>
    </w:lvl>
    <w:lvl w:ilvl="3" w:tplc="87B82480" w:tentative="1">
      <w:start w:val="1"/>
      <w:numFmt w:val="bullet"/>
      <w:lvlText w:val=""/>
      <w:lvlJc w:val="left"/>
      <w:pPr>
        <w:tabs>
          <w:tab w:val="num" w:pos="2880"/>
        </w:tabs>
        <w:ind w:left="2880" w:hanging="360"/>
      </w:pPr>
      <w:rPr>
        <w:rFonts w:ascii="Symbol" w:hAnsi="Symbol" w:hint="default"/>
      </w:rPr>
    </w:lvl>
    <w:lvl w:ilvl="4" w:tplc="8B4A153A" w:tentative="1">
      <w:start w:val="1"/>
      <w:numFmt w:val="bullet"/>
      <w:lvlText w:val=""/>
      <w:lvlJc w:val="left"/>
      <w:pPr>
        <w:tabs>
          <w:tab w:val="num" w:pos="3600"/>
        </w:tabs>
        <w:ind w:left="3600" w:hanging="360"/>
      </w:pPr>
      <w:rPr>
        <w:rFonts w:ascii="Symbol" w:hAnsi="Symbol" w:hint="default"/>
      </w:rPr>
    </w:lvl>
    <w:lvl w:ilvl="5" w:tplc="AF409C02" w:tentative="1">
      <w:start w:val="1"/>
      <w:numFmt w:val="bullet"/>
      <w:lvlText w:val=""/>
      <w:lvlJc w:val="left"/>
      <w:pPr>
        <w:tabs>
          <w:tab w:val="num" w:pos="4320"/>
        </w:tabs>
        <w:ind w:left="4320" w:hanging="360"/>
      </w:pPr>
      <w:rPr>
        <w:rFonts w:ascii="Symbol" w:hAnsi="Symbol" w:hint="default"/>
      </w:rPr>
    </w:lvl>
    <w:lvl w:ilvl="6" w:tplc="65DAC610" w:tentative="1">
      <w:start w:val="1"/>
      <w:numFmt w:val="bullet"/>
      <w:lvlText w:val=""/>
      <w:lvlJc w:val="left"/>
      <w:pPr>
        <w:tabs>
          <w:tab w:val="num" w:pos="5040"/>
        </w:tabs>
        <w:ind w:left="5040" w:hanging="360"/>
      </w:pPr>
      <w:rPr>
        <w:rFonts w:ascii="Symbol" w:hAnsi="Symbol" w:hint="default"/>
      </w:rPr>
    </w:lvl>
    <w:lvl w:ilvl="7" w:tplc="CE0E8F6E" w:tentative="1">
      <w:start w:val="1"/>
      <w:numFmt w:val="bullet"/>
      <w:lvlText w:val=""/>
      <w:lvlJc w:val="left"/>
      <w:pPr>
        <w:tabs>
          <w:tab w:val="num" w:pos="5760"/>
        </w:tabs>
        <w:ind w:left="5760" w:hanging="360"/>
      </w:pPr>
      <w:rPr>
        <w:rFonts w:ascii="Symbol" w:hAnsi="Symbol" w:hint="default"/>
      </w:rPr>
    </w:lvl>
    <w:lvl w:ilvl="8" w:tplc="1594400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047C17"/>
    <w:multiLevelType w:val="hybridMultilevel"/>
    <w:tmpl w:val="97C87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F6272"/>
    <w:multiLevelType w:val="hybridMultilevel"/>
    <w:tmpl w:val="150CC748"/>
    <w:lvl w:ilvl="0" w:tplc="BB3ED1D4">
      <w:start w:val="1"/>
      <w:numFmt w:val="bullet"/>
      <w:lvlText w:val=""/>
      <w:lvlPicBulletId w:val="2"/>
      <w:lvlJc w:val="left"/>
      <w:pPr>
        <w:tabs>
          <w:tab w:val="num" w:pos="360"/>
        </w:tabs>
        <w:ind w:left="360" w:hanging="360"/>
      </w:pPr>
      <w:rPr>
        <w:rFonts w:ascii="Symbol" w:hAnsi="Symbol" w:hint="default"/>
      </w:rPr>
    </w:lvl>
    <w:lvl w:ilvl="1" w:tplc="33D270BE" w:tentative="1">
      <w:start w:val="1"/>
      <w:numFmt w:val="bullet"/>
      <w:lvlText w:val=""/>
      <w:lvlJc w:val="left"/>
      <w:pPr>
        <w:tabs>
          <w:tab w:val="num" w:pos="1440"/>
        </w:tabs>
        <w:ind w:left="1440" w:hanging="360"/>
      </w:pPr>
      <w:rPr>
        <w:rFonts w:ascii="Symbol" w:hAnsi="Symbol" w:hint="default"/>
      </w:rPr>
    </w:lvl>
    <w:lvl w:ilvl="2" w:tplc="B60A5206" w:tentative="1">
      <w:start w:val="1"/>
      <w:numFmt w:val="bullet"/>
      <w:lvlText w:val=""/>
      <w:lvlJc w:val="left"/>
      <w:pPr>
        <w:tabs>
          <w:tab w:val="num" w:pos="2160"/>
        </w:tabs>
        <w:ind w:left="2160" w:hanging="360"/>
      </w:pPr>
      <w:rPr>
        <w:rFonts w:ascii="Symbol" w:hAnsi="Symbol" w:hint="default"/>
      </w:rPr>
    </w:lvl>
    <w:lvl w:ilvl="3" w:tplc="12500C6A" w:tentative="1">
      <w:start w:val="1"/>
      <w:numFmt w:val="bullet"/>
      <w:lvlText w:val=""/>
      <w:lvlJc w:val="left"/>
      <w:pPr>
        <w:tabs>
          <w:tab w:val="num" w:pos="2880"/>
        </w:tabs>
        <w:ind w:left="2880" w:hanging="360"/>
      </w:pPr>
      <w:rPr>
        <w:rFonts w:ascii="Symbol" w:hAnsi="Symbol" w:hint="default"/>
      </w:rPr>
    </w:lvl>
    <w:lvl w:ilvl="4" w:tplc="91063102" w:tentative="1">
      <w:start w:val="1"/>
      <w:numFmt w:val="bullet"/>
      <w:lvlText w:val=""/>
      <w:lvlJc w:val="left"/>
      <w:pPr>
        <w:tabs>
          <w:tab w:val="num" w:pos="3600"/>
        </w:tabs>
        <w:ind w:left="3600" w:hanging="360"/>
      </w:pPr>
      <w:rPr>
        <w:rFonts w:ascii="Symbol" w:hAnsi="Symbol" w:hint="default"/>
      </w:rPr>
    </w:lvl>
    <w:lvl w:ilvl="5" w:tplc="8FD8C1B6" w:tentative="1">
      <w:start w:val="1"/>
      <w:numFmt w:val="bullet"/>
      <w:lvlText w:val=""/>
      <w:lvlJc w:val="left"/>
      <w:pPr>
        <w:tabs>
          <w:tab w:val="num" w:pos="4320"/>
        </w:tabs>
        <w:ind w:left="4320" w:hanging="360"/>
      </w:pPr>
      <w:rPr>
        <w:rFonts w:ascii="Symbol" w:hAnsi="Symbol" w:hint="default"/>
      </w:rPr>
    </w:lvl>
    <w:lvl w:ilvl="6" w:tplc="F90E0EF8" w:tentative="1">
      <w:start w:val="1"/>
      <w:numFmt w:val="bullet"/>
      <w:lvlText w:val=""/>
      <w:lvlJc w:val="left"/>
      <w:pPr>
        <w:tabs>
          <w:tab w:val="num" w:pos="5040"/>
        </w:tabs>
        <w:ind w:left="5040" w:hanging="360"/>
      </w:pPr>
      <w:rPr>
        <w:rFonts w:ascii="Symbol" w:hAnsi="Symbol" w:hint="default"/>
      </w:rPr>
    </w:lvl>
    <w:lvl w:ilvl="7" w:tplc="A7C011FC" w:tentative="1">
      <w:start w:val="1"/>
      <w:numFmt w:val="bullet"/>
      <w:lvlText w:val=""/>
      <w:lvlJc w:val="left"/>
      <w:pPr>
        <w:tabs>
          <w:tab w:val="num" w:pos="5760"/>
        </w:tabs>
        <w:ind w:left="5760" w:hanging="360"/>
      </w:pPr>
      <w:rPr>
        <w:rFonts w:ascii="Symbol" w:hAnsi="Symbol" w:hint="default"/>
      </w:rPr>
    </w:lvl>
    <w:lvl w:ilvl="8" w:tplc="371C79C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91B9F"/>
    <w:multiLevelType w:val="hybridMultilevel"/>
    <w:tmpl w:val="C4B61696"/>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9"/>
  </w:num>
  <w:num w:numId="3">
    <w:abstractNumId w:val="7"/>
  </w:num>
  <w:num w:numId="4">
    <w:abstractNumId w:val="20"/>
  </w:num>
  <w:num w:numId="5">
    <w:abstractNumId w:val="22"/>
  </w:num>
  <w:num w:numId="6">
    <w:abstractNumId w:val="21"/>
  </w:num>
  <w:num w:numId="7">
    <w:abstractNumId w:val="6"/>
  </w:num>
  <w:num w:numId="8">
    <w:abstractNumId w:val="18"/>
  </w:num>
  <w:num w:numId="9">
    <w:abstractNumId w:val="15"/>
  </w:num>
  <w:num w:numId="10">
    <w:abstractNumId w:val="17"/>
  </w:num>
  <w:num w:numId="11">
    <w:abstractNumId w:val="0"/>
  </w:num>
  <w:num w:numId="12">
    <w:abstractNumId w:val="8"/>
  </w:num>
  <w:num w:numId="13">
    <w:abstractNumId w:val="4"/>
  </w:num>
  <w:num w:numId="14">
    <w:abstractNumId w:val="5"/>
  </w:num>
  <w:num w:numId="15">
    <w:abstractNumId w:val="2"/>
  </w:num>
  <w:num w:numId="16">
    <w:abstractNumId w:val="16"/>
  </w:num>
  <w:num w:numId="17">
    <w:abstractNumId w:val="11"/>
  </w:num>
  <w:num w:numId="18">
    <w:abstractNumId w:val="19"/>
  </w:num>
  <w:num w:numId="19">
    <w:abstractNumId w:val="14"/>
  </w:num>
  <w:num w:numId="20">
    <w:abstractNumId w:val="1"/>
  </w:num>
  <w:num w:numId="21">
    <w:abstractNumId w:val="23"/>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208B6"/>
    <w:rsid w:val="00094A20"/>
    <w:rsid w:val="000B1277"/>
    <w:rsid w:val="000B1F29"/>
    <w:rsid w:val="00117BB4"/>
    <w:rsid w:val="0017468B"/>
    <w:rsid w:val="001C664F"/>
    <w:rsid w:val="0026208D"/>
    <w:rsid w:val="003259E5"/>
    <w:rsid w:val="0040641D"/>
    <w:rsid w:val="00417929"/>
    <w:rsid w:val="004B2CBF"/>
    <w:rsid w:val="00517AF4"/>
    <w:rsid w:val="005776DA"/>
    <w:rsid w:val="006A30F1"/>
    <w:rsid w:val="006C7981"/>
    <w:rsid w:val="007914CE"/>
    <w:rsid w:val="007C39D5"/>
    <w:rsid w:val="007E5373"/>
    <w:rsid w:val="00930EB6"/>
    <w:rsid w:val="00976BF0"/>
    <w:rsid w:val="00984E7C"/>
    <w:rsid w:val="009B7A28"/>
    <w:rsid w:val="009F294B"/>
    <w:rsid w:val="00A05DC7"/>
    <w:rsid w:val="00A573CF"/>
    <w:rsid w:val="00A91108"/>
    <w:rsid w:val="00AB306D"/>
    <w:rsid w:val="00C4702D"/>
    <w:rsid w:val="00D44218"/>
    <w:rsid w:val="00D463DA"/>
    <w:rsid w:val="00DE5CCE"/>
    <w:rsid w:val="00E53E74"/>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77B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rsid w:val="00C4702D"/>
    <w:rPr>
      <w:color w:val="0000FF"/>
      <w:u w:val="single"/>
    </w:rPr>
  </w:style>
  <w:style w:type="paragraph" w:styleId="PlainText">
    <w:name w:val="Plain Text"/>
    <w:basedOn w:val="Normal"/>
    <w:link w:val="PlainTextChar"/>
    <w:unhideWhenUsed/>
    <w:rsid w:val="001C664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6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hyperlink" Target="https://wbu.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 TargetMode="External"/><Relationship Id="rId11" Type="http://schemas.openxmlformats.org/officeDocument/2006/relationships/theme" Target="theme/theme1.xml"/><Relationship Id="rId5" Type="http://schemas.openxmlformats.org/officeDocument/2006/relationships/image" Target="media/image4.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rtualcampus.wbu.e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2021-10-19T18:08:00Z</dcterms:created>
  <dcterms:modified xsi:type="dcterms:W3CDTF">2021-10-19T18:08:00Z</dcterms:modified>
</cp:coreProperties>
</file>