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D21A4E" w:rsidRDefault="00E8301B" w:rsidP="00D21A4E">
      <w:pPr>
        <w:spacing w:after="0" w:line="360" w:lineRule="auto"/>
      </w:pPr>
      <w:r>
        <w:t>:</w:t>
      </w:r>
      <w:r w:rsidR="00A24A3B">
        <w:t xml:space="preserve"> </w:t>
      </w:r>
      <w:r w:rsidR="00D21A4E">
        <w:t xml:space="preserve">MGMT 6301 </w:t>
      </w:r>
      <w:permStart w:id="2139650789" w:edGrp="everyone"/>
      <w:r w:rsidR="00147F73">
        <w:t>&lt;&lt;VC01</w:t>
      </w:r>
      <w:r w:rsidR="004227A2">
        <w:t>&gt;&gt;</w:t>
      </w:r>
      <w:permEnd w:id="2139650789"/>
      <w:r w:rsidR="00A24A3B">
        <w:t xml:space="preserve"> – </w:t>
      </w:r>
      <w:r w:rsidR="00D21A4E">
        <w:t xml:space="preserve">Theoretical Foundations of Management </w:t>
      </w:r>
    </w:p>
    <w:p w:rsidR="004227A2" w:rsidRPr="004227A2" w:rsidRDefault="004227A2" w:rsidP="00D21A4E">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52581731" w:edGrp="everyone"/>
      <w:r w:rsidR="00147F73">
        <w:t>&lt;&lt;</w:t>
      </w:r>
      <w:proofErr w:type="spellStart"/>
      <w:r w:rsidR="004227A2">
        <w:t>WBUonline</w:t>
      </w:r>
      <w:proofErr w:type="spellEnd"/>
      <w:r w:rsidR="006B3B3E">
        <w:t xml:space="preserve"> &gt;&gt;</w:t>
      </w:r>
      <w:permEnd w:id="1652581731"/>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6016192" w:edGrp="everyone"/>
      <w:r w:rsidR="00147F73">
        <w:t>&lt;&lt;Spring II 2023</w:t>
      </w:r>
      <w:r w:rsidR="006B3B3E">
        <w:t>&gt;&gt;</w:t>
      </w:r>
      <w:permEnd w:id="14601619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07972850" w:edGrp="everyone"/>
      <w:r w:rsidR="003D1248">
        <w:t>&lt;&lt;Dr. Jan Jones</w:t>
      </w:r>
      <w:bookmarkStart w:id="0" w:name="_GoBack"/>
      <w:bookmarkEnd w:id="0"/>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47F73">
        <w:t>&lt;&lt;270-227-9445</w:t>
      </w:r>
      <w:r w:rsidR="00D4306D">
        <w:t>&gt;&gt;</w:t>
      </w:r>
    </w:p>
    <w:permEnd w:id="130797285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16683656" w:edGrp="everyone"/>
      <w:r w:rsidR="00D4306D">
        <w:t>&lt;&lt;</w:t>
      </w:r>
      <w:r w:rsidR="00147F73">
        <w:t>jonesj@wbu.edu</w:t>
      </w:r>
      <w:r w:rsidR="00D4306D" w:rsidRPr="00D4306D">
        <w:t>&gt;&gt;</w:t>
      </w:r>
      <w:permEnd w:id="201668365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413956557" w:edGrp="everyone"/>
      <w:r w:rsidR="00147F73">
        <w:rPr>
          <w:rFonts w:ascii="Calibri" w:eastAsia="Times New Roman" w:hAnsi="Calibri"/>
        </w:rPr>
        <w:t>&lt;&lt;Monday – Friday: 10:00 a.m. – 4:00 p.m</w:t>
      </w:r>
      <w:proofErr w:type="gramStart"/>
      <w:r w:rsidR="00147F73">
        <w:rPr>
          <w:rFonts w:ascii="Calibri" w:eastAsia="Times New Roman" w:hAnsi="Calibri"/>
        </w:rPr>
        <w:t>.</w:t>
      </w:r>
      <w:r w:rsidR="00D4306D" w:rsidRPr="00004CA2">
        <w:rPr>
          <w:rFonts w:ascii="Calibri" w:eastAsia="Times New Roman" w:hAnsi="Calibri"/>
        </w:rPr>
        <w:t>&gt;</w:t>
      </w:r>
      <w:proofErr w:type="gramEnd"/>
      <w:r w:rsidR="00D4306D" w:rsidRPr="00004CA2">
        <w:rPr>
          <w:rFonts w:ascii="Calibri" w:eastAsia="Times New Roman" w:hAnsi="Calibri"/>
        </w:rPr>
        <w:t>&gt;</w:t>
      </w:r>
    </w:p>
    <w:permEnd w:id="141395655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07914979" w:edGrp="everyone"/>
      <w:r w:rsidR="00D4306D" w:rsidRPr="00D4306D">
        <w:t>&lt;&lt;</w:t>
      </w:r>
      <w:proofErr w:type="gramStart"/>
      <w:r w:rsidR="00147F73">
        <w:t>online</w:t>
      </w:r>
      <w:proofErr w:type="gramEnd"/>
      <w:r w:rsidR="00D4306D" w:rsidRPr="00D4306D">
        <w:t>&gt;&gt;</w:t>
      </w:r>
      <w:permEnd w:id="190791497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2"/>
        <w:gridCol w:w="1079"/>
        <w:gridCol w:w="628"/>
        <w:gridCol w:w="992"/>
        <w:gridCol w:w="1619"/>
        <w:gridCol w:w="2791"/>
      </w:tblGrid>
      <w:tr w:rsidR="00A42F1B" w:rsidRPr="00422E0C" w:rsidTr="00A42F1B">
        <w:trPr>
          <w:trHeight w:val="249"/>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rPr>
                <w:sz w:val="22"/>
                <w:szCs w:val="22"/>
              </w:rPr>
            </w:pPr>
            <w:r w:rsidRPr="00422E0C">
              <w:rPr>
                <w:b/>
                <w:bCs/>
                <w:sz w:val="22"/>
                <w:szCs w:val="22"/>
              </w:rPr>
              <w:t>BOOK</w:t>
            </w:r>
          </w:p>
        </w:tc>
        <w:tc>
          <w:tcPr>
            <w:tcW w:w="561"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AUTHOR</w:t>
            </w:r>
          </w:p>
        </w:tc>
        <w:tc>
          <w:tcPr>
            <w:tcW w:w="320"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ED</w:t>
            </w:r>
          </w:p>
        </w:tc>
        <w:tc>
          <w:tcPr>
            <w:tcW w:w="514"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YEAR</w:t>
            </w:r>
          </w:p>
        </w:tc>
        <w:tc>
          <w:tcPr>
            <w:tcW w:w="849"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PUBLISHER</w:t>
            </w:r>
          </w:p>
        </w:tc>
        <w:tc>
          <w:tcPr>
            <w:tcW w:w="1468" w:type="pct"/>
            <w:tcBorders>
              <w:top w:val="outset" w:sz="6" w:space="0" w:color="auto"/>
              <w:left w:val="outset" w:sz="6" w:space="0" w:color="auto"/>
              <w:bottom w:val="outset" w:sz="6" w:space="0" w:color="auto"/>
              <w:right w:val="outset" w:sz="6" w:space="0" w:color="auto"/>
            </w:tcBorders>
            <w:vAlign w:val="center"/>
          </w:tcPr>
          <w:p w:rsidR="00A42F1B" w:rsidRPr="00422E0C" w:rsidRDefault="00A42F1B" w:rsidP="00B8126D">
            <w:pPr>
              <w:pStyle w:val="Default"/>
              <w:jc w:val="center"/>
              <w:rPr>
                <w:sz w:val="22"/>
                <w:szCs w:val="22"/>
              </w:rPr>
            </w:pPr>
            <w:r w:rsidRPr="00422E0C">
              <w:rPr>
                <w:b/>
                <w:bCs/>
                <w:sz w:val="22"/>
                <w:szCs w:val="22"/>
              </w:rPr>
              <w:t>ISBN#</w:t>
            </w:r>
          </w:p>
        </w:tc>
      </w:tr>
      <w:tr w:rsidR="00A42F1B" w:rsidRPr="00E14E85" w:rsidTr="00A42F1B">
        <w:trPr>
          <w:trHeight w:val="511"/>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rsidR="00A42F1B" w:rsidRPr="00AE638B" w:rsidRDefault="00AE638B" w:rsidP="00D21A4E">
            <w:pPr>
              <w:rPr>
                <w:rFonts w:cstheme="minorHAnsi"/>
              </w:rPr>
            </w:pPr>
            <w:r w:rsidRPr="00AE638B">
              <w:rPr>
                <w:rFonts w:cstheme="minorHAnsi"/>
              </w:rPr>
              <w:t>No Textbook</w:t>
            </w:r>
          </w:p>
        </w:tc>
        <w:tc>
          <w:tcPr>
            <w:tcW w:w="561"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p>
        </w:tc>
        <w:tc>
          <w:tcPr>
            <w:tcW w:w="320"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p>
        </w:tc>
        <w:tc>
          <w:tcPr>
            <w:tcW w:w="514"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p>
        </w:tc>
        <w:tc>
          <w:tcPr>
            <w:tcW w:w="849"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p>
        </w:tc>
        <w:tc>
          <w:tcPr>
            <w:tcW w:w="1468" w:type="pct"/>
            <w:tcBorders>
              <w:top w:val="outset" w:sz="6" w:space="0" w:color="auto"/>
              <w:left w:val="outset" w:sz="6" w:space="0" w:color="auto"/>
              <w:bottom w:val="outset" w:sz="6" w:space="0" w:color="auto"/>
              <w:right w:val="outset" w:sz="6" w:space="0" w:color="auto"/>
            </w:tcBorders>
            <w:vAlign w:val="center"/>
          </w:tcPr>
          <w:p w:rsidR="00A42F1B" w:rsidRPr="00AA4888" w:rsidRDefault="00A42F1B" w:rsidP="00D21A4E">
            <w:pPr>
              <w:jc w:val="center"/>
              <w:rPr>
                <w:rFonts w:cstheme="minorHAnsi"/>
              </w:rPr>
            </w:pP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pStyle w:val="SyllabiBasic"/>
        <w:rPr>
          <w:b/>
          <w:vanish/>
          <w:specVanish/>
        </w:rPr>
      </w:pPr>
      <w:permStart w:id="149896403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147F73">
        <w:rPr>
          <w:rFonts w:ascii="Calibri" w:eastAsia="Times New Roman" w:hAnsi="Calibri"/>
        </w:rPr>
        <w:t>Acquire APA 7 Manual as noted in Orientation</w:t>
      </w:r>
      <w:r w:rsidRPr="00E624B9">
        <w:rPr>
          <w:rFonts w:ascii="Calibri" w:eastAsia="Times New Roman" w:hAnsi="Calibri"/>
        </w:rPr>
        <w:t>&gt;&gt;</w:t>
      </w:r>
    </w:p>
    <w:permEnd w:id="1498964033"/>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D21A4E" w:rsidRPr="00417929" w:rsidRDefault="00D21A4E" w:rsidP="00D21A4E">
      <w:r>
        <w:t xml:space="preserve">Development of management theory and other seminal interdisciplinary research related to current management issues/problems. </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pPr>
      <w:r w:rsidRPr="00BF0618">
        <w:rPr>
          <w:b/>
        </w:rPr>
        <w:t>Prerequisite:</w:t>
      </w:r>
      <w:r w:rsidR="00B223BE">
        <w:rPr>
          <w:b/>
        </w:rPr>
        <w:t xml:space="preserve">  </w:t>
      </w:r>
      <w:r w:rsidR="00B223BE">
        <w:t>In good standing with the DMGT program</w:t>
      </w:r>
    </w:p>
    <w:p w:rsidR="008C39B6" w:rsidRPr="008C39B6" w:rsidRDefault="008C39B6" w:rsidP="008C39B6"/>
    <w:p w:rsidR="00E624B9" w:rsidRPr="00A24A3B" w:rsidRDefault="00E624B9" w:rsidP="000C2431">
      <w:pPr>
        <w:pStyle w:val="SyllabiBasic"/>
        <w:rPr>
          <w:b/>
          <w:vanish/>
          <w:specVanish/>
        </w:rPr>
      </w:pPr>
      <w:r w:rsidRPr="00A24A3B">
        <w:rPr>
          <w:b/>
        </w:rPr>
        <w:lastRenderedPageBreak/>
        <w:t>Course Outcome Competencies</w:t>
      </w:r>
    </w:p>
    <w:p w:rsidR="0024508F" w:rsidRDefault="00E624B9" w:rsidP="00A67B54">
      <w:pPr>
        <w:spacing w:after="0"/>
        <w:rPr>
          <w:b/>
        </w:rPr>
      </w:pPr>
      <w:r w:rsidRPr="00A24A3B">
        <w:rPr>
          <w:b/>
        </w:rPr>
        <w:t xml:space="preserve">: </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Analyze and synthesize theories as they apply to management.</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trike/>
          <w:spacing w:val="-3"/>
        </w:rPr>
      </w:pPr>
      <w:r w:rsidRPr="00D819D9">
        <w:rPr>
          <w:rFonts w:cstheme="minorHAnsi"/>
          <w:spacing w:val="-3"/>
        </w:rPr>
        <w:t>Evaluate the influence of environmental factors in the development of management theories.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Formulate appropriate application of management theories in the context of current management issues/problems.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561610"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w:t>
      </w:r>
      <w:r w:rsidRPr="007D5A2A">
        <w:lastRenderedPageBreak/>
        <w:t>described in the course syllabus. Additional attendance and participation policies for each course, as defined by the instructor in the course syllabus, are considered a part of the university’s attendance policy.</w:t>
      </w:r>
      <w:permEnd w:id="356161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147F73" w:rsidRDefault="005042F5" w:rsidP="00147F73">
      <w:pPr>
        <w:rPr>
          <w:rFonts w:ascii="Times New Roman" w:hAnsi="Times New Roman"/>
          <w:spacing w:val="-3"/>
          <w:u w:val="single"/>
        </w:rPr>
      </w:pPr>
      <w:permStart w:id="2019179349" w:edGrp="everyone"/>
      <w:r w:rsidRPr="005042F5">
        <w:t>&lt;&lt;</w:t>
      </w:r>
      <w:r w:rsidR="00147F73">
        <w:rPr>
          <w:rFonts w:ascii="Times New Roman" w:hAnsi="Times New Roman"/>
          <w:spacing w:val="-3"/>
          <w:u w:val="single"/>
        </w:rPr>
        <w:t>Requirements:</w:t>
      </w:r>
    </w:p>
    <w:p w:rsidR="00147F73" w:rsidRDefault="00147F73" w:rsidP="00147F73">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Discussion Board Forums - 2 @ 100 each = 200 points</w:t>
      </w:r>
    </w:p>
    <w:p w:rsidR="00147F73" w:rsidRDefault="00147F73" w:rsidP="00147F73">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Mini-literature reviews – 2 @ 100 each = 200 points</w:t>
      </w:r>
    </w:p>
    <w:p w:rsidR="00147F73" w:rsidRDefault="00147F73" w:rsidP="00147F73">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 xml:space="preserve">Christian Worldview Paper – 100 points </w:t>
      </w:r>
    </w:p>
    <w:p w:rsidR="00147F73" w:rsidRDefault="00147F73" w:rsidP="00147F73">
      <w:pPr>
        <w:numPr>
          <w:ilvl w:val="0"/>
          <w:numId w:val="8"/>
        </w:numPr>
        <w:autoSpaceDE w:val="0"/>
        <w:autoSpaceDN w:val="0"/>
        <w:adjustRightInd w:val="0"/>
        <w:spacing w:after="0"/>
        <w:contextualSpacing w:val="0"/>
        <w:rPr>
          <w:rFonts w:ascii="Times New Roman" w:hAnsi="Times New Roman"/>
          <w:spacing w:val="-3"/>
        </w:rPr>
      </w:pPr>
      <w:r>
        <w:rPr>
          <w:rFonts w:ascii="Times New Roman" w:hAnsi="Times New Roman"/>
          <w:spacing w:val="-3"/>
        </w:rPr>
        <w:t>Applied Project Related Assignments – 200 points</w:t>
      </w:r>
    </w:p>
    <w:p w:rsidR="00147F73" w:rsidRDefault="00147F73" w:rsidP="00147F73">
      <w:pPr>
        <w:spacing w:after="0"/>
        <w:rPr>
          <w:rFonts w:ascii="Times New Roman" w:hAnsi="Times New Roman"/>
          <w:spacing w:val="-3"/>
        </w:rPr>
      </w:pPr>
    </w:p>
    <w:p w:rsidR="00147F73" w:rsidRDefault="00147F73" w:rsidP="00147F73">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147F73" w:rsidRDefault="00147F73" w:rsidP="00147F73">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147F73" w:rsidRDefault="00147F73" w:rsidP="00147F73">
      <w:pPr>
        <w:numPr>
          <w:ilvl w:val="0"/>
          <w:numId w:val="9"/>
        </w:numPr>
        <w:spacing w:before="280" w:after="0" w:line="259" w:lineRule="auto"/>
        <w:contextualSpacing w:val="0"/>
      </w:pPr>
      <w:r>
        <w:rPr>
          <w:rFonts w:ascii="Times New Roman" w:eastAsia="Times New Roman" w:hAnsi="Times New Roman" w:cs="Times New Roman"/>
          <w:highlight w:val="white"/>
        </w:rPr>
        <w:t>Assignments submitted within one week after the due date will receive a 10% deduction.</w:t>
      </w:r>
    </w:p>
    <w:p w:rsidR="00147F73" w:rsidRDefault="00147F73" w:rsidP="00147F73">
      <w:pPr>
        <w:numPr>
          <w:ilvl w:val="0"/>
          <w:numId w:val="9"/>
        </w:numPr>
        <w:spacing w:after="0" w:line="259" w:lineRule="auto"/>
        <w:contextualSpacing w:val="0"/>
      </w:pPr>
      <w:r>
        <w:rPr>
          <w:rFonts w:ascii="Times New Roman" w:eastAsia="Times New Roman" w:hAnsi="Times New Roman" w:cs="Times New Roman"/>
          <w:highlight w:val="white"/>
        </w:rPr>
        <w:t>Assignments submitted more than one week and less than 2 weeks late will receive a 20% deduction.</w:t>
      </w:r>
    </w:p>
    <w:p w:rsidR="00147F73" w:rsidRDefault="00147F73" w:rsidP="00147F73">
      <w:pPr>
        <w:numPr>
          <w:ilvl w:val="0"/>
          <w:numId w:val="9"/>
        </w:numPr>
        <w:spacing w:after="280" w:line="259" w:lineRule="auto"/>
        <w:contextualSpacing w:val="0"/>
      </w:pPr>
      <w:r>
        <w:rPr>
          <w:rFonts w:ascii="Times New Roman" w:eastAsia="Times New Roman" w:hAnsi="Times New Roman" w:cs="Times New Roman"/>
          <w:highlight w:val="white"/>
        </w:rPr>
        <w:t xml:space="preserve">Assignments submitted </w:t>
      </w:r>
      <w:r w:rsidRPr="005E5167">
        <w:rPr>
          <w:rFonts w:ascii="Times New Roman" w:eastAsia="Times New Roman" w:hAnsi="Times New Roman" w:cs="Times New Roman"/>
          <w:b/>
          <w:i/>
          <w:highlight w:val="white"/>
        </w:rPr>
        <w:t>two weeks late or after the final date</w:t>
      </w:r>
      <w:r>
        <w:rPr>
          <w:rFonts w:ascii="Times New Roman" w:eastAsia="Times New Roman" w:hAnsi="Times New Roman" w:cs="Times New Roman"/>
          <w:highlight w:val="white"/>
        </w:rPr>
        <w:t xml:space="preserve"> of the course </w:t>
      </w:r>
      <w:r w:rsidRPr="005E5167">
        <w:rPr>
          <w:rFonts w:ascii="Times New Roman" w:eastAsia="Times New Roman" w:hAnsi="Times New Roman" w:cs="Times New Roman"/>
          <w:b/>
          <w:i/>
          <w:highlight w:val="white"/>
        </w:rPr>
        <w:t>will not</w:t>
      </w:r>
      <w:r>
        <w:rPr>
          <w:rFonts w:ascii="Times New Roman" w:eastAsia="Times New Roman" w:hAnsi="Times New Roman" w:cs="Times New Roman"/>
          <w:highlight w:val="white"/>
        </w:rPr>
        <w:t xml:space="preserve"> be accepted.</w:t>
      </w:r>
    </w:p>
    <w:p w:rsidR="005042F5" w:rsidRPr="005042F5" w:rsidRDefault="00147F73" w:rsidP="00147F73">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proofErr w:type="gramStart"/>
      <w:r w:rsidR="005042F5" w:rsidRPr="005042F5">
        <w:t>.&gt;</w:t>
      </w:r>
      <w:proofErr w:type="gramEnd"/>
      <w:r w:rsidR="005042F5" w:rsidRPr="005042F5">
        <w:t>&gt;</w:t>
      </w:r>
    </w:p>
    <w:permEnd w:id="201917934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47F73" w:rsidRPr="004732FD" w:rsidRDefault="004732FD" w:rsidP="000C2431">
      <w:permStart w:id="1470853920" w:edGrp="everyone"/>
      <w:r w:rsidRPr="004732FD">
        <w:lastRenderedPageBreak/>
        <w:t>&lt;&lt;</w:t>
      </w:r>
    </w:p>
    <w:tbl>
      <w:tblPr>
        <w:tblStyle w:val="TableGrid"/>
        <w:tblW w:w="0" w:type="auto"/>
        <w:tblLook w:val="04A0" w:firstRow="1" w:lastRow="0" w:firstColumn="1" w:lastColumn="0" w:noHBand="0" w:noVBand="1"/>
      </w:tblPr>
      <w:tblGrid>
        <w:gridCol w:w="1255"/>
        <w:gridCol w:w="4680"/>
        <w:gridCol w:w="3415"/>
      </w:tblGrid>
      <w:tr w:rsidR="00147F73" w:rsidTr="003E57E6">
        <w:tc>
          <w:tcPr>
            <w:tcW w:w="1255" w:type="dxa"/>
          </w:tcPr>
          <w:p w:rsidR="00147F73" w:rsidRPr="00797A75" w:rsidRDefault="00147F73" w:rsidP="003E57E6">
            <w:pPr>
              <w:jc w:val="center"/>
              <w:rPr>
                <w:b/>
              </w:rPr>
            </w:pPr>
            <w:r>
              <w:rPr>
                <w:b/>
              </w:rPr>
              <w:t>Week #</w:t>
            </w:r>
          </w:p>
        </w:tc>
        <w:tc>
          <w:tcPr>
            <w:tcW w:w="4680" w:type="dxa"/>
          </w:tcPr>
          <w:p w:rsidR="00147F73" w:rsidRPr="00797A75" w:rsidRDefault="00147F73" w:rsidP="003E57E6">
            <w:pPr>
              <w:jc w:val="center"/>
              <w:rPr>
                <w:b/>
              </w:rPr>
            </w:pPr>
            <w:r>
              <w:rPr>
                <w:b/>
              </w:rPr>
              <w:t>Topics Covered</w:t>
            </w:r>
          </w:p>
        </w:tc>
        <w:tc>
          <w:tcPr>
            <w:tcW w:w="3415" w:type="dxa"/>
          </w:tcPr>
          <w:p w:rsidR="00147F73" w:rsidRPr="00797A75" w:rsidRDefault="00147F73" w:rsidP="003E57E6">
            <w:pPr>
              <w:jc w:val="center"/>
              <w:rPr>
                <w:b/>
              </w:rPr>
            </w:pPr>
            <w:r>
              <w:rPr>
                <w:b/>
              </w:rPr>
              <w:t>Assignments</w:t>
            </w:r>
          </w:p>
        </w:tc>
      </w:tr>
      <w:tr w:rsidR="00147F73" w:rsidTr="003E57E6">
        <w:tc>
          <w:tcPr>
            <w:tcW w:w="1255" w:type="dxa"/>
          </w:tcPr>
          <w:p w:rsidR="00147F73" w:rsidRDefault="00147F73" w:rsidP="003E57E6"/>
          <w:p w:rsidR="00147F73" w:rsidRDefault="00147F73" w:rsidP="003E57E6">
            <w:r>
              <w:t>1</w:t>
            </w:r>
          </w:p>
        </w:tc>
        <w:tc>
          <w:tcPr>
            <w:tcW w:w="4680" w:type="dxa"/>
          </w:tcPr>
          <w:p w:rsidR="00147F73" w:rsidRDefault="00147F73" w:rsidP="003E57E6"/>
          <w:p w:rsidR="00147F73" w:rsidRDefault="00147F73" w:rsidP="003E57E6">
            <w:r>
              <w:t>Early Management Thought</w:t>
            </w:r>
          </w:p>
        </w:tc>
        <w:tc>
          <w:tcPr>
            <w:tcW w:w="3415" w:type="dxa"/>
          </w:tcPr>
          <w:p w:rsidR="00147F73" w:rsidRDefault="00147F73" w:rsidP="003E57E6">
            <w:pPr>
              <w:pStyle w:val="ListParagraph"/>
              <w:numPr>
                <w:ilvl w:val="0"/>
                <w:numId w:val="10"/>
              </w:numPr>
              <w:contextualSpacing/>
            </w:pPr>
            <w:r>
              <w:t>Discussion Board Forum 1</w:t>
            </w:r>
          </w:p>
        </w:tc>
      </w:tr>
      <w:tr w:rsidR="00147F73" w:rsidTr="003E57E6">
        <w:tc>
          <w:tcPr>
            <w:tcW w:w="1255" w:type="dxa"/>
          </w:tcPr>
          <w:p w:rsidR="00147F73" w:rsidRDefault="00147F73" w:rsidP="003E57E6"/>
          <w:p w:rsidR="00147F73" w:rsidRDefault="00147F73" w:rsidP="003E57E6">
            <w:r>
              <w:t>2</w:t>
            </w:r>
          </w:p>
        </w:tc>
        <w:tc>
          <w:tcPr>
            <w:tcW w:w="4680" w:type="dxa"/>
          </w:tcPr>
          <w:p w:rsidR="00147F73" w:rsidRDefault="00147F73" w:rsidP="003E57E6"/>
          <w:p w:rsidR="00147F73" w:rsidRDefault="00147F73" w:rsidP="003E57E6">
            <w:r>
              <w:t>The Scientific-Management Era</w:t>
            </w:r>
          </w:p>
        </w:tc>
        <w:tc>
          <w:tcPr>
            <w:tcW w:w="3415" w:type="dxa"/>
          </w:tcPr>
          <w:p w:rsidR="00147F73" w:rsidRDefault="00147F73" w:rsidP="003E57E6">
            <w:pPr>
              <w:pStyle w:val="ListParagraph"/>
              <w:numPr>
                <w:ilvl w:val="0"/>
                <w:numId w:val="11"/>
              </w:numPr>
              <w:contextualSpacing/>
            </w:pPr>
            <w:r>
              <w:t>Literature Review</w:t>
            </w:r>
          </w:p>
        </w:tc>
      </w:tr>
      <w:tr w:rsidR="00147F73" w:rsidTr="003E57E6">
        <w:tc>
          <w:tcPr>
            <w:tcW w:w="1255" w:type="dxa"/>
          </w:tcPr>
          <w:p w:rsidR="00147F73" w:rsidRDefault="00147F73" w:rsidP="003E57E6"/>
          <w:p w:rsidR="00147F73" w:rsidRDefault="00147F73" w:rsidP="003E57E6">
            <w:r>
              <w:t>3</w:t>
            </w:r>
          </w:p>
        </w:tc>
        <w:tc>
          <w:tcPr>
            <w:tcW w:w="4680" w:type="dxa"/>
          </w:tcPr>
          <w:p w:rsidR="00147F73" w:rsidRDefault="00147F73" w:rsidP="003E57E6"/>
          <w:p w:rsidR="00147F73" w:rsidRDefault="00147F73" w:rsidP="003E57E6">
            <w:r>
              <w:t>The Social Person Era</w:t>
            </w:r>
          </w:p>
        </w:tc>
        <w:tc>
          <w:tcPr>
            <w:tcW w:w="3415" w:type="dxa"/>
          </w:tcPr>
          <w:p w:rsidR="00147F73" w:rsidRDefault="00147F73" w:rsidP="003E57E6">
            <w:pPr>
              <w:pStyle w:val="ListParagraph"/>
              <w:numPr>
                <w:ilvl w:val="0"/>
                <w:numId w:val="12"/>
              </w:numPr>
              <w:contextualSpacing/>
            </w:pPr>
            <w:r>
              <w:t>Discussion Board Forum 2</w:t>
            </w:r>
          </w:p>
        </w:tc>
      </w:tr>
      <w:tr w:rsidR="00147F73" w:rsidTr="003E57E6">
        <w:tc>
          <w:tcPr>
            <w:tcW w:w="1255" w:type="dxa"/>
          </w:tcPr>
          <w:p w:rsidR="00147F73" w:rsidRDefault="00147F73" w:rsidP="003E57E6"/>
          <w:p w:rsidR="00147F73" w:rsidRDefault="00147F73" w:rsidP="003E57E6">
            <w:r>
              <w:t>4</w:t>
            </w:r>
          </w:p>
        </w:tc>
        <w:tc>
          <w:tcPr>
            <w:tcW w:w="4680" w:type="dxa"/>
          </w:tcPr>
          <w:p w:rsidR="00147F73" w:rsidRDefault="00147F73" w:rsidP="003E57E6"/>
          <w:p w:rsidR="00147F73" w:rsidRDefault="00147F73" w:rsidP="003E57E6">
            <w:r>
              <w:t>Moving Onward: The Near Present</w:t>
            </w:r>
          </w:p>
        </w:tc>
        <w:tc>
          <w:tcPr>
            <w:tcW w:w="3415" w:type="dxa"/>
          </w:tcPr>
          <w:p w:rsidR="00147F73" w:rsidRDefault="00147F73" w:rsidP="003E57E6">
            <w:pPr>
              <w:pStyle w:val="ListParagraph"/>
              <w:numPr>
                <w:ilvl w:val="0"/>
                <w:numId w:val="13"/>
              </w:numPr>
              <w:contextualSpacing/>
            </w:pPr>
            <w:r>
              <w:t>Literature Review</w:t>
            </w:r>
          </w:p>
        </w:tc>
      </w:tr>
      <w:tr w:rsidR="00147F73" w:rsidTr="003E57E6">
        <w:tc>
          <w:tcPr>
            <w:tcW w:w="1255" w:type="dxa"/>
          </w:tcPr>
          <w:p w:rsidR="00147F73" w:rsidRDefault="00147F73" w:rsidP="003E57E6"/>
          <w:p w:rsidR="00147F73" w:rsidRDefault="00147F73" w:rsidP="003E57E6">
            <w:r>
              <w:t>5</w:t>
            </w:r>
          </w:p>
        </w:tc>
        <w:tc>
          <w:tcPr>
            <w:tcW w:w="4680" w:type="dxa"/>
          </w:tcPr>
          <w:p w:rsidR="00147F73" w:rsidRDefault="00147F73" w:rsidP="003E57E6"/>
          <w:p w:rsidR="00147F73" w:rsidRDefault="00147F73" w:rsidP="003E57E6">
            <w:r>
              <w:t>Applying the Theory – a Christian Worldview Perspective</w:t>
            </w:r>
          </w:p>
        </w:tc>
        <w:tc>
          <w:tcPr>
            <w:tcW w:w="3415" w:type="dxa"/>
          </w:tcPr>
          <w:p w:rsidR="00147F73" w:rsidRDefault="00147F73" w:rsidP="003E57E6">
            <w:pPr>
              <w:pStyle w:val="ListParagraph"/>
              <w:numPr>
                <w:ilvl w:val="0"/>
                <w:numId w:val="14"/>
              </w:numPr>
              <w:contextualSpacing/>
            </w:pPr>
            <w:r>
              <w:t>Christian Worldview Paper</w:t>
            </w:r>
          </w:p>
        </w:tc>
      </w:tr>
      <w:tr w:rsidR="00147F73" w:rsidTr="003E57E6">
        <w:tc>
          <w:tcPr>
            <w:tcW w:w="1255" w:type="dxa"/>
          </w:tcPr>
          <w:p w:rsidR="00147F73" w:rsidRDefault="00147F73" w:rsidP="003E57E6"/>
          <w:p w:rsidR="00147F73" w:rsidRDefault="00147F73" w:rsidP="003E57E6">
            <w:r>
              <w:t>6</w:t>
            </w:r>
          </w:p>
        </w:tc>
        <w:tc>
          <w:tcPr>
            <w:tcW w:w="4680" w:type="dxa"/>
          </w:tcPr>
          <w:p w:rsidR="00147F73" w:rsidRDefault="00147F73" w:rsidP="003E57E6"/>
          <w:p w:rsidR="00147F73" w:rsidRDefault="00147F73" w:rsidP="003E57E6">
            <w:r>
              <w:t>Applied Research Project</w:t>
            </w:r>
          </w:p>
        </w:tc>
        <w:tc>
          <w:tcPr>
            <w:tcW w:w="3415" w:type="dxa"/>
          </w:tcPr>
          <w:p w:rsidR="00147F73" w:rsidRDefault="00147F73" w:rsidP="003E57E6">
            <w:pPr>
              <w:pStyle w:val="ListParagraph"/>
              <w:numPr>
                <w:ilvl w:val="0"/>
                <w:numId w:val="15"/>
              </w:numPr>
              <w:contextualSpacing/>
            </w:pPr>
            <w:r>
              <w:t>Development of Problem Statement</w:t>
            </w:r>
          </w:p>
        </w:tc>
      </w:tr>
      <w:tr w:rsidR="00147F73" w:rsidTr="003E57E6">
        <w:tc>
          <w:tcPr>
            <w:tcW w:w="1255" w:type="dxa"/>
          </w:tcPr>
          <w:p w:rsidR="00147F73" w:rsidRDefault="00147F73" w:rsidP="003E57E6"/>
          <w:p w:rsidR="00147F73" w:rsidRDefault="00147F73" w:rsidP="003E57E6">
            <w:r>
              <w:t>7</w:t>
            </w:r>
          </w:p>
        </w:tc>
        <w:tc>
          <w:tcPr>
            <w:tcW w:w="4680" w:type="dxa"/>
          </w:tcPr>
          <w:p w:rsidR="00147F73" w:rsidRDefault="00147F73" w:rsidP="003E57E6"/>
          <w:p w:rsidR="00147F73" w:rsidRDefault="00147F73" w:rsidP="003E57E6">
            <w:r>
              <w:t>Applied Research Project</w:t>
            </w:r>
          </w:p>
        </w:tc>
        <w:tc>
          <w:tcPr>
            <w:tcW w:w="3415" w:type="dxa"/>
          </w:tcPr>
          <w:p w:rsidR="00147F73" w:rsidRDefault="00147F73" w:rsidP="003E57E6">
            <w:pPr>
              <w:pStyle w:val="ListParagraph"/>
              <w:numPr>
                <w:ilvl w:val="0"/>
                <w:numId w:val="16"/>
              </w:numPr>
              <w:contextualSpacing/>
            </w:pPr>
            <w:r>
              <w:t>Annotated Bibliography</w:t>
            </w:r>
          </w:p>
        </w:tc>
      </w:tr>
      <w:tr w:rsidR="00147F73" w:rsidTr="003E57E6">
        <w:tc>
          <w:tcPr>
            <w:tcW w:w="1255" w:type="dxa"/>
          </w:tcPr>
          <w:p w:rsidR="00147F73" w:rsidRDefault="00147F73" w:rsidP="003E57E6"/>
          <w:p w:rsidR="00147F73" w:rsidRDefault="00147F73" w:rsidP="003E57E6">
            <w:r>
              <w:t>8</w:t>
            </w:r>
          </w:p>
        </w:tc>
        <w:tc>
          <w:tcPr>
            <w:tcW w:w="4680" w:type="dxa"/>
          </w:tcPr>
          <w:p w:rsidR="00147F73" w:rsidRDefault="00147F73" w:rsidP="003E57E6"/>
          <w:p w:rsidR="00147F73" w:rsidRDefault="00147F73" w:rsidP="003E57E6">
            <w:r>
              <w:t>Applied Research Project</w:t>
            </w:r>
          </w:p>
        </w:tc>
        <w:tc>
          <w:tcPr>
            <w:tcW w:w="3415" w:type="dxa"/>
          </w:tcPr>
          <w:p w:rsidR="00147F73" w:rsidRDefault="00147F73" w:rsidP="003E57E6">
            <w:pPr>
              <w:pStyle w:val="ListParagraph"/>
              <w:numPr>
                <w:ilvl w:val="0"/>
                <w:numId w:val="17"/>
              </w:numPr>
              <w:contextualSpacing/>
            </w:pPr>
            <w:r>
              <w:t>Applied Research Project – Beginning Paper</w:t>
            </w:r>
          </w:p>
        </w:tc>
      </w:tr>
    </w:tbl>
    <w:p w:rsidR="00BB0CDA" w:rsidRDefault="004732FD" w:rsidP="000C2431">
      <w:r w:rsidRPr="004732FD">
        <w:t>&gt;</w:t>
      </w:r>
      <w:permEnd w:id="147085392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D1248">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D124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872F2"/>
    <w:multiLevelType w:val="hybridMultilevel"/>
    <w:tmpl w:val="154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15EC"/>
    <w:multiLevelType w:val="hybridMultilevel"/>
    <w:tmpl w:val="6C5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4C0"/>
    <w:multiLevelType w:val="hybridMultilevel"/>
    <w:tmpl w:val="7BA4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520D3"/>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C6861"/>
    <w:multiLevelType w:val="hybridMultilevel"/>
    <w:tmpl w:val="2F5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6009A6"/>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45FBD"/>
    <w:multiLevelType w:val="hybridMultilevel"/>
    <w:tmpl w:val="367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40726"/>
    <w:multiLevelType w:val="hybridMultilevel"/>
    <w:tmpl w:val="CA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14"/>
  </w:num>
  <w:num w:numId="8">
    <w:abstractNumId w:val="10"/>
  </w:num>
  <w:num w:numId="9">
    <w:abstractNumId w:val="12"/>
  </w:num>
  <w:num w:numId="10">
    <w:abstractNumId w:val="16"/>
  </w:num>
  <w:num w:numId="11">
    <w:abstractNumId w:val="1"/>
  </w:num>
  <w:num w:numId="12">
    <w:abstractNumId w:val="2"/>
  </w:num>
  <w:num w:numId="13">
    <w:abstractNumId w:val="6"/>
  </w:num>
  <w:num w:numId="14">
    <w:abstractNumId w:val="11"/>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XebovNN1rYMRyR6NtFTycyQu7VqeYV6TAqBTAxdfAbkxu0SA69C1JPwHep0/Zf4EEz6rpuTM3JftL6sXPxKag==" w:salt="wDZuBw0H2USnroKcfQ20S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014F"/>
    <w:rsid w:val="000A6E7A"/>
    <w:rsid w:val="000B1E69"/>
    <w:rsid w:val="000C2431"/>
    <w:rsid w:val="000E3AD6"/>
    <w:rsid w:val="0012698F"/>
    <w:rsid w:val="00127703"/>
    <w:rsid w:val="00147F7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1248"/>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C39B6"/>
    <w:rsid w:val="008E4F4D"/>
    <w:rsid w:val="00902E96"/>
    <w:rsid w:val="009419CA"/>
    <w:rsid w:val="00965F8D"/>
    <w:rsid w:val="00986E96"/>
    <w:rsid w:val="009B2264"/>
    <w:rsid w:val="00A105A1"/>
    <w:rsid w:val="00A24A3B"/>
    <w:rsid w:val="00A42F1B"/>
    <w:rsid w:val="00A473A2"/>
    <w:rsid w:val="00A67B54"/>
    <w:rsid w:val="00A754F6"/>
    <w:rsid w:val="00AA4888"/>
    <w:rsid w:val="00AE638B"/>
    <w:rsid w:val="00AE7841"/>
    <w:rsid w:val="00B01774"/>
    <w:rsid w:val="00B03977"/>
    <w:rsid w:val="00B223BE"/>
    <w:rsid w:val="00B71E16"/>
    <w:rsid w:val="00BB0CDA"/>
    <w:rsid w:val="00BB36A0"/>
    <w:rsid w:val="00BB466F"/>
    <w:rsid w:val="00BF0618"/>
    <w:rsid w:val="00C210C5"/>
    <w:rsid w:val="00CC5BCF"/>
    <w:rsid w:val="00CF1B68"/>
    <w:rsid w:val="00D21A4E"/>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15547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14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670-BBA7-4951-BD58-E7652CD5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1148</Words>
  <Characters>6546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3</cp:revision>
  <cp:lastPrinted>2021-10-07T18:18:00Z</cp:lastPrinted>
  <dcterms:created xsi:type="dcterms:W3CDTF">2022-10-31T10:47:00Z</dcterms:created>
  <dcterms:modified xsi:type="dcterms:W3CDTF">2022-10-31T10:54:00Z</dcterms:modified>
</cp:coreProperties>
</file>