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46594">
        <w:t>MGMT 6304-</w:t>
      </w:r>
      <w:permStart w:id="1984908839" w:edGrp="everyone"/>
      <w:r w:rsidR="004227A2">
        <w:t>&lt;&lt;</w:t>
      </w:r>
      <w:r w:rsidR="00625E24">
        <w:t>VC01</w:t>
      </w:r>
      <w:r w:rsidR="004227A2">
        <w:t>&gt;&gt;</w:t>
      </w:r>
      <w:permEnd w:id="1984908839"/>
      <w:r w:rsidR="00A24A3B">
        <w:t xml:space="preserve"> – </w:t>
      </w:r>
      <w:r w:rsidR="00846594" w:rsidRPr="00AE1641">
        <w:rPr>
          <w:rFonts w:ascii="Times New Roman" w:hAnsi="Times New Roman" w:cs="Times New Roman"/>
        </w:rPr>
        <w:t>Comparative Analysis of Contemporary Managerial Approaches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1798000" w:edGrp="everyone"/>
      <w:r w:rsidR="006B3B3E">
        <w:t>&lt;&lt;</w:t>
      </w:r>
      <w:proofErr w:type="spellStart"/>
      <w:r w:rsidR="004227A2">
        <w:t>WBUonline</w:t>
      </w:r>
      <w:proofErr w:type="spellEnd"/>
      <w:r w:rsidR="006B3B3E">
        <w:t xml:space="preserve"> &gt;&gt;</w:t>
      </w:r>
      <w:permEnd w:id="13179800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66429408" w:edGrp="everyone"/>
      <w:r w:rsidR="006B3B3E">
        <w:t>&lt;&lt;</w:t>
      </w:r>
      <w:r w:rsidR="00625E24">
        <w:t>Spring II 2024</w:t>
      </w:r>
      <w:r w:rsidR="006B3B3E">
        <w:t>&gt;&gt;</w:t>
      </w:r>
      <w:permEnd w:id="136642940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63537952" w:edGrp="everyone"/>
      <w:r w:rsidR="006B3B3E">
        <w:t>&lt;&lt;</w:t>
      </w:r>
      <w:r w:rsidR="00625E24">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625E24">
        <w:t>270-227-9445</w:t>
      </w:r>
      <w:r w:rsidR="00D4306D">
        <w:t>&gt;&gt;</w:t>
      </w:r>
    </w:p>
    <w:permEnd w:id="26353795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04048700" w:edGrp="everyone"/>
      <w:r w:rsidR="00D4306D">
        <w:t>&lt;&lt;</w:t>
      </w:r>
      <w:r w:rsidR="00625E24">
        <w:t>jonesj@wbu.edu</w:t>
      </w:r>
      <w:r w:rsidR="00D4306D" w:rsidRPr="00D4306D">
        <w:t>&gt;&gt;</w:t>
      </w:r>
      <w:permEnd w:id="210404870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44681034" w:edGrp="everyone"/>
      <w:r w:rsidR="00D4306D" w:rsidRPr="00004CA2">
        <w:rPr>
          <w:rFonts w:ascii="Calibri" w:eastAsia="Times New Roman" w:hAnsi="Calibri"/>
        </w:rPr>
        <w:t>&lt;&lt;</w:t>
      </w:r>
      <w:r w:rsidR="00625E24">
        <w:rPr>
          <w:rFonts w:ascii="Calibri" w:eastAsia="Times New Roman" w:hAnsi="Calibri"/>
        </w:rPr>
        <w:t>Weekdays: 10:00 a.m. – 4:00 p.m. Central</w:t>
      </w:r>
      <w:r w:rsidR="00D4306D" w:rsidRPr="00004CA2">
        <w:rPr>
          <w:rFonts w:ascii="Calibri" w:eastAsia="Times New Roman" w:hAnsi="Calibri"/>
        </w:rPr>
        <w:t>&gt;&gt;</w:t>
      </w:r>
    </w:p>
    <w:permEnd w:id="114468103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84525543" w:edGrp="everyone"/>
      <w:r w:rsidR="00D4306D" w:rsidRPr="00D4306D">
        <w:t>&lt;&lt;</w:t>
      </w:r>
      <w:r w:rsidR="00625E24">
        <w:t>Virtual Campus</w:t>
      </w:r>
      <w:r w:rsidR="00D4306D" w:rsidRPr="00D4306D">
        <w:t>&gt;&gt;</w:t>
      </w:r>
      <w:permEnd w:id="58452554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303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5"/>
        <w:gridCol w:w="3862"/>
      </w:tblGrid>
      <w:tr w:rsidR="00B779E2" w:rsidRPr="00422E0C" w:rsidTr="00D76F0D">
        <w:trPr>
          <w:trHeight w:val="186"/>
          <w:tblHeader/>
          <w:tblCellSpacing w:w="15" w:type="dxa"/>
          <w:jc w:val="center"/>
        </w:trPr>
        <w:tc>
          <w:tcPr>
            <w:tcW w:w="1559" w:type="pct"/>
            <w:tcBorders>
              <w:top w:val="outset" w:sz="6" w:space="0" w:color="auto"/>
              <w:left w:val="outset" w:sz="6" w:space="0" w:color="auto"/>
              <w:bottom w:val="outset" w:sz="6" w:space="0" w:color="auto"/>
              <w:right w:val="outset" w:sz="6" w:space="0" w:color="auto"/>
            </w:tcBorders>
            <w:vAlign w:val="center"/>
          </w:tcPr>
          <w:p w:rsidR="00B779E2" w:rsidRPr="00422E0C" w:rsidRDefault="00B779E2" w:rsidP="00B779E2">
            <w:pPr>
              <w:pStyle w:val="Default"/>
              <w:jc w:val="both"/>
              <w:rPr>
                <w:sz w:val="22"/>
                <w:szCs w:val="22"/>
              </w:rPr>
            </w:pPr>
            <w:permStart w:id="1319782179" w:edGrp="everyone"/>
            <w:r w:rsidRPr="00422E0C">
              <w:rPr>
                <w:b/>
                <w:bCs/>
                <w:sz w:val="22"/>
                <w:szCs w:val="22"/>
              </w:rPr>
              <w:t>BOOK</w:t>
            </w:r>
          </w:p>
        </w:tc>
        <w:tc>
          <w:tcPr>
            <w:tcW w:w="3362" w:type="pct"/>
            <w:tcBorders>
              <w:top w:val="outset" w:sz="6" w:space="0" w:color="auto"/>
              <w:left w:val="outset" w:sz="6" w:space="0" w:color="auto"/>
              <w:bottom w:val="outset" w:sz="6" w:space="0" w:color="auto"/>
              <w:right w:val="outset" w:sz="6" w:space="0" w:color="auto"/>
            </w:tcBorders>
            <w:vAlign w:val="center"/>
          </w:tcPr>
          <w:p w:rsidR="00B779E2" w:rsidRPr="00422E0C" w:rsidRDefault="00B779E2" w:rsidP="00B779E2">
            <w:pPr>
              <w:pStyle w:val="Default"/>
              <w:jc w:val="both"/>
              <w:rPr>
                <w:sz w:val="22"/>
                <w:szCs w:val="22"/>
              </w:rPr>
            </w:pPr>
          </w:p>
        </w:tc>
      </w:tr>
      <w:tr w:rsidR="00B779E2" w:rsidRPr="00AA4888" w:rsidTr="00B779E2">
        <w:trPr>
          <w:trHeight w:val="864"/>
          <w:tblCellSpacing w:w="15" w:type="dxa"/>
          <w:jc w:val="center"/>
        </w:trPr>
        <w:tc>
          <w:tcPr>
            <w:tcW w:w="1559" w:type="pct"/>
            <w:tcBorders>
              <w:top w:val="outset" w:sz="6" w:space="0" w:color="auto"/>
              <w:left w:val="outset" w:sz="6" w:space="0" w:color="auto"/>
              <w:bottom w:val="outset" w:sz="6" w:space="0" w:color="auto"/>
              <w:right w:val="outset" w:sz="6" w:space="0" w:color="auto"/>
            </w:tcBorders>
            <w:vAlign w:val="center"/>
          </w:tcPr>
          <w:p w:rsidR="00B779E2" w:rsidRPr="00AE638B" w:rsidRDefault="00B779E2" w:rsidP="00B779E2">
            <w:pPr>
              <w:jc w:val="both"/>
              <w:rPr>
                <w:rFonts w:cstheme="minorHAnsi"/>
              </w:rPr>
            </w:pPr>
            <w:r w:rsidRPr="00AE638B">
              <w:rPr>
                <w:rFonts w:cstheme="minorHAnsi"/>
              </w:rPr>
              <w:t>No Textbook</w:t>
            </w:r>
          </w:p>
        </w:tc>
        <w:tc>
          <w:tcPr>
            <w:tcW w:w="3362" w:type="pct"/>
            <w:tcBorders>
              <w:top w:val="outset" w:sz="6" w:space="0" w:color="auto"/>
              <w:left w:val="outset" w:sz="6" w:space="0" w:color="auto"/>
              <w:bottom w:val="outset" w:sz="6" w:space="0" w:color="auto"/>
              <w:right w:val="outset" w:sz="6" w:space="0" w:color="auto"/>
            </w:tcBorders>
            <w:vAlign w:val="center"/>
          </w:tcPr>
          <w:p w:rsidR="00B779E2" w:rsidRPr="009D7BE8" w:rsidRDefault="00B779E2" w:rsidP="00B779E2">
            <w:pPr>
              <w:numPr>
                <w:ilvl w:val="0"/>
                <w:numId w:val="8"/>
              </w:numPr>
              <w:shd w:val="clear" w:color="auto" w:fill="FFFFFF"/>
              <w:spacing w:after="0"/>
              <w:contextualSpacing w:val="0"/>
              <w:jc w:val="both"/>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B779E2" w:rsidRPr="009D7BE8" w:rsidRDefault="005375D3" w:rsidP="00B779E2">
            <w:pPr>
              <w:numPr>
                <w:ilvl w:val="0"/>
                <w:numId w:val="8"/>
              </w:numPr>
              <w:shd w:val="clear" w:color="auto" w:fill="FFFFFF"/>
              <w:spacing w:after="0"/>
              <w:contextualSpacing w:val="0"/>
              <w:jc w:val="both"/>
              <w:rPr>
                <w:rFonts w:ascii="Calibri" w:eastAsia="Times New Roman" w:hAnsi="Calibri" w:cs="Segoe UI"/>
                <w:color w:val="242424"/>
              </w:rPr>
            </w:pPr>
            <w:hyperlink r:id="rId8" w:tgtFrame="_blank" w:history="1">
              <w:r w:rsidR="00B779E2" w:rsidRPr="009D7BE8">
                <w:rPr>
                  <w:rFonts w:ascii="Calibri" w:eastAsia="Times New Roman" w:hAnsi="Calibri" w:cs="Segoe UI"/>
                  <w:color w:val="0000FF"/>
                  <w:u w:val="single"/>
                  <w:bdr w:val="none" w:sz="0" w:space="0" w:color="auto" w:frame="1"/>
                </w:rPr>
                <w:t>Grammarly Premium</w:t>
              </w:r>
            </w:hyperlink>
          </w:p>
          <w:p w:rsidR="00B779E2" w:rsidRPr="009D7BE8" w:rsidRDefault="005375D3" w:rsidP="00B779E2">
            <w:pPr>
              <w:numPr>
                <w:ilvl w:val="0"/>
                <w:numId w:val="8"/>
              </w:numPr>
              <w:shd w:val="clear" w:color="auto" w:fill="FFFFFF"/>
              <w:spacing w:after="0"/>
              <w:contextualSpacing w:val="0"/>
              <w:jc w:val="both"/>
              <w:rPr>
                <w:rFonts w:ascii="Calibri" w:eastAsia="Times New Roman" w:hAnsi="Calibri" w:cs="Segoe UI"/>
                <w:color w:val="242424"/>
              </w:rPr>
            </w:pPr>
            <w:hyperlink r:id="rId9" w:tgtFrame="_blank" w:history="1">
              <w:proofErr w:type="spellStart"/>
              <w:r w:rsidR="00B779E2" w:rsidRPr="009D7BE8">
                <w:rPr>
                  <w:rFonts w:ascii="Calibri" w:eastAsia="Times New Roman" w:hAnsi="Calibri" w:cs="Segoe UI"/>
                  <w:color w:val="0000FF"/>
                  <w:u w:val="single"/>
                  <w:bdr w:val="none" w:sz="0" w:space="0" w:color="auto" w:frame="1"/>
                </w:rPr>
                <w:t>Reciteworks</w:t>
              </w:r>
              <w:proofErr w:type="spellEnd"/>
              <w:r w:rsidR="00B779E2" w:rsidRPr="009D7BE8">
                <w:rPr>
                  <w:rFonts w:ascii="Calibri" w:eastAsia="Times New Roman" w:hAnsi="Calibri" w:cs="Segoe UI"/>
                  <w:color w:val="0000FF"/>
                  <w:u w:val="single"/>
                  <w:bdr w:val="none" w:sz="0" w:space="0" w:color="auto" w:frame="1"/>
                </w:rPr>
                <w:t xml:space="preserve"> (paid version)</w:t>
              </w:r>
            </w:hyperlink>
          </w:p>
          <w:p w:rsidR="00B779E2" w:rsidRPr="00AA4888" w:rsidRDefault="00B779E2" w:rsidP="00B779E2">
            <w:pPr>
              <w:jc w:val="both"/>
              <w:rPr>
                <w:rFonts w:cstheme="minorHAnsi"/>
              </w:rPr>
            </w:pPr>
          </w:p>
        </w:tc>
      </w:tr>
    </w:tbl>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625E24">
        <w:rPr>
          <w:rFonts w:ascii="Calibri" w:eastAsia="Times New Roman" w:hAnsi="Calibri"/>
        </w:rPr>
        <w:t>None</w:t>
      </w:r>
      <w:r w:rsidRPr="00E624B9">
        <w:rPr>
          <w:rFonts w:ascii="Calibri" w:eastAsia="Times New Roman" w:hAnsi="Calibri"/>
        </w:rPr>
        <w:t>&gt;&gt;</w:t>
      </w:r>
    </w:p>
    <w:permEnd w:id="131978217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846594" w:rsidRDefault="00E624B9" w:rsidP="00846594">
      <w:pPr>
        <w:rPr>
          <w:b/>
        </w:rPr>
      </w:pPr>
      <w:r w:rsidRPr="00E624B9">
        <w:rPr>
          <w:b/>
        </w:rPr>
        <w:t>:</w:t>
      </w:r>
    </w:p>
    <w:p w:rsidR="00846594" w:rsidRPr="00AE1641" w:rsidRDefault="00A24A3B" w:rsidP="00846594">
      <w:pPr>
        <w:rPr>
          <w:rFonts w:ascii="Times New Roman" w:hAnsi="Times New Roman" w:cs="Times New Roman"/>
          <w:color w:val="000000"/>
        </w:rPr>
      </w:pPr>
      <w:r>
        <w:rPr>
          <w:b/>
        </w:rPr>
        <w:t xml:space="preserve"> </w:t>
      </w:r>
      <w:r w:rsidR="00846594" w:rsidRPr="00AE1641">
        <w:rPr>
          <w:rFonts w:ascii="Times New Roman" w:hAnsi="Times New Roman" w:cs="Times New Roman"/>
          <w:spacing w:val="-3"/>
        </w:rPr>
        <w:t>In-depth examination of alternative management approaches giving consideration to compelling issues and determinates of meaningful differences.</w:t>
      </w:r>
    </w:p>
    <w:p w:rsidR="00BF0618" w:rsidRDefault="00BF0618" w:rsidP="00A360A8">
      <w:pPr>
        <w:pStyle w:val="SyllabiBasic"/>
        <w:spacing w:after="0"/>
      </w:pPr>
      <w:r w:rsidRPr="00BF0618">
        <w:rPr>
          <w:b/>
        </w:rPr>
        <w:t>Prerequisite:</w:t>
      </w:r>
      <w:r w:rsidR="00622BA2">
        <w:rPr>
          <w:b/>
        </w:rPr>
        <w:t xml:space="preserve">  </w:t>
      </w:r>
      <w:r w:rsidR="00622BA2" w:rsidRPr="00622BA2">
        <w:t xml:space="preserve"> </w:t>
      </w:r>
      <w:r w:rsidR="00622BA2">
        <w:t>In good standing with the DMGT program</w:t>
      </w:r>
    </w:p>
    <w:p w:rsidR="00A360A8" w:rsidRDefault="00A360A8" w:rsidP="00A360A8">
      <w:pPr>
        <w:spacing w:after="0"/>
      </w:pPr>
    </w:p>
    <w:p w:rsidR="00E624B9" w:rsidRPr="00A24A3B" w:rsidRDefault="00E624B9" w:rsidP="00A360A8">
      <w:pPr>
        <w:pStyle w:val="SyllabiBasic"/>
        <w:spacing w:after="0"/>
        <w:rPr>
          <w:b/>
          <w:vanish/>
          <w:specVanish/>
        </w:rPr>
      </w:pPr>
      <w:r w:rsidRPr="00A24A3B">
        <w:rPr>
          <w:b/>
        </w:rPr>
        <w:t>Course Outcome Competencies</w:t>
      </w:r>
    </w:p>
    <w:p w:rsidR="0024508F" w:rsidRDefault="00E624B9" w:rsidP="00A360A8">
      <w:pPr>
        <w:spacing w:after="0"/>
        <w:rPr>
          <w:b/>
        </w:rPr>
      </w:pPr>
      <w:r w:rsidRPr="00A24A3B">
        <w:rPr>
          <w:b/>
        </w:rPr>
        <w:t xml:space="preserve">: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Examine alternative managerial approaches in contemporary setting</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 xml:space="preserve">Critique compelling issues impacting managerial decision-making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lastRenderedPageBreak/>
        <w:t>Utilize contemporary alternative managerial approaches in analysis of case studies or selected management environments</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Integrate course concepts relative to the Christian Worldview.</w:t>
      </w:r>
    </w:p>
    <w:p w:rsidR="0036777F" w:rsidRDefault="0036777F" w:rsidP="000C2431">
      <w:pPr>
        <w:pStyle w:val="SyllabiHeading"/>
        <w:rPr>
          <w:b/>
        </w:rPr>
      </w:pP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958087853"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8087853"/>
    </w:p>
    <w:p w:rsidR="00182992" w:rsidRDefault="007D5A2A" w:rsidP="000C2431">
      <w:pPr>
        <w:pStyle w:val="SyllabiHeading"/>
        <w:rPr>
          <w:b/>
        </w:rPr>
      </w:pPr>
      <w:r w:rsidRPr="007D5A2A">
        <w:rPr>
          <w:b/>
        </w:rPr>
        <w:t>University Policies</w:t>
      </w:r>
    </w:p>
    <w:p w:rsidR="0036777F" w:rsidRPr="0039378D" w:rsidRDefault="0036777F" w:rsidP="0036777F">
      <w:pPr>
        <w:spacing w:line="960" w:lineRule="auto"/>
        <w:outlineLvl w:val="1"/>
        <w:rPr>
          <w:b/>
          <w:vanish/>
        </w:rPr>
      </w:pPr>
      <w:bookmarkStart w:id="0" w:name="_Hlk141178515"/>
      <w:bookmarkStart w:id="1" w:name="_Hlk141176664"/>
      <w:r>
        <w:rPr>
          <w:b/>
        </w:rPr>
        <w:t>Academic Integrity</w:t>
      </w:r>
    </w:p>
    <w:p w:rsidR="0036777F" w:rsidRDefault="0036777F" w:rsidP="0036777F">
      <w:pPr>
        <w:spacing w:after="200"/>
      </w:pPr>
      <w:r w:rsidRPr="0039378D">
        <w:rPr>
          <w:b/>
        </w:rPr>
        <w:t>:</w:t>
      </w:r>
    </w:p>
    <w:p w:rsidR="0036777F" w:rsidRDefault="005375D3" w:rsidP="0036777F">
      <w:pPr>
        <w:spacing w:after="200"/>
      </w:pPr>
      <w:hyperlink r:id="rId10" w:history="1">
        <w:r w:rsidR="0036777F">
          <w:rPr>
            <w:rStyle w:val="Hyperlink"/>
            <w:spacing w:val="-2"/>
          </w:rPr>
          <w:t xml:space="preserve">Link to Statement on Academic Integrity </w:t>
        </w:r>
      </w:hyperlink>
      <w:bookmarkEnd w:id="0"/>
    </w:p>
    <w:bookmarkEnd w:id="1"/>
    <w:p w:rsidR="004066A3" w:rsidRPr="0039378D" w:rsidRDefault="004066A3" w:rsidP="004066A3">
      <w:pPr>
        <w:spacing w:after="0"/>
      </w:pPr>
    </w:p>
    <w:p w:rsidR="0036777F" w:rsidRDefault="0036777F" w:rsidP="0036777F">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C35384" w:rsidRDefault="00C35384" w:rsidP="00C3538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1" w:history="1">
        <w:r>
          <w:rPr>
            <w:rStyle w:val="Hyperlink"/>
            <w:rFonts w:ascii="Calibri" w:hAnsi="Calibri"/>
          </w:rPr>
          <w:t>hammerr@wbu.edu</w:t>
        </w:r>
      </w:hyperlink>
      <w:r>
        <w:rPr>
          <w:rFonts w:ascii="Calibri" w:hAnsi="Calibri"/>
        </w:rPr>
        <w:t xml:space="preserve"> or call 1-866-547-9192 for </w:t>
      </w:r>
    </w:p>
    <w:p w:rsidR="00C35384" w:rsidRDefault="00C35384" w:rsidP="00C35384">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w:t>
      </w:r>
      <w:r w:rsidR="003C627B">
        <w:rPr>
          <w:b/>
        </w:rPr>
        <w:t>o</w:t>
      </w:r>
      <w:r w:rsidRPr="005042F5">
        <w:rPr>
          <w:b/>
        </w:rPr>
        <w:t>urse Requirements and Grading Criteria</w:t>
      </w:r>
    </w:p>
    <w:p w:rsidR="00625E24" w:rsidRDefault="005042F5" w:rsidP="00625E24">
      <w:pPr>
        <w:rPr>
          <w:rFonts w:ascii="Times New Roman" w:eastAsia="Times New Roman" w:hAnsi="Times New Roman" w:cs="Times New Roman"/>
        </w:rPr>
      </w:pPr>
      <w:permStart w:id="622471845" w:edGrp="everyone"/>
      <w:r w:rsidRPr="005042F5">
        <w:t>&lt;&lt;</w:t>
      </w:r>
      <w:r w:rsidR="00625E24" w:rsidRPr="00625E24">
        <w:rPr>
          <w:rFonts w:ascii="Times New Roman" w:eastAsia="Times New Roman" w:hAnsi="Times New Roman" w:cs="Times New Roman"/>
        </w:rPr>
        <w:t xml:space="preserve"> </w:t>
      </w:r>
      <w:r w:rsidR="00625E24">
        <w:rPr>
          <w:rFonts w:ascii="Times New Roman" w:eastAsia="Times New Roman" w:hAnsi="Times New Roman" w:cs="Times New Roman"/>
        </w:rPr>
        <w:t>Assignments include Discussion Board work and journal article summaries.</w:t>
      </w:r>
    </w:p>
    <w:p w:rsidR="00625E24" w:rsidRDefault="00625E24" w:rsidP="00625E24">
      <w:pPr>
        <w:rPr>
          <w:rFonts w:ascii="Times New Roman" w:eastAsia="Times New Roman" w:hAnsi="Times New Roman" w:cs="Times New Roman"/>
          <w:b/>
          <w:i/>
        </w:rPr>
      </w:pPr>
      <w:r>
        <w:rPr>
          <w:rFonts w:ascii="Times New Roman" w:eastAsia="Times New Roman" w:hAnsi="Times New Roman" w:cs="Times New Roman"/>
          <w:b/>
          <w:i/>
        </w:rPr>
        <w:t>Grading Criteria:</w:t>
      </w:r>
    </w:p>
    <w:p w:rsidR="00625E24" w:rsidRDefault="00625E24" w:rsidP="00625E24">
      <w:pPr>
        <w:rPr>
          <w:rFonts w:ascii="Times New Roman" w:eastAsia="Times New Roman" w:hAnsi="Times New Roman" w:cs="Times New Roman"/>
        </w:rPr>
      </w:pPr>
      <w:r>
        <w:rPr>
          <w:rFonts w:ascii="Times New Roman" w:eastAsia="Times New Roman" w:hAnsi="Times New Roman" w:cs="Times New Roman"/>
        </w:rPr>
        <w:t xml:space="preserve">Discussion </w:t>
      </w:r>
      <w:proofErr w:type="gramStart"/>
      <w:r>
        <w:rPr>
          <w:rFonts w:ascii="Times New Roman" w:eastAsia="Times New Roman" w:hAnsi="Times New Roman" w:cs="Times New Roman"/>
        </w:rPr>
        <w:t>Board  /</w:t>
      </w:r>
      <w:proofErr w:type="gramEnd"/>
      <w:r>
        <w:rPr>
          <w:rFonts w:ascii="Times New Roman" w:eastAsia="Times New Roman" w:hAnsi="Times New Roman" w:cs="Times New Roman"/>
        </w:rPr>
        <w:t xml:space="preserve"> 4 @ 100 points each = 400 points</w:t>
      </w:r>
    </w:p>
    <w:p w:rsidR="00625E24" w:rsidRDefault="00625E24" w:rsidP="00625E24">
      <w:pPr>
        <w:rPr>
          <w:rFonts w:ascii="Times New Roman" w:eastAsia="Times New Roman" w:hAnsi="Times New Roman" w:cs="Times New Roman"/>
        </w:rPr>
      </w:pPr>
      <w:r>
        <w:rPr>
          <w:rFonts w:ascii="Times New Roman" w:eastAsia="Times New Roman" w:hAnsi="Times New Roman" w:cs="Times New Roman"/>
        </w:rPr>
        <w:t>Journal Article Summaries / 4 @ 100 each = 400 points</w:t>
      </w:r>
    </w:p>
    <w:p w:rsidR="00625E24" w:rsidRDefault="00625E24" w:rsidP="00625E24">
      <w:pPr>
        <w:rPr>
          <w:rFonts w:ascii="Times New Roman" w:eastAsia="Times New Roman" w:hAnsi="Times New Roman" w:cs="Times New Roman"/>
        </w:rPr>
      </w:pPr>
    </w:p>
    <w:p w:rsidR="00625E24" w:rsidRDefault="00625E24" w:rsidP="00625E24">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625E24" w:rsidRDefault="00625E24" w:rsidP="00625E24">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625E24" w:rsidRDefault="00625E24" w:rsidP="00625E24">
      <w:pPr>
        <w:numPr>
          <w:ilvl w:val="0"/>
          <w:numId w:val="9"/>
        </w:numPr>
        <w:spacing w:before="280"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within one week after the due date will receive a 10% deduction.</w:t>
      </w:r>
    </w:p>
    <w:p w:rsidR="00625E24" w:rsidRDefault="00625E24" w:rsidP="00625E24">
      <w:pPr>
        <w:numPr>
          <w:ilvl w:val="0"/>
          <w:numId w:val="9"/>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more than one week and less than 2 weeks late will receive a 20% deduction.</w:t>
      </w:r>
    </w:p>
    <w:p w:rsidR="00625E24" w:rsidRDefault="00625E24" w:rsidP="00625E24">
      <w:pPr>
        <w:numPr>
          <w:ilvl w:val="0"/>
          <w:numId w:val="9"/>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submitted two weeks late or after the final date of the course will not be accepted.</w:t>
      </w:r>
    </w:p>
    <w:p w:rsidR="00625E24" w:rsidRDefault="00625E24" w:rsidP="00625E24">
      <w:pPr>
        <w:numPr>
          <w:ilvl w:val="0"/>
          <w:numId w:val="9"/>
        </w:numPr>
        <w:spacing w:after="28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Discussion Board assignments must be submitted during the discussion week and will not be accepted late.</w:t>
      </w:r>
    </w:p>
    <w:p w:rsidR="005042F5" w:rsidRPr="00625E24" w:rsidRDefault="00625E24" w:rsidP="00625E24">
      <w:pPr>
        <w:spacing w:before="120"/>
        <w:rPr>
          <w:rFonts w:ascii="Times New Roman" w:eastAsia="Times New Roman" w:hAnsi="Times New Roman" w:cs="Times New Roman"/>
          <w:sz w:val="26"/>
          <w:szCs w:val="26"/>
          <w:highlight w:val="white"/>
        </w:rPr>
      </w:pPr>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r w:rsidR="005042F5" w:rsidRPr="005042F5">
        <w:t>&gt;&gt;</w:t>
      </w:r>
    </w:p>
    <w:permEnd w:id="6224718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1426921722" w:edGrp="everyone"/>
      <w:r w:rsidRPr="004732FD">
        <w:lastRenderedPageBreak/>
        <w:t>&lt;&lt;</w:t>
      </w:r>
      <w:r w:rsidR="00625E24">
        <w:t>As outlined in course</w:t>
      </w:r>
      <w:r w:rsidRPr="004732FD">
        <w:t>.&gt;&gt;</w:t>
      </w:r>
    </w:p>
    <w:p w:rsidR="00BB0CDA" w:rsidRDefault="00BB0CDA" w:rsidP="000C2431">
      <w:bookmarkStart w:id="3" w:name="_GoBack"/>
      <w:bookmarkEnd w:id="3"/>
      <w:permEnd w:id="1426921722"/>
    </w:p>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D3" w:rsidRDefault="005375D3" w:rsidP="002B1DF6">
      <w:pPr>
        <w:spacing w:after="0"/>
      </w:pPr>
      <w:r>
        <w:separator/>
      </w:r>
    </w:p>
  </w:endnote>
  <w:endnote w:type="continuationSeparator" w:id="0">
    <w:p w:rsidR="005375D3" w:rsidRDefault="005375D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B502E">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36777F">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B502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36777F">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D3" w:rsidRDefault="005375D3" w:rsidP="002B1DF6">
      <w:pPr>
        <w:spacing w:after="0"/>
      </w:pPr>
      <w:r>
        <w:separator/>
      </w:r>
    </w:p>
  </w:footnote>
  <w:footnote w:type="continuationSeparator" w:id="0">
    <w:p w:rsidR="005375D3" w:rsidRDefault="005375D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81AAE"/>
    <w:multiLevelType w:val="multilevel"/>
    <w:tmpl w:val="80C44F4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u5rSirfWiUHvqjiwPpzAUcvlsyzVNwBC10yTKfaQjI/p76UV7CfvRZhuO0Gf2W4HHsB2oTaXLjEhF5mrNg2SA==" w:salt="6/ADcGI6MHmIGBdPTBBl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B502E"/>
    <w:rsid w:val="002E75B9"/>
    <w:rsid w:val="002F0F45"/>
    <w:rsid w:val="00306FAF"/>
    <w:rsid w:val="00312DC8"/>
    <w:rsid w:val="00320C17"/>
    <w:rsid w:val="003448AB"/>
    <w:rsid w:val="0036777F"/>
    <w:rsid w:val="00370EAD"/>
    <w:rsid w:val="003925A2"/>
    <w:rsid w:val="003B5A0A"/>
    <w:rsid w:val="003C627B"/>
    <w:rsid w:val="003D2402"/>
    <w:rsid w:val="004066A3"/>
    <w:rsid w:val="004227A2"/>
    <w:rsid w:val="00452059"/>
    <w:rsid w:val="004732FD"/>
    <w:rsid w:val="00485DE2"/>
    <w:rsid w:val="00497542"/>
    <w:rsid w:val="004A6057"/>
    <w:rsid w:val="004C608B"/>
    <w:rsid w:val="004E2C2D"/>
    <w:rsid w:val="004F2DF3"/>
    <w:rsid w:val="005042F5"/>
    <w:rsid w:val="00504C03"/>
    <w:rsid w:val="005375D3"/>
    <w:rsid w:val="00552769"/>
    <w:rsid w:val="005B440E"/>
    <w:rsid w:val="005E6005"/>
    <w:rsid w:val="00622BA2"/>
    <w:rsid w:val="00625E24"/>
    <w:rsid w:val="00654D1F"/>
    <w:rsid w:val="00691DB2"/>
    <w:rsid w:val="006A1232"/>
    <w:rsid w:val="006B3B3E"/>
    <w:rsid w:val="007200FA"/>
    <w:rsid w:val="00723490"/>
    <w:rsid w:val="00731672"/>
    <w:rsid w:val="0078676A"/>
    <w:rsid w:val="00794217"/>
    <w:rsid w:val="007A4624"/>
    <w:rsid w:val="007D5A2A"/>
    <w:rsid w:val="00835832"/>
    <w:rsid w:val="00846594"/>
    <w:rsid w:val="00887623"/>
    <w:rsid w:val="008E4F4D"/>
    <w:rsid w:val="00902E96"/>
    <w:rsid w:val="009419CA"/>
    <w:rsid w:val="00965F8D"/>
    <w:rsid w:val="00986E96"/>
    <w:rsid w:val="009B2264"/>
    <w:rsid w:val="00A105A1"/>
    <w:rsid w:val="00A24A3B"/>
    <w:rsid w:val="00A360A8"/>
    <w:rsid w:val="00A473A2"/>
    <w:rsid w:val="00A67B54"/>
    <w:rsid w:val="00A754F6"/>
    <w:rsid w:val="00AE7841"/>
    <w:rsid w:val="00B01774"/>
    <w:rsid w:val="00B03977"/>
    <w:rsid w:val="00B71E16"/>
    <w:rsid w:val="00B779E2"/>
    <w:rsid w:val="00BB0CDA"/>
    <w:rsid w:val="00BB36A0"/>
    <w:rsid w:val="00BB466F"/>
    <w:rsid w:val="00BF0618"/>
    <w:rsid w:val="00C210C5"/>
    <w:rsid w:val="00C35384"/>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A4F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35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merr@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CFAE-A020-4877-9716-AA6A3384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JonesJ</cp:lastModifiedBy>
  <cp:revision>2</cp:revision>
  <cp:lastPrinted>2021-10-07T18:18:00Z</cp:lastPrinted>
  <dcterms:created xsi:type="dcterms:W3CDTF">2023-11-02T18:27:00Z</dcterms:created>
  <dcterms:modified xsi:type="dcterms:W3CDTF">2023-11-02T18:27:00Z</dcterms:modified>
</cp:coreProperties>
</file>