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FB0A"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809821A"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FD106A0" w14:textId="77777777" w:rsidR="00A105A1" w:rsidRPr="004227A2" w:rsidRDefault="00A105A1" w:rsidP="000C2431">
      <w:pPr>
        <w:pStyle w:val="SyllabiHeading"/>
        <w:rPr>
          <w:b/>
        </w:rPr>
      </w:pPr>
      <w:r w:rsidRPr="004227A2">
        <w:rPr>
          <w:b/>
        </w:rPr>
        <w:t xml:space="preserve">Contact Information </w:t>
      </w:r>
    </w:p>
    <w:p w14:paraId="30F7E03F" w14:textId="77777777" w:rsidR="004227A2" w:rsidRPr="004227A2" w:rsidRDefault="00E8301B" w:rsidP="00FF6259">
      <w:pPr>
        <w:pStyle w:val="SyllabiBasic"/>
        <w:spacing w:after="0" w:line="360" w:lineRule="auto"/>
        <w:rPr>
          <w:b/>
          <w:vanish/>
          <w:specVanish/>
        </w:rPr>
      </w:pPr>
      <w:r>
        <w:rPr>
          <w:rStyle w:val="SyllabiBasicChar"/>
          <w:b/>
        </w:rPr>
        <w:t>Course</w:t>
      </w:r>
    </w:p>
    <w:p w14:paraId="3062AC9A" w14:textId="2060BE0F" w:rsidR="00794217" w:rsidRDefault="00E8301B" w:rsidP="00FF6259">
      <w:pPr>
        <w:spacing w:after="0" w:line="360" w:lineRule="auto"/>
      </w:pPr>
      <w:r>
        <w:t>:</w:t>
      </w:r>
      <w:r w:rsidR="00A24A3B">
        <w:t xml:space="preserve"> </w:t>
      </w:r>
      <w:r w:rsidR="005368DA">
        <w:t xml:space="preserve">MKTG 5321 </w:t>
      </w:r>
      <w:permStart w:id="563241267" w:edGrp="everyone"/>
      <w:r w:rsidR="007C24C5">
        <w:t>VC-01</w:t>
      </w:r>
      <w:permEnd w:id="563241267"/>
      <w:r w:rsidR="00A24A3B">
        <w:t xml:space="preserve"> – </w:t>
      </w:r>
      <w:r w:rsidR="00D73A78">
        <w:t>Mobile Marketing</w:t>
      </w:r>
    </w:p>
    <w:p w14:paraId="54845002" w14:textId="77777777" w:rsidR="004227A2" w:rsidRPr="004227A2" w:rsidRDefault="004227A2" w:rsidP="00FF6259">
      <w:pPr>
        <w:pStyle w:val="SyllabiBasic"/>
        <w:spacing w:after="0" w:line="360" w:lineRule="auto"/>
        <w:rPr>
          <w:b/>
          <w:vanish/>
          <w:specVanish/>
        </w:rPr>
      </w:pPr>
      <w:r w:rsidRPr="004227A2">
        <w:rPr>
          <w:b/>
        </w:rPr>
        <w:t>Campus</w:t>
      </w:r>
    </w:p>
    <w:p w14:paraId="72FE422D" w14:textId="66396C15" w:rsidR="004227A2" w:rsidRDefault="00E8301B" w:rsidP="00FF6259">
      <w:pPr>
        <w:spacing w:after="0" w:line="360" w:lineRule="auto"/>
      </w:pPr>
      <w:r>
        <w:t>:</w:t>
      </w:r>
      <w:r w:rsidR="004227A2">
        <w:t xml:space="preserve"> </w:t>
      </w:r>
      <w:permStart w:id="856827934" w:edGrp="everyone"/>
      <w:r w:rsidR="006B3B3E">
        <w:t>,</w:t>
      </w:r>
      <w:r w:rsidR="007C24C5">
        <w:t xml:space="preserve"> online</w:t>
      </w:r>
      <w:permEnd w:id="856827934"/>
    </w:p>
    <w:p w14:paraId="1F3DB64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D878EDA" w14:textId="4B60D9F3" w:rsidR="004227A2" w:rsidRDefault="004227A2" w:rsidP="00FF6259">
      <w:pPr>
        <w:spacing w:after="0" w:line="360" w:lineRule="auto"/>
      </w:pPr>
      <w:r w:rsidRPr="00E624B9">
        <w:rPr>
          <w:b/>
        </w:rPr>
        <w:t>:</w:t>
      </w:r>
      <w:r>
        <w:t xml:space="preserve"> </w:t>
      </w:r>
      <w:permStart w:id="1825535133" w:edGrp="everyone"/>
      <w:r w:rsidR="007115A1">
        <w:t xml:space="preserve">Spring </w:t>
      </w:r>
      <w:r w:rsidR="00551F41">
        <w:t>II, 2024</w:t>
      </w:r>
      <w:permEnd w:id="1825535133"/>
    </w:p>
    <w:p w14:paraId="748003BB" w14:textId="77777777" w:rsidR="007A4624" w:rsidRPr="00E624B9" w:rsidRDefault="007A4624" w:rsidP="00FF6259">
      <w:pPr>
        <w:pStyle w:val="SyllabiBasic"/>
        <w:spacing w:after="0" w:line="360" w:lineRule="auto"/>
        <w:rPr>
          <w:b/>
          <w:vanish/>
          <w:specVanish/>
        </w:rPr>
      </w:pPr>
      <w:r w:rsidRPr="00E624B9">
        <w:rPr>
          <w:b/>
        </w:rPr>
        <w:t>Instructor</w:t>
      </w:r>
    </w:p>
    <w:p w14:paraId="6E1C0229" w14:textId="13D0F9F5" w:rsidR="007A4624" w:rsidRDefault="007A4624" w:rsidP="00FF6259">
      <w:pPr>
        <w:spacing w:after="0" w:line="360" w:lineRule="auto"/>
      </w:pPr>
      <w:r w:rsidRPr="00E624B9">
        <w:rPr>
          <w:b/>
        </w:rPr>
        <w:t>:</w:t>
      </w:r>
      <w:r>
        <w:t xml:space="preserve"> </w:t>
      </w:r>
      <w:permStart w:id="856754377" w:edGrp="everyone"/>
      <w:r w:rsidR="007C24C5">
        <w:t>“Dr. Alan” Christopher</w:t>
      </w:r>
    </w:p>
    <w:p w14:paraId="438BC805"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4853BA9" w14:textId="39532F94" w:rsidR="00E8301B" w:rsidRDefault="00E8301B" w:rsidP="00FF6259">
      <w:pPr>
        <w:spacing w:after="0" w:line="360" w:lineRule="auto"/>
      </w:pPr>
      <w:r w:rsidRPr="00E624B9">
        <w:rPr>
          <w:b/>
        </w:rPr>
        <w:t>:</w:t>
      </w:r>
      <w:r>
        <w:t xml:space="preserve"> </w:t>
      </w:r>
      <w:r w:rsidR="00B5016B">
        <w:t>Email for Zoom Appointment</w:t>
      </w:r>
    </w:p>
    <w:permEnd w:id="856754377"/>
    <w:p w14:paraId="664EA60C" w14:textId="77777777" w:rsidR="00E8301B" w:rsidRPr="00E624B9" w:rsidRDefault="00E8301B" w:rsidP="00FF6259">
      <w:pPr>
        <w:pStyle w:val="SyllabiBasic"/>
        <w:spacing w:after="0" w:line="360" w:lineRule="auto"/>
        <w:rPr>
          <w:b/>
          <w:vanish/>
          <w:specVanish/>
        </w:rPr>
      </w:pPr>
      <w:r w:rsidRPr="00E624B9">
        <w:rPr>
          <w:b/>
        </w:rPr>
        <w:t>WBU Email Address</w:t>
      </w:r>
    </w:p>
    <w:p w14:paraId="72450A86" w14:textId="3EFBFE23" w:rsidR="00E8301B" w:rsidRDefault="00E8301B" w:rsidP="00FF6259">
      <w:pPr>
        <w:spacing w:after="0" w:line="360" w:lineRule="auto"/>
      </w:pPr>
      <w:r w:rsidRPr="00E624B9">
        <w:rPr>
          <w:b/>
        </w:rPr>
        <w:t>:</w:t>
      </w:r>
      <w:r>
        <w:t xml:space="preserve"> </w:t>
      </w:r>
      <w:permStart w:id="8937257" w:edGrp="everyone"/>
      <w:r w:rsidR="007C24C5">
        <w:t>david.christopher@wayland.wbu.edu</w:t>
      </w:r>
      <w:permEnd w:id="8937257"/>
    </w:p>
    <w:p w14:paraId="5DB1B3A9"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5463357" w14:textId="3ABC0C7C" w:rsidR="00E8301B" w:rsidRPr="00E624B9" w:rsidRDefault="00E8301B" w:rsidP="00FF6259">
      <w:pPr>
        <w:spacing w:after="0" w:line="360" w:lineRule="auto"/>
        <w:rPr>
          <w:b/>
        </w:rPr>
      </w:pPr>
      <w:r w:rsidRPr="00E624B9">
        <w:rPr>
          <w:b/>
        </w:rPr>
        <w:t>:</w:t>
      </w:r>
      <w:r w:rsidR="00D4306D">
        <w:rPr>
          <w:b/>
        </w:rPr>
        <w:t xml:space="preserve"> </w:t>
      </w:r>
      <w:permStart w:id="2120359907" w:edGrp="everyone"/>
      <w:r w:rsidR="00030D0B">
        <w:rPr>
          <w:rFonts w:ascii="Calibri" w:eastAsia="Times New Roman" w:hAnsi="Calibri"/>
        </w:rPr>
        <w:t>I live in Austin, TX. Please contact for a meeting</w:t>
      </w:r>
    </w:p>
    <w:permEnd w:id="2120359907"/>
    <w:p w14:paraId="712C3505"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47FAE54C" w14:textId="2AE43CAD" w:rsidR="00E624B9" w:rsidRDefault="00E8301B" w:rsidP="00FF6259">
      <w:pPr>
        <w:spacing w:after="0" w:line="360" w:lineRule="auto"/>
      </w:pPr>
      <w:r w:rsidRPr="00E624B9">
        <w:rPr>
          <w:b/>
        </w:rPr>
        <w:t>:</w:t>
      </w:r>
      <w:r w:rsidR="00D4306D">
        <w:rPr>
          <w:b/>
        </w:rPr>
        <w:t xml:space="preserve"> </w:t>
      </w:r>
      <w:permStart w:id="292576178" w:edGrp="everyone"/>
      <w:r w:rsidR="00030D0B">
        <w:t>online</w:t>
      </w:r>
      <w:permEnd w:id="292576178"/>
    </w:p>
    <w:p w14:paraId="7F3B5E69" w14:textId="77777777" w:rsidR="00E624B9" w:rsidRPr="00E624B9" w:rsidRDefault="00E624B9" w:rsidP="000C2431">
      <w:pPr>
        <w:pStyle w:val="SyllabiHeading"/>
        <w:rPr>
          <w:b/>
        </w:rPr>
      </w:pPr>
      <w:r w:rsidRPr="00E624B9">
        <w:rPr>
          <w:b/>
        </w:rPr>
        <w:t>Textbook Information</w:t>
      </w:r>
    </w:p>
    <w:p w14:paraId="23A1DF21" w14:textId="77777777" w:rsidR="00E624B9" w:rsidRPr="00E624B9" w:rsidRDefault="00E624B9" w:rsidP="000C2431">
      <w:pPr>
        <w:pStyle w:val="SyllabiBasic"/>
        <w:rPr>
          <w:b/>
          <w:vanish/>
          <w:specVanish/>
        </w:rPr>
      </w:pPr>
      <w:r w:rsidRPr="00E624B9">
        <w:rPr>
          <w:b/>
        </w:rPr>
        <w:t>Required Textbook(s) and/or Required Materials</w:t>
      </w:r>
    </w:p>
    <w:p w14:paraId="13F9A791" w14:textId="77777777" w:rsidR="00E8301B" w:rsidRDefault="00E624B9" w:rsidP="000C2431">
      <w:pPr>
        <w:rPr>
          <w:b/>
        </w:rPr>
      </w:pPr>
      <w:r w:rsidRPr="00E624B9">
        <w:rPr>
          <w:b/>
        </w:rPr>
        <w:t>:</w:t>
      </w:r>
    </w:p>
    <w:tbl>
      <w:tblPr>
        <w:tblW w:w="481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1"/>
        <w:gridCol w:w="1667"/>
        <w:gridCol w:w="507"/>
        <w:gridCol w:w="714"/>
        <w:gridCol w:w="1431"/>
        <w:gridCol w:w="3252"/>
      </w:tblGrid>
      <w:tr w:rsidR="00B129EF" w:rsidRPr="00F621E8" w14:paraId="54CC749C" w14:textId="77777777" w:rsidTr="00B72016">
        <w:trPr>
          <w:trHeight w:val="249"/>
          <w:tblHeader/>
          <w:tblCellSpacing w:w="15" w:type="dxa"/>
          <w:jc w:val="center"/>
        </w:trPr>
        <w:tc>
          <w:tcPr>
            <w:tcW w:w="770" w:type="pct"/>
            <w:tcBorders>
              <w:top w:val="outset" w:sz="6" w:space="0" w:color="auto"/>
              <w:left w:val="outset" w:sz="6" w:space="0" w:color="auto"/>
              <w:bottom w:val="outset" w:sz="6" w:space="0" w:color="auto"/>
              <w:right w:val="outset" w:sz="6" w:space="0" w:color="auto"/>
            </w:tcBorders>
            <w:vAlign w:val="center"/>
            <w:hideMark/>
          </w:tcPr>
          <w:p w14:paraId="6B9E3074" w14:textId="77777777" w:rsidR="00B129EF" w:rsidRPr="00B72016" w:rsidRDefault="00B129EF" w:rsidP="006D57BB">
            <w:pPr>
              <w:rPr>
                <w:rFonts w:cstheme="minorHAnsi"/>
                <w:color w:val="000000"/>
              </w:rPr>
            </w:pPr>
            <w:r w:rsidRPr="00B72016">
              <w:rPr>
                <w:rFonts w:cstheme="minorHAnsi"/>
                <w:b/>
                <w:bCs/>
                <w:color w:val="000000"/>
              </w:rPr>
              <w:t>BOOK</w:t>
            </w:r>
          </w:p>
        </w:tc>
        <w:tc>
          <w:tcPr>
            <w:tcW w:w="909" w:type="pct"/>
            <w:tcBorders>
              <w:top w:val="outset" w:sz="6" w:space="0" w:color="auto"/>
              <w:left w:val="outset" w:sz="6" w:space="0" w:color="auto"/>
              <w:bottom w:val="outset" w:sz="6" w:space="0" w:color="auto"/>
              <w:right w:val="outset" w:sz="6" w:space="0" w:color="auto"/>
            </w:tcBorders>
            <w:vAlign w:val="center"/>
            <w:hideMark/>
          </w:tcPr>
          <w:p w14:paraId="2EB5B69F" w14:textId="77777777" w:rsidR="00B129EF" w:rsidRPr="00B72016" w:rsidRDefault="00B129EF" w:rsidP="006D57BB">
            <w:pPr>
              <w:jc w:val="center"/>
              <w:rPr>
                <w:rFonts w:cstheme="minorHAnsi"/>
                <w:color w:val="000000"/>
              </w:rPr>
            </w:pPr>
            <w:r w:rsidRPr="00B72016">
              <w:rPr>
                <w:rFonts w:cstheme="minorHAnsi"/>
                <w:b/>
                <w:bCs/>
                <w:color w:val="000000"/>
              </w:rPr>
              <w:t>AUTHOR</w:t>
            </w:r>
          </w:p>
        </w:tc>
        <w:tc>
          <w:tcPr>
            <w:tcW w:w="265" w:type="pct"/>
            <w:tcBorders>
              <w:top w:val="outset" w:sz="6" w:space="0" w:color="auto"/>
              <w:left w:val="outset" w:sz="6" w:space="0" w:color="auto"/>
              <w:bottom w:val="outset" w:sz="6" w:space="0" w:color="auto"/>
              <w:right w:val="outset" w:sz="6" w:space="0" w:color="auto"/>
            </w:tcBorders>
            <w:vAlign w:val="center"/>
            <w:hideMark/>
          </w:tcPr>
          <w:p w14:paraId="0C2BBB92" w14:textId="77777777" w:rsidR="00B129EF" w:rsidRPr="00B72016" w:rsidRDefault="00B129EF" w:rsidP="006D57BB">
            <w:pPr>
              <w:jc w:val="center"/>
              <w:rPr>
                <w:rFonts w:cstheme="minorHAnsi"/>
                <w:color w:val="000000"/>
              </w:rPr>
            </w:pPr>
            <w:r w:rsidRPr="00B72016">
              <w:rPr>
                <w:rFonts w:cstheme="minorHAnsi"/>
                <w:b/>
                <w:bCs/>
                <w:color w:val="000000"/>
              </w:rPr>
              <w:t>ED</w:t>
            </w:r>
          </w:p>
        </w:tc>
        <w:tc>
          <w:tcPr>
            <w:tcW w:w="380" w:type="pct"/>
            <w:tcBorders>
              <w:top w:val="outset" w:sz="6" w:space="0" w:color="auto"/>
              <w:left w:val="outset" w:sz="6" w:space="0" w:color="auto"/>
              <w:bottom w:val="outset" w:sz="6" w:space="0" w:color="auto"/>
              <w:right w:val="outset" w:sz="6" w:space="0" w:color="auto"/>
            </w:tcBorders>
            <w:vAlign w:val="center"/>
            <w:hideMark/>
          </w:tcPr>
          <w:p w14:paraId="04C7804C" w14:textId="77777777" w:rsidR="00B129EF" w:rsidRPr="00B72016" w:rsidRDefault="00B129EF" w:rsidP="006D57BB">
            <w:pPr>
              <w:jc w:val="center"/>
              <w:rPr>
                <w:rFonts w:cstheme="minorHAnsi"/>
                <w:color w:val="000000"/>
              </w:rPr>
            </w:pPr>
            <w:r w:rsidRPr="00B72016">
              <w:rPr>
                <w:rFonts w:cstheme="minorHAnsi"/>
                <w:b/>
                <w:bCs/>
                <w:color w:val="000000"/>
              </w:rPr>
              <w:t>YEAR</w:t>
            </w:r>
          </w:p>
        </w:tc>
        <w:tc>
          <w:tcPr>
            <w:tcW w:w="778" w:type="pct"/>
            <w:tcBorders>
              <w:top w:val="outset" w:sz="6" w:space="0" w:color="auto"/>
              <w:left w:val="outset" w:sz="6" w:space="0" w:color="auto"/>
              <w:bottom w:val="outset" w:sz="6" w:space="0" w:color="auto"/>
              <w:right w:val="outset" w:sz="6" w:space="0" w:color="auto"/>
            </w:tcBorders>
            <w:vAlign w:val="center"/>
            <w:hideMark/>
          </w:tcPr>
          <w:p w14:paraId="7491962F" w14:textId="77777777" w:rsidR="00B129EF" w:rsidRPr="00B72016" w:rsidRDefault="00B129EF" w:rsidP="006D57BB">
            <w:pPr>
              <w:jc w:val="center"/>
              <w:rPr>
                <w:rFonts w:cstheme="minorHAnsi"/>
                <w:color w:val="000000"/>
              </w:rPr>
            </w:pPr>
            <w:r w:rsidRPr="00B72016">
              <w:rPr>
                <w:rFonts w:cstheme="minorHAnsi"/>
                <w:b/>
                <w:bCs/>
                <w:color w:val="000000"/>
              </w:rPr>
              <w:t>PUBLISHER</w:t>
            </w:r>
          </w:p>
        </w:tc>
        <w:tc>
          <w:tcPr>
            <w:tcW w:w="1781" w:type="pct"/>
            <w:tcBorders>
              <w:top w:val="outset" w:sz="6" w:space="0" w:color="auto"/>
              <w:left w:val="outset" w:sz="6" w:space="0" w:color="auto"/>
              <w:bottom w:val="outset" w:sz="6" w:space="0" w:color="auto"/>
              <w:right w:val="outset" w:sz="6" w:space="0" w:color="auto"/>
            </w:tcBorders>
            <w:vAlign w:val="center"/>
            <w:hideMark/>
          </w:tcPr>
          <w:p w14:paraId="103B7A38" w14:textId="77777777" w:rsidR="00B129EF" w:rsidRPr="00B72016" w:rsidRDefault="00B129EF" w:rsidP="006D57BB">
            <w:pPr>
              <w:jc w:val="center"/>
              <w:rPr>
                <w:rFonts w:cstheme="minorHAnsi"/>
                <w:color w:val="000000"/>
              </w:rPr>
            </w:pPr>
            <w:r w:rsidRPr="00B72016">
              <w:rPr>
                <w:rFonts w:cstheme="minorHAnsi"/>
                <w:b/>
                <w:bCs/>
                <w:color w:val="000000"/>
              </w:rPr>
              <w:t>ISBN#</w:t>
            </w:r>
          </w:p>
        </w:tc>
      </w:tr>
      <w:tr w:rsidR="00B129EF" w:rsidRPr="00F621E8" w14:paraId="272DEEA3" w14:textId="77777777" w:rsidTr="00B72016">
        <w:trPr>
          <w:trHeight w:val="772"/>
          <w:tblCellSpacing w:w="15" w:type="dxa"/>
          <w:jc w:val="center"/>
        </w:trPr>
        <w:tc>
          <w:tcPr>
            <w:tcW w:w="770" w:type="pct"/>
            <w:tcBorders>
              <w:top w:val="outset" w:sz="6" w:space="0" w:color="auto"/>
              <w:left w:val="outset" w:sz="6" w:space="0" w:color="auto"/>
              <w:bottom w:val="outset" w:sz="6" w:space="0" w:color="auto"/>
              <w:right w:val="outset" w:sz="6" w:space="0" w:color="auto"/>
            </w:tcBorders>
            <w:vAlign w:val="center"/>
            <w:hideMark/>
          </w:tcPr>
          <w:p w14:paraId="42A25C57" w14:textId="77777777" w:rsidR="00B129EF" w:rsidRPr="00B72016" w:rsidRDefault="00B129EF" w:rsidP="006D57BB">
            <w:pPr>
              <w:rPr>
                <w:rFonts w:cstheme="minorHAnsi"/>
                <w:color w:val="000000"/>
              </w:rPr>
            </w:pPr>
            <w:r w:rsidRPr="00B72016">
              <w:rPr>
                <w:rFonts w:cstheme="minorHAnsi"/>
                <w:color w:val="000000"/>
                <w:u w:val="single"/>
              </w:rPr>
              <w:t>Mobile Marketing Essentials</w:t>
            </w:r>
          </w:p>
        </w:tc>
        <w:tc>
          <w:tcPr>
            <w:tcW w:w="909" w:type="pct"/>
            <w:tcBorders>
              <w:top w:val="outset" w:sz="6" w:space="0" w:color="auto"/>
              <w:left w:val="outset" w:sz="6" w:space="0" w:color="auto"/>
              <w:bottom w:val="outset" w:sz="6" w:space="0" w:color="auto"/>
              <w:right w:val="outset" w:sz="6" w:space="0" w:color="auto"/>
            </w:tcBorders>
            <w:vAlign w:val="center"/>
            <w:hideMark/>
          </w:tcPr>
          <w:p w14:paraId="69BD3D03" w14:textId="77777777" w:rsidR="00B129EF" w:rsidRPr="00B72016" w:rsidRDefault="00B129EF" w:rsidP="006D57BB">
            <w:pPr>
              <w:jc w:val="center"/>
              <w:rPr>
                <w:rFonts w:cstheme="minorHAnsi"/>
                <w:color w:val="000000"/>
              </w:rPr>
            </w:pPr>
            <w:r w:rsidRPr="00B72016">
              <w:rPr>
                <w:rFonts w:cstheme="minorHAnsi"/>
                <w:color w:val="000000"/>
              </w:rPr>
              <w:t>Becker, Berney, McCabe, &amp; Hanley</w:t>
            </w:r>
          </w:p>
        </w:tc>
        <w:tc>
          <w:tcPr>
            <w:tcW w:w="265" w:type="pct"/>
            <w:tcBorders>
              <w:top w:val="outset" w:sz="6" w:space="0" w:color="auto"/>
              <w:left w:val="outset" w:sz="6" w:space="0" w:color="auto"/>
              <w:bottom w:val="outset" w:sz="6" w:space="0" w:color="auto"/>
              <w:right w:val="outset" w:sz="6" w:space="0" w:color="auto"/>
            </w:tcBorders>
            <w:vAlign w:val="center"/>
            <w:hideMark/>
          </w:tcPr>
          <w:p w14:paraId="1BDA79E7" w14:textId="77777777" w:rsidR="00B129EF" w:rsidRPr="00B72016" w:rsidRDefault="00B129EF" w:rsidP="006D57BB">
            <w:pPr>
              <w:jc w:val="center"/>
              <w:rPr>
                <w:rFonts w:cstheme="minorHAnsi"/>
                <w:color w:val="000000"/>
              </w:rPr>
            </w:pPr>
          </w:p>
        </w:tc>
        <w:tc>
          <w:tcPr>
            <w:tcW w:w="380" w:type="pct"/>
            <w:tcBorders>
              <w:top w:val="outset" w:sz="6" w:space="0" w:color="auto"/>
              <w:left w:val="outset" w:sz="6" w:space="0" w:color="auto"/>
              <w:bottom w:val="outset" w:sz="6" w:space="0" w:color="auto"/>
              <w:right w:val="outset" w:sz="6" w:space="0" w:color="auto"/>
            </w:tcBorders>
            <w:vAlign w:val="center"/>
            <w:hideMark/>
          </w:tcPr>
          <w:p w14:paraId="27835648" w14:textId="77777777" w:rsidR="00B129EF" w:rsidRPr="00B72016" w:rsidRDefault="00B129EF" w:rsidP="006D57BB">
            <w:pPr>
              <w:jc w:val="center"/>
              <w:rPr>
                <w:rFonts w:cstheme="minorHAnsi"/>
                <w:color w:val="000000"/>
              </w:rPr>
            </w:pPr>
            <w:r w:rsidRPr="00B72016">
              <w:rPr>
                <w:rFonts w:cstheme="minorHAnsi"/>
                <w:color w:val="000000"/>
              </w:rPr>
              <w:t>20</w:t>
            </w:r>
            <w:r w:rsidR="00E17C5C">
              <w:rPr>
                <w:rFonts w:cstheme="minorHAnsi"/>
                <w:color w:val="000000"/>
              </w:rPr>
              <w:t>23</w:t>
            </w:r>
          </w:p>
        </w:tc>
        <w:tc>
          <w:tcPr>
            <w:tcW w:w="778" w:type="pct"/>
            <w:tcBorders>
              <w:top w:val="outset" w:sz="6" w:space="0" w:color="auto"/>
              <w:left w:val="outset" w:sz="6" w:space="0" w:color="auto"/>
              <w:bottom w:val="outset" w:sz="6" w:space="0" w:color="auto"/>
              <w:right w:val="outset" w:sz="6" w:space="0" w:color="auto"/>
            </w:tcBorders>
            <w:vAlign w:val="center"/>
            <w:hideMark/>
          </w:tcPr>
          <w:p w14:paraId="7491C6F1" w14:textId="77777777" w:rsidR="00B129EF" w:rsidRPr="00B72016" w:rsidRDefault="00B129EF" w:rsidP="006D57BB">
            <w:pPr>
              <w:jc w:val="center"/>
              <w:rPr>
                <w:rFonts w:cstheme="minorHAnsi"/>
                <w:color w:val="000000"/>
              </w:rPr>
            </w:pPr>
            <w:r w:rsidRPr="00B72016">
              <w:rPr>
                <w:rFonts w:cstheme="minorHAnsi"/>
                <w:color w:val="000000"/>
              </w:rPr>
              <w:t>Stukent</w:t>
            </w:r>
          </w:p>
        </w:tc>
        <w:tc>
          <w:tcPr>
            <w:tcW w:w="1781" w:type="pct"/>
            <w:tcBorders>
              <w:top w:val="outset" w:sz="6" w:space="0" w:color="auto"/>
              <w:left w:val="outset" w:sz="6" w:space="0" w:color="auto"/>
              <w:bottom w:val="outset" w:sz="6" w:space="0" w:color="auto"/>
              <w:right w:val="outset" w:sz="6" w:space="0" w:color="auto"/>
            </w:tcBorders>
            <w:vAlign w:val="center"/>
            <w:hideMark/>
          </w:tcPr>
          <w:p w14:paraId="178A13FF" w14:textId="77777777" w:rsidR="00B129EF" w:rsidRPr="00B72016" w:rsidRDefault="00B129EF" w:rsidP="006D57BB">
            <w:pPr>
              <w:jc w:val="center"/>
              <w:rPr>
                <w:rFonts w:cstheme="minorHAnsi"/>
                <w:color w:val="000000"/>
              </w:rPr>
            </w:pPr>
            <w:r w:rsidRPr="00B72016">
              <w:rPr>
                <w:rFonts w:cstheme="minorHAnsi"/>
                <w:color w:val="000000"/>
              </w:rPr>
              <w:t>9780-99679-0048</w:t>
            </w:r>
          </w:p>
        </w:tc>
      </w:tr>
    </w:tbl>
    <w:p w14:paraId="2828A441" w14:textId="77777777" w:rsidR="003D2402" w:rsidRPr="003D2402" w:rsidRDefault="003D2402" w:rsidP="000C2431">
      <w:pPr>
        <w:spacing w:after="200"/>
        <w:rPr>
          <w:rFonts w:ascii="Calibri" w:eastAsia="Times New Roman" w:hAnsi="Calibri" w:cs="Times New Roman"/>
          <w:b/>
          <w:color w:val="C00000"/>
          <w:sz w:val="24"/>
          <w:szCs w:val="24"/>
        </w:rPr>
      </w:pPr>
    </w:p>
    <w:p w14:paraId="3A321E91" w14:textId="77777777" w:rsidR="00BD0F82" w:rsidRPr="00317E55" w:rsidRDefault="00BD0F82" w:rsidP="00BD0F82">
      <w:pPr>
        <w:spacing w:after="200"/>
        <w:rPr>
          <w:i/>
          <w:iCs/>
          <w:sz w:val="20"/>
          <w:szCs w:val="20"/>
        </w:rPr>
      </w:pPr>
      <w:bookmarkStart w:id="0" w:name="_Hlk141267168"/>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bookmarkEnd w:id="0"/>
    <w:p w14:paraId="3470D1FE" w14:textId="77777777" w:rsidR="00BD0F82" w:rsidRDefault="00BD0F82" w:rsidP="000C2431">
      <w:pPr>
        <w:pStyle w:val="SyllabiHeading"/>
        <w:rPr>
          <w:b/>
        </w:rPr>
      </w:pPr>
      <w:permStart w:id="606674105" w:edGrp="everyone"/>
      <w:permEnd w:id="606674105"/>
    </w:p>
    <w:p w14:paraId="6734C0EE" w14:textId="77777777" w:rsidR="00BD0F82" w:rsidRDefault="00BD0F82" w:rsidP="000C2431">
      <w:pPr>
        <w:pStyle w:val="SyllabiHeading"/>
        <w:rPr>
          <w:b/>
        </w:rPr>
      </w:pPr>
    </w:p>
    <w:p w14:paraId="6DDA6B7C" w14:textId="77777777" w:rsidR="00E624B9" w:rsidRDefault="00E624B9" w:rsidP="000C2431">
      <w:pPr>
        <w:pStyle w:val="SyllabiHeading"/>
        <w:rPr>
          <w:b/>
        </w:rPr>
      </w:pPr>
      <w:r w:rsidRPr="00E624B9">
        <w:rPr>
          <w:b/>
        </w:rPr>
        <w:t>Course Information</w:t>
      </w:r>
    </w:p>
    <w:p w14:paraId="6F5A6C01" w14:textId="77777777" w:rsidR="00E624B9" w:rsidRPr="00E624B9" w:rsidRDefault="00E624B9" w:rsidP="000C2431">
      <w:pPr>
        <w:pStyle w:val="SyllabiBasic"/>
        <w:rPr>
          <w:b/>
          <w:vanish/>
          <w:specVanish/>
        </w:rPr>
      </w:pPr>
      <w:r w:rsidRPr="00E624B9">
        <w:rPr>
          <w:b/>
        </w:rPr>
        <w:lastRenderedPageBreak/>
        <w:t>Catalog Description</w:t>
      </w:r>
    </w:p>
    <w:p w14:paraId="7AEE5B38" w14:textId="77777777" w:rsidR="00093737" w:rsidRDefault="00E624B9" w:rsidP="00A67B54">
      <w:r w:rsidRPr="00E624B9">
        <w:rPr>
          <w:b/>
        </w:rPr>
        <w:t>:</w:t>
      </w:r>
      <w:r w:rsidR="00A24A3B">
        <w:rPr>
          <w:b/>
        </w:rPr>
        <w:t xml:space="preserve"> </w:t>
      </w:r>
      <w:r>
        <w:t xml:space="preserve"> </w:t>
      </w:r>
    </w:p>
    <w:p w14:paraId="252E7319" w14:textId="77777777" w:rsidR="005368DA" w:rsidRPr="008D459E" w:rsidRDefault="005368DA" w:rsidP="005368DA">
      <w:r w:rsidRPr="008D459E">
        <w:t>Examine the conceptual frameworks of integrating mobile marketing to strategically engage and market to consumers.  Create growth strategies through the contextual models of mobile use and technology. Additionally, master the skills on developing new mobile landscapes through mobile strategies and campaigns.</w:t>
      </w:r>
    </w:p>
    <w:p w14:paraId="02025463" w14:textId="77777777" w:rsidR="00504648" w:rsidRPr="00504648" w:rsidRDefault="00504648" w:rsidP="00D73A78">
      <w:pPr>
        <w:pStyle w:val="SyllabiBasic"/>
        <w:spacing w:after="0"/>
        <w:rPr>
          <w:b/>
        </w:rPr>
      </w:pPr>
      <w:r w:rsidRPr="00504648">
        <w:rPr>
          <w:b/>
        </w:rPr>
        <w:t xml:space="preserve">Prerequisite:  </w:t>
      </w:r>
    </w:p>
    <w:p w14:paraId="2E6C0653" w14:textId="77777777" w:rsidR="00A67B54" w:rsidRPr="00D73A78" w:rsidRDefault="00D73A78" w:rsidP="00D73A78">
      <w:pPr>
        <w:spacing w:after="0"/>
      </w:pPr>
      <w:r w:rsidRPr="00D73A78">
        <w:t>None</w:t>
      </w:r>
    </w:p>
    <w:p w14:paraId="013B6604" w14:textId="77777777" w:rsidR="00093737" w:rsidRPr="00093737" w:rsidRDefault="00093737" w:rsidP="00093737">
      <w:pPr>
        <w:pStyle w:val="ListParagraph"/>
        <w:rPr>
          <w:b/>
        </w:rPr>
      </w:pPr>
    </w:p>
    <w:p w14:paraId="5EC552FC" w14:textId="77777777" w:rsidR="00E624B9" w:rsidRPr="00A24A3B" w:rsidRDefault="00E624B9" w:rsidP="000C2431">
      <w:pPr>
        <w:pStyle w:val="SyllabiBasic"/>
        <w:rPr>
          <w:b/>
          <w:vanish/>
          <w:specVanish/>
        </w:rPr>
      </w:pPr>
      <w:r w:rsidRPr="00A24A3B">
        <w:rPr>
          <w:b/>
        </w:rPr>
        <w:t>Course Outcome Competencies</w:t>
      </w:r>
    </w:p>
    <w:p w14:paraId="530D7BD7" w14:textId="77777777" w:rsidR="0024508F" w:rsidRDefault="00E624B9" w:rsidP="00A67B54">
      <w:pPr>
        <w:spacing w:after="0"/>
        <w:rPr>
          <w:b/>
        </w:rPr>
      </w:pPr>
      <w:r w:rsidRPr="00A24A3B">
        <w:rPr>
          <w:b/>
        </w:rPr>
        <w:t xml:space="preserve">: </w:t>
      </w:r>
    </w:p>
    <w:p w14:paraId="4754DACB" w14:textId="77777777" w:rsidR="005368DA" w:rsidRPr="005368DA" w:rsidRDefault="005368DA" w:rsidP="005368DA">
      <w:pPr>
        <w:pStyle w:val="Heading1"/>
        <w:keepNext w:val="0"/>
        <w:keepLines w:val="0"/>
        <w:numPr>
          <w:ilvl w:val="0"/>
          <w:numId w:val="6"/>
        </w:numPr>
        <w:spacing w:before="0" w:line="259" w:lineRule="auto"/>
        <w:contextualSpacing w:val="0"/>
        <w:rPr>
          <w:rFonts w:asciiTheme="minorHAnsi" w:hAnsiTheme="minorHAnsi" w:cstheme="minorHAnsi"/>
          <w:b/>
          <w:color w:val="auto"/>
          <w:sz w:val="22"/>
          <w:szCs w:val="22"/>
        </w:rPr>
      </w:pPr>
      <w:r w:rsidRPr="005368DA">
        <w:rPr>
          <w:rFonts w:asciiTheme="minorHAnsi" w:hAnsiTheme="minorHAnsi" w:cstheme="minorHAnsi"/>
          <w:color w:val="auto"/>
          <w:sz w:val="22"/>
          <w:szCs w:val="22"/>
        </w:rPr>
        <w:t>Evaluate the mobile audience compared with other mediums.</w:t>
      </w:r>
    </w:p>
    <w:p w14:paraId="1D5A88F9" w14:textId="77777777" w:rsidR="005368DA" w:rsidRPr="005368DA" w:rsidRDefault="005368DA" w:rsidP="005368DA">
      <w:pPr>
        <w:pStyle w:val="Heading1"/>
        <w:keepNext w:val="0"/>
        <w:keepLines w:val="0"/>
        <w:numPr>
          <w:ilvl w:val="0"/>
          <w:numId w:val="6"/>
        </w:numPr>
        <w:spacing w:before="0" w:line="259" w:lineRule="auto"/>
        <w:contextualSpacing w:val="0"/>
        <w:rPr>
          <w:rFonts w:asciiTheme="minorHAnsi" w:hAnsiTheme="minorHAnsi" w:cstheme="minorHAnsi"/>
          <w:b/>
          <w:color w:val="auto"/>
          <w:sz w:val="22"/>
          <w:szCs w:val="22"/>
        </w:rPr>
      </w:pPr>
      <w:r w:rsidRPr="005368DA">
        <w:rPr>
          <w:rFonts w:asciiTheme="minorHAnsi" w:hAnsiTheme="minorHAnsi" w:cstheme="minorHAnsi"/>
          <w:color w:val="auto"/>
          <w:sz w:val="22"/>
          <w:szCs w:val="22"/>
        </w:rPr>
        <w:t>Establish positive mobile strategies for growth</w:t>
      </w:r>
    </w:p>
    <w:p w14:paraId="35456929" w14:textId="77777777" w:rsidR="005368DA" w:rsidRPr="005368DA" w:rsidRDefault="005368DA" w:rsidP="005368DA">
      <w:pPr>
        <w:pStyle w:val="Heading1"/>
        <w:keepNext w:val="0"/>
        <w:keepLines w:val="0"/>
        <w:numPr>
          <w:ilvl w:val="0"/>
          <w:numId w:val="6"/>
        </w:numPr>
        <w:spacing w:before="0" w:line="259" w:lineRule="auto"/>
        <w:contextualSpacing w:val="0"/>
        <w:rPr>
          <w:rFonts w:asciiTheme="minorHAnsi" w:hAnsiTheme="minorHAnsi" w:cstheme="minorHAnsi"/>
          <w:b/>
          <w:color w:val="auto"/>
          <w:sz w:val="22"/>
          <w:szCs w:val="22"/>
        </w:rPr>
      </w:pPr>
      <w:r w:rsidRPr="005368DA">
        <w:rPr>
          <w:rFonts w:asciiTheme="minorHAnsi" w:hAnsiTheme="minorHAnsi" w:cstheme="minorHAnsi"/>
          <w:color w:val="auto"/>
          <w:sz w:val="22"/>
          <w:szCs w:val="22"/>
        </w:rPr>
        <w:t xml:space="preserve">Develop profitable mobile marketing campaigns. </w:t>
      </w:r>
    </w:p>
    <w:p w14:paraId="42E02648" w14:textId="77777777" w:rsidR="005368DA" w:rsidRPr="005368DA" w:rsidRDefault="005368DA" w:rsidP="005368DA">
      <w:pPr>
        <w:pStyle w:val="Heading1"/>
        <w:keepNext w:val="0"/>
        <w:keepLines w:val="0"/>
        <w:numPr>
          <w:ilvl w:val="0"/>
          <w:numId w:val="6"/>
        </w:numPr>
        <w:spacing w:before="0" w:line="259" w:lineRule="auto"/>
        <w:contextualSpacing w:val="0"/>
        <w:rPr>
          <w:rFonts w:asciiTheme="minorHAnsi" w:hAnsiTheme="minorHAnsi" w:cstheme="minorHAnsi"/>
          <w:b/>
          <w:color w:val="auto"/>
          <w:sz w:val="22"/>
          <w:szCs w:val="22"/>
        </w:rPr>
      </w:pPr>
      <w:r w:rsidRPr="005368DA">
        <w:rPr>
          <w:rFonts w:asciiTheme="minorHAnsi" w:hAnsiTheme="minorHAnsi" w:cstheme="minorHAnsi"/>
          <w:color w:val="auto"/>
          <w:sz w:val="22"/>
          <w:szCs w:val="22"/>
        </w:rPr>
        <w:t>Assess the ethical constructs with mobile and privacy.</w:t>
      </w:r>
    </w:p>
    <w:p w14:paraId="2C297093" w14:textId="77777777" w:rsidR="007D5A2A" w:rsidRDefault="007D5A2A" w:rsidP="000C2431">
      <w:pPr>
        <w:pStyle w:val="SyllabiHeading"/>
        <w:rPr>
          <w:b/>
        </w:rPr>
      </w:pPr>
      <w:r w:rsidRPr="007D5A2A">
        <w:rPr>
          <w:b/>
        </w:rPr>
        <w:t>Attendance Requirements</w:t>
      </w:r>
    </w:p>
    <w:p w14:paraId="66AD6701" w14:textId="77777777" w:rsidR="007D5A2A" w:rsidRPr="007D5A2A" w:rsidRDefault="007D5A2A" w:rsidP="000C2431">
      <w:permStart w:id="1923513094" w:edGrp="everyone"/>
    </w:p>
    <w:p w14:paraId="25557C10" w14:textId="77777777" w:rsidR="0029114E" w:rsidRDefault="007D5A2A" w:rsidP="000C2431">
      <w:pPr>
        <w:rPr>
          <w:u w:val="single"/>
        </w:rPr>
      </w:pPr>
      <w:r w:rsidRPr="007D5A2A">
        <w:rPr>
          <w:u w:val="single"/>
        </w:rPr>
        <w:t xml:space="preserve">WBUonline </w:t>
      </w:r>
    </w:p>
    <w:p w14:paraId="5B853E76"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23513094"/>
    </w:p>
    <w:p w14:paraId="21BA2E1A" w14:textId="77777777" w:rsidR="00182992" w:rsidRDefault="007D5A2A" w:rsidP="000C2431">
      <w:pPr>
        <w:pStyle w:val="SyllabiHeading"/>
        <w:rPr>
          <w:b/>
        </w:rPr>
      </w:pPr>
      <w:r w:rsidRPr="007D5A2A">
        <w:rPr>
          <w:b/>
        </w:rPr>
        <w:t>University Policies</w:t>
      </w:r>
    </w:p>
    <w:p w14:paraId="7E87713C" w14:textId="77777777" w:rsidR="00BD0F82" w:rsidRPr="0039378D" w:rsidRDefault="00BD0F82" w:rsidP="00BD0F82">
      <w:pPr>
        <w:spacing w:line="960" w:lineRule="auto"/>
        <w:outlineLvl w:val="1"/>
        <w:rPr>
          <w:b/>
          <w:vanish/>
        </w:rPr>
      </w:pPr>
      <w:bookmarkStart w:id="1" w:name="_Hlk141178515"/>
      <w:bookmarkStart w:id="2" w:name="_Hlk141176664"/>
      <w:r>
        <w:rPr>
          <w:b/>
        </w:rPr>
        <w:t>Academic Integrity</w:t>
      </w:r>
    </w:p>
    <w:p w14:paraId="2D100A2D" w14:textId="77777777" w:rsidR="00BD0F82" w:rsidRDefault="00BD0F82" w:rsidP="00BD0F82">
      <w:pPr>
        <w:spacing w:after="200"/>
      </w:pPr>
      <w:r w:rsidRPr="0039378D">
        <w:rPr>
          <w:b/>
        </w:rPr>
        <w:t>:</w:t>
      </w:r>
    </w:p>
    <w:p w14:paraId="5B633218" w14:textId="77777777" w:rsidR="00BD0F82" w:rsidRDefault="00B5016B" w:rsidP="00BD0F82">
      <w:pPr>
        <w:spacing w:after="200"/>
      </w:pPr>
      <w:hyperlink r:id="rId8" w:history="1">
        <w:r w:rsidR="00BD0F82">
          <w:rPr>
            <w:rStyle w:val="Hyperlink"/>
            <w:spacing w:val="-2"/>
          </w:rPr>
          <w:t xml:space="preserve">Link to Statement on Academic Integrity </w:t>
        </w:r>
      </w:hyperlink>
      <w:bookmarkEnd w:id="1"/>
    </w:p>
    <w:bookmarkEnd w:id="2"/>
    <w:p w14:paraId="0785A315" w14:textId="77777777" w:rsidR="004066A3" w:rsidRPr="0039378D" w:rsidRDefault="004066A3" w:rsidP="004066A3">
      <w:pPr>
        <w:spacing w:after="0"/>
      </w:pPr>
    </w:p>
    <w:p w14:paraId="2CCE005F" w14:textId="77777777" w:rsidR="00BD0F82" w:rsidRDefault="00BD0F82" w:rsidP="00BD0F82">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 xml:space="preserve">be excluded from participation in, be denied the benefits of, or be subject to discrimination under any educational program or activity in the university. The Disability Services Coordinator and Academic Coach serves as </w:t>
      </w:r>
      <w:r>
        <w:lastRenderedPageBreak/>
        <w:t>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75F108A3" w14:textId="77777777" w:rsidR="004066A3" w:rsidRPr="0039378D" w:rsidRDefault="004066A3" w:rsidP="004066A3">
      <w:pPr>
        <w:spacing w:after="0"/>
        <w:rPr>
          <w:rFonts w:ascii="Calibri" w:hAnsi="Calibri"/>
        </w:rPr>
      </w:pPr>
      <w:r w:rsidRPr="0039378D">
        <w:rPr>
          <w:rFonts w:ascii="Calibri" w:hAnsi="Calibri"/>
        </w:rPr>
        <w:t xml:space="preserve"> </w:t>
      </w:r>
    </w:p>
    <w:p w14:paraId="3AE54409" w14:textId="77777777" w:rsidR="00FC6298" w:rsidRDefault="00FC6298" w:rsidP="00FC6298">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086FD9A0" w14:textId="77777777" w:rsidR="00FC6298" w:rsidRDefault="00FC6298" w:rsidP="00FC6298">
      <w:pPr>
        <w:spacing w:after="0"/>
        <w:rPr>
          <w:rFonts w:ascii="Calibri" w:hAnsi="Calibri"/>
        </w:rPr>
      </w:pPr>
      <w:r>
        <w:rPr>
          <w:rFonts w:ascii="Calibri" w:hAnsi="Calibri"/>
        </w:rPr>
        <w:t xml:space="preserve">24/7 Blackboard Support. </w:t>
      </w:r>
    </w:p>
    <w:p w14:paraId="45FC861F" w14:textId="77777777" w:rsidR="004066A3" w:rsidRPr="0039378D" w:rsidRDefault="004066A3" w:rsidP="004066A3">
      <w:pPr>
        <w:spacing w:after="0"/>
      </w:pPr>
    </w:p>
    <w:p w14:paraId="03B2398B" w14:textId="77777777" w:rsidR="004066A3" w:rsidRPr="0039378D" w:rsidRDefault="004066A3" w:rsidP="004066A3">
      <w:pPr>
        <w:spacing w:after="0"/>
        <w:outlineLvl w:val="1"/>
        <w:rPr>
          <w:b/>
          <w:vanish/>
        </w:rPr>
      </w:pPr>
      <w:r w:rsidRPr="0039378D">
        <w:rPr>
          <w:b/>
        </w:rPr>
        <w:t>Student Grade Appeals</w:t>
      </w:r>
    </w:p>
    <w:p w14:paraId="67563AA6"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214D223" w14:textId="77777777" w:rsidR="005042F5" w:rsidRDefault="005042F5" w:rsidP="000C2431">
      <w:pPr>
        <w:pStyle w:val="SyllabiHeading"/>
        <w:rPr>
          <w:b/>
        </w:rPr>
      </w:pPr>
      <w:r w:rsidRPr="005042F5">
        <w:rPr>
          <w:b/>
        </w:rPr>
        <w:t>Course Requirements and Grading Criteria</w:t>
      </w:r>
    </w:p>
    <w:tbl>
      <w:tblPr>
        <w:tblW w:w="4860" w:type="dxa"/>
        <w:tblLook w:val="04A0" w:firstRow="1" w:lastRow="0" w:firstColumn="1" w:lastColumn="0" w:noHBand="0" w:noVBand="1"/>
      </w:tblPr>
      <w:tblGrid>
        <w:gridCol w:w="3380"/>
        <w:gridCol w:w="1480"/>
      </w:tblGrid>
      <w:tr w:rsidR="00352B28" w:rsidRPr="00352B28" w14:paraId="34D07E92" w14:textId="77777777" w:rsidTr="00352B28">
        <w:trPr>
          <w:trHeight w:val="330"/>
        </w:trPr>
        <w:tc>
          <w:tcPr>
            <w:tcW w:w="3380" w:type="dxa"/>
            <w:tcBorders>
              <w:top w:val="single" w:sz="8" w:space="0" w:color="5B9BD5"/>
              <w:left w:val="single" w:sz="8" w:space="0" w:color="5B9BD5"/>
              <w:bottom w:val="single" w:sz="8" w:space="0" w:color="9CC3E5"/>
              <w:right w:val="single" w:sz="8" w:space="0" w:color="9CC3E5"/>
            </w:tcBorders>
            <w:shd w:val="clear" w:color="auto" w:fill="auto"/>
            <w:vAlign w:val="center"/>
            <w:hideMark/>
          </w:tcPr>
          <w:p w14:paraId="4EB24EBD" w14:textId="77777777" w:rsidR="00352B28" w:rsidRPr="00352B28" w:rsidRDefault="00352B28" w:rsidP="00352B28">
            <w:pPr>
              <w:spacing w:after="0"/>
              <w:contextualSpacing w:val="0"/>
              <w:rPr>
                <w:rFonts w:ascii="Calibri" w:eastAsia="Times New Roman" w:hAnsi="Calibri" w:cs="Calibri"/>
                <w:color w:val="000000"/>
                <w:sz w:val="24"/>
                <w:szCs w:val="24"/>
              </w:rPr>
            </w:pPr>
            <w:permStart w:id="1259941362" w:edGrp="everyone"/>
            <w:r w:rsidRPr="00352B28">
              <w:rPr>
                <w:rFonts w:ascii="Calibri" w:eastAsia="Times New Roman" w:hAnsi="Calibri" w:cs="Calibri"/>
                <w:color w:val="000000"/>
                <w:sz w:val="24"/>
                <w:szCs w:val="24"/>
              </w:rPr>
              <w:t>Assignment</w:t>
            </w:r>
          </w:p>
        </w:tc>
        <w:tc>
          <w:tcPr>
            <w:tcW w:w="1480" w:type="dxa"/>
            <w:tcBorders>
              <w:top w:val="single" w:sz="8" w:space="0" w:color="5B9BD5"/>
              <w:left w:val="nil"/>
              <w:bottom w:val="single" w:sz="8" w:space="0" w:color="9CC3E5"/>
              <w:right w:val="single" w:sz="8" w:space="0" w:color="5B9BD5"/>
            </w:tcBorders>
            <w:shd w:val="clear" w:color="auto" w:fill="auto"/>
            <w:hideMark/>
          </w:tcPr>
          <w:p w14:paraId="29837FF4"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w:t>
            </w:r>
          </w:p>
        </w:tc>
      </w:tr>
      <w:tr w:rsidR="00352B28" w:rsidRPr="00352B28" w14:paraId="1CD6BEA8" w14:textId="77777777" w:rsidTr="00352B28">
        <w:trPr>
          <w:trHeight w:val="323"/>
        </w:trPr>
        <w:tc>
          <w:tcPr>
            <w:tcW w:w="3380" w:type="dxa"/>
            <w:tcBorders>
              <w:top w:val="nil"/>
              <w:left w:val="single" w:sz="8" w:space="0" w:color="5B9BD5"/>
              <w:bottom w:val="single" w:sz="8" w:space="0" w:color="9CC3E5"/>
              <w:right w:val="nil"/>
            </w:tcBorders>
            <w:shd w:val="clear" w:color="auto" w:fill="auto"/>
            <w:hideMark/>
          </w:tcPr>
          <w:p w14:paraId="3D947317"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Discussions (8)</w:t>
            </w:r>
          </w:p>
        </w:tc>
        <w:tc>
          <w:tcPr>
            <w:tcW w:w="1480" w:type="dxa"/>
            <w:tcBorders>
              <w:top w:val="nil"/>
              <w:left w:val="nil"/>
              <w:bottom w:val="single" w:sz="8" w:space="0" w:color="9CC3E5"/>
              <w:right w:val="single" w:sz="8" w:space="0" w:color="5B9BD5"/>
            </w:tcBorders>
            <w:shd w:val="clear" w:color="auto" w:fill="auto"/>
            <w:hideMark/>
          </w:tcPr>
          <w:p w14:paraId="03102136" w14:textId="45329CB8" w:rsidR="00352B28" w:rsidRPr="00352B28" w:rsidRDefault="002B605F" w:rsidP="00352B28">
            <w:pPr>
              <w:spacing w:after="0"/>
              <w:contextualSpacing w:val="0"/>
              <w:rPr>
                <w:rFonts w:ascii="Calibri" w:eastAsia="Times New Roman" w:hAnsi="Calibri" w:cs="Calibri"/>
                <w:color w:val="000000"/>
                <w:sz w:val="24"/>
                <w:szCs w:val="24"/>
              </w:rPr>
            </w:pPr>
            <w:r>
              <w:rPr>
                <w:rFonts w:ascii="Calibri" w:eastAsia="Times New Roman" w:hAnsi="Calibri" w:cs="Calibri"/>
                <w:color w:val="000000"/>
                <w:sz w:val="24"/>
                <w:szCs w:val="24"/>
              </w:rPr>
              <w:t>32</w:t>
            </w:r>
          </w:p>
        </w:tc>
      </w:tr>
      <w:tr w:rsidR="00352B28" w:rsidRPr="00352B28" w14:paraId="225CE2F8" w14:textId="77777777" w:rsidTr="00352B28">
        <w:trPr>
          <w:trHeight w:val="372"/>
        </w:trPr>
        <w:tc>
          <w:tcPr>
            <w:tcW w:w="3380" w:type="dxa"/>
            <w:tcBorders>
              <w:top w:val="nil"/>
              <w:left w:val="single" w:sz="8" w:space="0" w:color="5B9BD5"/>
              <w:bottom w:val="single" w:sz="8" w:space="0" w:color="9CC3E5"/>
              <w:right w:val="nil"/>
            </w:tcBorders>
            <w:shd w:val="clear" w:color="auto" w:fill="auto"/>
            <w:hideMark/>
          </w:tcPr>
          <w:p w14:paraId="755CE2AF"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Follow up posts (2 per 8 Weeks)</w:t>
            </w:r>
          </w:p>
        </w:tc>
        <w:tc>
          <w:tcPr>
            <w:tcW w:w="1480" w:type="dxa"/>
            <w:tcBorders>
              <w:top w:val="nil"/>
              <w:left w:val="nil"/>
              <w:bottom w:val="single" w:sz="8" w:space="0" w:color="9CC3E5"/>
              <w:right w:val="single" w:sz="8" w:space="0" w:color="5B9BD5"/>
            </w:tcBorders>
            <w:shd w:val="clear" w:color="auto" w:fill="auto"/>
            <w:hideMark/>
          </w:tcPr>
          <w:p w14:paraId="07715880"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32</w:t>
            </w:r>
          </w:p>
        </w:tc>
      </w:tr>
      <w:tr w:rsidR="00352B28" w:rsidRPr="00352B28" w14:paraId="791C65D0" w14:textId="77777777" w:rsidTr="00352B28">
        <w:trPr>
          <w:trHeight w:val="383"/>
        </w:trPr>
        <w:tc>
          <w:tcPr>
            <w:tcW w:w="3380" w:type="dxa"/>
            <w:tcBorders>
              <w:top w:val="nil"/>
              <w:left w:val="single" w:sz="8" w:space="0" w:color="5B9BD5"/>
              <w:bottom w:val="single" w:sz="8" w:space="0" w:color="9CC3E5"/>
              <w:right w:val="nil"/>
            </w:tcBorders>
            <w:shd w:val="clear" w:color="auto" w:fill="auto"/>
            <w:hideMark/>
          </w:tcPr>
          <w:p w14:paraId="607C0DF9"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Weekly Assignments</w:t>
            </w:r>
          </w:p>
        </w:tc>
        <w:tc>
          <w:tcPr>
            <w:tcW w:w="1480" w:type="dxa"/>
            <w:tcBorders>
              <w:top w:val="nil"/>
              <w:left w:val="nil"/>
              <w:bottom w:val="single" w:sz="8" w:space="0" w:color="9CC3E5"/>
              <w:right w:val="single" w:sz="8" w:space="0" w:color="5B9BD5"/>
            </w:tcBorders>
            <w:shd w:val="clear" w:color="auto" w:fill="auto"/>
            <w:hideMark/>
          </w:tcPr>
          <w:p w14:paraId="1230E70C"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40</w:t>
            </w:r>
          </w:p>
        </w:tc>
      </w:tr>
      <w:tr w:rsidR="00352B28" w:rsidRPr="00352B28" w14:paraId="209E6411" w14:textId="77777777" w:rsidTr="00352B28">
        <w:trPr>
          <w:trHeight w:val="323"/>
        </w:trPr>
        <w:tc>
          <w:tcPr>
            <w:tcW w:w="3380" w:type="dxa"/>
            <w:tcBorders>
              <w:top w:val="nil"/>
              <w:left w:val="single" w:sz="8" w:space="0" w:color="5B9BD5"/>
              <w:bottom w:val="single" w:sz="8" w:space="0" w:color="9CC3E5"/>
              <w:right w:val="single" w:sz="8" w:space="0" w:color="9CC3E5"/>
            </w:tcBorders>
            <w:shd w:val="clear" w:color="auto" w:fill="auto"/>
            <w:vAlign w:val="center"/>
            <w:hideMark/>
          </w:tcPr>
          <w:p w14:paraId="517ACE14"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Elevator Speech Video</w:t>
            </w:r>
          </w:p>
        </w:tc>
        <w:tc>
          <w:tcPr>
            <w:tcW w:w="1480" w:type="dxa"/>
            <w:tcBorders>
              <w:top w:val="nil"/>
              <w:left w:val="nil"/>
              <w:bottom w:val="single" w:sz="8" w:space="0" w:color="9CC3E5"/>
              <w:right w:val="single" w:sz="8" w:space="0" w:color="5B9BD5"/>
            </w:tcBorders>
            <w:shd w:val="clear" w:color="auto" w:fill="auto"/>
            <w:hideMark/>
          </w:tcPr>
          <w:p w14:paraId="6F40B64C"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4</w:t>
            </w:r>
          </w:p>
        </w:tc>
      </w:tr>
      <w:tr w:rsidR="00352B28" w:rsidRPr="00352B28" w14:paraId="4C54B818" w14:textId="77777777" w:rsidTr="00352B28">
        <w:trPr>
          <w:trHeight w:val="323"/>
        </w:trPr>
        <w:tc>
          <w:tcPr>
            <w:tcW w:w="3380" w:type="dxa"/>
            <w:tcBorders>
              <w:top w:val="nil"/>
              <w:left w:val="single" w:sz="8" w:space="0" w:color="5B9BD5"/>
              <w:bottom w:val="single" w:sz="8" w:space="0" w:color="9CC3E5"/>
              <w:right w:val="single" w:sz="8" w:space="0" w:color="9CC3E5"/>
            </w:tcBorders>
            <w:shd w:val="clear" w:color="auto" w:fill="auto"/>
            <w:vAlign w:val="center"/>
            <w:hideMark/>
          </w:tcPr>
          <w:p w14:paraId="7771ADB9"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LinkedIn</w:t>
            </w:r>
          </w:p>
        </w:tc>
        <w:tc>
          <w:tcPr>
            <w:tcW w:w="1480" w:type="dxa"/>
            <w:tcBorders>
              <w:top w:val="nil"/>
              <w:left w:val="nil"/>
              <w:bottom w:val="single" w:sz="8" w:space="0" w:color="9CC3E5"/>
              <w:right w:val="single" w:sz="8" w:space="0" w:color="5B9BD5"/>
            </w:tcBorders>
            <w:shd w:val="clear" w:color="auto" w:fill="auto"/>
            <w:hideMark/>
          </w:tcPr>
          <w:p w14:paraId="5F229255"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4</w:t>
            </w:r>
          </w:p>
        </w:tc>
      </w:tr>
      <w:tr w:rsidR="00352B28" w:rsidRPr="00352B28" w14:paraId="0E0DDE76" w14:textId="77777777" w:rsidTr="00352B28">
        <w:trPr>
          <w:trHeight w:val="330"/>
        </w:trPr>
        <w:tc>
          <w:tcPr>
            <w:tcW w:w="3380" w:type="dxa"/>
            <w:tcBorders>
              <w:top w:val="nil"/>
              <w:left w:val="single" w:sz="8" w:space="0" w:color="5B9BD5"/>
              <w:bottom w:val="single" w:sz="8" w:space="0" w:color="9CC3E5"/>
              <w:right w:val="single" w:sz="8" w:space="0" w:color="9CC3E5"/>
            </w:tcBorders>
            <w:shd w:val="clear" w:color="auto" w:fill="auto"/>
            <w:vAlign w:val="center"/>
            <w:hideMark/>
          </w:tcPr>
          <w:p w14:paraId="69275C2A"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Personal Brand Video</w:t>
            </w:r>
          </w:p>
        </w:tc>
        <w:tc>
          <w:tcPr>
            <w:tcW w:w="1480" w:type="dxa"/>
            <w:tcBorders>
              <w:top w:val="nil"/>
              <w:left w:val="nil"/>
              <w:bottom w:val="single" w:sz="8" w:space="0" w:color="9CC3E5"/>
              <w:right w:val="single" w:sz="8" w:space="0" w:color="5B9BD5"/>
            </w:tcBorders>
            <w:shd w:val="clear" w:color="auto" w:fill="auto"/>
            <w:hideMark/>
          </w:tcPr>
          <w:p w14:paraId="2607A33B"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4</w:t>
            </w:r>
          </w:p>
        </w:tc>
      </w:tr>
      <w:tr w:rsidR="00352B28" w:rsidRPr="00352B28" w14:paraId="038E6A69" w14:textId="77777777" w:rsidTr="00352B28">
        <w:trPr>
          <w:trHeight w:val="330"/>
        </w:trPr>
        <w:tc>
          <w:tcPr>
            <w:tcW w:w="3380" w:type="dxa"/>
            <w:tcBorders>
              <w:top w:val="nil"/>
              <w:left w:val="single" w:sz="8" w:space="0" w:color="5B9BD5"/>
              <w:bottom w:val="single" w:sz="8" w:space="0" w:color="9CC3E5"/>
              <w:right w:val="nil"/>
            </w:tcBorders>
            <w:shd w:val="clear" w:color="auto" w:fill="auto"/>
            <w:hideMark/>
          </w:tcPr>
          <w:p w14:paraId="451C080B"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 </w:t>
            </w:r>
          </w:p>
        </w:tc>
        <w:tc>
          <w:tcPr>
            <w:tcW w:w="1480" w:type="dxa"/>
            <w:tcBorders>
              <w:top w:val="nil"/>
              <w:left w:val="nil"/>
              <w:bottom w:val="single" w:sz="8" w:space="0" w:color="9CC3E5"/>
              <w:right w:val="nil"/>
            </w:tcBorders>
            <w:shd w:val="clear" w:color="auto" w:fill="auto"/>
            <w:hideMark/>
          </w:tcPr>
          <w:p w14:paraId="5F6D6A28"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 </w:t>
            </w:r>
          </w:p>
        </w:tc>
      </w:tr>
      <w:tr w:rsidR="00352B28" w:rsidRPr="00352B28" w14:paraId="50A742D9" w14:textId="77777777" w:rsidTr="00352B28">
        <w:trPr>
          <w:trHeight w:val="330"/>
        </w:trPr>
        <w:tc>
          <w:tcPr>
            <w:tcW w:w="3380" w:type="dxa"/>
            <w:tcBorders>
              <w:top w:val="nil"/>
              <w:left w:val="single" w:sz="8" w:space="0" w:color="5B9BD5"/>
              <w:bottom w:val="single" w:sz="8" w:space="0" w:color="9CC3E5"/>
              <w:right w:val="nil"/>
            </w:tcBorders>
            <w:shd w:val="clear" w:color="auto" w:fill="auto"/>
            <w:vAlign w:val="center"/>
            <w:hideMark/>
          </w:tcPr>
          <w:p w14:paraId="0994E483"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Grading Scale</w:t>
            </w:r>
          </w:p>
        </w:tc>
        <w:tc>
          <w:tcPr>
            <w:tcW w:w="1480" w:type="dxa"/>
            <w:tcBorders>
              <w:top w:val="nil"/>
              <w:left w:val="nil"/>
              <w:bottom w:val="single" w:sz="8" w:space="0" w:color="9CC3E5"/>
              <w:right w:val="single" w:sz="8" w:space="0" w:color="5B9BD5"/>
            </w:tcBorders>
            <w:shd w:val="clear" w:color="auto" w:fill="auto"/>
            <w:vAlign w:val="center"/>
            <w:hideMark/>
          </w:tcPr>
          <w:p w14:paraId="300F2911"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 </w:t>
            </w:r>
          </w:p>
        </w:tc>
      </w:tr>
      <w:tr w:rsidR="00352B28" w:rsidRPr="00352B28" w14:paraId="38DAAC94" w14:textId="77777777" w:rsidTr="00352B28">
        <w:trPr>
          <w:trHeight w:val="330"/>
        </w:trPr>
        <w:tc>
          <w:tcPr>
            <w:tcW w:w="3380" w:type="dxa"/>
            <w:tcBorders>
              <w:top w:val="nil"/>
              <w:left w:val="single" w:sz="8" w:space="0" w:color="5B9BD5"/>
              <w:bottom w:val="single" w:sz="8" w:space="0" w:color="9CC3E5"/>
              <w:right w:val="single" w:sz="8" w:space="0" w:color="9CC3E5"/>
            </w:tcBorders>
            <w:shd w:val="clear" w:color="auto" w:fill="auto"/>
            <w:vAlign w:val="center"/>
            <w:hideMark/>
          </w:tcPr>
          <w:p w14:paraId="3BBC5839"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A</w:t>
            </w:r>
          </w:p>
        </w:tc>
        <w:tc>
          <w:tcPr>
            <w:tcW w:w="1480" w:type="dxa"/>
            <w:tcBorders>
              <w:top w:val="nil"/>
              <w:left w:val="nil"/>
              <w:bottom w:val="single" w:sz="8" w:space="0" w:color="9CC3E5"/>
              <w:right w:val="single" w:sz="8" w:space="0" w:color="5B9BD5"/>
            </w:tcBorders>
            <w:shd w:val="clear" w:color="auto" w:fill="auto"/>
            <w:vAlign w:val="center"/>
            <w:hideMark/>
          </w:tcPr>
          <w:p w14:paraId="439150EF"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94-100%</w:t>
            </w:r>
          </w:p>
        </w:tc>
      </w:tr>
      <w:tr w:rsidR="00352B28" w:rsidRPr="00352B28" w14:paraId="3A5ACACD" w14:textId="77777777" w:rsidTr="00352B28">
        <w:trPr>
          <w:trHeight w:val="330"/>
        </w:trPr>
        <w:tc>
          <w:tcPr>
            <w:tcW w:w="3380" w:type="dxa"/>
            <w:tcBorders>
              <w:top w:val="nil"/>
              <w:left w:val="single" w:sz="8" w:space="0" w:color="5B9BD5"/>
              <w:bottom w:val="single" w:sz="8" w:space="0" w:color="9CC3E5"/>
              <w:right w:val="single" w:sz="8" w:space="0" w:color="9CC3E5"/>
            </w:tcBorders>
            <w:shd w:val="clear" w:color="auto" w:fill="auto"/>
            <w:vAlign w:val="center"/>
            <w:hideMark/>
          </w:tcPr>
          <w:p w14:paraId="381B75BE"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A-</w:t>
            </w:r>
          </w:p>
        </w:tc>
        <w:tc>
          <w:tcPr>
            <w:tcW w:w="1480" w:type="dxa"/>
            <w:tcBorders>
              <w:top w:val="nil"/>
              <w:left w:val="nil"/>
              <w:bottom w:val="single" w:sz="8" w:space="0" w:color="9CC3E5"/>
              <w:right w:val="single" w:sz="8" w:space="0" w:color="5B9BD5"/>
            </w:tcBorders>
            <w:shd w:val="clear" w:color="auto" w:fill="auto"/>
            <w:vAlign w:val="center"/>
            <w:hideMark/>
          </w:tcPr>
          <w:p w14:paraId="1080DAE9"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90-93</w:t>
            </w:r>
          </w:p>
        </w:tc>
      </w:tr>
      <w:tr w:rsidR="00352B28" w:rsidRPr="00352B28" w14:paraId="7FEE45CE" w14:textId="77777777" w:rsidTr="00352B28">
        <w:trPr>
          <w:trHeight w:val="330"/>
        </w:trPr>
        <w:tc>
          <w:tcPr>
            <w:tcW w:w="3380" w:type="dxa"/>
            <w:tcBorders>
              <w:top w:val="nil"/>
              <w:left w:val="single" w:sz="8" w:space="0" w:color="5B9BD5"/>
              <w:bottom w:val="single" w:sz="8" w:space="0" w:color="9CC3E5"/>
              <w:right w:val="single" w:sz="8" w:space="0" w:color="9CC3E5"/>
            </w:tcBorders>
            <w:shd w:val="clear" w:color="auto" w:fill="auto"/>
            <w:vAlign w:val="center"/>
            <w:hideMark/>
          </w:tcPr>
          <w:p w14:paraId="4822F01E"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B+</w:t>
            </w:r>
          </w:p>
        </w:tc>
        <w:tc>
          <w:tcPr>
            <w:tcW w:w="1480" w:type="dxa"/>
            <w:tcBorders>
              <w:top w:val="nil"/>
              <w:left w:val="nil"/>
              <w:bottom w:val="single" w:sz="8" w:space="0" w:color="9CC3E5"/>
              <w:right w:val="single" w:sz="8" w:space="0" w:color="5B9BD5"/>
            </w:tcBorders>
            <w:shd w:val="clear" w:color="auto" w:fill="auto"/>
            <w:vAlign w:val="center"/>
            <w:hideMark/>
          </w:tcPr>
          <w:p w14:paraId="7F6279F9"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87-89</w:t>
            </w:r>
          </w:p>
        </w:tc>
      </w:tr>
      <w:tr w:rsidR="00352B28" w:rsidRPr="00352B28" w14:paraId="476D8A25" w14:textId="77777777" w:rsidTr="00352B28">
        <w:trPr>
          <w:trHeight w:val="330"/>
        </w:trPr>
        <w:tc>
          <w:tcPr>
            <w:tcW w:w="3380" w:type="dxa"/>
            <w:tcBorders>
              <w:top w:val="nil"/>
              <w:left w:val="single" w:sz="8" w:space="0" w:color="5B9BD5"/>
              <w:bottom w:val="single" w:sz="8" w:space="0" w:color="9CC3E5"/>
              <w:right w:val="single" w:sz="8" w:space="0" w:color="9CC3E5"/>
            </w:tcBorders>
            <w:shd w:val="clear" w:color="auto" w:fill="auto"/>
            <w:vAlign w:val="center"/>
            <w:hideMark/>
          </w:tcPr>
          <w:p w14:paraId="72F8F5E1"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B</w:t>
            </w:r>
          </w:p>
        </w:tc>
        <w:tc>
          <w:tcPr>
            <w:tcW w:w="1480" w:type="dxa"/>
            <w:tcBorders>
              <w:top w:val="nil"/>
              <w:left w:val="nil"/>
              <w:bottom w:val="single" w:sz="8" w:space="0" w:color="9CC3E5"/>
              <w:right w:val="single" w:sz="8" w:space="0" w:color="5B9BD5"/>
            </w:tcBorders>
            <w:shd w:val="clear" w:color="auto" w:fill="auto"/>
            <w:vAlign w:val="center"/>
            <w:hideMark/>
          </w:tcPr>
          <w:p w14:paraId="53FDB74B"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84-86</w:t>
            </w:r>
          </w:p>
        </w:tc>
      </w:tr>
      <w:tr w:rsidR="00352B28" w:rsidRPr="00352B28" w14:paraId="67FB1089" w14:textId="77777777" w:rsidTr="00352B28">
        <w:trPr>
          <w:trHeight w:val="330"/>
        </w:trPr>
        <w:tc>
          <w:tcPr>
            <w:tcW w:w="3380" w:type="dxa"/>
            <w:tcBorders>
              <w:top w:val="nil"/>
              <w:left w:val="single" w:sz="8" w:space="0" w:color="5B9BD5"/>
              <w:bottom w:val="single" w:sz="8" w:space="0" w:color="9CC3E5"/>
              <w:right w:val="single" w:sz="8" w:space="0" w:color="9CC3E5"/>
            </w:tcBorders>
            <w:shd w:val="clear" w:color="auto" w:fill="auto"/>
            <w:vAlign w:val="center"/>
            <w:hideMark/>
          </w:tcPr>
          <w:p w14:paraId="5059755F"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B-</w:t>
            </w:r>
          </w:p>
        </w:tc>
        <w:tc>
          <w:tcPr>
            <w:tcW w:w="1480" w:type="dxa"/>
            <w:tcBorders>
              <w:top w:val="nil"/>
              <w:left w:val="nil"/>
              <w:bottom w:val="single" w:sz="8" w:space="0" w:color="9CC3E5"/>
              <w:right w:val="single" w:sz="8" w:space="0" w:color="5B9BD5"/>
            </w:tcBorders>
            <w:shd w:val="clear" w:color="auto" w:fill="auto"/>
            <w:vAlign w:val="center"/>
            <w:hideMark/>
          </w:tcPr>
          <w:p w14:paraId="12F8A5BD"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80-83</w:t>
            </w:r>
          </w:p>
        </w:tc>
      </w:tr>
      <w:tr w:rsidR="00352B28" w:rsidRPr="00352B28" w14:paraId="230E9C06" w14:textId="77777777" w:rsidTr="00352B28">
        <w:trPr>
          <w:trHeight w:val="330"/>
        </w:trPr>
        <w:tc>
          <w:tcPr>
            <w:tcW w:w="3380" w:type="dxa"/>
            <w:tcBorders>
              <w:top w:val="nil"/>
              <w:left w:val="single" w:sz="8" w:space="0" w:color="5B9BD5"/>
              <w:bottom w:val="single" w:sz="8" w:space="0" w:color="9CC3E5"/>
              <w:right w:val="single" w:sz="8" w:space="0" w:color="9CC3E5"/>
            </w:tcBorders>
            <w:shd w:val="clear" w:color="auto" w:fill="auto"/>
            <w:vAlign w:val="center"/>
            <w:hideMark/>
          </w:tcPr>
          <w:p w14:paraId="25B63F8C"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C+</w:t>
            </w:r>
          </w:p>
        </w:tc>
        <w:tc>
          <w:tcPr>
            <w:tcW w:w="1480" w:type="dxa"/>
            <w:tcBorders>
              <w:top w:val="nil"/>
              <w:left w:val="nil"/>
              <w:bottom w:val="single" w:sz="8" w:space="0" w:color="9CC3E5"/>
              <w:right w:val="single" w:sz="8" w:space="0" w:color="5B9BD5"/>
            </w:tcBorders>
            <w:shd w:val="clear" w:color="auto" w:fill="auto"/>
            <w:vAlign w:val="center"/>
            <w:hideMark/>
          </w:tcPr>
          <w:p w14:paraId="5BB0A74A"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77-79</w:t>
            </w:r>
          </w:p>
        </w:tc>
      </w:tr>
      <w:tr w:rsidR="00352B28" w:rsidRPr="00352B28" w14:paraId="01CB0F08" w14:textId="77777777" w:rsidTr="00352B28">
        <w:trPr>
          <w:trHeight w:val="330"/>
        </w:trPr>
        <w:tc>
          <w:tcPr>
            <w:tcW w:w="3380" w:type="dxa"/>
            <w:tcBorders>
              <w:top w:val="nil"/>
              <w:left w:val="single" w:sz="8" w:space="0" w:color="5B9BD5"/>
              <w:bottom w:val="single" w:sz="8" w:space="0" w:color="9CC3E5"/>
              <w:right w:val="single" w:sz="8" w:space="0" w:color="9CC3E5"/>
            </w:tcBorders>
            <w:shd w:val="clear" w:color="auto" w:fill="auto"/>
            <w:vAlign w:val="center"/>
            <w:hideMark/>
          </w:tcPr>
          <w:p w14:paraId="0284595E"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C</w:t>
            </w:r>
          </w:p>
        </w:tc>
        <w:tc>
          <w:tcPr>
            <w:tcW w:w="1480" w:type="dxa"/>
            <w:tcBorders>
              <w:top w:val="nil"/>
              <w:left w:val="nil"/>
              <w:bottom w:val="single" w:sz="8" w:space="0" w:color="9CC3E5"/>
              <w:right w:val="single" w:sz="8" w:space="0" w:color="5B9BD5"/>
            </w:tcBorders>
            <w:shd w:val="clear" w:color="auto" w:fill="auto"/>
            <w:vAlign w:val="center"/>
            <w:hideMark/>
          </w:tcPr>
          <w:p w14:paraId="2A650DB1"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74-76</w:t>
            </w:r>
          </w:p>
        </w:tc>
      </w:tr>
      <w:tr w:rsidR="00352B28" w:rsidRPr="00352B28" w14:paraId="74A7A15D" w14:textId="77777777" w:rsidTr="00352B28">
        <w:trPr>
          <w:trHeight w:val="330"/>
        </w:trPr>
        <w:tc>
          <w:tcPr>
            <w:tcW w:w="3380" w:type="dxa"/>
            <w:tcBorders>
              <w:top w:val="nil"/>
              <w:left w:val="single" w:sz="8" w:space="0" w:color="5B9BD5"/>
              <w:bottom w:val="single" w:sz="8" w:space="0" w:color="9CC3E5"/>
              <w:right w:val="single" w:sz="8" w:space="0" w:color="9CC3E5"/>
            </w:tcBorders>
            <w:shd w:val="clear" w:color="auto" w:fill="auto"/>
            <w:vAlign w:val="center"/>
            <w:hideMark/>
          </w:tcPr>
          <w:p w14:paraId="660C5436"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C-</w:t>
            </w:r>
          </w:p>
        </w:tc>
        <w:tc>
          <w:tcPr>
            <w:tcW w:w="1480" w:type="dxa"/>
            <w:tcBorders>
              <w:top w:val="nil"/>
              <w:left w:val="nil"/>
              <w:bottom w:val="single" w:sz="8" w:space="0" w:color="9CC3E5"/>
              <w:right w:val="single" w:sz="8" w:space="0" w:color="5B9BD5"/>
            </w:tcBorders>
            <w:shd w:val="clear" w:color="auto" w:fill="auto"/>
            <w:vAlign w:val="center"/>
            <w:hideMark/>
          </w:tcPr>
          <w:p w14:paraId="02077F34"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70-73</w:t>
            </w:r>
          </w:p>
        </w:tc>
      </w:tr>
      <w:tr w:rsidR="00352B28" w:rsidRPr="00352B28" w14:paraId="7F742A9A" w14:textId="77777777" w:rsidTr="00352B28">
        <w:trPr>
          <w:trHeight w:val="330"/>
        </w:trPr>
        <w:tc>
          <w:tcPr>
            <w:tcW w:w="3380" w:type="dxa"/>
            <w:tcBorders>
              <w:top w:val="nil"/>
              <w:left w:val="single" w:sz="8" w:space="0" w:color="5B9BD5"/>
              <w:bottom w:val="single" w:sz="8" w:space="0" w:color="9CC3E5"/>
              <w:right w:val="single" w:sz="8" w:space="0" w:color="9CC3E5"/>
            </w:tcBorders>
            <w:shd w:val="clear" w:color="auto" w:fill="auto"/>
            <w:vAlign w:val="center"/>
            <w:hideMark/>
          </w:tcPr>
          <w:p w14:paraId="5DE664D2"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D+</w:t>
            </w:r>
          </w:p>
        </w:tc>
        <w:tc>
          <w:tcPr>
            <w:tcW w:w="1480" w:type="dxa"/>
            <w:tcBorders>
              <w:top w:val="nil"/>
              <w:left w:val="nil"/>
              <w:bottom w:val="single" w:sz="8" w:space="0" w:color="9CC3E5"/>
              <w:right w:val="single" w:sz="8" w:space="0" w:color="5B9BD5"/>
            </w:tcBorders>
            <w:shd w:val="clear" w:color="auto" w:fill="auto"/>
            <w:vAlign w:val="center"/>
            <w:hideMark/>
          </w:tcPr>
          <w:p w14:paraId="6AB6BCC1"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67-69</w:t>
            </w:r>
          </w:p>
        </w:tc>
      </w:tr>
      <w:tr w:rsidR="00352B28" w:rsidRPr="00352B28" w14:paraId="7AAA27F1" w14:textId="77777777" w:rsidTr="00352B28">
        <w:trPr>
          <w:trHeight w:val="330"/>
        </w:trPr>
        <w:tc>
          <w:tcPr>
            <w:tcW w:w="3380" w:type="dxa"/>
            <w:tcBorders>
              <w:top w:val="nil"/>
              <w:left w:val="single" w:sz="8" w:space="0" w:color="5B9BD5"/>
              <w:bottom w:val="single" w:sz="8" w:space="0" w:color="9CC3E5"/>
              <w:right w:val="single" w:sz="8" w:space="0" w:color="9CC3E5"/>
            </w:tcBorders>
            <w:shd w:val="clear" w:color="auto" w:fill="auto"/>
            <w:vAlign w:val="center"/>
            <w:hideMark/>
          </w:tcPr>
          <w:p w14:paraId="269344C4"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D</w:t>
            </w:r>
          </w:p>
        </w:tc>
        <w:tc>
          <w:tcPr>
            <w:tcW w:w="1480" w:type="dxa"/>
            <w:tcBorders>
              <w:top w:val="nil"/>
              <w:left w:val="nil"/>
              <w:bottom w:val="single" w:sz="8" w:space="0" w:color="9CC3E5"/>
              <w:right w:val="single" w:sz="8" w:space="0" w:color="5B9BD5"/>
            </w:tcBorders>
            <w:shd w:val="clear" w:color="auto" w:fill="auto"/>
            <w:vAlign w:val="center"/>
            <w:hideMark/>
          </w:tcPr>
          <w:p w14:paraId="7AC1DF8D"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60-66</w:t>
            </w:r>
          </w:p>
        </w:tc>
      </w:tr>
      <w:tr w:rsidR="00352B28" w:rsidRPr="00352B28" w14:paraId="415E86FC" w14:textId="77777777" w:rsidTr="00352B28">
        <w:trPr>
          <w:trHeight w:val="330"/>
        </w:trPr>
        <w:tc>
          <w:tcPr>
            <w:tcW w:w="3380" w:type="dxa"/>
            <w:tcBorders>
              <w:top w:val="nil"/>
              <w:left w:val="single" w:sz="8" w:space="0" w:color="5B9BD5"/>
              <w:bottom w:val="single" w:sz="8" w:space="0" w:color="5B9BD5"/>
              <w:right w:val="single" w:sz="8" w:space="0" w:color="9CC3E5"/>
            </w:tcBorders>
            <w:shd w:val="clear" w:color="auto" w:fill="auto"/>
            <w:vAlign w:val="center"/>
            <w:hideMark/>
          </w:tcPr>
          <w:p w14:paraId="6CCB5557"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F</w:t>
            </w:r>
          </w:p>
        </w:tc>
        <w:tc>
          <w:tcPr>
            <w:tcW w:w="1480" w:type="dxa"/>
            <w:tcBorders>
              <w:top w:val="nil"/>
              <w:left w:val="nil"/>
              <w:bottom w:val="single" w:sz="8" w:space="0" w:color="5B9BD5"/>
              <w:right w:val="single" w:sz="8" w:space="0" w:color="5B9BD5"/>
            </w:tcBorders>
            <w:shd w:val="clear" w:color="auto" w:fill="auto"/>
            <w:vAlign w:val="center"/>
            <w:hideMark/>
          </w:tcPr>
          <w:p w14:paraId="4F95D022" w14:textId="77777777" w:rsidR="00352B28" w:rsidRPr="00352B28" w:rsidRDefault="00352B28" w:rsidP="00352B28">
            <w:pPr>
              <w:spacing w:after="0"/>
              <w:contextualSpacing w:val="0"/>
              <w:rPr>
                <w:rFonts w:ascii="Calibri" w:eastAsia="Times New Roman" w:hAnsi="Calibri" w:cs="Calibri"/>
                <w:color w:val="000000"/>
                <w:sz w:val="24"/>
                <w:szCs w:val="24"/>
              </w:rPr>
            </w:pPr>
            <w:r w:rsidRPr="00352B28">
              <w:rPr>
                <w:rFonts w:ascii="Calibri" w:eastAsia="Times New Roman" w:hAnsi="Calibri" w:cs="Calibri"/>
                <w:color w:val="000000"/>
                <w:sz w:val="24"/>
                <w:szCs w:val="24"/>
              </w:rPr>
              <w:t>59 and below</w:t>
            </w:r>
          </w:p>
        </w:tc>
      </w:tr>
    </w:tbl>
    <w:permEnd w:id="1259941362"/>
    <w:p w14:paraId="417C3E54"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sidRPr="0078676A">
        <w:rPr>
          <w:rFonts w:ascii="Calibri" w:hAnsi="Calibri" w:cs="Calibri"/>
          <w:b/>
          <w:bCs/>
          <w:color w:val="000000"/>
          <w:sz w:val="22"/>
          <w:szCs w:val="22"/>
        </w:rPr>
        <w:t>:</w:t>
      </w:r>
    </w:p>
    <w:p w14:paraId="566FF04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F61FD35" w14:textId="77777777" w:rsidR="004732FD" w:rsidRPr="004732FD" w:rsidRDefault="004732FD" w:rsidP="000C2431">
      <w:pPr>
        <w:pStyle w:val="SyllabiHeading"/>
        <w:rPr>
          <w:b/>
        </w:rPr>
      </w:pPr>
      <w:r w:rsidRPr="004732FD">
        <w:rPr>
          <w:b/>
        </w:rPr>
        <w:t>Tentative Schedule</w:t>
      </w:r>
    </w:p>
    <w:tbl>
      <w:tblPr>
        <w:tblW w:w="9480" w:type="dxa"/>
        <w:tblLook w:val="04A0" w:firstRow="1" w:lastRow="0" w:firstColumn="1" w:lastColumn="0" w:noHBand="0" w:noVBand="1"/>
      </w:tblPr>
      <w:tblGrid>
        <w:gridCol w:w="1880"/>
        <w:gridCol w:w="1820"/>
        <w:gridCol w:w="2440"/>
        <w:gridCol w:w="3340"/>
      </w:tblGrid>
      <w:tr w:rsidR="000911DC" w:rsidRPr="000911DC" w14:paraId="6DAA56EB" w14:textId="77777777" w:rsidTr="000911DC">
        <w:trPr>
          <w:trHeight w:val="600"/>
        </w:trPr>
        <w:tc>
          <w:tcPr>
            <w:tcW w:w="1880" w:type="dxa"/>
            <w:tcBorders>
              <w:top w:val="single" w:sz="8" w:space="0" w:color="FFFFFF"/>
              <w:left w:val="single" w:sz="8" w:space="0" w:color="FFFFFF"/>
              <w:bottom w:val="single" w:sz="8" w:space="0" w:color="FFFFFF"/>
              <w:right w:val="nil"/>
            </w:tcBorders>
            <w:shd w:val="clear" w:color="000000" w:fill="4472C4"/>
            <w:hideMark/>
          </w:tcPr>
          <w:p w14:paraId="212F12C0" w14:textId="77777777" w:rsidR="000911DC" w:rsidRPr="000911DC" w:rsidRDefault="000911DC" w:rsidP="000911DC">
            <w:pPr>
              <w:spacing w:after="0"/>
              <w:contextualSpacing w:val="0"/>
              <w:rPr>
                <w:rFonts w:ascii="Calibri" w:eastAsia="Times New Roman" w:hAnsi="Calibri" w:cs="Calibri"/>
                <w:b/>
                <w:bCs/>
                <w:color w:val="FFFFFF"/>
                <w:sz w:val="24"/>
                <w:szCs w:val="24"/>
              </w:rPr>
            </w:pPr>
            <w:permStart w:id="1948404787" w:edGrp="everyone"/>
            <w:r w:rsidRPr="000911DC">
              <w:rPr>
                <w:rFonts w:ascii="Calibri" w:eastAsia="Times New Roman" w:hAnsi="Calibri" w:cs="Calibri"/>
                <w:b/>
                <w:bCs/>
                <w:color w:val="FFFFFF"/>
                <w:sz w:val="24"/>
                <w:szCs w:val="24"/>
              </w:rPr>
              <w:t>Week</w:t>
            </w:r>
          </w:p>
        </w:tc>
        <w:tc>
          <w:tcPr>
            <w:tcW w:w="1820" w:type="dxa"/>
            <w:tcBorders>
              <w:top w:val="single" w:sz="8" w:space="0" w:color="FFFFFF"/>
              <w:left w:val="nil"/>
              <w:bottom w:val="single" w:sz="8" w:space="0" w:color="FFFFFF"/>
              <w:right w:val="nil"/>
            </w:tcBorders>
            <w:shd w:val="clear" w:color="000000" w:fill="4472C4"/>
            <w:hideMark/>
          </w:tcPr>
          <w:p w14:paraId="25EF1330" w14:textId="77777777" w:rsidR="000911DC" w:rsidRPr="000911DC" w:rsidRDefault="000911DC" w:rsidP="000911DC">
            <w:pPr>
              <w:spacing w:after="0"/>
              <w:contextualSpacing w:val="0"/>
              <w:rPr>
                <w:rFonts w:ascii="Calibri" w:eastAsia="Times New Roman" w:hAnsi="Calibri" w:cs="Calibri"/>
                <w:b/>
                <w:bCs/>
                <w:color w:val="FFFFFF"/>
                <w:sz w:val="24"/>
                <w:szCs w:val="24"/>
              </w:rPr>
            </w:pPr>
            <w:r w:rsidRPr="000911DC">
              <w:rPr>
                <w:rFonts w:ascii="Calibri" w:eastAsia="Times New Roman" w:hAnsi="Calibri" w:cs="Calibri"/>
                <w:b/>
                <w:bCs/>
                <w:color w:val="FFFFFF"/>
                <w:sz w:val="24"/>
                <w:szCs w:val="24"/>
              </w:rPr>
              <w:t>Textbook Chapters</w:t>
            </w:r>
          </w:p>
        </w:tc>
        <w:tc>
          <w:tcPr>
            <w:tcW w:w="2440" w:type="dxa"/>
            <w:tcBorders>
              <w:top w:val="nil"/>
              <w:left w:val="nil"/>
              <w:bottom w:val="nil"/>
              <w:right w:val="nil"/>
            </w:tcBorders>
            <w:shd w:val="clear" w:color="000000" w:fill="4472C4"/>
            <w:hideMark/>
          </w:tcPr>
          <w:p w14:paraId="5FBFDE32" w14:textId="77777777" w:rsidR="000911DC" w:rsidRPr="000911DC" w:rsidRDefault="000911DC" w:rsidP="000911DC">
            <w:pPr>
              <w:spacing w:after="0"/>
              <w:contextualSpacing w:val="0"/>
              <w:rPr>
                <w:rFonts w:ascii="Calibri" w:eastAsia="Times New Roman" w:hAnsi="Calibri" w:cs="Calibri"/>
                <w:b/>
                <w:bCs/>
                <w:color w:val="FFFFFF"/>
                <w:sz w:val="24"/>
                <w:szCs w:val="24"/>
              </w:rPr>
            </w:pPr>
            <w:r w:rsidRPr="000911DC">
              <w:rPr>
                <w:rFonts w:ascii="Calibri" w:eastAsia="Times New Roman" w:hAnsi="Calibri" w:cs="Calibri"/>
                <w:b/>
                <w:bCs/>
                <w:color w:val="FFFFFF"/>
                <w:sz w:val="24"/>
                <w:szCs w:val="24"/>
              </w:rPr>
              <w:t>Discussion</w:t>
            </w:r>
          </w:p>
        </w:tc>
        <w:tc>
          <w:tcPr>
            <w:tcW w:w="3340" w:type="dxa"/>
            <w:tcBorders>
              <w:top w:val="single" w:sz="8" w:space="0" w:color="FFFFFF"/>
              <w:left w:val="nil"/>
              <w:bottom w:val="single" w:sz="8" w:space="0" w:color="FFFFFF"/>
              <w:right w:val="nil"/>
            </w:tcBorders>
            <w:shd w:val="clear" w:color="000000" w:fill="4472C4"/>
            <w:hideMark/>
          </w:tcPr>
          <w:p w14:paraId="5EBC021F" w14:textId="77777777" w:rsidR="000911DC" w:rsidRPr="000911DC" w:rsidRDefault="000911DC" w:rsidP="000911DC">
            <w:pPr>
              <w:spacing w:after="0"/>
              <w:contextualSpacing w:val="0"/>
              <w:rPr>
                <w:rFonts w:ascii="Calibri" w:eastAsia="Times New Roman" w:hAnsi="Calibri" w:cs="Calibri"/>
                <w:b/>
                <w:bCs/>
                <w:color w:val="FFFFFF"/>
                <w:sz w:val="24"/>
                <w:szCs w:val="24"/>
              </w:rPr>
            </w:pPr>
            <w:r w:rsidRPr="000911DC">
              <w:rPr>
                <w:rFonts w:ascii="Calibri" w:eastAsia="Times New Roman" w:hAnsi="Calibri" w:cs="Calibri"/>
                <w:b/>
                <w:bCs/>
                <w:color w:val="FFFFFF"/>
                <w:sz w:val="24"/>
                <w:szCs w:val="24"/>
              </w:rPr>
              <w:t>Assignments</w:t>
            </w:r>
          </w:p>
        </w:tc>
      </w:tr>
      <w:tr w:rsidR="000911DC" w:rsidRPr="000911DC" w14:paraId="5E89EED6" w14:textId="77777777" w:rsidTr="000911DC">
        <w:trPr>
          <w:trHeight w:val="1080"/>
        </w:trPr>
        <w:tc>
          <w:tcPr>
            <w:tcW w:w="1880" w:type="dxa"/>
            <w:tcBorders>
              <w:top w:val="nil"/>
              <w:left w:val="single" w:sz="8" w:space="0" w:color="FFFFFF"/>
              <w:bottom w:val="nil"/>
              <w:right w:val="single" w:sz="8" w:space="0" w:color="FFFFFF"/>
            </w:tcBorders>
            <w:shd w:val="clear" w:color="000000" w:fill="4472C4"/>
            <w:hideMark/>
          </w:tcPr>
          <w:p w14:paraId="3AD578A5" w14:textId="77777777" w:rsidR="000911DC" w:rsidRPr="000911DC" w:rsidRDefault="000911DC" w:rsidP="000911DC">
            <w:pPr>
              <w:spacing w:after="0"/>
              <w:contextualSpacing w:val="0"/>
              <w:rPr>
                <w:rFonts w:ascii="Calibri" w:eastAsia="Times New Roman" w:hAnsi="Calibri" w:cs="Calibri"/>
                <w:b/>
                <w:bCs/>
                <w:color w:val="FFFFFF"/>
                <w:sz w:val="24"/>
                <w:szCs w:val="24"/>
              </w:rPr>
            </w:pPr>
            <w:r w:rsidRPr="000911DC">
              <w:rPr>
                <w:rFonts w:ascii="Calibri" w:eastAsia="Times New Roman" w:hAnsi="Calibri" w:cs="Calibri"/>
                <w:b/>
                <w:bCs/>
                <w:color w:val="FFFFFF"/>
                <w:sz w:val="24"/>
                <w:szCs w:val="24"/>
              </w:rPr>
              <w:t>1</w:t>
            </w:r>
          </w:p>
        </w:tc>
        <w:tc>
          <w:tcPr>
            <w:tcW w:w="1820" w:type="dxa"/>
            <w:tcBorders>
              <w:top w:val="nil"/>
              <w:left w:val="nil"/>
              <w:bottom w:val="nil"/>
              <w:right w:val="single" w:sz="8" w:space="0" w:color="FFFFFF"/>
            </w:tcBorders>
            <w:shd w:val="clear" w:color="000000" w:fill="B4C6E7"/>
            <w:hideMark/>
          </w:tcPr>
          <w:p w14:paraId="2A8234C6" w14:textId="77777777" w:rsidR="000911DC" w:rsidRPr="000911DC" w:rsidRDefault="000911DC" w:rsidP="000911DC">
            <w:pPr>
              <w:spacing w:after="0"/>
              <w:contextualSpacing w:val="0"/>
              <w:rPr>
                <w:rFonts w:ascii="Arial" w:eastAsia="Times New Roman" w:hAnsi="Arial" w:cs="Arial"/>
                <w:b/>
                <w:bCs/>
                <w:color w:val="000000"/>
                <w:sz w:val="24"/>
                <w:szCs w:val="24"/>
              </w:rPr>
            </w:pPr>
            <w:r w:rsidRPr="000911DC">
              <w:rPr>
                <w:rFonts w:ascii="Arial" w:eastAsia="Times New Roman" w:hAnsi="Arial" w:cs="Arial"/>
                <w:b/>
                <w:bCs/>
                <w:color w:val="000000"/>
                <w:sz w:val="24"/>
                <w:szCs w:val="24"/>
              </w:rPr>
              <w:t>Chapter 1</w:t>
            </w:r>
          </w:p>
        </w:tc>
        <w:tc>
          <w:tcPr>
            <w:tcW w:w="2440" w:type="dxa"/>
            <w:tcBorders>
              <w:top w:val="single" w:sz="8" w:space="0" w:color="FFFFFF"/>
              <w:left w:val="nil"/>
              <w:bottom w:val="nil"/>
              <w:right w:val="single" w:sz="8" w:space="0" w:color="FFFFFF"/>
            </w:tcBorders>
            <w:shd w:val="clear" w:color="000000" w:fill="B4C6E7"/>
            <w:hideMark/>
          </w:tcPr>
          <w:p w14:paraId="602F59CF" w14:textId="77777777" w:rsidR="000911DC" w:rsidRPr="000911DC" w:rsidRDefault="000911DC" w:rsidP="000911DC">
            <w:pPr>
              <w:spacing w:after="0"/>
              <w:contextualSpacing w:val="0"/>
              <w:rPr>
                <w:rFonts w:ascii="Arial" w:eastAsia="Times New Roman" w:hAnsi="Arial" w:cs="Arial"/>
                <w:color w:val="000000"/>
                <w:sz w:val="24"/>
                <w:szCs w:val="24"/>
              </w:rPr>
            </w:pPr>
            <w:r w:rsidRPr="000911DC">
              <w:rPr>
                <w:rFonts w:ascii="Arial" w:eastAsia="Times New Roman" w:hAnsi="Arial" w:cs="Arial"/>
                <w:color w:val="000000"/>
                <w:sz w:val="24"/>
                <w:szCs w:val="24"/>
              </w:rPr>
              <w:t>Discuss and Apply questions at the end of section 1.3</w:t>
            </w:r>
          </w:p>
        </w:tc>
        <w:tc>
          <w:tcPr>
            <w:tcW w:w="3340" w:type="dxa"/>
            <w:tcBorders>
              <w:top w:val="nil"/>
              <w:left w:val="nil"/>
              <w:bottom w:val="nil"/>
              <w:right w:val="single" w:sz="8" w:space="0" w:color="FFFFFF"/>
            </w:tcBorders>
            <w:shd w:val="clear" w:color="000000" w:fill="B4C6E7"/>
            <w:hideMark/>
          </w:tcPr>
          <w:p w14:paraId="139537CA" w14:textId="77777777" w:rsidR="000911DC" w:rsidRPr="000911DC" w:rsidRDefault="000911DC" w:rsidP="000911DC">
            <w:pPr>
              <w:spacing w:after="0"/>
              <w:contextualSpacing w:val="0"/>
              <w:rPr>
                <w:rFonts w:ascii="Arial" w:eastAsia="Times New Roman" w:hAnsi="Arial" w:cs="Arial"/>
                <w:color w:val="000000"/>
                <w:sz w:val="24"/>
                <w:szCs w:val="24"/>
              </w:rPr>
            </w:pPr>
            <w:r w:rsidRPr="000911DC">
              <w:rPr>
                <w:rFonts w:ascii="Arial" w:eastAsia="Times New Roman" w:hAnsi="Arial" w:cs="Arial"/>
                <w:color w:val="000000"/>
                <w:sz w:val="24"/>
                <w:szCs w:val="24"/>
              </w:rPr>
              <w:t>Case study: Dunkin Donuts</w:t>
            </w:r>
          </w:p>
        </w:tc>
      </w:tr>
      <w:tr w:rsidR="000911DC" w:rsidRPr="000911DC" w14:paraId="377998BA" w14:textId="77777777" w:rsidTr="000911DC">
        <w:trPr>
          <w:trHeight w:val="983"/>
        </w:trPr>
        <w:tc>
          <w:tcPr>
            <w:tcW w:w="1880" w:type="dxa"/>
            <w:tcBorders>
              <w:top w:val="single" w:sz="8" w:space="0" w:color="FFFFFF"/>
              <w:left w:val="single" w:sz="8" w:space="0" w:color="FFFFFF"/>
              <w:bottom w:val="nil"/>
              <w:right w:val="single" w:sz="8" w:space="0" w:color="FFFFFF"/>
            </w:tcBorders>
            <w:shd w:val="clear" w:color="000000" w:fill="4472C4"/>
            <w:hideMark/>
          </w:tcPr>
          <w:p w14:paraId="6C9C7942" w14:textId="77777777" w:rsidR="000911DC" w:rsidRPr="000911DC" w:rsidRDefault="000911DC" w:rsidP="000911DC">
            <w:pPr>
              <w:spacing w:after="0"/>
              <w:contextualSpacing w:val="0"/>
              <w:rPr>
                <w:rFonts w:ascii="Calibri" w:eastAsia="Times New Roman" w:hAnsi="Calibri" w:cs="Calibri"/>
                <w:b/>
                <w:bCs/>
                <w:color w:val="FFFFFF"/>
                <w:sz w:val="24"/>
                <w:szCs w:val="24"/>
              </w:rPr>
            </w:pPr>
            <w:r w:rsidRPr="000911DC">
              <w:rPr>
                <w:rFonts w:ascii="Calibri" w:eastAsia="Times New Roman" w:hAnsi="Calibri" w:cs="Calibri"/>
                <w:b/>
                <w:bCs/>
                <w:color w:val="FFFFFF"/>
                <w:sz w:val="24"/>
                <w:szCs w:val="24"/>
              </w:rPr>
              <w:t>2</w:t>
            </w:r>
          </w:p>
        </w:tc>
        <w:tc>
          <w:tcPr>
            <w:tcW w:w="1820" w:type="dxa"/>
            <w:tcBorders>
              <w:top w:val="single" w:sz="8" w:space="0" w:color="FFFFFF"/>
              <w:left w:val="nil"/>
              <w:bottom w:val="nil"/>
              <w:right w:val="single" w:sz="8" w:space="0" w:color="FFFFFF"/>
            </w:tcBorders>
            <w:shd w:val="clear" w:color="000000" w:fill="D9E2F3"/>
            <w:hideMark/>
          </w:tcPr>
          <w:p w14:paraId="49E4B9EF" w14:textId="77777777" w:rsidR="000911DC" w:rsidRPr="000911DC" w:rsidRDefault="000911DC" w:rsidP="000911DC">
            <w:pPr>
              <w:spacing w:after="0"/>
              <w:contextualSpacing w:val="0"/>
              <w:rPr>
                <w:rFonts w:ascii="Arial" w:eastAsia="Times New Roman" w:hAnsi="Arial" w:cs="Arial"/>
                <w:b/>
                <w:bCs/>
                <w:color w:val="000000"/>
                <w:sz w:val="24"/>
                <w:szCs w:val="24"/>
              </w:rPr>
            </w:pPr>
            <w:r w:rsidRPr="000911DC">
              <w:rPr>
                <w:rFonts w:ascii="Arial" w:eastAsia="Times New Roman" w:hAnsi="Arial" w:cs="Arial"/>
                <w:b/>
                <w:bCs/>
                <w:color w:val="000000"/>
                <w:sz w:val="24"/>
                <w:szCs w:val="24"/>
              </w:rPr>
              <w:t>Chapter 2</w:t>
            </w:r>
          </w:p>
        </w:tc>
        <w:tc>
          <w:tcPr>
            <w:tcW w:w="2440" w:type="dxa"/>
            <w:tcBorders>
              <w:top w:val="single" w:sz="8" w:space="0" w:color="FFFFFF"/>
              <w:left w:val="nil"/>
              <w:bottom w:val="nil"/>
              <w:right w:val="single" w:sz="8" w:space="0" w:color="FFFFFF"/>
            </w:tcBorders>
            <w:shd w:val="clear" w:color="000000" w:fill="D9E1F2"/>
            <w:hideMark/>
          </w:tcPr>
          <w:p w14:paraId="66BDE176" w14:textId="77777777" w:rsidR="000911DC" w:rsidRPr="000911DC" w:rsidRDefault="000911DC" w:rsidP="000911DC">
            <w:pPr>
              <w:spacing w:after="0"/>
              <w:contextualSpacing w:val="0"/>
              <w:rPr>
                <w:rFonts w:ascii="Arial" w:eastAsia="Times New Roman" w:hAnsi="Arial" w:cs="Arial"/>
                <w:color w:val="000000"/>
                <w:sz w:val="24"/>
                <w:szCs w:val="24"/>
              </w:rPr>
            </w:pPr>
            <w:r w:rsidRPr="000911DC">
              <w:rPr>
                <w:rFonts w:ascii="Arial" w:eastAsia="Times New Roman" w:hAnsi="Arial" w:cs="Arial"/>
                <w:color w:val="000000"/>
                <w:sz w:val="24"/>
                <w:szCs w:val="24"/>
              </w:rPr>
              <w:t>Discuss and Apply questions at the end of section 2.2</w:t>
            </w:r>
          </w:p>
        </w:tc>
        <w:tc>
          <w:tcPr>
            <w:tcW w:w="3340" w:type="dxa"/>
            <w:tcBorders>
              <w:top w:val="single" w:sz="8" w:space="0" w:color="FFFFFF"/>
              <w:left w:val="nil"/>
              <w:bottom w:val="nil"/>
              <w:right w:val="single" w:sz="8" w:space="0" w:color="FFFFFF"/>
            </w:tcBorders>
            <w:shd w:val="clear" w:color="000000" w:fill="D9E2F3"/>
            <w:hideMark/>
          </w:tcPr>
          <w:p w14:paraId="1D7F4B54" w14:textId="77777777" w:rsidR="000911DC" w:rsidRPr="000911DC" w:rsidRDefault="000911DC" w:rsidP="000911DC">
            <w:pPr>
              <w:spacing w:after="0"/>
              <w:contextualSpacing w:val="0"/>
              <w:rPr>
                <w:rFonts w:ascii="Arial" w:eastAsia="Times New Roman" w:hAnsi="Arial" w:cs="Arial"/>
                <w:color w:val="000000"/>
                <w:sz w:val="24"/>
                <w:szCs w:val="24"/>
              </w:rPr>
            </w:pPr>
            <w:r w:rsidRPr="000911DC">
              <w:rPr>
                <w:rFonts w:ascii="Arial" w:eastAsia="Times New Roman" w:hAnsi="Arial" w:cs="Arial"/>
                <w:color w:val="000000"/>
                <w:sz w:val="24"/>
                <w:szCs w:val="24"/>
              </w:rPr>
              <w:t xml:space="preserve">Case Study: Southwest </w:t>
            </w:r>
            <w:proofErr w:type="gramStart"/>
            <w:r w:rsidRPr="000911DC">
              <w:rPr>
                <w:rFonts w:ascii="Arial" w:eastAsia="Times New Roman" w:hAnsi="Arial" w:cs="Arial"/>
                <w:color w:val="000000"/>
                <w:sz w:val="24"/>
                <w:szCs w:val="24"/>
              </w:rPr>
              <w:t>Airlines;  Elevator</w:t>
            </w:r>
            <w:proofErr w:type="gramEnd"/>
            <w:r w:rsidRPr="000911DC">
              <w:rPr>
                <w:rFonts w:ascii="Arial" w:eastAsia="Times New Roman" w:hAnsi="Arial" w:cs="Arial"/>
                <w:color w:val="000000"/>
                <w:sz w:val="24"/>
                <w:szCs w:val="24"/>
              </w:rPr>
              <w:t xml:space="preserve"> video speech.</w:t>
            </w:r>
          </w:p>
        </w:tc>
      </w:tr>
      <w:tr w:rsidR="000911DC" w:rsidRPr="000911DC" w14:paraId="78013281" w14:textId="77777777" w:rsidTr="000911DC">
        <w:trPr>
          <w:trHeight w:val="1080"/>
        </w:trPr>
        <w:tc>
          <w:tcPr>
            <w:tcW w:w="1880" w:type="dxa"/>
            <w:tcBorders>
              <w:top w:val="single" w:sz="8" w:space="0" w:color="FFFFFF"/>
              <w:left w:val="single" w:sz="8" w:space="0" w:color="FFFFFF"/>
              <w:bottom w:val="nil"/>
              <w:right w:val="single" w:sz="8" w:space="0" w:color="FFFFFF"/>
            </w:tcBorders>
            <w:shd w:val="clear" w:color="000000" w:fill="4472C4"/>
            <w:hideMark/>
          </w:tcPr>
          <w:p w14:paraId="4EE4EEC9" w14:textId="77777777" w:rsidR="000911DC" w:rsidRPr="000911DC" w:rsidRDefault="000911DC" w:rsidP="000911DC">
            <w:pPr>
              <w:spacing w:after="0"/>
              <w:contextualSpacing w:val="0"/>
              <w:rPr>
                <w:rFonts w:ascii="Calibri" w:eastAsia="Times New Roman" w:hAnsi="Calibri" w:cs="Calibri"/>
                <w:b/>
                <w:bCs/>
                <w:color w:val="FFFFFF"/>
                <w:sz w:val="24"/>
                <w:szCs w:val="24"/>
              </w:rPr>
            </w:pPr>
            <w:r w:rsidRPr="000911DC">
              <w:rPr>
                <w:rFonts w:ascii="Calibri" w:eastAsia="Times New Roman" w:hAnsi="Calibri" w:cs="Calibri"/>
                <w:b/>
                <w:bCs/>
                <w:color w:val="FFFFFF"/>
                <w:sz w:val="24"/>
                <w:szCs w:val="24"/>
              </w:rPr>
              <w:t>3</w:t>
            </w:r>
          </w:p>
        </w:tc>
        <w:tc>
          <w:tcPr>
            <w:tcW w:w="1820" w:type="dxa"/>
            <w:tcBorders>
              <w:top w:val="single" w:sz="8" w:space="0" w:color="FFFFFF"/>
              <w:left w:val="nil"/>
              <w:bottom w:val="nil"/>
              <w:right w:val="single" w:sz="8" w:space="0" w:color="FFFFFF"/>
            </w:tcBorders>
            <w:shd w:val="clear" w:color="000000" w:fill="B4C6E7"/>
            <w:hideMark/>
          </w:tcPr>
          <w:p w14:paraId="3FA97F58" w14:textId="77777777" w:rsidR="000911DC" w:rsidRPr="000911DC" w:rsidRDefault="000911DC" w:rsidP="000911DC">
            <w:pPr>
              <w:spacing w:after="0"/>
              <w:contextualSpacing w:val="0"/>
              <w:rPr>
                <w:rFonts w:ascii="Arial" w:eastAsia="Times New Roman" w:hAnsi="Arial" w:cs="Arial"/>
                <w:b/>
                <w:bCs/>
                <w:color w:val="000000"/>
                <w:sz w:val="24"/>
                <w:szCs w:val="24"/>
              </w:rPr>
            </w:pPr>
            <w:r w:rsidRPr="000911DC">
              <w:rPr>
                <w:rFonts w:ascii="Arial" w:eastAsia="Times New Roman" w:hAnsi="Arial" w:cs="Arial"/>
                <w:b/>
                <w:bCs/>
                <w:color w:val="000000"/>
                <w:sz w:val="24"/>
                <w:szCs w:val="24"/>
              </w:rPr>
              <w:t>Chapter 3</w:t>
            </w:r>
          </w:p>
        </w:tc>
        <w:tc>
          <w:tcPr>
            <w:tcW w:w="2440" w:type="dxa"/>
            <w:tcBorders>
              <w:top w:val="single" w:sz="8" w:space="0" w:color="FFFFFF"/>
              <w:left w:val="nil"/>
              <w:bottom w:val="nil"/>
              <w:right w:val="single" w:sz="8" w:space="0" w:color="FFFFFF"/>
            </w:tcBorders>
            <w:shd w:val="clear" w:color="000000" w:fill="B4C6E7"/>
            <w:hideMark/>
          </w:tcPr>
          <w:p w14:paraId="64872324" w14:textId="77777777" w:rsidR="000911DC" w:rsidRPr="000911DC" w:rsidRDefault="000911DC" w:rsidP="000911DC">
            <w:pPr>
              <w:spacing w:after="0"/>
              <w:contextualSpacing w:val="0"/>
              <w:rPr>
                <w:rFonts w:ascii="Arial" w:eastAsia="Times New Roman" w:hAnsi="Arial" w:cs="Arial"/>
                <w:color w:val="000000"/>
                <w:sz w:val="24"/>
                <w:szCs w:val="24"/>
              </w:rPr>
            </w:pPr>
            <w:r w:rsidRPr="000911DC">
              <w:rPr>
                <w:rFonts w:ascii="Arial" w:eastAsia="Times New Roman" w:hAnsi="Arial" w:cs="Arial"/>
                <w:color w:val="000000"/>
                <w:sz w:val="24"/>
                <w:szCs w:val="24"/>
              </w:rPr>
              <w:t>Discuss and Apply questions at the end of section 3.4</w:t>
            </w:r>
          </w:p>
        </w:tc>
        <w:tc>
          <w:tcPr>
            <w:tcW w:w="3340" w:type="dxa"/>
            <w:tcBorders>
              <w:top w:val="single" w:sz="8" w:space="0" w:color="FFFFFF"/>
              <w:left w:val="nil"/>
              <w:bottom w:val="nil"/>
              <w:right w:val="single" w:sz="8" w:space="0" w:color="FFFFFF"/>
            </w:tcBorders>
            <w:shd w:val="clear" w:color="000000" w:fill="B4C6E7"/>
            <w:hideMark/>
          </w:tcPr>
          <w:p w14:paraId="2F5C038E" w14:textId="77777777" w:rsidR="000911DC" w:rsidRPr="000911DC" w:rsidRDefault="000911DC" w:rsidP="000911DC">
            <w:pPr>
              <w:spacing w:after="0"/>
              <w:contextualSpacing w:val="0"/>
              <w:rPr>
                <w:rFonts w:ascii="Arial" w:eastAsia="Times New Roman" w:hAnsi="Arial" w:cs="Arial"/>
                <w:color w:val="000000"/>
                <w:sz w:val="24"/>
                <w:szCs w:val="24"/>
              </w:rPr>
            </w:pPr>
            <w:r w:rsidRPr="000911DC">
              <w:rPr>
                <w:rFonts w:ascii="Arial" w:eastAsia="Times New Roman" w:hAnsi="Arial" w:cs="Arial"/>
                <w:color w:val="000000"/>
                <w:sz w:val="24"/>
                <w:szCs w:val="24"/>
              </w:rPr>
              <w:t>Case Study: Renault Italy</w:t>
            </w:r>
          </w:p>
        </w:tc>
      </w:tr>
      <w:tr w:rsidR="000911DC" w:rsidRPr="000911DC" w14:paraId="0EC0E883" w14:textId="77777777" w:rsidTr="000911DC">
        <w:trPr>
          <w:trHeight w:val="1103"/>
        </w:trPr>
        <w:tc>
          <w:tcPr>
            <w:tcW w:w="1880" w:type="dxa"/>
            <w:tcBorders>
              <w:top w:val="single" w:sz="8" w:space="0" w:color="FFFFFF"/>
              <w:left w:val="single" w:sz="8" w:space="0" w:color="FFFFFF"/>
              <w:bottom w:val="nil"/>
              <w:right w:val="single" w:sz="8" w:space="0" w:color="FFFFFF"/>
            </w:tcBorders>
            <w:shd w:val="clear" w:color="000000" w:fill="4472C4"/>
            <w:hideMark/>
          </w:tcPr>
          <w:p w14:paraId="60FB697C" w14:textId="77777777" w:rsidR="000911DC" w:rsidRPr="000911DC" w:rsidRDefault="000911DC" w:rsidP="000911DC">
            <w:pPr>
              <w:spacing w:after="0"/>
              <w:contextualSpacing w:val="0"/>
              <w:rPr>
                <w:rFonts w:ascii="Calibri" w:eastAsia="Times New Roman" w:hAnsi="Calibri" w:cs="Calibri"/>
                <w:b/>
                <w:bCs/>
                <w:color w:val="FFFFFF"/>
                <w:sz w:val="24"/>
                <w:szCs w:val="24"/>
              </w:rPr>
            </w:pPr>
            <w:r w:rsidRPr="000911DC">
              <w:rPr>
                <w:rFonts w:ascii="Calibri" w:eastAsia="Times New Roman" w:hAnsi="Calibri" w:cs="Calibri"/>
                <w:b/>
                <w:bCs/>
                <w:color w:val="FFFFFF"/>
                <w:sz w:val="24"/>
                <w:szCs w:val="24"/>
              </w:rPr>
              <w:t>4</w:t>
            </w:r>
          </w:p>
        </w:tc>
        <w:tc>
          <w:tcPr>
            <w:tcW w:w="1820" w:type="dxa"/>
            <w:tcBorders>
              <w:top w:val="single" w:sz="8" w:space="0" w:color="FFFFFF"/>
              <w:left w:val="nil"/>
              <w:bottom w:val="nil"/>
              <w:right w:val="single" w:sz="8" w:space="0" w:color="FFFFFF"/>
            </w:tcBorders>
            <w:shd w:val="clear" w:color="000000" w:fill="D9E2F3"/>
            <w:hideMark/>
          </w:tcPr>
          <w:p w14:paraId="280AA62C" w14:textId="77777777" w:rsidR="000911DC" w:rsidRPr="000911DC" w:rsidRDefault="000911DC" w:rsidP="000911DC">
            <w:pPr>
              <w:spacing w:after="0"/>
              <w:contextualSpacing w:val="0"/>
              <w:rPr>
                <w:rFonts w:ascii="Arial" w:eastAsia="Times New Roman" w:hAnsi="Arial" w:cs="Arial"/>
                <w:b/>
                <w:bCs/>
                <w:color w:val="000000"/>
                <w:sz w:val="24"/>
                <w:szCs w:val="24"/>
              </w:rPr>
            </w:pPr>
            <w:r w:rsidRPr="000911DC">
              <w:rPr>
                <w:rFonts w:ascii="Arial" w:eastAsia="Times New Roman" w:hAnsi="Arial" w:cs="Arial"/>
                <w:b/>
                <w:bCs/>
                <w:color w:val="000000"/>
                <w:sz w:val="24"/>
                <w:szCs w:val="24"/>
              </w:rPr>
              <w:t>Chapter 4</w:t>
            </w:r>
          </w:p>
        </w:tc>
        <w:tc>
          <w:tcPr>
            <w:tcW w:w="2440" w:type="dxa"/>
            <w:tcBorders>
              <w:top w:val="single" w:sz="8" w:space="0" w:color="FFFFFF"/>
              <w:left w:val="nil"/>
              <w:bottom w:val="nil"/>
              <w:right w:val="single" w:sz="8" w:space="0" w:color="FFFFFF"/>
            </w:tcBorders>
            <w:shd w:val="clear" w:color="000000" w:fill="D9E1F2"/>
            <w:hideMark/>
          </w:tcPr>
          <w:p w14:paraId="3B959D95" w14:textId="77777777" w:rsidR="000911DC" w:rsidRPr="000911DC" w:rsidRDefault="000911DC" w:rsidP="000911DC">
            <w:pPr>
              <w:spacing w:after="0"/>
              <w:contextualSpacing w:val="0"/>
              <w:rPr>
                <w:rFonts w:ascii="Arial" w:eastAsia="Times New Roman" w:hAnsi="Arial" w:cs="Arial"/>
                <w:color w:val="000000"/>
                <w:sz w:val="24"/>
                <w:szCs w:val="24"/>
              </w:rPr>
            </w:pPr>
            <w:r w:rsidRPr="000911DC">
              <w:rPr>
                <w:rFonts w:ascii="Arial" w:eastAsia="Times New Roman" w:hAnsi="Arial" w:cs="Arial"/>
                <w:color w:val="000000"/>
                <w:sz w:val="24"/>
                <w:szCs w:val="24"/>
              </w:rPr>
              <w:t>Discuss and Apply questions at the end of section 4.3</w:t>
            </w:r>
          </w:p>
        </w:tc>
        <w:tc>
          <w:tcPr>
            <w:tcW w:w="3340" w:type="dxa"/>
            <w:tcBorders>
              <w:top w:val="single" w:sz="8" w:space="0" w:color="FFFFFF"/>
              <w:left w:val="nil"/>
              <w:bottom w:val="nil"/>
              <w:right w:val="single" w:sz="8" w:space="0" w:color="FFFFFF"/>
            </w:tcBorders>
            <w:shd w:val="clear" w:color="000000" w:fill="D9E2F3"/>
            <w:hideMark/>
          </w:tcPr>
          <w:p w14:paraId="75CB2E6C" w14:textId="77777777" w:rsidR="000911DC" w:rsidRPr="000911DC" w:rsidRDefault="000911DC" w:rsidP="000911DC">
            <w:pPr>
              <w:spacing w:after="0"/>
              <w:contextualSpacing w:val="0"/>
              <w:rPr>
                <w:rFonts w:ascii="Arial" w:eastAsia="Times New Roman" w:hAnsi="Arial" w:cs="Arial"/>
                <w:color w:val="000000"/>
                <w:sz w:val="24"/>
                <w:szCs w:val="24"/>
              </w:rPr>
            </w:pPr>
            <w:r w:rsidRPr="000911DC">
              <w:rPr>
                <w:rFonts w:ascii="Arial" w:eastAsia="Times New Roman" w:hAnsi="Arial" w:cs="Arial"/>
                <w:color w:val="000000"/>
                <w:sz w:val="24"/>
                <w:szCs w:val="24"/>
              </w:rPr>
              <w:t>Case Study: Gig Town</w:t>
            </w:r>
          </w:p>
        </w:tc>
      </w:tr>
      <w:tr w:rsidR="000911DC" w:rsidRPr="000911DC" w14:paraId="28EF54DC" w14:textId="77777777" w:rsidTr="000911DC">
        <w:trPr>
          <w:trHeight w:val="1032"/>
        </w:trPr>
        <w:tc>
          <w:tcPr>
            <w:tcW w:w="1880" w:type="dxa"/>
            <w:tcBorders>
              <w:top w:val="single" w:sz="8" w:space="0" w:color="FFFFFF"/>
              <w:left w:val="single" w:sz="8" w:space="0" w:color="FFFFFF"/>
              <w:bottom w:val="nil"/>
              <w:right w:val="single" w:sz="8" w:space="0" w:color="FFFFFF"/>
            </w:tcBorders>
            <w:shd w:val="clear" w:color="000000" w:fill="4472C4"/>
            <w:hideMark/>
          </w:tcPr>
          <w:p w14:paraId="19A4A60F" w14:textId="77777777" w:rsidR="000911DC" w:rsidRPr="000911DC" w:rsidRDefault="000911DC" w:rsidP="000911DC">
            <w:pPr>
              <w:spacing w:after="0"/>
              <w:contextualSpacing w:val="0"/>
              <w:rPr>
                <w:rFonts w:ascii="Calibri" w:eastAsia="Times New Roman" w:hAnsi="Calibri" w:cs="Calibri"/>
                <w:b/>
                <w:bCs/>
                <w:color w:val="FFFFFF"/>
                <w:sz w:val="24"/>
                <w:szCs w:val="24"/>
              </w:rPr>
            </w:pPr>
            <w:r w:rsidRPr="000911DC">
              <w:rPr>
                <w:rFonts w:ascii="Calibri" w:eastAsia="Times New Roman" w:hAnsi="Calibri" w:cs="Calibri"/>
                <w:b/>
                <w:bCs/>
                <w:color w:val="FFFFFF"/>
                <w:sz w:val="24"/>
                <w:szCs w:val="24"/>
              </w:rPr>
              <w:t>5</w:t>
            </w:r>
          </w:p>
        </w:tc>
        <w:tc>
          <w:tcPr>
            <w:tcW w:w="1820" w:type="dxa"/>
            <w:tcBorders>
              <w:top w:val="single" w:sz="8" w:space="0" w:color="FFFFFF"/>
              <w:left w:val="nil"/>
              <w:bottom w:val="nil"/>
              <w:right w:val="single" w:sz="8" w:space="0" w:color="FFFFFF"/>
            </w:tcBorders>
            <w:shd w:val="clear" w:color="000000" w:fill="B4C6E7"/>
            <w:hideMark/>
          </w:tcPr>
          <w:p w14:paraId="5C835754" w14:textId="77777777" w:rsidR="000911DC" w:rsidRPr="000911DC" w:rsidRDefault="000911DC" w:rsidP="000911DC">
            <w:pPr>
              <w:spacing w:after="0"/>
              <w:contextualSpacing w:val="0"/>
              <w:rPr>
                <w:rFonts w:ascii="Arial" w:eastAsia="Times New Roman" w:hAnsi="Arial" w:cs="Arial"/>
                <w:b/>
                <w:bCs/>
                <w:color w:val="000000"/>
                <w:sz w:val="24"/>
                <w:szCs w:val="24"/>
              </w:rPr>
            </w:pPr>
            <w:r w:rsidRPr="000911DC">
              <w:rPr>
                <w:rFonts w:ascii="Arial" w:eastAsia="Times New Roman" w:hAnsi="Arial" w:cs="Arial"/>
                <w:b/>
                <w:bCs/>
                <w:color w:val="000000"/>
                <w:sz w:val="24"/>
                <w:szCs w:val="24"/>
              </w:rPr>
              <w:t>Chapter 5</w:t>
            </w:r>
          </w:p>
        </w:tc>
        <w:tc>
          <w:tcPr>
            <w:tcW w:w="2440" w:type="dxa"/>
            <w:tcBorders>
              <w:top w:val="single" w:sz="8" w:space="0" w:color="FFFFFF"/>
              <w:left w:val="nil"/>
              <w:bottom w:val="nil"/>
              <w:right w:val="single" w:sz="8" w:space="0" w:color="FFFFFF"/>
            </w:tcBorders>
            <w:shd w:val="clear" w:color="000000" w:fill="B4C6E7"/>
            <w:hideMark/>
          </w:tcPr>
          <w:p w14:paraId="35BA0F1A" w14:textId="77777777" w:rsidR="000911DC" w:rsidRPr="000911DC" w:rsidRDefault="000911DC" w:rsidP="000911DC">
            <w:pPr>
              <w:spacing w:after="0"/>
              <w:contextualSpacing w:val="0"/>
              <w:rPr>
                <w:rFonts w:ascii="Arial" w:eastAsia="Times New Roman" w:hAnsi="Arial" w:cs="Arial"/>
                <w:color w:val="000000"/>
                <w:sz w:val="24"/>
                <w:szCs w:val="24"/>
              </w:rPr>
            </w:pPr>
            <w:r w:rsidRPr="000911DC">
              <w:rPr>
                <w:rFonts w:ascii="Arial" w:eastAsia="Times New Roman" w:hAnsi="Arial" w:cs="Arial"/>
                <w:color w:val="000000"/>
                <w:sz w:val="24"/>
                <w:szCs w:val="24"/>
              </w:rPr>
              <w:t>Discuss and Apply questions at the end of section 5.4</w:t>
            </w:r>
          </w:p>
        </w:tc>
        <w:tc>
          <w:tcPr>
            <w:tcW w:w="3340" w:type="dxa"/>
            <w:tcBorders>
              <w:top w:val="single" w:sz="8" w:space="0" w:color="FFFFFF"/>
              <w:left w:val="nil"/>
              <w:bottom w:val="nil"/>
              <w:right w:val="single" w:sz="8" w:space="0" w:color="FFFFFF"/>
            </w:tcBorders>
            <w:shd w:val="clear" w:color="000000" w:fill="B4C6E7"/>
            <w:hideMark/>
          </w:tcPr>
          <w:p w14:paraId="3DE22D44" w14:textId="77777777" w:rsidR="000911DC" w:rsidRPr="000911DC" w:rsidRDefault="000911DC" w:rsidP="000911DC">
            <w:pPr>
              <w:spacing w:after="0"/>
              <w:contextualSpacing w:val="0"/>
              <w:rPr>
                <w:rFonts w:ascii="Arial" w:eastAsia="Times New Roman" w:hAnsi="Arial" w:cs="Arial"/>
                <w:color w:val="000000"/>
                <w:sz w:val="24"/>
                <w:szCs w:val="24"/>
              </w:rPr>
            </w:pPr>
            <w:r w:rsidRPr="000911DC">
              <w:rPr>
                <w:rFonts w:ascii="Arial" w:eastAsia="Times New Roman" w:hAnsi="Arial" w:cs="Arial"/>
                <w:color w:val="000000"/>
                <w:sz w:val="24"/>
                <w:szCs w:val="24"/>
              </w:rPr>
              <w:t xml:space="preserve">Case Study: </w:t>
            </w:r>
            <w:proofErr w:type="spellStart"/>
            <w:r w:rsidRPr="000911DC">
              <w:rPr>
                <w:rFonts w:ascii="Arial" w:eastAsia="Times New Roman" w:hAnsi="Arial" w:cs="Arial"/>
                <w:color w:val="000000"/>
                <w:sz w:val="24"/>
                <w:szCs w:val="24"/>
              </w:rPr>
              <w:t>Chewy's</w:t>
            </w:r>
            <w:proofErr w:type="spellEnd"/>
            <w:r w:rsidRPr="000911DC">
              <w:rPr>
                <w:rFonts w:ascii="Arial" w:eastAsia="Times New Roman" w:hAnsi="Arial" w:cs="Arial"/>
                <w:color w:val="000000"/>
                <w:sz w:val="24"/>
                <w:szCs w:val="24"/>
              </w:rPr>
              <w:t>; LinkedIn Assignment.</w:t>
            </w:r>
          </w:p>
        </w:tc>
      </w:tr>
      <w:tr w:rsidR="000911DC" w:rsidRPr="000911DC" w14:paraId="16FBC33E" w14:textId="77777777" w:rsidTr="000911DC">
        <w:trPr>
          <w:trHeight w:val="983"/>
        </w:trPr>
        <w:tc>
          <w:tcPr>
            <w:tcW w:w="1880" w:type="dxa"/>
            <w:tcBorders>
              <w:top w:val="single" w:sz="8" w:space="0" w:color="FFFFFF"/>
              <w:left w:val="single" w:sz="8" w:space="0" w:color="FFFFFF"/>
              <w:bottom w:val="nil"/>
              <w:right w:val="single" w:sz="8" w:space="0" w:color="FFFFFF"/>
            </w:tcBorders>
            <w:shd w:val="clear" w:color="000000" w:fill="4472C4"/>
            <w:hideMark/>
          </w:tcPr>
          <w:p w14:paraId="00973685" w14:textId="77777777" w:rsidR="000911DC" w:rsidRPr="000911DC" w:rsidRDefault="000911DC" w:rsidP="000911DC">
            <w:pPr>
              <w:spacing w:after="0"/>
              <w:contextualSpacing w:val="0"/>
              <w:rPr>
                <w:rFonts w:ascii="Calibri" w:eastAsia="Times New Roman" w:hAnsi="Calibri" w:cs="Calibri"/>
                <w:b/>
                <w:bCs/>
                <w:color w:val="FFFFFF"/>
                <w:sz w:val="24"/>
                <w:szCs w:val="24"/>
              </w:rPr>
            </w:pPr>
            <w:r w:rsidRPr="000911DC">
              <w:rPr>
                <w:rFonts w:ascii="Calibri" w:eastAsia="Times New Roman" w:hAnsi="Calibri" w:cs="Calibri"/>
                <w:b/>
                <w:bCs/>
                <w:color w:val="FFFFFF"/>
                <w:sz w:val="24"/>
                <w:szCs w:val="24"/>
              </w:rPr>
              <w:t>6</w:t>
            </w:r>
          </w:p>
        </w:tc>
        <w:tc>
          <w:tcPr>
            <w:tcW w:w="1820" w:type="dxa"/>
            <w:tcBorders>
              <w:top w:val="single" w:sz="8" w:space="0" w:color="FFFFFF"/>
              <w:left w:val="nil"/>
              <w:bottom w:val="nil"/>
              <w:right w:val="single" w:sz="8" w:space="0" w:color="FFFFFF"/>
            </w:tcBorders>
            <w:shd w:val="clear" w:color="000000" w:fill="D9E2F3"/>
            <w:hideMark/>
          </w:tcPr>
          <w:p w14:paraId="44134171" w14:textId="77777777" w:rsidR="000911DC" w:rsidRPr="000911DC" w:rsidRDefault="000911DC" w:rsidP="000911DC">
            <w:pPr>
              <w:spacing w:after="0"/>
              <w:contextualSpacing w:val="0"/>
              <w:rPr>
                <w:rFonts w:ascii="Arial" w:eastAsia="Times New Roman" w:hAnsi="Arial" w:cs="Arial"/>
                <w:b/>
                <w:bCs/>
                <w:color w:val="000000"/>
                <w:sz w:val="24"/>
                <w:szCs w:val="24"/>
              </w:rPr>
            </w:pPr>
            <w:r w:rsidRPr="000911DC">
              <w:rPr>
                <w:rFonts w:ascii="Arial" w:eastAsia="Times New Roman" w:hAnsi="Arial" w:cs="Arial"/>
                <w:b/>
                <w:bCs/>
                <w:color w:val="000000"/>
                <w:sz w:val="24"/>
                <w:szCs w:val="24"/>
              </w:rPr>
              <w:t>Chapter 6</w:t>
            </w:r>
          </w:p>
        </w:tc>
        <w:tc>
          <w:tcPr>
            <w:tcW w:w="2440" w:type="dxa"/>
            <w:tcBorders>
              <w:top w:val="single" w:sz="8" w:space="0" w:color="FFFFFF"/>
              <w:left w:val="nil"/>
              <w:bottom w:val="nil"/>
              <w:right w:val="single" w:sz="8" w:space="0" w:color="FFFFFF"/>
            </w:tcBorders>
            <w:shd w:val="clear" w:color="000000" w:fill="D9E1F2"/>
            <w:hideMark/>
          </w:tcPr>
          <w:p w14:paraId="31C25D93" w14:textId="77777777" w:rsidR="000911DC" w:rsidRPr="000911DC" w:rsidRDefault="000911DC" w:rsidP="000911DC">
            <w:pPr>
              <w:spacing w:after="0"/>
              <w:contextualSpacing w:val="0"/>
              <w:rPr>
                <w:rFonts w:ascii="Arial" w:eastAsia="Times New Roman" w:hAnsi="Arial" w:cs="Arial"/>
                <w:color w:val="000000"/>
                <w:sz w:val="24"/>
                <w:szCs w:val="24"/>
              </w:rPr>
            </w:pPr>
            <w:r w:rsidRPr="000911DC">
              <w:rPr>
                <w:rFonts w:ascii="Arial" w:eastAsia="Times New Roman" w:hAnsi="Arial" w:cs="Arial"/>
                <w:color w:val="000000"/>
                <w:sz w:val="24"/>
                <w:szCs w:val="24"/>
              </w:rPr>
              <w:t>Discuss and Apply questions at the end of section 6.4</w:t>
            </w:r>
          </w:p>
        </w:tc>
        <w:tc>
          <w:tcPr>
            <w:tcW w:w="3340" w:type="dxa"/>
            <w:tcBorders>
              <w:top w:val="single" w:sz="8" w:space="0" w:color="FFFFFF"/>
              <w:left w:val="nil"/>
              <w:bottom w:val="nil"/>
              <w:right w:val="single" w:sz="8" w:space="0" w:color="FFFFFF"/>
            </w:tcBorders>
            <w:shd w:val="clear" w:color="000000" w:fill="D9E2F3"/>
            <w:hideMark/>
          </w:tcPr>
          <w:p w14:paraId="088CA753" w14:textId="77777777" w:rsidR="000911DC" w:rsidRPr="000911DC" w:rsidRDefault="000911DC" w:rsidP="000911DC">
            <w:pPr>
              <w:spacing w:after="0"/>
              <w:contextualSpacing w:val="0"/>
              <w:rPr>
                <w:rFonts w:ascii="Arial" w:eastAsia="Times New Roman" w:hAnsi="Arial" w:cs="Arial"/>
                <w:color w:val="000000"/>
                <w:sz w:val="24"/>
                <w:szCs w:val="24"/>
              </w:rPr>
            </w:pPr>
            <w:r w:rsidRPr="000911DC">
              <w:rPr>
                <w:rFonts w:ascii="Arial" w:eastAsia="Times New Roman" w:hAnsi="Arial" w:cs="Arial"/>
                <w:color w:val="000000"/>
                <w:sz w:val="24"/>
                <w:szCs w:val="24"/>
              </w:rPr>
              <w:t>Case Study: Mobile Cross</w:t>
            </w:r>
          </w:p>
        </w:tc>
      </w:tr>
      <w:tr w:rsidR="000911DC" w:rsidRPr="000911DC" w14:paraId="65EEC246" w14:textId="77777777" w:rsidTr="000911DC">
        <w:trPr>
          <w:trHeight w:val="998"/>
        </w:trPr>
        <w:tc>
          <w:tcPr>
            <w:tcW w:w="1880" w:type="dxa"/>
            <w:tcBorders>
              <w:top w:val="single" w:sz="8" w:space="0" w:color="FFFFFF"/>
              <w:left w:val="single" w:sz="8" w:space="0" w:color="FFFFFF"/>
              <w:bottom w:val="nil"/>
              <w:right w:val="single" w:sz="8" w:space="0" w:color="FFFFFF"/>
            </w:tcBorders>
            <w:shd w:val="clear" w:color="000000" w:fill="4472C4"/>
            <w:hideMark/>
          </w:tcPr>
          <w:p w14:paraId="537DDBD1" w14:textId="77777777" w:rsidR="000911DC" w:rsidRPr="000911DC" w:rsidRDefault="000911DC" w:rsidP="000911DC">
            <w:pPr>
              <w:spacing w:after="0"/>
              <w:contextualSpacing w:val="0"/>
              <w:rPr>
                <w:rFonts w:ascii="Calibri" w:eastAsia="Times New Roman" w:hAnsi="Calibri" w:cs="Calibri"/>
                <w:b/>
                <w:bCs/>
                <w:color w:val="FFFFFF"/>
                <w:sz w:val="24"/>
                <w:szCs w:val="24"/>
              </w:rPr>
            </w:pPr>
            <w:r w:rsidRPr="000911DC">
              <w:rPr>
                <w:rFonts w:ascii="Calibri" w:eastAsia="Times New Roman" w:hAnsi="Calibri" w:cs="Calibri"/>
                <w:b/>
                <w:bCs/>
                <w:color w:val="FFFFFF"/>
                <w:sz w:val="24"/>
                <w:szCs w:val="24"/>
              </w:rPr>
              <w:t>7</w:t>
            </w:r>
          </w:p>
        </w:tc>
        <w:tc>
          <w:tcPr>
            <w:tcW w:w="1820" w:type="dxa"/>
            <w:tcBorders>
              <w:top w:val="single" w:sz="8" w:space="0" w:color="FFFFFF"/>
              <w:left w:val="nil"/>
              <w:bottom w:val="single" w:sz="8" w:space="0" w:color="FFFFFF"/>
              <w:right w:val="single" w:sz="8" w:space="0" w:color="FFFFFF"/>
            </w:tcBorders>
            <w:shd w:val="clear" w:color="000000" w:fill="B4C6E7"/>
            <w:hideMark/>
          </w:tcPr>
          <w:p w14:paraId="1E66C6E8" w14:textId="77777777" w:rsidR="000911DC" w:rsidRPr="000911DC" w:rsidRDefault="000911DC" w:rsidP="000911DC">
            <w:pPr>
              <w:spacing w:after="0"/>
              <w:contextualSpacing w:val="0"/>
              <w:rPr>
                <w:rFonts w:ascii="Arial" w:eastAsia="Times New Roman" w:hAnsi="Arial" w:cs="Arial"/>
                <w:b/>
                <w:bCs/>
                <w:color w:val="000000"/>
                <w:sz w:val="24"/>
                <w:szCs w:val="24"/>
              </w:rPr>
            </w:pPr>
            <w:r w:rsidRPr="000911DC">
              <w:rPr>
                <w:rFonts w:ascii="Arial" w:eastAsia="Times New Roman" w:hAnsi="Arial" w:cs="Arial"/>
                <w:b/>
                <w:bCs/>
                <w:color w:val="000000"/>
                <w:sz w:val="24"/>
                <w:szCs w:val="24"/>
              </w:rPr>
              <w:t>Chapter 7</w:t>
            </w:r>
          </w:p>
        </w:tc>
        <w:tc>
          <w:tcPr>
            <w:tcW w:w="2440" w:type="dxa"/>
            <w:tcBorders>
              <w:top w:val="single" w:sz="8" w:space="0" w:color="FFFFFF"/>
              <w:left w:val="nil"/>
              <w:bottom w:val="single" w:sz="8" w:space="0" w:color="FFFFFF"/>
              <w:right w:val="single" w:sz="8" w:space="0" w:color="FFFFFF"/>
            </w:tcBorders>
            <w:shd w:val="clear" w:color="000000" w:fill="B4C6E7"/>
            <w:hideMark/>
          </w:tcPr>
          <w:p w14:paraId="67E96DEC" w14:textId="77777777" w:rsidR="000911DC" w:rsidRPr="000911DC" w:rsidRDefault="000911DC" w:rsidP="000911DC">
            <w:pPr>
              <w:spacing w:after="0"/>
              <w:contextualSpacing w:val="0"/>
              <w:rPr>
                <w:rFonts w:ascii="Arial" w:eastAsia="Times New Roman" w:hAnsi="Arial" w:cs="Arial"/>
                <w:color w:val="000000"/>
                <w:sz w:val="24"/>
                <w:szCs w:val="24"/>
              </w:rPr>
            </w:pPr>
            <w:r w:rsidRPr="000911DC">
              <w:rPr>
                <w:rFonts w:ascii="Arial" w:eastAsia="Times New Roman" w:hAnsi="Arial" w:cs="Arial"/>
                <w:color w:val="000000"/>
                <w:sz w:val="24"/>
                <w:szCs w:val="24"/>
              </w:rPr>
              <w:t>Discuss and Apply questions at the end of section 7.4</w:t>
            </w:r>
          </w:p>
        </w:tc>
        <w:tc>
          <w:tcPr>
            <w:tcW w:w="3340" w:type="dxa"/>
            <w:tcBorders>
              <w:top w:val="single" w:sz="8" w:space="0" w:color="FFFFFF"/>
              <w:left w:val="nil"/>
              <w:bottom w:val="single" w:sz="8" w:space="0" w:color="FFFFFF"/>
              <w:right w:val="single" w:sz="8" w:space="0" w:color="FFFFFF"/>
            </w:tcBorders>
            <w:shd w:val="clear" w:color="000000" w:fill="B4C6E7"/>
            <w:hideMark/>
          </w:tcPr>
          <w:p w14:paraId="012AE70E" w14:textId="77777777" w:rsidR="000911DC" w:rsidRPr="000911DC" w:rsidRDefault="000911DC" w:rsidP="000911DC">
            <w:pPr>
              <w:spacing w:after="0"/>
              <w:contextualSpacing w:val="0"/>
              <w:rPr>
                <w:rFonts w:ascii="Arial" w:eastAsia="Times New Roman" w:hAnsi="Arial" w:cs="Arial"/>
                <w:color w:val="000000"/>
                <w:sz w:val="24"/>
                <w:szCs w:val="24"/>
              </w:rPr>
            </w:pPr>
            <w:r w:rsidRPr="000911DC">
              <w:rPr>
                <w:rFonts w:ascii="Arial" w:eastAsia="Times New Roman" w:hAnsi="Arial" w:cs="Arial"/>
                <w:color w:val="000000"/>
                <w:sz w:val="24"/>
                <w:szCs w:val="24"/>
              </w:rPr>
              <w:t>Case Study: Maybelline</w:t>
            </w:r>
          </w:p>
        </w:tc>
      </w:tr>
      <w:tr w:rsidR="000911DC" w:rsidRPr="000911DC" w14:paraId="47C4F3F6" w14:textId="77777777" w:rsidTr="000911DC">
        <w:trPr>
          <w:trHeight w:val="1152"/>
        </w:trPr>
        <w:tc>
          <w:tcPr>
            <w:tcW w:w="1880" w:type="dxa"/>
            <w:tcBorders>
              <w:top w:val="single" w:sz="8" w:space="0" w:color="FFFFFF"/>
              <w:left w:val="single" w:sz="8" w:space="0" w:color="FFFFFF"/>
              <w:bottom w:val="single" w:sz="8" w:space="0" w:color="FFFFFF"/>
              <w:right w:val="single" w:sz="8" w:space="0" w:color="FFFFFF"/>
            </w:tcBorders>
            <w:shd w:val="clear" w:color="000000" w:fill="4472C4"/>
            <w:hideMark/>
          </w:tcPr>
          <w:p w14:paraId="139FEE7F" w14:textId="77777777" w:rsidR="000911DC" w:rsidRPr="000911DC" w:rsidRDefault="000911DC" w:rsidP="000911DC">
            <w:pPr>
              <w:spacing w:after="0"/>
              <w:contextualSpacing w:val="0"/>
              <w:rPr>
                <w:rFonts w:ascii="Calibri" w:eastAsia="Times New Roman" w:hAnsi="Calibri" w:cs="Calibri"/>
                <w:b/>
                <w:bCs/>
                <w:color w:val="FFFFFF"/>
                <w:sz w:val="24"/>
                <w:szCs w:val="24"/>
              </w:rPr>
            </w:pPr>
            <w:r w:rsidRPr="000911DC">
              <w:rPr>
                <w:rFonts w:ascii="Calibri" w:eastAsia="Times New Roman" w:hAnsi="Calibri" w:cs="Calibri"/>
                <w:b/>
                <w:bCs/>
                <w:color w:val="FFFFFF"/>
                <w:sz w:val="24"/>
                <w:szCs w:val="24"/>
              </w:rPr>
              <w:t>8</w:t>
            </w:r>
          </w:p>
        </w:tc>
        <w:tc>
          <w:tcPr>
            <w:tcW w:w="1820" w:type="dxa"/>
            <w:tcBorders>
              <w:top w:val="nil"/>
              <w:left w:val="nil"/>
              <w:bottom w:val="nil"/>
              <w:right w:val="single" w:sz="8" w:space="0" w:color="FFFFFF"/>
            </w:tcBorders>
            <w:shd w:val="clear" w:color="000000" w:fill="D9E2F3"/>
            <w:hideMark/>
          </w:tcPr>
          <w:p w14:paraId="798D2EC3" w14:textId="77777777" w:rsidR="000911DC" w:rsidRPr="000911DC" w:rsidRDefault="000911DC" w:rsidP="000911DC">
            <w:pPr>
              <w:spacing w:after="0"/>
              <w:contextualSpacing w:val="0"/>
              <w:rPr>
                <w:rFonts w:ascii="Arial" w:eastAsia="Times New Roman" w:hAnsi="Arial" w:cs="Arial"/>
                <w:b/>
                <w:bCs/>
                <w:color w:val="000000"/>
                <w:sz w:val="24"/>
                <w:szCs w:val="24"/>
              </w:rPr>
            </w:pPr>
            <w:r w:rsidRPr="000911DC">
              <w:rPr>
                <w:rFonts w:ascii="Arial" w:eastAsia="Times New Roman" w:hAnsi="Arial" w:cs="Arial"/>
                <w:b/>
                <w:bCs/>
                <w:color w:val="000000"/>
                <w:sz w:val="24"/>
                <w:szCs w:val="24"/>
              </w:rPr>
              <w:t>Chapters 8 &amp; 9</w:t>
            </w:r>
          </w:p>
        </w:tc>
        <w:tc>
          <w:tcPr>
            <w:tcW w:w="2440" w:type="dxa"/>
            <w:tcBorders>
              <w:top w:val="nil"/>
              <w:left w:val="nil"/>
              <w:bottom w:val="nil"/>
              <w:right w:val="single" w:sz="8" w:space="0" w:color="FFFFFF"/>
            </w:tcBorders>
            <w:shd w:val="clear" w:color="000000" w:fill="D9E1F2"/>
            <w:hideMark/>
          </w:tcPr>
          <w:p w14:paraId="3847EA9F" w14:textId="77777777" w:rsidR="000911DC" w:rsidRPr="000911DC" w:rsidRDefault="000911DC" w:rsidP="000911DC">
            <w:pPr>
              <w:spacing w:after="0"/>
              <w:contextualSpacing w:val="0"/>
              <w:rPr>
                <w:rFonts w:ascii="Calibri" w:eastAsia="Times New Roman" w:hAnsi="Calibri" w:cs="Calibri"/>
                <w:sz w:val="28"/>
                <w:szCs w:val="28"/>
              </w:rPr>
            </w:pPr>
            <w:r w:rsidRPr="000911DC">
              <w:rPr>
                <w:rFonts w:ascii="Calibri" w:eastAsia="Times New Roman" w:hAnsi="Calibri" w:cs="Calibri"/>
                <w:sz w:val="28"/>
                <w:szCs w:val="28"/>
              </w:rPr>
              <w:t>Discuss and Apply questions at the end of section 8.1</w:t>
            </w:r>
          </w:p>
        </w:tc>
        <w:tc>
          <w:tcPr>
            <w:tcW w:w="3340" w:type="dxa"/>
            <w:tcBorders>
              <w:top w:val="nil"/>
              <w:left w:val="nil"/>
              <w:bottom w:val="nil"/>
              <w:right w:val="single" w:sz="8" w:space="0" w:color="FFFFFF"/>
            </w:tcBorders>
            <w:shd w:val="clear" w:color="000000" w:fill="D9E1F2"/>
            <w:hideMark/>
          </w:tcPr>
          <w:p w14:paraId="3A00B24D" w14:textId="77777777" w:rsidR="000911DC" w:rsidRPr="000911DC" w:rsidRDefault="000911DC" w:rsidP="000911DC">
            <w:pPr>
              <w:spacing w:after="0"/>
              <w:contextualSpacing w:val="0"/>
              <w:rPr>
                <w:rFonts w:ascii="Calibri" w:eastAsia="Times New Roman" w:hAnsi="Calibri" w:cs="Calibri"/>
                <w:sz w:val="28"/>
                <w:szCs w:val="28"/>
              </w:rPr>
            </w:pPr>
            <w:r w:rsidRPr="000911DC">
              <w:rPr>
                <w:rFonts w:ascii="Calibri" w:eastAsia="Times New Roman" w:hAnsi="Calibri" w:cs="Calibri"/>
                <w:sz w:val="28"/>
                <w:szCs w:val="28"/>
              </w:rPr>
              <w:t>Case Study: Virtual Reality in Ch. 8; Personal Brand video.</w:t>
            </w:r>
          </w:p>
        </w:tc>
      </w:tr>
    </w:tbl>
    <w:p w14:paraId="25D6E71B" w14:textId="2C59334A" w:rsidR="00BB0CDA" w:rsidRDefault="00BB0CDA" w:rsidP="000C2431">
      <w:r w:rsidRPr="00703B21">
        <w:rPr>
          <w:b/>
        </w:rPr>
        <w:t xml:space="preserve"> </w:t>
      </w:r>
      <w:permEnd w:id="1948404787"/>
    </w:p>
    <w:p w14:paraId="406CAFD4" w14:textId="77777777" w:rsidR="004732FD" w:rsidRDefault="004732FD" w:rsidP="000C2431"/>
    <w:p w14:paraId="24A23AA0"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22DE" w14:textId="77777777" w:rsidR="001220E5" w:rsidRDefault="001220E5" w:rsidP="002B1DF6">
      <w:pPr>
        <w:spacing w:after="0"/>
      </w:pPr>
      <w:r>
        <w:separator/>
      </w:r>
    </w:p>
  </w:endnote>
  <w:endnote w:type="continuationSeparator" w:id="0">
    <w:p w14:paraId="171F2C62" w14:textId="77777777" w:rsidR="001220E5" w:rsidRDefault="001220E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78FC608" w14:textId="77777777" w:rsidR="007200FA" w:rsidRDefault="007200FA">
        <w:pPr>
          <w:pStyle w:val="Footer"/>
          <w:jc w:val="right"/>
        </w:pPr>
        <w:r>
          <w:fldChar w:fldCharType="begin"/>
        </w:r>
        <w:r>
          <w:instrText xml:space="preserve"> PAGE   \* MERGEFORMAT </w:instrText>
        </w:r>
        <w:r>
          <w:fldChar w:fldCharType="separate"/>
        </w:r>
        <w:r w:rsidR="00943DF4">
          <w:rPr>
            <w:noProof/>
          </w:rPr>
          <w:t>2</w:t>
        </w:r>
        <w:r>
          <w:rPr>
            <w:noProof/>
          </w:rPr>
          <w:fldChar w:fldCharType="end"/>
        </w:r>
      </w:p>
    </w:sdtContent>
  </w:sdt>
  <w:p w14:paraId="21ACF4C1" w14:textId="77777777" w:rsidR="007200FA" w:rsidRPr="007200FA" w:rsidRDefault="004066A3">
    <w:pPr>
      <w:pStyle w:val="Footer"/>
      <w:rPr>
        <w:i/>
        <w:sz w:val="16"/>
        <w:szCs w:val="16"/>
      </w:rPr>
    </w:pPr>
    <w:r>
      <w:rPr>
        <w:i/>
        <w:sz w:val="16"/>
        <w:szCs w:val="16"/>
      </w:rPr>
      <w:t xml:space="preserve">Template Updated </w:t>
    </w:r>
    <w:r w:rsidR="001024A5">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A4FA"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43DF4">
          <w:rPr>
            <w:noProof/>
          </w:rPr>
          <w:t>1</w:t>
        </w:r>
        <w:r w:rsidRPr="007200FA">
          <w:rPr>
            <w:noProof/>
          </w:rPr>
          <w:fldChar w:fldCharType="end"/>
        </w:r>
      </w:sdtContent>
    </w:sdt>
  </w:p>
  <w:p w14:paraId="749FD479"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1024A5">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9C36" w14:textId="77777777" w:rsidR="001220E5" w:rsidRDefault="001220E5" w:rsidP="002B1DF6">
      <w:pPr>
        <w:spacing w:after="0"/>
      </w:pPr>
      <w:r>
        <w:separator/>
      </w:r>
    </w:p>
  </w:footnote>
  <w:footnote w:type="continuationSeparator" w:id="0">
    <w:p w14:paraId="02779A12" w14:textId="77777777" w:rsidR="001220E5" w:rsidRDefault="001220E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5896" w14:textId="77777777"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A07491D"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448CA71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C68AF"/>
    <w:multiLevelType w:val="hybridMultilevel"/>
    <w:tmpl w:val="B0C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7681814">
    <w:abstractNumId w:val="5"/>
  </w:num>
  <w:num w:numId="2" w16cid:durableId="147599461">
    <w:abstractNumId w:val="0"/>
  </w:num>
  <w:num w:numId="3" w16cid:durableId="678772927">
    <w:abstractNumId w:val="3"/>
  </w:num>
  <w:num w:numId="4" w16cid:durableId="286741010">
    <w:abstractNumId w:val="1"/>
  </w:num>
  <w:num w:numId="5" w16cid:durableId="1953508932">
    <w:abstractNumId w:val="2"/>
  </w:num>
  <w:num w:numId="6" w16cid:durableId="916748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A6LlUghSoa9z/dfrYjw87hGSU0hBjhGuGrsTRXU1ubG1TKHG+fV3Nd/XQ1TPse/vM/lxjPkD+B1xLNgxeQHPw==" w:salt="0kQbrWYZv81Xu3iZctFS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30D0B"/>
    <w:rsid w:val="000911DC"/>
    <w:rsid w:val="00093737"/>
    <w:rsid w:val="000955BD"/>
    <w:rsid w:val="000A6E7A"/>
    <w:rsid w:val="000C2431"/>
    <w:rsid w:val="000E3AD6"/>
    <w:rsid w:val="001024A5"/>
    <w:rsid w:val="001220E5"/>
    <w:rsid w:val="00127703"/>
    <w:rsid w:val="00165BC2"/>
    <w:rsid w:val="00182992"/>
    <w:rsid w:val="00201B07"/>
    <w:rsid w:val="0024508F"/>
    <w:rsid w:val="00267A17"/>
    <w:rsid w:val="0027310A"/>
    <w:rsid w:val="0029114E"/>
    <w:rsid w:val="002B1DF6"/>
    <w:rsid w:val="002B2AA9"/>
    <w:rsid w:val="002B605F"/>
    <w:rsid w:val="002E75B9"/>
    <w:rsid w:val="00306FAF"/>
    <w:rsid w:val="00312DC8"/>
    <w:rsid w:val="00320C17"/>
    <w:rsid w:val="003448AB"/>
    <w:rsid w:val="00352B28"/>
    <w:rsid w:val="003925A2"/>
    <w:rsid w:val="003B5A0A"/>
    <w:rsid w:val="003D2402"/>
    <w:rsid w:val="003E0BF5"/>
    <w:rsid w:val="004066A3"/>
    <w:rsid w:val="004227A2"/>
    <w:rsid w:val="00452059"/>
    <w:rsid w:val="004732FD"/>
    <w:rsid w:val="00485DE2"/>
    <w:rsid w:val="00497542"/>
    <w:rsid w:val="004E2C2D"/>
    <w:rsid w:val="004F2DF3"/>
    <w:rsid w:val="005042F5"/>
    <w:rsid w:val="00504648"/>
    <w:rsid w:val="00504C03"/>
    <w:rsid w:val="005368DA"/>
    <w:rsid w:val="00551F41"/>
    <w:rsid w:val="00573FD3"/>
    <w:rsid w:val="005B440E"/>
    <w:rsid w:val="005E6005"/>
    <w:rsid w:val="00654D1F"/>
    <w:rsid w:val="00691DB2"/>
    <w:rsid w:val="006A1232"/>
    <w:rsid w:val="006B3B3E"/>
    <w:rsid w:val="007115A1"/>
    <w:rsid w:val="007200FA"/>
    <w:rsid w:val="00723490"/>
    <w:rsid w:val="00731672"/>
    <w:rsid w:val="0077197E"/>
    <w:rsid w:val="0078676A"/>
    <w:rsid w:val="00794217"/>
    <w:rsid w:val="007A4624"/>
    <w:rsid w:val="007C24C5"/>
    <w:rsid w:val="007D5A2A"/>
    <w:rsid w:val="0080070D"/>
    <w:rsid w:val="00835832"/>
    <w:rsid w:val="00887623"/>
    <w:rsid w:val="008E4F4D"/>
    <w:rsid w:val="00902E96"/>
    <w:rsid w:val="009419CA"/>
    <w:rsid w:val="00943DF4"/>
    <w:rsid w:val="00965F8D"/>
    <w:rsid w:val="00986E96"/>
    <w:rsid w:val="009B2264"/>
    <w:rsid w:val="00A105A1"/>
    <w:rsid w:val="00A24A3B"/>
    <w:rsid w:val="00A473A2"/>
    <w:rsid w:val="00A67B54"/>
    <w:rsid w:val="00A754F6"/>
    <w:rsid w:val="00AD64AE"/>
    <w:rsid w:val="00AE7841"/>
    <w:rsid w:val="00B01774"/>
    <w:rsid w:val="00B03977"/>
    <w:rsid w:val="00B129EF"/>
    <w:rsid w:val="00B5016B"/>
    <w:rsid w:val="00B71E16"/>
    <w:rsid w:val="00B72016"/>
    <w:rsid w:val="00BB0CDA"/>
    <w:rsid w:val="00BB466F"/>
    <w:rsid w:val="00BD0F82"/>
    <w:rsid w:val="00C210C5"/>
    <w:rsid w:val="00D4306D"/>
    <w:rsid w:val="00D71297"/>
    <w:rsid w:val="00D72497"/>
    <w:rsid w:val="00D73A78"/>
    <w:rsid w:val="00E17C5C"/>
    <w:rsid w:val="00E20352"/>
    <w:rsid w:val="00E32692"/>
    <w:rsid w:val="00E46F18"/>
    <w:rsid w:val="00E624B9"/>
    <w:rsid w:val="00E8301B"/>
    <w:rsid w:val="00E96CE9"/>
    <w:rsid w:val="00E97627"/>
    <w:rsid w:val="00EB28BA"/>
    <w:rsid w:val="00EB480C"/>
    <w:rsid w:val="00ED358E"/>
    <w:rsid w:val="00ED3BCE"/>
    <w:rsid w:val="00F10B45"/>
    <w:rsid w:val="00F21DE3"/>
    <w:rsid w:val="00F502E3"/>
    <w:rsid w:val="00F53E47"/>
    <w:rsid w:val="00F61F85"/>
    <w:rsid w:val="00FC6298"/>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5D14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690854">
      <w:bodyDiv w:val="1"/>
      <w:marLeft w:val="0"/>
      <w:marRight w:val="0"/>
      <w:marTop w:val="0"/>
      <w:marBottom w:val="0"/>
      <w:divBdr>
        <w:top w:val="none" w:sz="0" w:space="0" w:color="auto"/>
        <w:left w:val="none" w:sz="0" w:space="0" w:color="auto"/>
        <w:bottom w:val="none" w:sz="0" w:space="0" w:color="auto"/>
        <w:right w:val="none" w:sz="0" w:space="0" w:color="auto"/>
      </w:divBdr>
    </w:div>
    <w:div w:id="1306005883">
      <w:bodyDiv w:val="1"/>
      <w:marLeft w:val="0"/>
      <w:marRight w:val="0"/>
      <w:marTop w:val="0"/>
      <w:marBottom w:val="0"/>
      <w:divBdr>
        <w:top w:val="none" w:sz="0" w:space="0" w:color="auto"/>
        <w:left w:val="none" w:sz="0" w:space="0" w:color="auto"/>
        <w:bottom w:val="none" w:sz="0" w:space="0" w:color="auto"/>
        <w:right w:val="none" w:sz="0" w:space="0" w:color="auto"/>
      </w:divBdr>
    </w:div>
    <w:div w:id="152759547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C283F-54F0-4AE3-84F8-8572A261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1253</Words>
  <Characters>7074</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Alan Christopher</cp:lastModifiedBy>
  <cp:revision>19</cp:revision>
  <cp:lastPrinted>2021-10-07T18:18:00Z</cp:lastPrinted>
  <dcterms:created xsi:type="dcterms:W3CDTF">2021-10-19T20:48:00Z</dcterms:created>
  <dcterms:modified xsi:type="dcterms:W3CDTF">2024-02-16T21:32:00Z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0b284ee58c5d4460fafe2d3141627cb92c02a02002fe06c7f23646a840446209</vt:lpwstr>
  </property>
</Properties>
</file>