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D8E9FD5" w14:textId="77777777" w:rsidR="00EA0E17" w:rsidRPr="00942820" w:rsidRDefault="00EA0E17" w:rsidP="00EA0E17">
      <w:pPr>
        <w:jc w:val="center"/>
        <w:rPr>
          <w:rFonts w:ascii="Arial" w:hAnsi="Arial" w:cs="Arial"/>
          <w:b/>
          <w:sz w:val="22"/>
          <w:szCs w:val="22"/>
        </w:rPr>
      </w:pPr>
      <w:r w:rsidRPr="00942820">
        <w:rPr>
          <w:rFonts w:ascii="Arial" w:hAnsi="Arial" w:cs="Arial"/>
          <w:b/>
          <w:sz w:val="22"/>
          <w:szCs w:val="22"/>
        </w:rPr>
        <w:t>VIRTUAL CAMPUS</w:t>
      </w:r>
    </w:p>
    <w:p w14:paraId="54AA9FAC" w14:textId="77777777" w:rsidR="00EA0E17" w:rsidRPr="00942820" w:rsidRDefault="00EA0E17" w:rsidP="00EA0E17">
      <w:pPr>
        <w:pStyle w:val="NormalWeb"/>
        <w:spacing w:before="0" w:beforeAutospacing="0" w:after="0" w:afterAutospacing="0"/>
        <w:jc w:val="center"/>
        <w:rPr>
          <w:rStyle w:val="Strong"/>
          <w:rFonts w:ascii="Arial" w:hAnsi="Arial" w:cs="Arial"/>
          <w:sz w:val="22"/>
          <w:szCs w:val="22"/>
        </w:rPr>
      </w:pPr>
      <w:r w:rsidRPr="00942820">
        <w:rPr>
          <w:rStyle w:val="Strong"/>
          <w:rFonts w:ascii="Arial" w:hAnsi="Arial" w:cs="Arial"/>
          <w:sz w:val="22"/>
          <w:szCs w:val="22"/>
        </w:rPr>
        <w:t>School of Christian Studies</w:t>
      </w:r>
    </w:p>
    <w:p w14:paraId="2EE4C365" w14:textId="77777777" w:rsidR="00E000A0" w:rsidRPr="00942820" w:rsidRDefault="00E000A0" w:rsidP="00E000A0">
      <w:pPr>
        <w:pStyle w:val="NormalWeb"/>
        <w:spacing w:before="0" w:beforeAutospacing="0" w:after="0" w:afterAutospacing="0"/>
        <w:jc w:val="center"/>
        <w:rPr>
          <w:rStyle w:val="Strong"/>
          <w:rFonts w:ascii="Arial" w:hAnsi="Arial" w:cs="Arial"/>
          <w:sz w:val="22"/>
          <w:szCs w:val="22"/>
        </w:rPr>
      </w:pPr>
    </w:p>
    <w:p w14:paraId="1928D256" w14:textId="77777777" w:rsidR="00E53565" w:rsidRPr="00942820" w:rsidRDefault="00E53565" w:rsidP="00A24DC5">
      <w:pPr>
        <w:pStyle w:val="NormalWeb"/>
        <w:spacing w:before="0" w:beforeAutospacing="0" w:after="0" w:afterAutospacing="0"/>
        <w:rPr>
          <w:rStyle w:val="Strong"/>
          <w:rFonts w:ascii="Arial" w:hAnsi="Arial" w:cs="Arial"/>
          <w:sz w:val="22"/>
          <w:szCs w:val="22"/>
        </w:rPr>
      </w:pPr>
    </w:p>
    <w:p w14:paraId="4E19DC26" w14:textId="518E10D7" w:rsidR="00A24DC5" w:rsidRPr="00942820" w:rsidRDefault="00A24DC5" w:rsidP="00A24DC5">
      <w:pPr>
        <w:pStyle w:val="NormalWeb"/>
        <w:spacing w:before="0" w:beforeAutospacing="0" w:after="0" w:afterAutospacing="0"/>
        <w:rPr>
          <w:rFonts w:ascii="Arial" w:hAnsi="Arial" w:cs="Arial"/>
          <w:sz w:val="22"/>
          <w:szCs w:val="22"/>
          <w:lang w:val="en"/>
        </w:rPr>
      </w:pPr>
      <w:r w:rsidRPr="00942820">
        <w:rPr>
          <w:rStyle w:val="Strong"/>
          <w:rFonts w:ascii="Arial" w:hAnsi="Arial" w:cs="Arial"/>
          <w:sz w:val="22"/>
          <w:szCs w:val="22"/>
        </w:rPr>
        <w:t>Wayland Baptist University Mission Statement:</w:t>
      </w:r>
      <w:r w:rsidR="008240C7" w:rsidRPr="00942820">
        <w:rPr>
          <w:rStyle w:val="Strong"/>
          <w:rFonts w:ascii="Arial" w:hAnsi="Arial" w:cs="Arial"/>
          <w:sz w:val="22"/>
          <w:szCs w:val="22"/>
        </w:rPr>
        <w:t xml:space="preserve">  </w:t>
      </w:r>
      <w:r w:rsidRPr="00942820">
        <w:rPr>
          <w:rFonts w:ascii="Arial" w:hAnsi="Arial" w:cs="Arial"/>
          <w:sz w:val="22"/>
          <w:szCs w:val="22"/>
          <w:lang w:val="en"/>
        </w:rPr>
        <w:t>Wayland Baptist University exists to educate students in an academically challenging</w:t>
      </w:r>
      <w:r w:rsidR="008240C7" w:rsidRPr="00942820">
        <w:rPr>
          <w:rFonts w:ascii="Arial" w:hAnsi="Arial" w:cs="Arial"/>
          <w:sz w:val="22"/>
          <w:szCs w:val="22"/>
          <w:lang w:val="en"/>
        </w:rPr>
        <w:t>, learning-focused</w:t>
      </w:r>
      <w:r w:rsidRPr="00942820">
        <w:rPr>
          <w:rFonts w:ascii="Arial" w:hAnsi="Arial" w:cs="Arial"/>
          <w:sz w:val="22"/>
          <w:szCs w:val="22"/>
          <w:lang w:val="en"/>
        </w:rPr>
        <w:t xml:space="preserve"> and distinctively Christian environment for professional success, and service to God and </w:t>
      </w:r>
      <w:r w:rsidR="008240C7" w:rsidRPr="00942820">
        <w:rPr>
          <w:rFonts w:ascii="Arial" w:hAnsi="Arial" w:cs="Arial"/>
          <w:sz w:val="22"/>
          <w:szCs w:val="22"/>
          <w:lang w:val="en"/>
        </w:rPr>
        <w:t>human</w:t>
      </w:r>
      <w:r w:rsidRPr="00942820">
        <w:rPr>
          <w:rFonts w:ascii="Arial" w:hAnsi="Arial" w:cs="Arial"/>
          <w:sz w:val="22"/>
          <w:szCs w:val="22"/>
          <w:lang w:val="en"/>
        </w:rPr>
        <w:t>kind.</w:t>
      </w:r>
    </w:p>
    <w:p w14:paraId="511F6C67" w14:textId="77777777" w:rsidR="00A24DC5" w:rsidRPr="00942820" w:rsidRDefault="00A24DC5" w:rsidP="00A24DC5">
      <w:pPr>
        <w:pStyle w:val="NormalWeb"/>
        <w:spacing w:before="0" w:beforeAutospacing="0" w:after="0" w:afterAutospacing="0"/>
        <w:rPr>
          <w:rFonts w:ascii="Arial" w:hAnsi="Arial" w:cs="Arial"/>
          <w:sz w:val="22"/>
          <w:szCs w:val="22"/>
          <w:lang w:val="en"/>
        </w:rPr>
      </w:pPr>
    </w:p>
    <w:p w14:paraId="12C784F3" w14:textId="77777777" w:rsidR="00EA0E17" w:rsidRPr="00942820" w:rsidRDefault="00EA0E17" w:rsidP="00EA0E17">
      <w:pPr>
        <w:autoSpaceDE w:val="0"/>
        <w:autoSpaceDN w:val="0"/>
        <w:adjustRightInd w:val="0"/>
        <w:outlineLvl w:val="0"/>
        <w:rPr>
          <w:rFonts w:ascii="Arial" w:eastAsia="Calibri" w:hAnsi="Arial" w:cs="Arial"/>
          <w:b/>
          <w:color w:val="000000"/>
          <w:sz w:val="22"/>
          <w:szCs w:val="22"/>
        </w:rPr>
      </w:pPr>
      <w:r w:rsidRPr="00942820">
        <w:rPr>
          <w:rFonts w:ascii="Arial" w:eastAsia="Calibri" w:hAnsi="Arial" w:cs="Arial"/>
          <w:b/>
          <w:color w:val="000000"/>
          <w:sz w:val="22"/>
          <w:szCs w:val="22"/>
        </w:rPr>
        <w:t xml:space="preserve">COURSE NUMBER &amp; NAME: </w:t>
      </w:r>
    </w:p>
    <w:p w14:paraId="0B442098" w14:textId="02FF2EBA" w:rsidR="00EA0E17" w:rsidRPr="00942820" w:rsidRDefault="00EA0E17" w:rsidP="00EA0E17">
      <w:pPr>
        <w:rPr>
          <w:rFonts w:ascii="Arial" w:hAnsi="Arial" w:cs="Arial"/>
          <w:bCs/>
          <w:sz w:val="22"/>
          <w:szCs w:val="22"/>
        </w:rPr>
      </w:pPr>
      <w:r w:rsidRPr="00942820">
        <w:rPr>
          <w:rFonts w:ascii="Arial" w:hAnsi="Arial" w:cs="Arial"/>
          <w:bCs/>
          <w:sz w:val="22"/>
          <w:szCs w:val="22"/>
        </w:rPr>
        <w:t>THST4311: Former Prophets</w:t>
      </w:r>
    </w:p>
    <w:p w14:paraId="4FA3112E" w14:textId="77777777" w:rsidR="00EA0E17" w:rsidRPr="00942820" w:rsidRDefault="00EA0E17" w:rsidP="00EA0E17">
      <w:pPr>
        <w:rPr>
          <w:rFonts w:ascii="Arial" w:hAnsi="Arial" w:cs="Arial"/>
          <w:bCs/>
          <w:sz w:val="22"/>
          <w:szCs w:val="22"/>
        </w:rPr>
      </w:pPr>
    </w:p>
    <w:p w14:paraId="3DD6E0C3" w14:textId="77777777" w:rsidR="00EA0E17" w:rsidRPr="00942820" w:rsidRDefault="00EA0E17" w:rsidP="00EA0E17">
      <w:pPr>
        <w:rPr>
          <w:rFonts w:ascii="Arial" w:hAnsi="Arial" w:cs="Arial"/>
          <w:b/>
          <w:bCs/>
          <w:sz w:val="22"/>
          <w:szCs w:val="22"/>
        </w:rPr>
      </w:pPr>
      <w:r w:rsidRPr="00942820">
        <w:rPr>
          <w:rFonts w:ascii="Arial" w:hAnsi="Arial" w:cs="Arial"/>
          <w:b/>
          <w:bCs/>
          <w:sz w:val="22"/>
          <w:szCs w:val="22"/>
        </w:rPr>
        <w:t xml:space="preserve">TERM: </w:t>
      </w:r>
    </w:p>
    <w:p w14:paraId="089B2012" w14:textId="77777777" w:rsidR="00942820" w:rsidRPr="00942820" w:rsidRDefault="00942820" w:rsidP="00942820">
      <w:pPr>
        <w:rPr>
          <w:rFonts w:ascii="Arial" w:hAnsi="Arial" w:cs="Arial"/>
          <w:bCs/>
          <w:sz w:val="22"/>
          <w:szCs w:val="22"/>
        </w:rPr>
      </w:pPr>
      <w:r w:rsidRPr="00942820">
        <w:rPr>
          <w:rFonts w:ascii="Arial" w:hAnsi="Arial" w:cs="Arial"/>
          <w:bCs/>
          <w:sz w:val="22"/>
          <w:szCs w:val="22"/>
        </w:rPr>
        <w:t>SPRING 2 (March 25 – May 18, 2024)</w:t>
      </w:r>
    </w:p>
    <w:p w14:paraId="07120754" w14:textId="77777777" w:rsidR="00EA0E17" w:rsidRPr="00942820" w:rsidRDefault="00EA0E17" w:rsidP="00EA0E17">
      <w:pPr>
        <w:rPr>
          <w:rFonts w:ascii="Arial" w:hAnsi="Arial" w:cs="Arial"/>
          <w:b/>
          <w:bCs/>
          <w:sz w:val="22"/>
          <w:szCs w:val="22"/>
        </w:rPr>
      </w:pPr>
    </w:p>
    <w:p w14:paraId="59AFE03B" w14:textId="77777777" w:rsidR="00EA0E17" w:rsidRPr="00942820" w:rsidRDefault="00EA0E17" w:rsidP="00EA0E17">
      <w:pPr>
        <w:rPr>
          <w:rFonts w:ascii="Arial" w:hAnsi="Arial" w:cs="Arial"/>
          <w:b/>
          <w:bCs/>
          <w:sz w:val="22"/>
          <w:szCs w:val="22"/>
        </w:rPr>
      </w:pPr>
      <w:r w:rsidRPr="00942820">
        <w:rPr>
          <w:rFonts w:ascii="Arial" w:hAnsi="Arial" w:cs="Arial"/>
          <w:b/>
          <w:bCs/>
          <w:sz w:val="22"/>
          <w:szCs w:val="22"/>
        </w:rPr>
        <w:t>INSTRUCTOR:</w:t>
      </w:r>
    </w:p>
    <w:p w14:paraId="4B3A128C" w14:textId="77777777" w:rsidR="00EA0E17" w:rsidRPr="00942820" w:rsidRDefault="00EA0E17" w:rsidP="00EA0E17">
      <w:pPr>
        <w:rPr>
          <w:rFonts w:ascii="Arial" w:hAnsi="Arial" w:cs="Arial"/>
          <w:bCs/>
          <w:sz w:val="22"/>
          <w:szCs w:val="22"/>
        </w:rPr>
      </w:pPr>
      <w:r w:rsidRPr="00942820">
        <w:rPr>
          <w:rFonts w:ascii="Arial" w:hAnsi="Arial" w:cs="Arial"/>
          <w:bCs/>
          <w:sz w:val="22"/>
          <w:szCs w:val="22"/>
        </w:rPr>
        <w:t>Dr. Timothy M. Pierce</w:t>
      </w:r>
    </w:p>
    <w:p w14:paraId="0DE659E8" w14:textId="77777777" w:rsidR="00EA0E17" w:rsidRPr="00942820" w:rsidRDefault="00EA0E17" w:rsidP="00EA0E17">
      <w:pPr>
        <w:rPr>
          <w:rFonts w:ascii="Arial" w:hAnsi="Arial" w:cs="Arial"/>
          <w:b/>
          <w:bCs/>
          <w:sz w:val="22"/>
          <w:szCs w:val="22"/>
        </w:rPr>
      </w:pPr>
    </w:p>
    <w:p w14:paraId="5913D2FA" w14:textId="77777777" w:rsidR="00EA0E17" w:rsidRPr="00942820" w:rsidRDefault="00EA0E17" w:rsidP="00EA0E17">
      <w:pPr>
        <w:rPr>
          <w:rFonts w:ascii="Arial" w:hAnsi="Arial" w:cs="Arial"/>
          <w:b/>
          <w:bCs/>
          <w:sz w:val="22"/>
          <w:szCs w:val="22"/>
        </w:rPr>
      </w:pPr>
      <w:r w:rsidRPr="00942820">
        <w:rPr>
          <w:rFonts w:ascii="Arial" w:hAnsi="Arial" w:cs="Arial"/>
          <w:b/>
          <w:bCs/>
          <w:sz w:val="22"/>
          <w:szCs w:val="22"/>
        </w:rPr>
        <w:t>CONTACT INFORMATION</w:t>
      </w:r>
    </w:p>
    <w:p w14:paraId="30B396B0" w14:textId="645394FB" w:rsidR="00942820" w:rsidRPr="008B2D2B" w:rsidRDefault="00942820" w:rsidP="00942820">
      <w:pPr>
        <w:rPr>
          <w:rFonts w:ascii="Arial" w:hAnsi="Arial" w:cs="Arial"/>
          <w:color w:val="0563C1" w:themeColor="hyperlink"/>
          <w:sz w:val="22"/>
          <w:szCs w:val="22"/>
          <w:u w:val="single"/>
        </w:rPr>
      </w:pPr>
      <w:r w:rsidRPr="008B2D2B">
        <w:rPr>
          <w:rFonts w:ascii="Arial" w:hAnsi="Arial" w:cs="Arial"/>
          <w:bCs/>
          <w:sz w:val="22"/>
          <w:szCs w:val="22"/>
        </w:rPr>
        <w:t>Office Phone and Email:</w:t>
      </w:r>
      <w:r w:rsidRPr="008B2D2B">
        <w:rPr>
          <w:rFonts w:ascii="Arial" w:hAnsi="Arial" w:cs="Arial"/>
          <w:bCs/>
          <w:sz w:val="22"/>
          <w:szCs w:val="22"/>
        </w:rPr>
        <w:tab/>
        <w:t>806-291-1165;</w:t>
      </w:r>
      <w:bookmarkStart w:id="0" w:name="_GoBack"/>
      <w:bookmarkEnd w:id="0"/>
      <w:r w:rsidR="008602D2" w:rsidRPr="008B2D2B">
        <w:rPr>
          <w:rFonts w:ascii="Arial" w:hAnsi="Arial" w:cs="Arial"/>
          <w:color w:val="0563C1" w:themeColor="hyperlink"/>
          <w:sz w:val="22"/>
          <w:szCs w:val="22"/>
          <w:u w:val="single"/>
        </w:rPr>
        <w:t xml:space="preserve"> </w:t>
      </w:r>
    </w:p>
    <w:p w14:paraId="74A8B095" w14:textId="77777777" w:rsidR="00942820" w:rsidRPr="008B2D2B" w:rsidRDefault="00942820" w:rsidP="00942820">
      <w:pPr>
        <w:rPr>
          <w:rFonts w:ascii="Arial" w:hAnsi="Arial" w:cs="Arial"/>
          <w:bCs/>
          <w:sz w:val="22"/>
          <w:szCs w:val="22"/>
        </w:rPr>
      </w:pPr>
      <w:r w:rsidRPr="008B2D2B">
        <w:rPr>
          <w:rFonts w:ascii="Arial" w:hAnsi="Arial" w:cs="Arial"/>
          <w:bCs/>
          <w:sz w:val="22"/>
          <w:szCs w:val="22"/>
        </w:rPr>
        <w:t xml:space="preserve">Cell Phone 903-263-7216  </w:t>
      </w:r>
    </w:p>
    <w:p w14:paraId="068B2B62" w14:textId="77777777" w:rsidR="00942820" w:rsidRPr="008B2D2B" w:rsidRDefault="00942820" w:rsidP="00942820">
      <w:pPr>
        <w:rPr>
          <w:rFonts w:ascii="Arial" w:hAnsi="Arial" w:cs="Arial"/>
          <w:bCs/>
          <w:sz w:val="22"/>
          <w:szCs w:val="22"/>
        </w:rPr>
      </w:pPr>
    </w:p>
    <w:p w14:paraId="240C0DC5" w14:textId="77777777" w:rsidR="00942820" w:rsidRPr="008B2D2B" w:rsidRDefault="00942820" w:rsidP="00942820">
      <w:pPr>
        <w:rPr>
          <w:rFonts w:ascii="Arial" w:hAnsi="Arial" w:cs="Arial"/>
          <w:bCs/>
          <w:sz w:val="22"/>
          <w:szCs w:val="22"/>
        </w:rPr>
      </w:pPr>
      <w:r w:rsidRPr="008B2D2B">
        <w:rPr>
          <w:rFonts w:ascii="Arial" w:hAnsi="Arial" w:cs="Arial"/>
          <w:bCs/>
          <w:sz w:val="22"/>
          <w:szCs w:val="22"/>
        </w:rPr>
        <w:t xml:space="preserve">The student is free to e-mail me at any time. I will accept phone calls on my cell phone Mon 2 – 10 pm CST; Tues, Thurs, Fri, </w:t>
      </w:r>
      <w:proofErr w:type="gramStart"/>
      <w:r w:rsidRPr="008B2D2B">
        <w:rPr>
          <w:rFonts w:ascii="Arial" w:hAnsi="Arial" w:cs="Arial"/>
          <w:bCs/>
          <w:sz w:val="22"/>
          <w:szCs w:val="22"/>
        </w:rPr>
        <w:t>Sat</w:t>
      </w:r>
      <w:proofErr w:type="gramEnd"/>
      <w:r w:rsidRPr="008B2D2B">
        <w:rPr>
          <w:rFonts w:ascii="Arial" w:hAnsi="Arial" w:cs="Arial"/>
          <w:bCs/>
          <w:sz w:val="22"/>
          <w:szCs w:val="22"/>
        </w:rPr>
        <w:t xml:space="preserve"> 8am – 10pm CST; Wed 8am – 5pm CST;</w:t>
      </w:r>
    </w:p>
    <w:p w14:paraId="7D78F6C2" w14:textId="77777777" w:rsidR="00942820" w:rsidRPr="00EA0E17" w:rsidRDefault="00942820" w:rsidP="00942820">
      <w:pPr>
        <w:rPr>
          <w:rFonts w:ascii="Arial" w:hAnsi="Arial" w:cs="Arial"/>
          <w:sz w:val="22"/>
          <w:szCs w:val="22"/>
        </w:rPr>
      </w:pPr>
    </w:p>
    <w:p w14:paraId="792BCC37" w14:textId="77777777" w:rsidR="00EA0E17" w:rsidRPr="00942820" w:rsidRDefault="00EA0E17" w:rsidP="00EA0E17">
      <w:pPr>
        <w:rPr>
          <w:rFonts w:ascii="Arial" w:hAnsi="Arial" w:cs="Arial"/>
          <w:sz w:val="22"/>
          <w:szCs w:val="22"/>
        </w:rPr>
      </w:pPr>
      <w:r w:rsidRPr="00942820">
        <w:rPr>
          <w:rFonts w:ascii="Arial" w:hAnsi="Arial" w:cs="Arial"/>
          <w:b/>
          <w:sz w:val="22"/>
          <w:szCs w:val="22"/>
        </w:rPr>
        <w:t xml:space="preserve">OFFICE HOURS, BUILDING, AND LOCATION: </w:t>
      </w:r>
    </w:p>
    <w:p w14:paraId="20465AB6" w14:textId="77777777" w:rsidR="00EA0E17" w:rsidRPr="00942820" w:rsidRDefault="00EA0E17" w:rsidP="00EA0E17">
      <w:pPr>
        <w:rPr>
          <w:rFonts w:ascii="Arial" w:hAnsi="Arial" w:cs="Arial"/>
          <w:sz w:val="22"/>
          <w:szCs w:val="22"/>
        </w:rPr>
      </w:pPr>
      <w:r w:rsidRPr="00942820">
        <w:rPr>
          <w:rFonts w:ascii="Arial" w:hAnsi="Arial" w:cs="Arial"/>
          <w:sz w:val="22"/>
          <w:szCs w:val="22"/>
        </w:rPr>
        <w:t>Flores Bible Building office suite</w:t>
      </w:r>
    </w:p>
    <w:p w14:paraId="4612ADFE" w14:textId="77777777" w:rsidR="00EA0E17" w:rsidRPr="00942820" w:rsidRDefault="00EA0E17" w:rsidP="00EA0E17">
      <w:pPr>
        <w:rPr>
          <w:rFonts w:ascii="Arial" w:hAnsi="Arial" w:cs="Arial"/>
          <w:sz w:val="22"/>
          <w:szCs w:val="22"/>
        </w:rPr>
      </w:pPr>
    </w:p>
    <w:p w14:paraId="55A9B3C0" w14:textId="77777777" w:rsidR="00EA0E17" w:rsidRPr="00942820" w:rsidRDefault="00EA0E17" w:rsidP="00EA0E17">
      <w:pPr>
        <w:rPr>
          <w:rFonts w:ascii="Arial" w:hAnsi="Arial" w:cs="Arial"/>
          <w:sz w:val="22"/>
          <w:szCs w:val="22"/>
        </w:rPr>
      </w:pPr>
      <w:r w:rsidRPr="00942820">
        <w:rPr>
          <w:rFonts w:ascii="Arial" w:hAnsi="Arial" w:cs="Arial"/>
          <w:b/>
          <w:bCs/>
          <w:sz w:val="22"/>
          <w:szCs w:val="22"/>
        </w:rPr>
        <w:t>CLASS MEETING TIME AND LOCATION</w:t>
      </w:r>
      <w:r w:rsidRPr="00942820">
        <w:rPr>
          <w:rFonts w:ascii="Arial" w:hAnsi="Arial" w:cs="Arial"/>
          <w:sz w:val="22"/>
          <w:szCs w:val="22"/>
        </w:rPr>
        <w:t xml:space="preserve">: </w:t>
      </w:r>
    </w:p>
    <w:p w14:paraId="1067DD9B" w14:textId="77777777" w:rsidR="00EA0E17" w:rsidRPr="00942820" w:rsidRDefault="00EA0E17" w:rsidP="00EA0E17">
      <w:pPr>
        <w:rPr>
          <w:rFonts w:ascii="Arial" w:hAnsi="Arial" w:cs="Arial"/>
          <w:sz w:val="22"/>
          <w:szCs w:val="22"/>
        </w:rPr>
      </w:pPr>
      <w:r w:rsidRPr="00942820">
        <w:rPr>
          <w:rFonts w:ascii="Arial" w:hAnsi="Arial" w:cs="Arial"/>
          <w:sz w:val="22"/>
          <w:szCs w:val="22"/>
        </w:rPr>
        <w:t>Online class, weekly interaction required as noted below</w:t>
      </w:r>
    </w:p>
    <w:p w14:paraId="426B5C0F" w14:textId="77777777" w:rsidR="00EA0E17" w:rsidRPr="00942820" w:rsidRDefault="00EA0E17" w:rsidP="00EA0E17">
      <w:pPr>
        <w:rPr>
          <w:rFonts w:ascii="Arial" w:hAnsi="Arial" w:cs="Arial"/>
          <w:sz w:val="22"/>
          <w:szCs w:val="22"/>
        </w:rPr>
      </w:pPr>
    </w:p>
    <w:p w14:paraId="2BB7799A" w14:textId="77777777" w:rsidR="00EA0E17" w:rsidRPr="00942820" w:rsidRDefault="00EA0E17" w:rsidP="00EA0E17">
      <w:pPr>
        <w:rPr>
          <w:rFonts w:ascii="Arial" w:hAnsi="Arial" w:cs="Arial"/>
          <w:sz w:val="22"/>
          <w:szCs w:val="22"/>
        </w:rPr>
      </w:pPr>
      <w:r w:rsidRPr="00942820">
        <w:rPr>
          <w:rFonts w:ascii="Arial" w:hAnsi="Arial" w:cs="Arial"/>
          <w:b/>
          <w:sz w:val="22"/>
          <w:szCs w:val="22"/>
        </w:rPr>
        <w:t xml:space="preserve">CATALOG DESCRIPTION:  </w:t>
      </w:r>
    </w:p>
    <w:p w14:paraId="4F493E79" w14:textId="65A44C47" w:rsidR="00EA0E17" w:rsidRPr="00942820" w:rsidRDefault="00EA0E17" w:rsidP="00EA0E17">
      <w:pPr>
        <w:rPr>
          <w:rFonts w:ascii="Arial" w:hAnsi="Arial" w:cs="Arial"/>
          <w:sz w:val="22"/>
          <w:szCs w:val="22"/>
        </w:rPr>
      </w:pPr>
      <w:r w:rsidRPr="00942820">
        <w:rPr>
          <w:rFonts w:ascii="Arial" w:hAnsi="Arial" w:cs="Arial"/>
          <w:sz w:val="22"/>
          <w:szCs w:val="22"/>
        </w:rPr>
        <w:t>Exploration of Hebrew history from the conquest of Canaan to the fall of Jerusalem in the books of Joshua, Judges, Samuel, and Kings; focusing on historical and cultural issues, key themes, and interpretive issues.</w:t>
      </w:r>
    </w:p>
    <w:p w14:paraId="6B0F3607" w14:textId="77777777" w:rsidR="00EA0E17" w:rsidRPr="00942820" w:rsidRDefault="00EA0E17" w:rsidP="00EA0E17">
      <w:pPr>
        <w:rPr>
          <w:rFonts w:ascii="Arial" w:hAnsi="Arial" w:cs="Arial"/>
          <w:sz w:val="22"/>
          <w:szCs w:val="22"/>
        </w:rPr>
      </w:pPr>
    </w:p>
    <w:p w14:paraId="6261C66A" w14:textId="77777777" w:rsidR="00EA0E17" w:rsidRPr="00942820" w:rsidRDefault="00EA0E17" w:rsidP="00EA0E17">
      <w:pPr>
        <w:rPr>
          <w:rFonts w:ascii="Arial" w:hAnsi="Arial" w:cs="Arial"/>
          <w:sz w:val="22"/>
          <w:szCs w:val="22"/>
        </w:rPr>
      </w:pPr>
      <w:r w:rsidRPr="00942820">
        <w:rPr>
          <w:rFonts w:ascii="Arial" w:hAnsi="Arial" w:cs="Arial"/>
          <w:b/>
          <w:bCs/>
          <w:sz w:val="22"/>
          <w:szCs w:val="22"/>
        </w:rPr>
        <w:t>PREREQUISITE:</w:t>
      </w:r>
      <w:r w:rsidRPr="00942820">
        <w:rPr>
          <w:rFonts w:ascii="Arial" w:hAnsi="Arial" w:cs="Arial"/>
          <w:sz w:val="22"/>
          <w:szCs w:val="22"/>
        </w:rPr>
        <w:t xml:space="preserve"> </w:t>
      </w:r>
    </w:p>
    <w:p w14:paraId="5C05A88C" w14:textId="77777777" w:rsidR="00EA0E17" w:rsidRPr="00942820" w:rsidRDefault="00EA0E17" w:rsidP="00EA0E17">
      <w:pPr>
        <w:rPr>
          <w:rFonts w:ascii="Arial" w:hAnsi="Arial" w:cs="Arial"/>
          <w:sz w:val="22"/>
          <w:szCs w:val="22"/>
        </w:rPr>
      </w:pPr>
      <w:r w:rsidRPr="00942820">
        <w:rPr>
          <w:rFonts w:ascii="Arial" w:hAnsi="Arial" w:cs="Arial"/>
          <w:sz w:val="22"/>
          <w:szCs w:val="22"/>
        </w:rPr>
        <w:t>Prerequisite(s): RLGN 1301 and RLGN 1302</w:t>
      </w:r>
    </w:p>
    <w:p w14:paraId="429F303C" w14:textId="77777777" w:rsidR="00832ECF" w:rsidRPr="00942820" w:rsidRDefault="00832ECF" w:rsidP="00A24DC5">
      <w:pPr>
        <w:pStyle w:val="NormalWeb"/>
        <w:spacing w:before="0" w:beforeAutospacing="0" w:after="0" w:afterAutospacing="0"/>
        <w:rPr>
          <w:rFonts w:ascii="Arial" w:hAnsi="Arial" w:cs="Arial"/>
          <w:sz w:val="22"/>
          <w:szCs w:val="22"/>
        </w:rPr>
      </w:pPr>
      <w:r w:rsidRPr="00942820">
        <w:rPr>
          <w:rFonts w:ascii="Arial" w:hAnsi="Arial" w:cs="Arial"/>
          <w:sz w:val="22"/>
          <w:szCs w:val="22"/>
        </w:rPr>
        <w:t> </w:t>
      </w:r>
    </w:p>
    <w:p w14:paraId="37B20059" w14:textId="09C20A52" w:rsidR="00050EE4" w:rsidRPr="00942820" w:rsidRDefault="005973A3" w:rsidP="00352F7D">
      <w:pPr>
        <w:pStyle w:val="NormalWeb"/>
        <w:spacing w:before="0" w:beforeAutospacing="0" w:after="0" w:afterAutospacing="0"/>
        <w:rPr>
          <w:rFonts w:ascii="Arial" w:hAnsi="Arial" w:cs="Arial"/>
          <w:sz w:val="22"/>
          <w:szCs w:val="22"/>
        </w:rPr>
      </w:pPr>
      <w:r w:rsidRPr="00942820">
        <w:rPr>
          <w:rStyle w:val="Strong"/>
          <w:rFonts w:ascii="Arial" w:hAnsi="Arial" w:cs="Arial"/>
          <w:sz w:val="22"/>
          <w:szCs w:val="22"/>
        </w:rPr>
        <w:t>REQUIRED TEXTBOOK AND RESOURCES</w:t>
      </w:r>
      <w:r w:rsidRPr="00942820">
        <w:rPr>
          <w:rFonts w:ascii="Arial" w:hAnsi="Arial" w:cs="Arial"/>
          <w:sz w:val="22"/>
          <w:szCs w:val="22"/>
        </w:rPr>
        <w:t xml:space="preserve">: </w:t>
      </w:r>
      <w:r w:rsidR="00B82BB8" w:rsidRPr="00942820">
        <w:rPr>
          <w:rFonts w:ascii="Arial" w:hAnsi="Arial" w:cs="Arial"/>
          <w:sz w:val="22"/>
          <w:szCs w:val="22"/>
        </w:rPr>
        <w:t>(</w:t>
      </w:r>
      <w:r w:rsidR="00832ECF" w:rsidRPr="00942820">
        <w:rPr>
          <w:rFonts w:ascii="Arial" w:hAnsi="Arial" w:cs="Arial"/>
          <w:sz w:val="22"/>
          <w:szCs w:val="22"/>
        </w:rPr>
        <w:t>Fill in from approved textbook list</w:t>
      </w:r>
      <w:r w:rsidR="00050EE4" w:rsidRPr="00942820">
        <w:rPr>
          <w:rFonts w:ascii="Arial" w:hAnsi="Arial" w:cs="Arial"/>
          <w:sz w:val="22"/>
          <w:szCs w:val="22"/>
        </w:rPr>
        <w:t>, with ISBN</w:t>
      </w:r>
      <w:r w:rsidR="00E000A0" w:rsidRPr="00942820">
        <w:rPr>
          <w:rFonts w:ascii="Arial" w:hAnsi="Arial" w:cs="Arial"/>
          <w:sz w:val="22"/>
          <w:szCs w:val="22"/>
        </w:rPr>
        <w:t>.</w:t>
      </w:r>
      <w:r w:rsidR="00B82BB8" w:rsidRPr="00942820">
        <w:rPr>
          <w:rFonts w:ascii="Arial" w:hAnsi="Arial" w:cs="Arial"/>
          <w:sz w:val="22"/>
          <w:szCs w:val="22"/>
        </w:rPr>
        <w:t>)</w:t>
      </w:r>
    </w:p>
    <w:tbl>
      <w:tblPr>
        <w:tblStyle w:val="TableGrid"/>
        <w:tblW w:w="0" w:type="auto"/>
        <w:tblInd w:w="406" w:type="dxa"/>
        <w:tblLook w:val="04A0" w:firstRow="1" w:lastRow="0" w:firstColumn="1" w:lastColumn="0" w:noHBand="0" w:noVBand="1"/>
      </w:tblPr>
      <w:tblGrid>
        <w:gridCol w:w="1577"/>
        <w:gridCol w:w="1872"/>
        <w:gridCol w:w="1401"/>
        <w:gridCol w:w="552"/>
        <w:gridCol w:w="764"/>
        <w:gridCol w:w="2778"/>
      </w:tblGrid>
      <w:tr w:rsidR="005973A3" w:rsidRPr="00942820" w14:paraId="7BFDD68F" w14:textId="77777777" w:rsidTr="007B408A">
        <w:tc>
          <w:tcPr>
            <w:tcW w:w="0" w:type="auto"/>
          </w:tcPr>
          <w:p w14:paraId="7331E8AC" w14:textId="77777777" w:rsidR="005973A3" w:rsidRPr="00942820" w:rsidRDefault="005973A3" w:rsidP="007B408A">
            <w:pPr>
              <w:rPr>
                <w:rFonts w:ascii="Arial" w:hAnsi="Arial" w:cs="Arial"/>
                <w:b/>
                <w:sz w:val="22"/>
                <w:szCs w:val="22"/>
              </w:rPr>
            </w:pPr>
            <w:r w:rsidRPr="00942820">
              <w:rPr>
                <w:rFonts w:ascii="Arial" w:hAnsi="Arial" w:cs="Arial"/>
                <w:b/>
                <w:sz w:val="22"/>
                <w:szCs w:val="22"/>
              </w:rPr>
              <w:t>Title</w:t>
            </w:r>
          </w:p>
        </w:tc>
        <w:tc>
          <w:tcPr>
            <w:tcW w:w="0" w:type="auto"/>
          </w:tcPr>
          <w:p w14:paraId="5CB810C9" w14:textId="77777777" w:rsidR="005973A3" w:rsidRPr="00942820" w:rsidRDefault="005973A3" w:rsidP="007B408A">
            <w:pPr>
              <w:rPr>
                <w:rFonts w:ascii="Arial" w:hAnsi="Arial" w:cs="Arial"/>
                <w:b/>
                <w:sz w:val="22"/>
                <w:szCs w:val="22"/>
              </w:rPr>
            </w:pPr>
            <w:r w:rsidRPr="00942820">
              <w:rPr>
                <w:rFonts w:ascii="Arial" w:hAnsi="Arial" w:cs="Arial"/>
                <w:b/>
                <w:sz w:val="22"/>
                <w:szCs w:val="22"/>
              </w:rPr>
              <w:t>Editor/Author</w:t>
            </w:r>
          </w:p>
        </w:tc>
        <w:tc>
          <w:tcPr>
            <w:tcW w:w="0" w:type="auto"/>
          </w:tcPr>
          <w:p w14:paraId="1C68C411" w14:textId="77777777" w:rsidR="005973A3" w:rsidRPr="00942820" w:rsidRDefault="005973A3" w:rsidP="007B408A">
            <w:pPr>
              <w:rPr>
                <w:rFonts w:ascii="Arial" w:hAnsi="Arial" w:cs="Arial"/>
                <w:b/>
                <w:sz w:val="22"/>
                <w:szCs w:val="22"/>
              </w:rPr>
            </w:pPr>
            <w:r w:rsidRPr="00942820">
              <w:rPr>
                <w:rFonts w:ascii="Arial" w:hAnsi="Arial" w:cs="Arial"/>
                <w:b/>
                <w:sz w:val="22"/>
                <w:szCs w:val="22"/>
              </w:rPr>
              <w:t>Publisher</w:t>
            </w:r>
          </w:p>
        </w:tc>
        <w:tc>
          <w:tcPr>
            <w:tcW w:w="0" w:type="auto"/>
          </w:tcPr>
          <w:p w14:paraId="7A3679DE" w14:textId="77777777" w:rsidR="005973A3" w:rsidRPr="00942820" w:rsidRDefault="005973A3" w:rsidP="007B408A">
            <w:pPr>
              <w:rPr>
                <w:rFonts w:ascii="Arial" w:hAnsi="Arial" w:cs="Arial"/>
                <w:b/>
                <w:sz w:val="22"/>
                <w:szCs w:val="22"/>
              </w:rPr>
            </w:pPr>
            <w:r w:rsidRPr="00942820">
              <w:rPr>
                <w:rFonts w:ascii="Arial" w:hAnsi="Arial" w:cs="Arial"/>
                <w:b/>
                <w:sz w:val="22"/>
                <w:szCs w:val="22"/>
              </w:rPr>
              <w:t>Ed</w:t>
            </w:r>
          </w:p>
        </w:tc>
        <w:tc>
          <w:tcPr>
            <w:tcW w:w="0" w:type="auto"/>
          </w:tcPr>
          <w:p w14:paraId="16EE349C" w14:textId="77777777" w:rsidR="005973A3" w:rsidRPr="00942820" w:rsidRDefault="005973A3" w:rsidP="007B408A">
            <w:pPr>
              <w:rPr>
                <w:rFonts w:ascii="Arial" w:hAnsi="Arial" w:cs="Arial"/>
                <w:b/>
                <w:sz w:val="22"/>
                <w:szCs w:val="22"/>
              </w:rPr>
            </w:pPr>
            <w:r w:rsidRPr="00942820">
              <w:rPr>
                <w:rFonts w:ascii="Arial" w:hAnsi="Arial" w:cs="Arial"/>
                <w:b/>
                <w:sz w:val="22"/>
                <w:szCs w:val="22"/>
              </w:rPr>
              <w:t>Year</w:t>
            </w:r>
          </w:p>
        </w:tc>
        <w:tc>
          <w:tcPr>
            <w:tcW w:w="0" w:type="auto"/>
          </w:tcPr>
          <w:p w14:paraId="4B64FAFF" w14:textId="77777777" w:rsidR="005973A3" w:rsidRPr="00942820" w:rsidRDefault="005973A3" w:rsidP="007B408A">
            <w:pPr>
              <w:rPr>
                <w:rFonts w:ascii="Arial" w:hAnsi="Arial" w:cs="Arial"/>
                <w:b/>
                <w:sz w:val="22"/>
                <w:szCs w:val="22"/>
              </w:rPr>
            </w:pPr>
            <w:r w:rsidRPr="00942820">
              <w:rPr>
                <w:rFonts w:ascii="Arial" w:hAnsi="Arial" w:cs="Arial"/>
                <w:b/>
                <w:sz w:val="22"/>
                <w:szCs w:val="22"/>
              </w:rPr>
              <w:t>ISBN</w:t>
            </w:r>
          </w:p>
        </w:tc>
      </w:tr>
      <w:tr w:rsidR="005973A3" w:rsidRPr="00942820" w14:paraId="0C272865" w14:textId="77777777" w:rsidTr="007B408A">
        <w:tc>
          <w:tcPr>
            <w:tcW w:w="0" w:type="auto"/>
          </w:tcPr>
          <w:p w14:paraId="541D288E" w14:textId="77777777" w:rsidR="005973A3" w:rsidRPr="00942820" w:rsidRDefault="005973A3" w:rsidP="007B408A">
            <w:pPr>
              <w:pStyle w:val="NormalWeb"/>
              <w:spacing w:before="0" w:beforeAutospacing="0" w:after="0" w:afterAutospacing="0"/>
              <w:rPr>
                <w:rFonts w:ascii="Arial" w:hAnsi="Arial" w:cs="Arial"/>
                <w:i/>
                <w:iCs/>
                <w:sz w:val="22"/>
                <w:szCs w:val="22"/>
              </w:rPr>
            </w:pPr>
            <w:r w:rsidRPr="00942820">
              <w:rPr>
                <w:rFonts w:ascii="Arial" w:hAnsi="Arial" w:cs="Arial"/>
                <w:i/>
                <w:iCs/>
                <w:sz w:val="22"/>
                <w:szCs w:val="22"/>
              </w:rPr>
              <w:t>Reading the Historical Books: A Student's Guide to Engaging the Biblical Text</w:t>
            </w:r>
          </w:p>
        </w:tc>
        <w:tc>
          <w:tcPr>
            <w:tcW w:w="0" w:type="auto"/>
          </w:tcPr>
          <w:p w14:paraId="7DA9AC1E" w14:textId="77777777" w:rsidR="005973A3" w:rsidRPr="00942820" w:rsidRDefault="005973A3" w:rsidP="007B408A">
            <w:pPr>
              <w:rPr>
                <w:rFonts w:ascii="Arial" w:hAnsi="Arial" w:cs="Arial"/>
                <w:sz w:val="22"/>
                <w:szCs w:val="22"/>
              </w:rPr>
            </w:pPr>
            <w:r w:rsidRPr="00942820">
              <w:rPr>
                <w:rFonts w:ascii="Arial" w:hAnsi="Arial" w:cs="Arial"/>
                <w:sz w:val="22"/>
                <w:szCs w:val="22"/>
              </w:rPr>
              <w:t>Patricia Dutcher-Walls</w:t>
            </w:r>
          </w:p>
        </w:tc>
        <w:tc>
          <w:tcPr>
            <w:tcW w:w="0" w:type="auto"/>
          </w:tcPr>
          <w:p w14:paraId="713D079C" w14:textId="77777777" w:rsidR="005973A3" w:rsidRPr="00942820" w:rsidRDefault="005973A3" w:rsidP="007B408A">
            <w:pPr>
              <w:rPr>
                <w:rFonts w:ascii="Arial" w:hAnsi="Arial" w:cs="Arial"/>
                <w:sz w:val="22"/>
                <w:szCs w:val="22"/>
              </w:rPr>
            </w:pPr>
            <w:r w:rsidRPr="00942820">
              <w:rPr>
                <w:rFonts w:ascii="Arial" w:hAnsi="Arial" w:cs="Arial"/>
                <w:sz w:val="22"/>
                <w:szCs w:val="22"/>
              </w:rPr>
              <w:t>Baker Academic</w:t>
            </w:r>
          </w:p>
        </w:tc>
        <w:tc>
          <w:tcPr>
            <w:tcW w:w="0" w:type="auto"/>
          </w:tcPr>
          <w:p w14:paraId="4D59F0AB" w14:textId="77777777" w:rsidR="005973A3" w:rsidRPr="00942820" w:rsidRDefault="005973A3" w:rsidP="007B408A">
            <w:pPr>
              <w:rPr>
                <w:rFonts w:ascii="Arial" w:hAnsi="Arial" w:cs="Arial"/>
                <w:sz w:val="22"/>
                <w:szCs w:val="22"/>
              </w:rPr>
            </w:pPr>
            <w:r w:rsidRPr="00942820">
              <w:rPr>
                <w:rFonts w:ascii="Arial" w:hAnsi="Arial" w:cs="Arial"/>
                <w:sz w:val="22"/>
                <w:szCs w:val="22"/>
              </w:rPr>
              <w:t>1st</w:t>
            </w:r>
          </w:p>
        </w:tc>
        <w:tc>
          <w:tcPr>
            <w:tcW w:w="0" w:type="auto"/>
          </w:tcPr>
          <w:p w14:paraId="0E72B9D9" w14:textId="77777777" w:rsidR="005973A3" w:rsidRPr="00942820" w:rsidRDefault="005973A3" w:rsidP="007B408A">
            <w:pPr>
              <w:rPr>
                <w:rFonts w:ascii="Arial" w:hAnsi="Arial" w:cs="Arial"/>
                <w:sz w:val="22"/>
                <w:szCs w:val="22"/>
              </w:rPr>
            </w:pPr>
            <w:r w:rsidRPr="00942820">
              <w:rPr>
                <w:rFonts w:ascii="Arial" w:hAnsi="Arial" w:cs="Arial"/>
                <w:sz w:val="22"/>
                <w:szCs w:val="22"/>
              </w:rPr>
              <w:t>2014</w:t>
            </w:r>
          </w:p>
        </w:tc>
        <w:tc>
          <w:tcPr>
            <w:tcW w:w="0" w:type="auto"/>
          </w:tcPr>
          <w:p w14:paraId="6250789F" w14:textId="77777777" w:rsidR="005973A3" w:rsidRPr="00942820" w:rsidRDefault="005973A3" w:rsidP="007B408A">
            <w:pPr>
              <w:rPr>
                <w:rFonts w:ascii="Arial" w:hAnsi="Arial" w:cs="Arial"/>
                <w:sz w:val="22"/>
                <w:szCs w:val="22"/>
              </w:rPr>
            </w:pPr>
            <w:r w:rsidRPr="00942820">
              <w:rPr>
                <w:rFonts w:ascii="Arial" w:hAnsi="Arial" w:cs="Arial"/>
                <w:sz w:val="22"/>
                <w:szCs w:val="22"/>
              </w:rPr>
              <w:t xml:space="preserve">Print ISBN        9780801048654, </w:t>
            </w:r>
          </w:p>
          <w:p w14:paraId="44304DD8" w14:textId="77777777" w:rsidR="005973A3" w:rsidRPr="00942820" w:rsidRDefault="005973A3" w:rsidP="007B408A">
            <w:pPr>
              <w:rPr>
                <w:rFonts w:ascii="Arial" w:hAnsi="Arial" w:cs="Arial"/>
                <w:sz w:val="22"/>
                <w:szCs w:val="22"/>
              </w:rPr>
            </w:pPr>
            <w:proofErr w:type="spellStart"/>
            <w:r w:rsidRPr="00942820">
              <w:rPr>
                <w:rFonts w:ascii="Arial" w:hAnsi="Arial" w:cs="Arial"/>
                <w:sz w:val="22"/>
                <w:szCs w:val="22"/>
              </w:rPr>
              <w:t>eText</w:t>
            </w:r>
            <w:proofErr w:type="spellEnd"/>
            <w:r w:rsidRPr="00942820">
              <w:rPr>
                <w:rFonts w:ascii="Arial" w:hAnsi="Arial" w:cs="Arial"/>
                <w:sz w:val="22"/>
                <w:szCs w:val="22"/>
              </w:rPr>
              <w:t xml:space="preserve"> ISBN       9781441244789, </w:t>
            </w:r>
          </w:p>
        </w:tc>
      </w:tr>
      <w:tr w:rsidR="005973A3" w:rsidRPr="00942820" w14:paraId="4B35BA38" w14:textId="77777777" w:rsidTr="007B408A">
        <w:tc>
          <w:tcPr>
            <w:tcW w:w="0" w:type="auto"/>
          </w:tcPr>
          <w:p w14:paraId="554564C3" w14:textId="77777777" w:rsidR="005973A3" w:rsidRPr="00942820" w:rsidRDefault="005973A3" w:rsidP="007B408A">
            <w:pPr>
              <w:rPr>
                <w:rFonts w:ascii="Arial" w:hAnsi="Arial" w:cs="Arial"/>
                <w:i/>
                <w:sz w:val="22"/>
                <w:szCs w:val="22"/>
              </w:rPr>
            </w:pPr>
            <w:r w:rsidRPr="00942820">
              <w:rPr>
                <w:rFonts w:ascii="Arial" w:hAnsi="Arial" w:cs="Arial"/>
                <w:i/>
                <w:sz w:val="22"/>
                <w:szCs w:val="22"/>
              </w:rPr>
              <w:t>Handbook on the Historical Books</w:t>
            </w:r>
          </w:p>
        </w:tc>
        <w:tc>
          <w:tcPr>
            <w:tcW w:w="0" w:type="auto"/>
          </w:tcPr>
          <w:p w14:paraId="62375DE9" w14:textId="77777777" w:rsidR="005973A3" w:rsidRPr="00942820" w:rsidRDefault="005973A3" w:rsidP="007B408A">
            <w:pPr>
              <w:rPr>
                <w:rFonts w:ascii="Arial" w:hAnsi="Arial" w:cs="Arial"/>
                <w:sz w:val="22"/>
                <w:szCs w:val="22"/>
              </w:rPr>
            </w:pPr>
            <w:r w:rsidRPr="00942820">
              <w:rPr>
                <w:rFonts w:ascii="Arial" w:hAnsi="Arial" w:cs="Arial"/>
                <w:sz w:val="22"/>
                <w:szCs w:val="22"/>
              </w:rPr>
              <w:t>Victor P. Hamilton</w:t>
            </w:r>
          </w:p>
        </w:tc>
        <w:tc>
          <w:tcPr>
            <w:tcW w:w="0" w:type="auto"/>
          </w:tcPr>
          <w:p w14:paraId="011AA205" w14:textId="77777777" w:rsidR="005973A3" w:rsidRPr="00942820" w:rsidRDefault="005973A3" w:rsidP="007B408A">
            <w:pPr>
              <w:rPr>
                <w:rFonts w:ascii="Arial" w:hAnsi="Arial" w:cs="Arial"/>
                <w:sz w:val="22"/>
                <w:szCs w:val="22"/>
              </w:rPr>
            </w:pPr>
            <w:r w:rsidRPr="00942820">
              <w:rPr>
                <w:rFonts w:ascii="Arial" w:hAnsi="Arial" w:cs="Arial"/>
                <w:sz w:val="22"/>
                <w:szCs w:val="22"/>
              </w:rPr>
              <w:t>Baker Academic</w:t>
            </w:r>
          </w:p>
        </w:tc>
        <w:tc>
          <w:tcPr>
            <w:tcW w:w="0" w:type="auto"/>
          </w:tcPr>
          <w:p w14:paraId="75C63C48" w14:textId="77777777" w:rsidR="005973A3" w:rsidRPr="00942820" w:rsidRDefault="005973A3" w:rsidP="007B408A">
            <w:pPr>
              <w:rPr>
                <w:rFonts w:ascii="Arial" w:hAnsi="Arial" w:cs="Arial"/>
                <w:sz w:val="22"/>
                <w:szCs w:val="22"/>
              </w:rPr>
            </w:pPr>
            <w:r w:rsidRPr="00942820">
              <w:rPr>
                <w:rFonts w:ascii="Arial" w:hAnsi="Arial" w:cs="Arial"/>
                <w:sz w:val="22"/>
                <w:szCs w:val="22"/>
              </w:rPr>
              <w:t>1</w:t>
            </w:r>
            <w:r w:rsidRPr="00942820">
              <w:rPr>
                <w:rFonts w:ascii="Arial" w:hAnsi="Arial" w:cs="Arial"/>
                <w:sz w:val="22"/>
                <w:szCs w:val="22"/>
                <w:vertAlign w:val="superscript"/>
              </w:rPr>
              <w:t>st</w:t>
            </w:r>
          </w:p>
        </w:tc>
        <w:tc>
          <w:tcPr>
            <w:tcW w:w="0" w:type="auto"/>
          </w:tcPr>
          <w:p w14:paraId="51038546" w14:textId="77777777" w:rsidR="005973A3" w:rsidRPr="00942820" w:rsidRDefault="005973A3" w:rsidP="007B408A">
            <w:pPr>
              <w:rPr>
                <w:rFonts w:ascii="Arial" w:hAnsi="Arial" w:cs="Arial"/>
                <w:sz w:val="22"/>
                <w:szCs w:val="22"/>
              </w:rPr>
            </w:pPr>
            <w:r w:rsidRPr="00942820">
              <w:rPr>
                <w:rFonts w:ascii="Arial" w:hAnsi="Arial" w:cs="Arial"/>
                <w:sz w:val="22"/>
                <w:szCs w:val="22"/>
              </w:rPr>
              <w:t>2008</w:t>
            </w:r>
          </w:p>
        </w:tc>
        <w:tc>
          <w:tcPr>
            <w:tcW w:w="0" w:type="auto"/>
          </w:tcPr>
          <w:p w14:paraId="0F1CC232" w14:textId="77777777" w:rsidR="005973A3" w:rsidRPr="00942820" w:rsidRDefault="005973A3" w:rsidP="007B408A">
            <w:pPr>
              <w:rPr>
                <w:rFonts w:ascii="Arial" w:hAnsi="Arial" w:cs="Arial"/>
                <w:sz w:val="22"/>
                <w:szCs w:val="22"/>
              </w:rPr>
            </w:pPr>
            <w:r w:rsidRPr="00942820">
              <w:rPr>
                <w:rFonts w:ascii="Arial" w:hAnsi="Arial" w:cs="Arial"/>
                <w:sz w:val="22"/>
                <w:szCs w:val="22"/>
              </w:rPr>
              <w:t xml:space="preserve">Print ISBN 9780801036149, </w:t>
            </w:r>
          </w:p>
          <w:p w14:paraId="5D52C3FD" w14:textId="77777777" w:rsidR="005973A3" w:rsidRPr="00942820" w:rsidRDefault="005973A3" w:rsidP="007B408A">
            <w:pPr>
              <w:rPr>
                <w:rFonts w:ascii="Arial" w:hAnsi="Arial" w:cs="Arial"/>
                <w:sz w:val="22"/>
                <w:szCs w:val="22"/>
              </w:rPr>
            </w:pPr>
            <w:proofErr w:type="spellStart"/>
            <w:r w:rsidRPr="00942820">
              <w:rPr>
                <w:rFonts w:ascii="Arial" w:hAnsi="Arial" w:cs="Arial"/>
                <w:sz w:val="22"/>
                <w:szCs w:val="22"/>
              </w:rPr>
              <w:lastRenderedPageBreak/>
              <w:t>eText</w:t>
            </w:r>
            <w:proofErr w:type="spellEnd"/>
            <w:r w:rsidRPr="00942820">
              <w:rPr>
                <w:rFonts w:ascii="Arial" w:hAnsi="Arial" w:cs="Arial"/>
                <w:sz w:val="22"/>
                <w:szCs w:val="22"/>
              </w:rPr>
              <w:t xml:space="preserve"> ISBN  9781441205698,</w:t>
            </w:r>
          </w:p>
        </w:tc>
      </w:tr>
      <w:tr w:rsidR="005973A3" w:rsidRPr="00942820" w14:paraId="2492D684" w14:textId="77777777" w:rsidTr="007B408A">
        <w:tc>
          <w:tcPr>
            <w:tcW w:w="0" w:type="auto"/>
          </w:tcPr>
          <w:p w14:paraId="6735D31A" w14:textId="77777777" w:rsidR="005973A3" w:rsidRPr="00942820" w:rsidRDefault="005973A3" w:rsidP="007B408A">
            <w:pPr>
              <w:rPr>
                <w:rFonts w:ascii="Arial" w:hAnsi="Arial" w:cs="Arial"/>
                <w:i/>
                <w:sz w:val="22"/>
                <w:szCs w:val="22"/>
              </w:rPr>
            </w:pPr>
            <w:r w:rsidRPr="00942820">
              <w:rPr>
                <w:rFonts w:ascii="Arial" w:hAnsi="Arial" w:cs="Arial"/>
                <w:i/>
                <w:sz w:val="22"/>
                <w:szCs w:val="22"/>
              </w:rPr>
              <w:lastRenderedPageBreak/>
              <w:t>The Bible</w:t>
            </w:r>
          </w:p>
        </w:tc>
        <w:tc>
          <w:tcPr>
            <w:tcW w:w="0" w:type="auto"/>
            <w:gridSpan w:val="5"/>
          </w:tcPr>
          <w:p w14:paraId="16F087B5" w14:textId="77777777" w:rsidR="005973A3" w:rsidRPr="00942820" w:rsidRDefault="005973A3" w:rsidP="007B408A">
            <w:pPr>
              <w:rPr>
                <w:rFonts w:ascii="Arial" w:hAnsi="Arial" w:cs="Arial"/>
                <w:sz w:val="22"/>
                <w:szCs w:val="22"/>
              </w:rPr>
            </w:pPr>
            <w:r w:rsidRPr="00942820">
              <w:rPr>
                <w:rFonts w:ascii="Arial" w:hAnsi="Arial" w:cs="Arial"/>
                <w:sz w:val="22"/>
                <w:szCs w:val="22"/>
              </w:rPr>
              <w:t>A modern translation of the Bible such as the New International Version (NIV), New American Standard (NASB), New Revised Standard (NRSV), Christian Standard Bible (CSB), or English Standard Version (ESV) is preferable.</w:t>
            </w:r>
          </w:p>
        </w:tc>
      </w:tr>
    </w:tbl>
    <w:p w14:paraId="236230B8" w14:textId="77777777" w:rsidR="005E689C" w:rsidRPr="00942820" w:rsidRDefault="005E689C" w:rsidP="00352F7D">
      <w:pPr>
        <w:pStyle w:val="NormalWeb"/>
        <w:spacing w:before="0" w:beforeAutospacing="0" w:after="0" w:afterAutospacing="0"/>
        <w:ind w:left="340"/>
        <w:rPr>
          <w:rFonts w:ascii="Arial" w:hAnsi="Arial" w:cs="Arial"/>
          <w:b/>
          <w:bCs/>
          <w:sz w:val="22"/>
          <w:szCs w:val="22"/>
        </w:rPr>
      </w:pPr>
    </w:p>
    <w:p w14:paraId="06287F8C" w14:textId="28DC3822" w:rsidR="00352F7D" w:rsidRPr="00942820" w:rsidRDefault="00352F7D" w:rsidP="00352F7D">
      <w:pPr>
        <w:pStyle w:val="NormalWeb"/>
        <w:spacing w:before="0" w:beforeAutospacing="0" w:after="0" w:afterAutospacing="0"/>
        <w:ind w:left="340"/>
        <w:rPr>
          <w:rFonts w:ascii="Arial" w:hAnsi="Arial" w:cs="Arial"/>
          <w:sz w:val="22"/>
          <w:szCs w:val="22"/>
        </w:rPr>
      </w:pPr>
      <w:r w:rsidRPr="00942820">
        <w:rPr>
          <w:rFonts w:ascii="Arial" w:hAnsi="Arial" w:cs="Arial"/>
          <w:b/>
          <w:bCs/>
          <w:sz w:val="22"/>
          <w:szCs w:val="22"/>
        </w:rPr>
        <w:t>This course includes an Automatic eBook.  Opt out date is the 8</w:t>
      </w:r>
      <w:r w:rsidRPr="00942820">
        <w:rPr>
          <w:rFonts w:ascii="Arial" w:hAnsi="Arial" w:cs="Arial"/>
          <w:b/>
          <w:bCs/>
          <w:sz w:val="22"/>
          <w:szCs w:val="22"/>
          <w:vertAlign w:val="superscript"/>
        </w:rPr>
        <w:t>th</w:t>
      </w:r>
      <w:r w:rsidRPr="00942820">
        <w:rPr>
          <w:rFonts w:ascii="Arial" w:hAnsi="Arial" w:cs="Arial"/>
          <w:b/>
          <w:bCs/>
          <w:sz w:val="22"/>
          <w:szCs w:val="22"/>
        </w:rPr>
        <w:t> day of class (second Monday of the session).  Click on the menu link for more details.</w:t>
      </w:r>
    </w:p>
    <w:p w14:paraId="56623EC3" w14:textId="77777777" w:rsidR="00832ECF" w:rsidRPr="00942820" w:rsidRDefault="00832ECF" w:rsidP="00A24DC5">
      <w:pPr>
        <w:pStyle w:val="NormalWeb"/>
        <w:spacing w:before="0" w:beforeAutospacing="0" w:after="0" w:afterAutospacing="0"/>
        <w:rPr>
          <w:rFonts w:ascii="Arial" w:hAnsi="Arial" w:cs="Arial"/>
          <w:sz w:val="22"/>
          <w:szCs w:val="22"/>
        </w:rPr>
      </w:pPr>
    </w:p>
    <w:p w14:paraId="120EB574" w14:textId="71090EA4" w:rsidR="00832ECF" w:rsidRPr="00942820" w:rsidRDefault="005973A3" w:rsidP="00A24DC5">
      <w:pPr>
        <w:pStyle w:val="NormalWeb"/>
        <w:spacing w:before="0" w:beforeAutospacing="0" w:after="0" w:afterAutospacing="0"/>
        <w:rPr>
          <w:rFonts w:ascii="Arial" w:hAnsi="Arial" w:cs="Arial"/>
          <w:sz w:val="22"/>
          <w:szCs w:val="22"/>
        </w:rPr>
      </w:pPr>
      <w:r w:rsidRPr="00942820">
        <w:rPr>
          <w:rFonts w:ascii="Arial" w:hAnsi="Arial" w:cs="Arial"/>
          <w:b/>
          <w:sz w:val="22"/>
          <w:szCs w:val="22"/>
        </w:rPr>
        <w:t>OPTIONAL MATERIALS:</w:t>
      </w:r>
    </w:p>
    <w:p w14:paraId="493CDE70" w14:textId="43C7B8BB" w:rsidR="00566570" w:rsidRPr="00942820" w:rsidRDefault="00566570" w:rsidP="00566570">
      <w:pPr>
        <w:pStyle w:val="NormalWeb"/>
        <w:rPr>
          <w:rFonts w:ascii="Arial" w:hAnsi="Arial" w:cs="Arial"/>
          <w:sz w:val="22"/>
          <w:szCs w:val="22"/>
        </w:rPr>
      </w:pPr>
      <w:r w:rsidRPr="00942820">
        <w:rPr>
          <w:rFonts w:ascii="Arial" w:hAnsi="Arial" w:cs="Arial"/>
          <w:sz w:val="22"/>
          <w:szCs w:val="22"/>
        </w:rPr>
        <w:t>Will be provided by the instructor.</w:t>
      </w:r>
    </w:p>
    <w:p w14:paraId="3F2E5976" w14:textId="77777777" w:rsidR="00566570" w:rsidRPr="00942820" w:rsidRDefault="00566570" w:rsidP="00566570">
      <w:pPr>
        <w:pStyle w:val="NormalWeb"/>
        <w:rPr>
          <w:rFonts w:ascii="Arial" w:hAnsi="Arial" w:cs="Arial"/>
          <w:b/>
          <w:sz w:val="22"/>
          <w:szCs w:val="22"/>
        </w:rPr>
      </w:pPr>
      <w:r w:rsidRPr="00942820">
        <w:rPr>
          <w:rFonts w:ascii="Arial" w:hAnsi="Arial" w:cs="Arial"/>
          <w:b/>
          <w:sz w:val="22"/>
          <w:szCs w:val="22"/>
        </w:rPr>
        <w:t>COURSE OUTCOMES AND COMPETENCIES:</w:t>
      </w:r>
    </w:p>
    <w:p w14:paraId="702AD77C" w14:textId="77777777" w:rsidR="00566570" w:rsidRPr="00942820" w:rsidRDefault="00566570" w:rsidP="00566570">
      <w:pPr>
        <w:pStyle w:val="NormalWeb"/>
        <w:rPr>
          <w:rFonts w:ascii="Arial" w:hAnsi="Arial" w:cs="Arial"/>
          <w:sz w:val="22"/>
          <w:szCs w:val="22"/>
        </w:rPr>
      </w:pPr>
      <w:r w:rsidRPr="00942820">
        <w:rPr>
          <w:rFonts w:ascii="Arial" w:hAnsi="Arial" w:cs="Arial"/>
          <w:sz w:val="22"/>
          <w:szCs w:val="22"/>
        </w:rPr>
        <w:t>Each student will:</w:t>
      </w:r>
    </w:p>
    <w:p w14:paraId="3699A529" w14:textId="77777777" w:rsidR="00566570" w:rsidRPr="00942820" w:rsidRDefault="00566570" w:rsidP="00566570">
      <w:pPr>
        <w:pStyle w:val="NormalWeb"/>
        <w:ind w:left="720" w:hanging="720"/>
        <w:rPr>
          <w:rFonts w:ascii="Arial" w:hAnsi="Arial" w:cs="Arial"/>
          <w:sz w:val="22"/>
          <w:szCs w:val="22"/>
        </w:rPr>
      </w:pPr>
      <w:r w:rsidRPr="00942820">
        <w:rPr>
          <w:rFonts w:ascii="Arial" w:hAnsi="Arial" w:cs="Arial"/>
          <w:sz w:val="22"/>
          <w:szCs w:val="22"/>
        </w:rPr>
        <w:t>1.</w:t>
      </w:r>
      <w:r w:rsidRPr="00942820">
        <w:rPr>
          <w:rFonts w:ascii="Arial" w:hAnsi="Arial" w:cs="Arial"/>
          <w:sz w:val="22"/>
          <w:szCs w:val="22"/>
        </w:rPr>
        <w:tab/>
        <w:t xml:space="preserve">Demonstrate knowledge of the history of scholarship and major issues in criticism and interpretation concerning the Former Prophets </w:t>
      </w:r>
    </w:p>
    <w:p w14:paraId="3F61EC23" w14:textId="77777777" w:rsidR="00566570" w:rsidRPr="00942820" w:rsidRDefault="00566570" w:rsidP="00566570">
      <w:pPr>
        <w:pStyle w:val="NormalWeb"/>
        <w:ind w:left="720" w:hanging="720"/>
        <w:rPr>
          <w:rFonts w:ascii="Arial" w:hAnsi="Arial" w:cs="Arial"/>
          <w:sz w:val="22"/>
          <w:szCs w:val="22"/>
        </w:rPr>
      </w:pPr>
      <w:r w:rsidRPr="00942820">
        <w:rPr>
          <w:rFonts w:ascii="Arial" w:hAnsi="Arial" w:cs="Arial"/>
          <w:sz w:val="22"/>
          <w:szCs w:val="22"/>
        </w:rPr>
        <w:t>2.</w:t>
      </w:r>
      <w:r w:rsidRPr="00942820">
        <w:rPr>
          <w:rFonts w:ascii="Arial" w:hAnsi="Arial" w:cs="Arial"/>
          <w:sz w:val="22"/>
          <w:szCs w:val="22"/>
        </w:rPr>
        <w:tab/>
        <w:t>Demonstrate the ability to relate the historical traditions in ancient Israel within the context of similar traditions in ancient Near East</w:t>
      </w:r>
    </w:p>
    <w:p w14:paraId="5953EB38" w14:textId="2AACD72E" w:rsidR="00832ECF" w:rsidRPr="00942820" w:rsidRDefault="00566570" w:rsidP="00566570">
      <w:pPr>
        <w:pStyle w:val="NormalWeb"/>
        <w:spacing w:before="0" w:beforeAutospacing="0" w:after="0" w:afterAutospacing="0"/>
        <w:ind w:left="720" w:hanging="720"/>
        <w:rPr>
          <w:rFonts w:ascii="Arial" w:hAnsi="Arial" w:cs="Arial"/>
          <w:sz w:val="22"/>
          <w:szCs w:val="22"/>
        </w:rPr>
      </w:pPr>
      <w:r w:rsidRPr="00942820">
        <w:rPr>
          <w:rFonts w:ascii="Arial" w:hAnsi="Arial" w:cs="Arial"/>
          <w:sz w:val="22"/>
          <w:szCs w:val="22"/>
        </w:rPr>
        <w:t>3.</w:t>
      </w:r>
      <w:r w:rsidRPr="00942820">
        <w:rPr>
          <w:rFonts w:ascii="Arial" w:hAnsi="Arial" w:cs="Arial"/>
          <w:sz w:val="22"/>
          <w:szCs w:val="22"/>
        </w:rPr>
        <w:tab/>
        <w:t>Demonstrate knowledge of the content and significance of the writings found in the Former Prophets that leads to the application of the message to the contemporary world</w:t>
      </w:r>
    </w:p>
    <w:p w14:paraId="09A074DD" w14:textId="77777777" w:rsidR="00832ECF" w:rsidRPr="00942820" w:rsidRDefault="00832ECF" w:rsidP="00A24DC5">
      <w:pPr>
        <w:pStyle w:val="NormalWeb"/>
        <w:spacing w:before="0" w:beforeAutospacing="0" w:after="0" w:afterAutospacing="0"/>
        <w:rPr>
          <w:rFonts w:ascii="Arial" w:hAnsi="Arial" w:cs="Arial"/>
          <w:sz w:val="22"/>
          <w:szCs w:val="22"/>
        </w:rPr>
      </w:pPr>
    </w:p>
    <w:p w14:paraId="6BB00472" w14:textId="3823944A" w:rsidR="002722B0" w:rsidRPr="00942820" w:rsidRDefault="00B037F3" w:rsidP="002722B0">
      <w:pPr>
        <w:pStyle w:val="NormalWeb"/>
        <w:spacing w:before="0" w:beforeAutospacing="0" w:after="0" w:afterAutospacing="0"/>
        <w:rPr>
          <w:rFonts w:ascii="Arial" w:hAnsi="Arial" w:cs="Arial"/>
          <w:sz w:val="22"/>
          <w:szCs w:val="22"/>
        </w:rPr>
      </w:pPr>
      <w:r w:rsidRPr="00942820">
        <w:rPr>
          <w:rStyle w:val="Strong"/>
          <w:rFonts w:ascii="Arial" w:hAnsi="Arial" w:cs="Arial"/>
          <w:sz w:val="22"/>
          <w:szCs w:val="22"/>
        </w:rPr>
        <w:t>ATTENDANCE REQUIREMENTS</w:t>
      </w:r>
      <w:r w:rsidR="002722B0" w:rsidRPr="00942820">
        <w:rPr>
          <w:rFonts w:ascii="Arial" w:hAnsi="Arial" w:cs="Arial"/>
          <w:sz w:val="22"/>
          <w:szCs w:val="22"/>
        </w:rPr>
        <w:t>: As stated in the Wayland Catalog, students enrolled at one of the University’s external campuses should make every effort</w:t>
      </w:r>
      <w:r w:rsidR="00817AE9" w:rsidRPr="00942820">
        <w:rPr>
          <w:rFonts w:ascii="Arial" w:hAnsi="Arial" w:cs="Arial"/>
          <w:sz w:val="22"/>
          <w:szCs w:val="22"/>
        </w:rPr>
        <w:t xml:space="preserve"> to attend all class meetings. </w:t>
      </w:r>
      <w:r w:rsidR="002722B0" w:rsidRPr="00942820">
        <w:rPr>
          <w:rFonts w:ascii="Arial" w:hAnsi="Arial" w:cs="Arial"/>
          <w:sz w:val="22"/>
          <w:szCs w:val="22"/>
        </w:rPr>
        <w:t>All absences must be explained to the instructor, who will then determine whether th</w:t>
      </w:r>
      <w:r w:rsidR="00817AE9" w:rsidRPr="00942820">
        <w:rPr>
          <w:rFonts w:ascii="Arial" w:hAnsi="Arial" w:cs="Arial"/>
          <w:sz w:val="22"/>
          <w:szCs w:val="22"/>
        </w:rPr>
        <w:t>e omitted work may be made up. </w:t>
      </w:r>
      <w:r w:rsidR="002722B0" w:rsidRPr="00942820">
        <w:rPr>
          <w:rFonts w:ascii="Arial" w:hAnsi="Arial" w:cs="Arial"/>
          <w:sz w:val="22"/>
          <w:szCs w:val="22"/>
        </w:rPr>
        <w:t xml:space="preserve">When a student reaches that number of absences considered by the instructor to be excessive, the instructor will so advise the student and file an unsatisfactory progress report with </w:t>
      </w:r>
      <w:r w:rsidR="00817AE9" w:rsidRPr="00942820">
        <w:rPr>
          <w:rFonts w:ascii="Arial" w:hAnsi="Arial" w:cs="Arial"/>
          <w:sz w:val="22"/>
          <w:szCs w:val="22"/>
        </w:rPr>
        <w:t>the campus executive director. </w:t>
      </w:r>
      <w:r w:rsidR="002722B0" w:rsidRPr="00942820">
        <w:rPr>
          <w:rFonts w:ascii="Arial" w:hAnsi="Arial" w:cs="Arial"/>
          <w:sz w:val="22"/>
          <w:szCs w:val="22"/>
        </w:rPr>
        <w:t>Any student who misses 25 percent or more of the regularly scheduled class meetings may recei</w:t>
      </w:r>
      <w:r w:rsidR="00817AE9" w:rsidRPr="00942820">
        <w:rPr>
          <w:rFonts w:ascii="Arial" w:hAnsi="Arial" w:cs="Arial"/>
          <w:sz w:val="22"/>
          <w:szCs w:val="22"/>
        </w:rPr>
        <w:t>ve a grade of F in the course. </w:t>
      </w:r>
      <w:r w:rsidR="002722B0" w:rsidRPr="00942820">
        <w:rPr>
          <w:rFonts w:ascii="Arial" w:hAnsi="Arial" w:cs="Arial"/>
          <w:sz w:val="22"/>
          <w:szCs w:val="22"/>
        </w:rPr>
        <w:t xml:space="preserve">Additional attendance policies for each course, as defined by the instructor in the course syllabus, are considered a part of the University’s attendance policy.  </w:t>
      </w:r>
    </w:p>
    <w:p w14:paraId="5AA7722A" w14:textId="77777777" w:rsidR="00512C36" w:rsidRPr="00942820" w:rsidRDefault="00512C36" w:rsidP="002722B0">
      <w:pPr>
        <w:pStyle w:val="NormalWeb"/>
        <w:spacing w:before="0" w:beforeAutospacing="0" w:after="0" w:afterAutospacing="0"/>
        <w:rPr>
          <w:rFonts w:ascii="Arial" w:hAnsi="Arial" w:cs="Arial"/>
          <w:b/>
          <w:sz w:val="22"/>
          <w:szCs w:val="22"/>
        </w:rPr>
      </w:pPr>
    </w:p>
    <w:p w14:paraId="64D38CB2" w14:textId="4CBAD538" w:rsidR="005B4536" w:rsidRPr="00942820" w:rsidRDefault="008602D2" w:rsidP="005B4536">
      <w:pPr>
        <w:rPr>
          <w:rFonts w:ascii="Arial" w:hAnsi="Arial" w:cs="Arial"/>
          <w:sz w:val="22"/>
          <w:szCs w:val="22"/>
        </w:rPr>
      </w:pPr>
      <w:hyperlink r:id="rId6" w:history="1">
        <w:r w:rsidR="00B037F3" w:rsidRPr="00942820">
          <w:rPr>
            <w:rStyle w:val="Hyperlink"/>
            <w:rFonts w:ascii="Arial" w:hAnsi="Arial" w:cs="Arial"/>
            <w:sz w:val="22"/>
            <w:szCs w:val="22"/>
          </w:rPr>
          <w:t>LINK TO STATEMENT ON ACADEMIC INTEGRITY</w:t>
        </w:r>
      </w:hyperlink>
      <w:r w:rsidR="00B037F3" w:rsidRPr="00942820">
        <w:rPr>
          <w:rFonts w:ascii="Arial" w:hAnsi="Arial" w:cs="Arial"/>
          <w:sz w:val="22"/>
          <w:szCs w:val="22"/>
        </w:rPr>
        <w:t xml:space="preserve"> </w:t>
      </w:r>
    </w:p>
    <w:p w14:paraId="22C987E5" w14:textId="7D2CE75D" w:rsidR="002722B0" w:rsidRPr="00942820" w:rsidRDefault="00B037F3" w:rsidP="002722B0">
      <w:pPr>
        <w:pStyle w:val="NormalWeb"/>
        <w:rPr>
          <w:rStyle w:val="Strong"/>
          <w:rFonts w:ascii="Arial" w:hAnsi="Arial" w:cs="Arial"/>
          <w:b w:val="0"/>
          <w:sz w:val="22"/>
          <w:szCs w:val="22"/>
        </w:rPr>
      </w:pPr>
      <w:r w:rsidRPr="00942820">
        <w:rPr>
          <w:rStyle w:val="Strong"/>
          <w:rFonts w:ascii="Arial" w:hAnsi="Arial" w:cs="Arial"/>
          <w:sz w:val="22"/>
          <w:szCs w:val="22"/>
        </w:rPr>
        <w:t>DISABILITY STATEMENT</w:t>
      </w:r>
      <w:r w:rsidRPr="00942820">
        <w:rPr>
          <w:rFonts w:ascii="Arial" w:hAnsi="Arial" w:cs="Arial"/>
          <w:sz w:val="22"/>
          <w:szCs w:val="22"/>
        </w:rPr>
        <w:t xml:space="preserve">: </w:t>
      </w:r>
      <w:r w:rsidR="002722B0" w:rsidRPr="00942820">
        <w:rPr>
          <w:rFonts w:ascii="Arial" w:hAnsi="Arial" w:cs="Arial"/>
          <w:sz w:val="22"/>
          <w:szCs w:val="22"/>
        </w:rPr>
        <w:t>“</w:t>
      </w:r>
      <w:r w:rsidR="00EA5896" w:rsidRPr="00942820">
        <w:rPr>
          <w:rStyle w:val="Strong"/>
          <w:rFonts w:ascii="Arial" w:hAnsi="Arial" w:cs="Arial"/>
          <w:b w:val="0"/>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r w:rsidR="002722B0" w:rsidRPr="00942820">
        <w:rPr>
          <w:rStyle w:val="Strong"/>
          <w:rFonts w:ascii="Arial" w:hAnsi="Arial" w:cs="Arial"/>
          <w:b w:val="0"/>
          <w:sz w:val="22"/>
          <w:szCs w:val="22"/>
        </w:rPr>
        <w:t>”</w:t>
      </w:r>
    </w:p>
    <w:p w14:paraId="4A2B8899" w14:textId="35FAC81C" w:rsidR="002722B0" w:rsidRPr="00942820" w:rsidRDefault="00B037F3" w:rsidP="00B037F3">
      <w:pPr>
        <w:pStyle w:val="NormalWeb"/>
        <w:spacing w:before="0" w:beforeAutospacing="0" w:after="0" w:afterAutospacing="0"/>
        <w:rPr>
          <w:rStyle w:val="Strong"/>
          <w:rFonts w:ascii="Arial" w:hAnsi="Arial" w:cs="Arial"/>
          <w:b w:val="0"/>
          <w:sz w:val="22"/>
          <w:szCs w:val="22"/>
        </w:rPr>
      </w:pPr>
      <w:r w:rsidRPr="00942820">
        <w:rPr>
          <w:rStyle w:val="Strong"/>
          <w:rFonts w:ascii="Arial" w:hAnsi="Arial" w:cs="Arial"/>
          <w:sz w:val="22"/>
          <w:szCs w:val="22"/>
        </w:rPr>
        <w:t xml:space="preserve">COURSE REQUIREMENTS AND GRADING CRITERIA:  </w:t>
      </w:r>
    </w:p>
    <w:p w14:paraId="44CCCF42" w14:textId="77777777" w:rsidR="00DD3565" w:rsidRPr="00DD3565" w:rsidRDefault="00DD3565" w:rsidP="00DD3565">
      <w:pPr>
        <w:keepNext/>
        <w:numPr>
          <w:ilvl w:val="0"/>
          <w:numId w:val="5"/>
        </w:numPr>
        <w:tabs>
          <w:tab w:val="left" w:pos="-720"/>
          <w:tab w:val="left" w:pos="0"/>
        </w:tabs>
        <w:suppressAutoHyphens/>
        <w:outlineLvl w:val="3"/>
        <w:rPr>
          <w:rFonts w:ascii="Arial" w:eastAsiaTheme="majorEastAsia" w:hAnsi="Arial" w:cs="Arial"/>
          <w:b/>
          <w:iCs/>
          <w:snapToGrid w:val="0"/>
          <w:sz w:val="22"/>
          <w:szCs w:val="22"/>
        </w:rPr>
      </w:pPr>
      <w:bookmarkStart w:id="1" w:name="_Hlk146187676"/>
      <w:r w:rsidRPr="00DD3565">
        <w:rPr>
          <w:rFonts w:ascii="Arial" w:eastAsiaTheme="majorEastAsia" w:hAnsi="Arial" w:cs="Arial"/>
          <w:iCs/>
          <w:snapToGrid w:val="0"/>
          <w:sz w:val="22"/>
          <w:szCs w:val="22"/>
        </w:rPr>
        <w:t>Students are expected to complete all of the weekly readings as outlined in the course schedule. This includes readings from the textbook and online lecture notes/videos. These readings will enable students to participate in the weekly discussion boards as well as complete the weekly quizzes.</w:t>
      </w:r>
    </w:p>
    <w:p w14:paraId="0037E08F" w14:textId="77777777" w:rsidR="00DD3565" w:rsidRPr="00DD3565" w:rsidRDefault="00DD3565" w:rsidP="00DD3565">
      <w:pPr>
        <w:rPr>
          <w:rFonts w:ascii="Arial" w:hAnsi="Arial" w:cs="Arial"/>
          <w:sz w:val="22"/>
          <w:szCs w:val="22"/>
        </w:rPr>
      </w:pPr>
    </w:p>
    <w:p w14:paraId="7AAE8FA8" w14:textId="77777777" w:rsidR="00DD3565" w:rsidRPr="00DD3565" w:rsidRDefault="00DD3565" w:rsidP="00DD3565">
      <w:pPr>
        <w:numPr>
          <w:ilvl w:val="0"/>
          <w:numId w:val="5"/>
        </w:numPr>
        <w:rPr>
          <w:rFonts w:ascii="Arial" w:hAnsi="Arial" w:cs="Arial"/>
          <w:sz w:val="22"/>
          <w:szCs w:val="22"/>
        </w:rPr>
      </w:pPr>
      <w:r w:rsidRPr="00DD3565">
        <w:rPr>
          <w:rFonts w:ascii="Arial" w:hAnsi="Arial" w:cs="Arial"/>
          <w:b/>
          <w:sz w:val="22"/>
          <w:szCs w:val="22"/>
        </w:rPr>
        <w:t xml:space="preserve">Examination: </w:t>
      </w:r>
      <w:r w:rsidRPr="00DD3565">
        <w:rPr>
          <w:rFonts w:ascii="Arial" w:hAnsi="Arial" w:cs="Arial"/>
          <w:sz w:val="22"/>
          <w:szCs w:val="22"/>
        </w:rPr>
        <w:t xml:space="preserve">There will be one Final Exam given. Questions will be true/false, multiple choice, multiple answer, matching, fill in the blank, and short answer/listing. The exams </w:t>
      </w:r>
      <w:r w:rsidRPr="00DD3565">
        <w:rPr>
          <w:rFonts w:ascii="Arial" w:hAnsi="Arial" w:cs="Arial"/>
          <w:sz w:val="22"/>
          <w:szCs w:val="22"/>
        </w:rPr>
        <w:lastRenderedPageBreak/>
        <w:t xml:space="preserve">will cover material from the lectures, rather than the readings. All class lectures, however, presuppose knowledge of the assigned reading as background for understanding the lectures. </w:t>
      </w:r>
    </w:p>
    <w:p w14:paraId="15CA2BB4" w14:textId="77777777" w:rsidR="00DD3565" w:rsidRPr="00DD3565" w:rsidRDefault="00DD3565" w:rsidP="00DD3565">
      <w:pPr>
        <w:ind w:left="720"/>
        <w:contextualSpacing/>
        <w:rPr>
          <w:rFonts w:ascii="Arial" w:hAnsi="Arial" w:cs="Arial"/>
          <w:snapToGrid w:val="0"/>
          <w:sz w:val="22"/>
          <w:szCs w:val="22"/>
        </w:rPr>
      </w:pPr>
    </w:p>
    <w:p w14:paraId="07FB4A12" w14:textId="77777777" w:rsidR="00DD3565" w:rsidRPr="00DD3565" w:rsidRDefault="00DD3565" w:rsidP="00DD3565">
      <w:pPr>
        <w:ind w:left="720"/>
        <w:contextualSpacing/>
        <w:rPr>
          <w:rFonts w:ascii="Arial" w:hAnsi="Arial" w:cs="Arial"/>
          <w:snapToGrid w:val="0"/>
          <w:sz w:val="22"/>
          <w:szCs w:val="22"/>
        </w:rPr>
      </w:pPr>
      <w:r w:rsidRPr="00DD3565">
        <w:rPr>
          <w:rFonts w:ascii="Arial" w:hAnsi="Arial" w:cs="Arial"/>
          <w:sz w:val="22"/>
          <w:szCs w:val="22"/>
        </w:rPr>
        <w:t>This exam will be online the last week of the term. No texts, no notes, no books. Exam is timed.</w:t>
      </w:r>
    </w:p>
    <w:p w14:paraId="4E55586C" w14:textId="77777777" w:rsidR="00DD3565" w:rsidRPr="00DD3565" w:rsidRDefault="00DD3565" w:rsidP="00DD3565">
      <w:pPr>
        <w:ind w:left="720"/>
        <w:contextualSpacing/>
        <w:rPr>
          <w:rFonts w:ascii="Arial" w:hAnsi="Arial" w:cs="Arial"/>
          <w:b/>
          <w:snapToGrid w:val="0"/>
          <w:sz w:val="22"/>
          <w:szCs w:val="22"/>
        </w:rPr>
      </w:pPr>
    </w:p>
    <w:p w14:paraId="106C9216" w14:textId="77777777" w:rsidR="00DD3565" w:rsidRPr="00942820" w:rsidRDefault="00DD3565" w:rsidP="00DD3565">
      <w:pPr>
        <w:pStyle w:val="ListParagraph"/>
        <w:numPr>
          <w:ilvl w:val="0"/>
          <w:numId w:val="5"/>
        </w:numPr>
        <w:rPr>
          <w:rFonts w:ascii="Arial" w:hAnsi="Arial" w:cs="Arial"/>
          <w:color w:val="000000"/>
          <w:sz w:val="22"/>
          <w:szCs w:val="22"/>
        </w:rPr>
      </w:pPr>
      <w:r w:rsidRPr="00942820">
        <w:rPr>
          <w:rFonts w:ascii="Arial" w:hAnsi="Arial" w:cs="Arial"/>
          <w:b/>
          <w:color w:val="000000"/>
          <w:sz w:val="22"/>
          <w:szCs w:val="22"/>
        </w:rPr>
        <w:t>Bible and Textbook Reading Guides.</w:t>
      </w:r>
      <w:r w:rsidRPr="00942820">
        <w:rPr>
          <w:rFonts w:ascii="Arial" w:hAnsi="Arial" w:cs="Arial"/>
          <w:color w:val="000000"/>
          <w:sz w:val="22"/>
          <w:szCs w:val="22"/>
        </w:rPr>
        <w:t xml:space="preserve">  Undergraduate and graduate students will have separate reading guide quiz questions. Open book reading guides cover material assigned in the Bible, the textbooks, or other assigned sources. Graduate students will be required to use journal articles and other academic sources in their reading guide responses each week.</w:t>
      </w:r>
    </w:p>
    <w:p w14:paraId="4504F125" w14:textId="77777777" w:rsidR="00DD3565" w:rsidRPr="00942820" w:rsidRDefault="00DD3565" w:rsidP="00DD3565">
      <w:pPr>
        <w:ind w:left="720"/>
        <w:rPr>
          <w:rFonts w:ascii="Arial" w:hAnsi="Arial" w:cs="Arial"/>
          <w:color w:val="000000"/>
          <w:sz w:val="22"/>
          <w:szCs w:val="22"/>
        </w:rPr>
      </w:pPr>
    </w:p>
    <w:p w14:paraId="0BBD6DE0" w14:textId="2F89656E" w:rsidR="00DD3565" w:rsidRPr="00DD3565" w:rsidRDefault="00DD3565" w:rsidP="00DD3565">
      <w:pPr>
        <w:numPr>
          <w:ilvl w:val="0"/>
          <w:numId w:val="5"/>
        </w:numPr>
        <w:rPr>
          <w:rFonts w:ascii="Arial" w:hAnsi="Arial" w:cs="Arial"/>
          <w:color w:val="000000"/>
          <w:sz w:val="22"/>
          <w:szCs w:val="22"/>
        </w:rPr>
      </w:pPr>
      <w:r w:rsidRPr="00DD3565">
        <w:rPr>
          <w:rFonts w:ascii="Arial" w:hAnsi="Arial" w:cs="Arial"/>
          <w:b/>
          <w:color w:val="000000"/>
          <w:sz w:val="22"/>
          <w:szCs w:val="22"/>
        </w:rPr>
        <w:t xml:space="preserve">Discussion Board: </w:t>
      </w:r>
      <w:r w:rsidRPr="00DD3565">
        <w:rPr>
          <w:rFonts w:ascii="Arial" w:hAnsi="Arial" w:cs="Arial"/>
          <w:color w:val="000000"/>
          <w:sz w:val="22"/>
          <w:szCs w:val="22"/>
        </w:rPr>
        <w:t>Most weeks a new forum will be established in Discussion Board room of the “class.”   These forums will include a question offered by the professor dealing with some interpretative or practical issue related to the text being discussed that week.  You are expected to respond to each other’s assessments and answers; however, anyone demonstrating a less than proper attitude in responding will hurt his or her participation grade.  Please remember that when writing, words often come across more harshly than they would in speaking.  Re</w:t>
      </w:r>
      <w:r w:rsidRPr="00DD3565">
        <w:rPr>
          <w:rFonts w:ascii="Arial" w:hAnsi="Arial" w:cs="Arial"/>
          <w:sz w:val="22"/>
          <w:szCs w:val="22"/>
        </w:rPr>
        <w:t xml:space="preserve">sponses should reflect the student’s perspective on the issues presented and will be evaluated for relevance, clarity, and critical thinking. These postings should also be completed by midnight CST on Sunday each week. The student is expected to do </w:t>
      </w:r>
      <w:r w:rsidRPr="00DD3565">
        <w:rPr>
          <w:rFonts w:ascii="Arial" w:hAnsi="Arial" w:cs="Arial"/>
          <w:b/>
          <w:sz w:val="22"/>
          <w:szCs w:val="22"/>
          <w:u w:val="single"/>
        </w:rPr>
        <w:t>at leas</w:t>
      </w:r>
      <w:r w:rsidRPr="00DD3565">
        <w:rPr>
          <w:rFonts w:ascii="Arial" w:hAnsi="Arial" w:cs="Arial"/>
          <w:sz w:val="22"/>
          <w:szCs w:val="22"/>
          <w:u w:val="single"/>
        </w:rPr>
        <w:t>t</w:t>
      </w:r>
      <w:r w:rsidRPr="00DD3565">
        <w:rPr>
          <w:rFonts w:ascii="Arial" w:hAnsi="Arial" w:cs="Arial"/>
          <w:sz w:val="22"/>
          <w:szCs w:val="22"/>
        </w:rPr>
        <w:t xml:space="preserve"> 1 original post and 2 responsive posts each week.</w:t>
      </w:r>
    </w:p>
    <w:p w14:paraId="4678526B" w14:textId="77777777" w:rsidR="009C1F7C" w:rsidRPr="00942820" w:rsidRDefault="009C1F7C" w:rsidP="00DD3565">
      <w:pPr>
        <w:rPr>
          <w:rFonts w:ascii="Arial" w:hAnsi="Arial" w:cs="Arial"/>
          <w:i/>
          <w:sz w:val="22"/>
          <w:szCs w:val="22"/>
        </w:rPr>
      </w:pPr>
    </w:p>
    <w:p w14:paraId="0E75584C" w14:textId="39AA0362" w:rsidR="00DD3565" w:rsidRPr="00942820" w:rsidRDefault="00DD3565" w:rsidP="00DD3565">
      <w:pPr>
        <w:pStyle w:val="ListParagraph"/>
        <w:numPr>
          <w:ilvl w:val="0"/>
          <w:numId w:val="5"/>
        </w:numPr>
        <w:rPr>
          <w:rFonts w:ascii="Arial" w:hAnsi="Arial" w:cs="Arial"/>
          <w:b/>
          <w:sz w:val="22"/>
          <w:szCs w:val="22"/>
        </w:rPr>
      </w:pPr>
      <w:r w:rsidRPr="00942820">
        <w:rPr>
          <w:rFonts w:ascii="Arial" w:hAnsi="Arial" w:cs="Arial"/>
          <w:b/>
          <w:sz w:val="22"/>
          <w:szCs w:val="22"/>
        </w:rPr>
        <w:t xml:space="preserve">Analysis Paper: </w:t>
      </w:r>
      <w:bookmarkEnd w:id="1"/>
      <w:r w:rsidR="009C1F7C" w:rsidRPr="00942820">
        <w:rPr>
          <w:rFonts w:ascii="Arial" w:hAnsi="Arial" w:cs="Arial"/>
          <w:b/>
          <w:sz w:val="22"/>
          <w:szCs w:val="22"/>
        </w:rPr>
        <w:t xml:space="preserve"> </w:t>
      </w:r>
      <w:r w:rsidRPr="00942820">
        <w:rPr>
          <w:rFonts w:ascii="Arial" w:hAnsi="Arial" w:cs="Arial"/>
          <w:sz w:val="22"/>
          <w:szCs w:val="22"/>
        </w:rPr>
        <w:t xml:space="preserve">The student will write a short analysis paper (4-6 pages) addressing the issue of the proper method of interpreting the Old Testament prophets.  The paper is due </w:t>
      </w:r>
      <w:r w:rsidRPr="00942820">
        <w:rPr>
          <w:rFonts w:ascii="Arial" w:hAnsi="Arial" w:cs="Arial"/>
          <w:b/>
          <w:bCs/>
          <w:sz w:val="22"/>
          <w:szCs w:val="22"/>
        </w:rPr>
        <w:t>February 19</w:t>
      </w:r>
      <w:proofErr w:type="gramStart"/>
      <w:r w:rsidRPr="00942820">
        <w:rPr>
          <w:rFonts w:ascii="Arial" w:hAnsi="Arial" w:cs="Arial"/>
          <w:b/>
          <w:bCs/>
          <w:sz w:val="22"/>
          <w:szCs w:val="22"/>
          <w:vertAlign w:val="superscript"/>
        </w:rPr>
        <w:t>th</w:t>
      </w:r>
      <w:r w:rsidRPr="00942820">
        <w:rPr>
          <w:rFonts w:ascii="Arial" w:hAnsi="Arial" w:cs="Arial"/>
          <w:b/>
          <w:bCs/>
          <w:sz w:val="22"/>
          <w:szCs w:val="22"/>
        </w:rPr>
        <w:t xml:space="preserve"> </w:t>
      </w:r>
      <w:r w:rsidRPr="00942820">
        <w:rPr>
          <w:rFonts w:ascii="Arial" w:hAnsi="Arial" w:cs="Arial"/>
          <w:sz w:val="22"/>
          <w:szCs w:val="22"/>
        </w:rPr>
        <w:t xml:space="preserve"> (</w:t>
      </w:r>
      <w:proofErr w:type="gramEnd"/>
      <w:r w:rsidRPr="00942820">
        <w:rPr>
          <w:rFonts w:ascii="Arial" w:hAnsi="Arial" w:cs="Arial"/>
          <w:sz w:val="22"/>
          <w:szCs w:val="22"/>
        </w:rPr>
        <w:t>25% of Grade)</w:t>
      </w:r>
    </w:p>
    <w:p w14:paraId="0EE3665C" w14:textId="77777777" w:rsidR="009C1F7C" w:rsidRPr="00942820" w:rsidRDefault="009C1F7C" w:rsidP="009C1F7C">
      <w:pPr>
        <w:pStyle w:val="ListParagraph"/>
        <w:rPr>
          <w:rFonts w:ascii="Arial" w:hAnsi="Arial" w:cs="Arial"/>
          <w:b/>
          <w:sz w:val="22"/>
          <w:szCs w:val="22"/>
        </w:rPr>
      </w:pPr>
    </w:p>
    <w:p w14:paraId="46C90425" w14:textId="77777777" w:rsidR="00DD3565" w:rsidRPr="00942820" w:rsidRDefault="00DD3565" w:rsidP="009C1F7C">
      <w:pPr>
        <w:pStyle w:val="Level2"/>
        <w:tabs>
          <w:tab w:val="left" w:pos="-1440"/>
        </w:tabs>
        <w:ind w:left="720" w:firstLine="0"/>
        <w:rPr>
          <w:rFonts w:ascii="Arial" w:hAnsi="Arial" w:cs="Arial"/>
          <w:sz w:val="22"/>
          <w:szCs w:val="22"/>
        </w:rPr>
      </w:pPr>
      <w:r w:rsidRPr="00942820">
        <w:rPr>
          <w:rFonts w:ascii="Arial" w:hAnsi="Arial" w:cs="Arial"/>
          <w:sz w:val="22"/>
          <w:szCs w:val="22"/>
        </w:rPr>
        <w:t xml:space="preserve">The essay should include each of the following: </w:t>
      </w:r>
    </w:p>
    <w:p w14:paraId="28B0E38C" w14:textId="3CF88253" w:rsidR="00DD3565" w:rsidRPr="00942820" w:rsidRDefault="00DD3565" w:rsidP="009C1F7C">
      <w:pPr>
        <w:pStyle w:val="Level2"/>
        <w:tabs>
          <w:tab w:val="left" w:pos="-1440"/>
        </w:tabs>
        <w:ind w:left="1260" w:hanging="540"/>
        <w:rPr>
          <w:rFonts w:ascii="Arial" w:hAnsi="Arial" w:cs="Arial"/>
          <w:sz w:val="22"/>
          <w:szCs w:val="22"/>
        </w:rPr>
      </w:pPr>
      <w:r w:rsidRPr="00942820">
        <w:rPr>
          <w:rFonts w:ascii="Arial" w:hAnsi="Arial" w:cs="Arial"/>
          <w:sz w:val="22"/>
          <w:szCs w:val="22"/>
        </w:rPr>
        <w:t xml:space="preserve">(1) </w:t>
      </w:r>
      <w:r w:rsidRPr="00942820">
        <w:rPr>
          <w:rFonts w:ascii="Arial" w:hAnsi="Arial" w:cs="Arial"/>
          <w:sz w:val="22"/>
          <w:szCs w:val="22"/>
        </w:rPr>
        <w:tab/>
      </w:r>
      <w:r w:rsidR="009C1F7C" w:rsidRPr="00942820">
        <w:rPr>
          <w:rFonts w:ascii="Arial" w:hAnsi="Arial" w:cs="Arial"/>
          <w:sz w:val="22"/>
          <w:szCs w:val="22"/>
        </w:rPr>
        <w:t>A discussion of three cri</w:t>
      </w:r>
      <w:r w:rsidR="00942820" w:rsidRPr="00942820">
        <w:rPr>
          <w:rFonts w:ascii="Arial" w:hAnsi="Arial" w:cs="Arial"/>
          <w:sz w:val="22"/>
          <w:szCs w:val="22"/>
        </w:rPr>
        <w:t>tical issues (matters of debate within the scholarly world) encountered within the lectures for the semester, including a discussion of the various viewpoints on the issue outlined in class or discovered from other sources</w:t>
      </w:r>
    </w:p>
    <w:p w14:paraId="25163F1D" w14:textId="4B7BB89D" w:rsidR="00DD3565" w:rsidRPr="00942820" w:rsidRDefault="00DD3565" w:rsidP="009C1F7C">
      <w:pPr>
        <w:pStyle w:val="Level2"/>
        <w:tabs>
          <w:tab w:val="left" w:pos="-1440"/>
        </w:tabs>
        <w:ind w:left="1260" w:hanging="540"/>
        <w:rPr>
          <w:rFonts w:ascii="Arial" w:hAnsi="Arial" w:cs="Arial"/>
          <w:sz w:val="22"/>
          <w:szCs w:val="22"/>
        </w:rPr>
      </w:pPr>
      <w:r w:rsidRPr="00942820">
        <w:rPr>
          <w:rFonts w:ascii="Arial" w:hAnsi="Arial" w:cs="Arial"/>
          <w:sz w:val="22"/>
          <w:szCs w:val="22"/>
        </w:rPr>
        <w:t xml:space="preserve">(2) </w:t>
      </w:r>
      <w:r w:rsidRPr="00942820">
        <w:rPr>
          <w:rFonts w:ascii="Arial" w:hAnsi="Arial" w:cs="Arial"/>
          <w:sz w:val="22"/>
          <w:szCs w:val="22"/>
        </w:rPr>
        <w:tab/>
      </w:r>
      <w:r w:rsidR="00942820" w:rsidRPr="00942820">
        <w:rPr>
          <w:rFonts w:ascii="Arial" w:hAnsi="Arial" w:cs="Arial"/>
          <w:sz w:val="22"/>
          <w:szCs w:val="22"/>
        </w:rPr>
        <w:t>The position of the textbook(s) on the matters. If the issue was not mentioned in the textbooks, this should be noted.</w:t>
      </w:r>
    </w:p>
    <w:p w14:paraId="617FF96D" w14:textId="2BEA02D7" w:rsidR="00DD3565" w:rsidRPr="00942820" w:rsidRDefault="00DD3565" w:rsidP="009C1F7C">
      <w:pPr>
        <w:pStyle w:val="Level2"/>
        <w:tabs>
          <w:tab w:val="left" w:pos="-1440"/>
        </w:tabs>
        <w:ind w:left="1260" w:hanging="540"/>
        <w:rPr>
          <w:rFonts w:ascii="Arial" w:hAnsi="Arial" w:cs="Arial"/>
          <w:sz w:val="22"/>
          <w:szCs w:val="22"/>
        </w:rPr>
      </w:pPr>
      <w:r w:rsidRPr="00942820">
        <w:rPr>
          <w:rFonts w:ascii="Arial" w:hAnsi="Arial" w:cs="Arial"/>
          <w:sz w:val="22"/>
          <w:szCs w:val="22"/>
        </w:rPr>
        <w:t xml:space="preserve">(3) </w:t>
      </w:r>
      <w:r w:rsidRPr="00942820">
        <w:rPr>
          <w:rFonts w:ascii="Arial" w:hAnsi="Arial" w:cs="Arial"/>
          <w:sz w:val="22"/>
          <w:szCs w:val="22"/>
        </w:rPr>
        <w:tab/>
      </w:r>
      <w:r w:rsidR="00942820" w:rsidRPr="00942820">
        <w:rPr>
          <w:rFonts w:ascii="Arial" w:hAnsi="Arial" w:cs="Arial"/>
          <w:sz w:val="22"/>
          <w:szCs w:val="22"/>
        </w:rPr>
        <w:t>The student’s conclusions about the matters</w:t>
      </w:r>
      <w:r w:rsidRPr="00942820">
        <w:rPr>
          <w:rFonts w:ascii="Arial" w:hAnsi="Arial" w:cs="Arial"/>
          <w:sz w:val="22"/>
          <w:szCs w:val="22"/>
        </w:rPr>
        <w:t xml:space="preserve"> </w:t>
      </w:r>
    </w:p>
    <w:p w14:paraId="0590A5CA" w14:textId="77777777" w:rsidR="00DD3565" w:rsidRPr="00942820" w:rsidRDefault="00DD3565" w:rsidP="009C1F7C">
      <w:pPr>
        <w:ind w:left="720" w:hanging="720"/>
        <w:rPr>
          <w:rFonts w:ascii="Arial" w:hAnsi="Arial" w:cs="Arial"/>
          <w:sz w:val="22"/>
          <w:szCs w:val="22"/>
        </w:rPr>
      </w:pPr>
    </w:p>
    <w:p w14:paraId="1934EC09" w14:textId="77777777" w:rsidR="00DD3565" w:rsidRPr="00942820" w:rsidRDefault="00DD3565" w:rsidP="009C1F7C">
      <w:pPr>
        <w:pStyle w:val="Level2"/>
        <w:tabs>
          <w:tab w:val="left" w:pos="-1440"/>
        </w:tabs>
        <w:ind w:left="720" w:firstLine="0"/>
        <w:rPr>
          <w:rFonts w:ascii="Arial" w:hAnsi="Arial" w:cs="Arial"/>
          <w:sz w:val="22"/>
          <w:szCs w:val="22"/>
        </w:rPr>
      </w:pPr>
      <w:r w:rsidRPr="00942820">
        <w:rPr>
          <w:rFonts w:ascii="Arial" w:hAnsi="Arial" w:cs="Arial"/>
          <w:sz w:val="22"/>
          <w:szCs w:val="22"/>
        </w:rPr>
        <w:t xml:space="preserve">The discussions should include interaction with the textbook on the issues raised, but no further research is necessary. </w:t>
      </w:r>
    </w:p>
    <w:p w14:paraId="1E4FCAD8" w14:textId="77777777" w:rsidR="00DD3565" w:rsidRPr="00942820" w:rsidRDefault="00DD3565" w:rsidP="009C1F7C">
      <w:pPr>
        <w:ind w:left="720" w:hanging="720"/>
        <w:rPr>
          <w:rFonts w:ascii="Arial" w:hAnsi="Arial" w:cs="Arial"/>
          <w:sz w:val="22"/>
          <w:szCs w:val="22"/>
        </w:rPr>
      </w:pPr>
    </w:p>
    <w:p w14:paraId="7625956F" w14:textId="77777777" w:rsidR="00DD3565" w:rsidRPr="00942820" w:rsidRDefault="00DD3565" w:rsidP="009C1F7C">
      <w:pPr>
        <w:pStyle w:val="Level2"/>
        <w:tabs>
          <w:tab w:val="left" w:pos="-1440"/>
        </w:tabs>
        <w:ind w:left="720" w:firstLine="0"/>
        <w:rPr>
          <w:rFonts w:ascii="Arial" w:hAnsi="Arial" w:cs="Arial"/>
          <w:sz w:val="22"/>
          <w:szCs w:val="22"/>
        </w:rPr>
      </w:pPr>
      <w:r w:rsidRPr="00942820">
        <w:rPr>
          <w:rFonts w:ascii="Arial" w:hAnsi="Arial" w:cs="Arial"/>
          <w:sz w:val="22"/>
          <w:szCs w:val="22"/>
        </w:rPr>
        <w:t>The grade will be determined according to the degree of interaction demonstrated with each of the three issues.  It will not be enough to simply list the options as presented in class.  The student must interject his or her own insights and scholarly opinions into the paper in order to achieve a high grade.</w:t>
      </w:r>
    </w:p>
    <w:p w14:paraId="1AE2C2C8" w14:textId="77777777" w:rsidR="00DD3565" w:rsidRPr="00942820" w:rsidRDefault="00DD3565" w:rsidP="009C1F7C">
      <w:pPr>
        <w:ind w:left="720" w:hanging="720"/>
        <w:rPr>
          <w:rFonts w:ascii="Arial" w:hAnsi="Arial" w:cs="Arial"/>
          <w:sz w:val="22"/>
          <w:szCs w:val="22"/>
        </w:rPr>
      </w:pPr>
    </w:p>
    <w:p w14:paraId="08572516" w14:textId="77777777" w:rsidR="00DD3565" w:rsidRPr="00942820" w:rsidRDefault="00DD3565" w:rsidP="009C1F7C">
      <w:pPr>
        <w:pStyle w:val="Level2"/>
        <w:tabs>
          <w:tab w:val="left" w:pos="-1440"/>
        </w:tabs>
        <w:ind w:left="720" w:firstLine="0"/>
        <w:rPr>
          <w:rFonts w:ascii="Arial" w:hAnsi="Arial" w:cs="Arial"/>
          <w:sz w:val="22"/>
          <w:szCs w:val="22"/>
        </w:rPr>
      </w:pPr>
      <w:r w:rsidRPr="00942820">
        <w:rPr>
          <w:rFonts w:ascii="Arial" w:hAnsi="Arial" w:cs="Arial"/>
          <w:sz w:val="22"/>
          <w:szCs w:val="22"/>
        </w:rPr>
        <w:t>The papers must be typed, and the grade will be affected by glaring grammatical problems.  No Turabian formatting is necessary.</w:t>
      </w:r>
    </w:p>
    <w:p w14:paraId="0F6C5C2A" w14:textId="1C88AFB7" w:rsidR="007D182F" w:rsidRDefault="007D182F" w:rsidP="002722B0">
      <w:pPr>
        <w:rPr>
          <w:rStyle w:val="Strong"/>
          <w:rFonts w:ascii="Arial" w:hAnsi="Arial" w:cs="Arial"/>
          <w:b w:val="0"/>
          <w:sz w:val="22"/>
          <w:szCs w:val="22"/>
        </w:rPr>
      </w:pPr>
    </w:p>
    <w:p w14:paraId="53809D86" w14:textId="77777777" w:rsidR="007D182F" w:rsidRDefault="007D182F" w:rsidP="007D182F">
      <w:pPr>
        <w:rPr>
          <w:rFonts w:ascii="Arial" w:hAnsi="Arial" w:cs="Arial"/>
          <w:color w:val="000000"/>
          <w:sz w:val="22"/>
          <w:szCs w:val="22"/>
        </w:rPr>
      </w:pPr>
    </w:p>
    <w:p w14:paraId="7F60E5B8" w14:textId="77777777" w:rsidR="007D182F" w:rsidRPr="007B5080" w:rsidRDefault="007D182F" w:rsidP="007D182F">
      <w:pPr>
        <w:rPr>
          <w:rFonts w:ascii="Arial" w:hAnsi="Arial" w:cs="Arial"/>
          <w:color w:val="000000"/>
          <w:sz w:val="22"/>
          <w:szCs w:val="22"/>
        </w:rPr>
      </w:pPr>
      <w:r w:rsidRPr="007B5080">
        <w:rPr>
          <w:rFonts w:ascii="Arial" w:hAnsi="Arial" w:cs="Arial"/>
          <w:color w:val="000000"/>
          <w:sz w:val="22"/>
          <w:szCs w:val="22"/>
        </w:rPr>
        <w:t>Course Evaluation (Method of Determining Grade):  University Grading System</w:t>
      </w:r>
    </w:p>
    <w:p w14:paraId="4359C060"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A</w:t>
      </w:r>
      <w:r w:rsidRPr="007B5080">
        <w:rPr>
          <w:rFonts w:ascii="Arial" w:hAnsi="Arial" w:cs="Arial"/>
          <w:color w:val="000000"/>
          <w:sz w:val="22"/>
          <w:szCs w:val="22"/>
        </w:rPr>
        <w:tab/>
        <w:t xml:space="preserve">90-100: </w:t>
      </w:r>
      <w:r w:rsidRPr="007B5080">
        <w:rPr>
          <w:rFonts w:ascii="Arial" w:hAnsi="Arial" w:cs="Arial"/>
          <w:color w:val="000000"/>
          <w:sz w:val="22"/>
          <w:szCs w:val="22"/>
        </w:rPr>
        <w:tab/>
      </w:r>
    </w:p>
    <w:p w14:paraId="6535F884"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B</w:t>
      </w:r>
      <w:r w:rsidRPr="007B5080">
        <w:rPr>
          <w:rFonts w:ascii="Arial" w:hAnsi="Arial" w:cs="Arial"/>
          <w:color w:val="000000"/>
          <w:sz w:val="22"/>
          <w:szCs w:val="22"/>
        </w:rPr>
        <w:tab/>
        <w:t xml:space="preserve">80-89: </w:t>
      </w:r>
      <w:r w:rsidRPr="007B5080">
        <w:rPr>
          <w:rFonts w:ascii="Arial" w:hAnsi="Arial" w:cs="Arial"/>
          <w:color w:val="000000"/>
          <w:sz w:val="22"/>
          <w:szCs w:val="22"/>
        </w:rPr>
        <w:tab/>
      </w:r>
      <w:r w:rsidRPr="007B5080">
        <w:rPr>
          <w:rFonts w:ascii="Arial" w:hAnsi="Arial" w:cs="Arial"/>
          <w:color w:val="000000"/>
          <w:sz w:val="22"/>
          <w:szCs w:val="22"/>
        </w:rPr>
        <w:tab/>
      </w:r>
    </w:p>
    <w:p w14:paraId="628BD165"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C</w:t>
      </w:r>
      <w:r w:rsidRPr="007B5080">
        <w:rPr>
          <w:rFonts w:ascii="Arial" w:hAnsi="Arial" w:cs="Arial"/>
          <w:color w:val="000000"/>
          <w:sz w:val="22"/>
          <w:szCs w:val="22"/>
        </w:rPr>
        <w:tab/>
        <w:t>70-79NCr</w:t>
      </w:r>
      <w:r w:rsidRPr="007B5080">
        <w:rPr>
          <w:rFonts w:ascii="Arial" w:hAnsi="Arial" w:cs="Arial"/>
          <w:color w:val="000000"/>
          <w:sz w:val="22"/>
          <w:szCs w:val="22"/>
        </w:rPr>
        <w:tab/>
      </w:r>
    </w:p>
    <w:p w14:paraId="28ECE9AF"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D</w:t>
      </w:r>
      <w:r w:rsidRPr="007B5080">
        <w:rPr>
          <w:rFonts w:ascii="Arial" w:hAnsi="Arial" w:cs="Arial"/>
          <w:color w:val="000000"/>
          <w:sz w:val="22"/>
          <w:szCs w:val="22"/>
        </w:rPr>
        <w:tab/>
        <w:t>60-69WP</w:t>
      </w:r>
      <w:r w:rsidRPr="007B5080">
        <w:rPr>
          <w:rFonts w:ascii="Arial" w:hAnsi="Arial" w:cs="Arial"/>
          <w:color w:val="000000"/>
          <w:sz w:val="22"/>
          <w:szCs w:val="22"/>
        </w:rPr>
        <w:tab/>
      </w:r>
    </w:p>
    <w:p w14:paraId="23CD97D2"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F</w:t>
      </w:r>
      <w:r w:rsidRPr="007B5080">
        <w:rPr>
          <w:rFonts w:ascii="Arial" w:hAnsi="Arial" w:cs="Arial"/>
          <w:color w:val="000000"/>
          <w:sz w:val="22"/>
          <w:szCs w:val="22"/>
        </w:rPr>
        <w:tab/>
        <w:t>BELOW 60</w:t>
      </w:r>
      <w:r w:rsidRPr="007B5080">
        <w:rPr>
          <w:rFonts w:ascii="Arial" w:hAnsi="Arial" w:cs="Arial"/>
          <w:color w:val="000000"/>
          <w:sz w:val="22"/>
          <w:szCs w:val="22"/>
        </w:rPr>
        <w:tab/>
      </w:r>
    </w:p>
    <w:p w14:paraId="21462470"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r>
    </w:p>
    <w:p w14:paraId="1AF0ABAA" w14:textId="77777777" w:rsidR="007D182F" w:rsidRPr="007B5080" w:rsidRDefault="007D182F" w:rsidP="007D182F">
      <w:pPr>
        <w:ind w:left="720"/>
        <w:rPr>
          <w:rFonts w:ascii="Arial" w:hAnsi="Arial" w:cs="Arial"/>
          <w:color w:val="000000"/>
          <w:sz w:val="22"/>
          <w:szCs w:val="22"/>
        </w:rPr>
      </w:pPr>
    </w:p>
    <w:p w14:paraId="1DF65D78"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w:t>
      </w:r>
      <w:r w:rsidRPr="007B5080">
        <w:rPr>
          <w:rFonts w:ascii="Arial" w:hAnsi="Arial" w:cs="Arial"/>
          <w:color w:val="000000"/>
          <w:sz w:val="22"/>
          <w:szCs w:val="22"/>
        </w:rPr>
        <w:tab/>
        <w:t>Procedure for computations of final grade [points and assignments may vary]</w:t>
      </w:r>
    </w:p>
    <w:p w14:paraId="0F6C8DBA"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 xml:space="preserve">Reading Guides: </w:t>
      </w:r>
      <w:r w:rsidRPr="007B5080">
        <w:rPr>
          <w:rFonts w:ascii="Arial" w:hAnsi="Arial" w:cs="Arial"/>
          <w:color w:val="000000"/>
          <w:sz w:val="22"/>
          <w:szCs w:val="22"/>
        </w:rPr>
        <w:tab/>
      </w:r>
      <w:r>
        <w:rPr>
          <w:rFonts w:ascii="Arial" w:hAnsi="Arial" w:cs="Arial"/>
          <w:color w:val="000000"/>
          <w:sz w:val="22"/>
          <w:szCs w:val="22"/>
        </w:rPr>
        <w:tab/>
        <w:t>25% of Final Grade</w:t>
      </w:r>
    </w:p>
    <w:p w14:paraId="5285D6D6" w14:textId="53ADEE9E"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r>
      <w:r>
        <w:rPr>
          <w:rFonts w:ascii="Arial" w:hAnsi="Arial" w:cs="Arial"/>
          <w:color w:val="000000"/>
          <w:sz w:val="22"/>
          <w:szCs w:val="22"/>
        </w:rPr>
        <w:t>Analysis Paper</w:t>
      </w:r>
      <w:r w:rsidRPr="007B5080">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t>30% of Final Grade</w:t>
      </w:r>
      <w:r w:rsidRPr="007B5080">
        <w:rPr>
          <w:rFonts w:ascii="Arial" w:hAnsi="Arial" w:cs="Arial"/>
          <w:color w:val="000000"/>
          <w:sz w:val="22"/>
          <w:szCs w:val="22"/>
        </w:rPr>
        <w:t xml:space="preserve">  </w:t>
      </w:r>
      <w:r w:rsidRPr="007B5080">
        <w:rPr>
          <w:rFonts w:ascii="Arial" w:hAnsi="Arial" w:cs="Arial"/>
          <w:color w:val="000000"/>
          <w:sz w:val="22"/>
          <w:szCs w:val="22"/>
        </w:rPr>
        <w:tab/>
      </w:r>
      <w:r>
        <w:rPr>
          <w:rFonts w:ascii="Arial" w:hAnsi="Arial" w:cs="Arial"/>
          <w:color w:val="000000"/>
          <w:sz w:val="22"/>
          <w:szCs w:val="22"/>
        </w:rPr>
        <w:tab/>
      </w:r>
    </w:p>
    <w:p w14:paraId="738FA768"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 xml:space="preserve">Discussion Board </w:t>
      </w:r>
      <w:r w:rsidRPr="007B5080">
        <w:rPr>
          <w:rFonts w:ascii="Arial" w:hAnsi="Arial" w:cs="Arial"/>
          <w:color w:val="000000"/>
          <w:sz w:val="22"/>
          <w:szCs w:val="22"/>
        </w:rPr>
        <w:tab/>
        <w:t xml:space="preserve"> </w:t>
      </w:r>
      <w:r>
        <w:rPr>
          <w:rFonts w:ascii="Arial" w:hAnsi="Arial" w:cs="Arial"/>
          <w:color w:val="000000"/>
          <w:sz w:val="22"/>
          <w:szCs w:val="22"/>
        </w:rPr>
        <w:tab/>
        <w:t>15% of Final Grade</w:t>
      </w:r>
    </w:p>
    <w:p w14:paraId="69162E8D" w14:textId="77777777" w:rsidR="007D182F" w:rsidRPr="007B5080" w:rsidRDefault="007D182F" w:rsidP="007D182F">
      <w:pPr>
        <w:ind w:left="720"/>
        <w:rPr>
          <w:rFonts w:ascii="Arial" w:hAnsi="Arial" w:cs="Arial"/>
          <w:color w:val="000000"/>
          <w:sz w:val="22"/>
          <w:szCs w:val="22"/>
        </w:rPr>
      </w:pPr>
      <w:r w:rsidRPr="007B5080">
        <w:rPr>
          <w:rFonts w:ascii="Arial" w:hAnsi="Arial" w:cs="Arial"/>
          <w:color w:val="000000"/>
          <w:sz w:val="22"/>
          <w:szCs w:val="22"/>
        </w:rPr>
        <w:tab/>
      </w:r>
      <w:r w:rsidRPr="007B5080">
        <w:rPr>
          <w:rFonts w:ascii="Arial" w:hAnsi="Arial" w:cs="Arial"/>
          <w:color w:val="000000"/>
          <w:sz w:val="22"/>
          <w:szCs w:val="22"/>
        </w:rPr>
        <w:tab/>
        <w:t>Final Exam</w:t>
      </w:r>
      <w:r w:rsidRPr="007B5080">
        <w:rPr>
          <w:rFonts w:ascii="Arial" w:hAnsi="Arial" w:cs="Arial"/>
          <w:color w:val="000000"/>
          <w:sz w:val="22"/>
          <w:szCs w:val="22"/>
        </w:rPr>
        <w:tab/>
      </w:r>
      <w:r w:rsidRPr="007B5080">
        <w:rPr>
          <w:rFonts w:ascii="Arial" w:hAnsi="Arial" w:cs="Arial"/>
          <w:color w:val="000000"/>
          <w:sz w:val="22"/>
          <w:szCs w:val="22"/>
        </w:rPr>
        <w:tab/>
      </w:r>
      <w:r>
        <w:rPr>
          <w:rFonts w:ascii="Arial" w:hAnsi="Arial" w:cs="Arial"/>
          <w:color w:val="000000"/>
          <w:sz w:val="22"/>
          <w:szCs w:val="22"/>
        </w:rPr>
        <w:tab/>
        <w:t>30% of Final Grade</w:t>
      </w:r>
    </w:p>
    <w:p w14:paraId="42C9D1C0" w14:textId="15CEB1F1" w:rsidR="007D182F" w:rsidRDefault="007D182F" w:rsidP="002722B0">
      <w:pPr>
        <w:rPr>
          <w:rStyle w:val="Strong"/>
          <w:rFonts w:ascii="Arial" w:hAnsi="Arial" w:cs="Arial"/>
          <w:b w:val="0"/>
          <w:sz w:val="22"/>
          <w:szCs w:val="22"/>
        </w:rPr>
      </w:pPr>
    </w:p>
    <w:p w14:paraId="545CF46D" w14:textId="77777777" w:rsidR="007D182F" w:rsidRPr="00942820" w:rsidRDefault="007D182F" w:rsidP="007D182F">
      <w:pPr>
        <w:rPr>
          <w:rStyle w:val="Strong"/>
          <w:rFonts w:ascii="Arial" w:hAnsi="Arial" w:cs="Arial"/>
          <w:sz w:val="22"/>
          <w:szCs w:val="22"/>
        </w:rPr>
      </w:pPr>
      <w:r w:rsidRPr="00942820">
        <w:rPr>
          <w:rStyle w:val="Strong"/>
          <w:rFonts w:ascii="Arial" w:hAnsi="Arial" w:cs="Arial"/>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942820">
        <w:rPr>
          <w:rStyle w:val="Strong"/>
          <w:rFonts w:ascii="Arial" w:hAnsi="Arial" w:cs="Arial"/>
          <w:sz w:val="22"/>
          <w:szCs w:val="22"/>
        </w:rPr>
        <w:t xml:space="preserve">  </w:t>
      </w:r>
    </w:p>
    <w:p w14:paraId="33303418" w14:textId="77777777" w:rsidR="007D182F" w:rsidRDefault="007D182F" w:rsidP="007D182F">
      <w:pPr>
        <w:tabs>
          <w:tab w:val="left" w:pos="-720"/>
        </w:tabs>
        <w:suppressAutoHyphens/>
        <w:rPr>
          <w:rFonts w:ascii="Arial" w:hAnsi="Arial" w:cs="Arial"/>
          <w:b/>
          <w:spacing w:val="-3"/>
          <w:sz w:val="22"/>
          <w:szCs w:val="22"/>
        </w:rPr>
      </w:pPr>
    </w:p>
    <w:p w14:paraId="04C8218F" w14:textId="0D19D5EA" w:rsidR="007D182F" w:rsidRPr="008B2D2B" w:rsidRDefault="007D182F" w:rsidP="007D182F">
      <w:pPr>
        <w:tabs>
          <w:tab w:val="left" w:pos="-720"/>
        </w:tabs>
        <w:suppressAutoHyphens/>
        <w:rPr>
          <w:rFonts w:ascii="Arial" w:hAnsi="Arial" w:cs="Arial"/>
          <w:b/>
          <w:spacing w:val="-3"/>
          <w:sz w:val="22"/>
          <w:szCs w:val="22"/>
        </w:rPr>
      </w:pPr>
      <w:r w:rsidRPr="008B2D2B">
        <w:rPr>
          <w:rFonts w:ascii="Arial" w:hAnsi="Arial" w:cs="Arial"/>
          <w:b/>
          <w:spacing w:val="-3"/>
          <w:sz w:val="22"/>
          <w:szCs w:val="22"/>
        </w:rPr>
        <w:t>Other Information:</w:t>
      </w:r>
    </w:p>
    <w:p w14:paraId="0CBC2612" w14:textId="77777777" w:rsidR="007D182F" w:rsidRPr="008B2D2B" w:rsidRDefault="007D182F" w:rsidP="007D182F">
      <w:pPr>
        <w:numPr>
          <w:ilvl w:val="0"/>
          <w:numId w:val="7"/>
        </w:numPr>
        <w:rPr>
          <w:rFonts w:ascii="Arial" w:hAnsi="Arial" w:cs="Arial"/>
          <w:color w:val="000000"/>
          <w:sz w:val="22"/>
          <w:szCs w:val="22"/>
        </w:rPr>
      </w:pPr>
      <w:r w:rsidRPr="008B2D2B">
        <w:rPr>
          <w:rFonts w:ascii="Arial" w:hAnsi="Arial" w:cs="Arial"/>
          <w:color w:val="000000"/>
          <w:sz w:val="22"/>
          <w:szCs w:val="22"/>
        </w:rPr>
        <w:t>Video Lectures</w:t>
      </w:r>
    </w:p>
    <w:p w14:paraId="290D4014" w14:textId="77777777" w:rsidR="007D182F" w:rsidRPr="008B2D2B" w:rsidRDefault="007D182F" w:rsidP="007D182F">
      <w:pPr>
        <w:ind w:left="720"/>
        <w:rPr>
          <w:rFonts w:ascii="Arial" w:hAnsi="Arial" w:cs="Arial"/>
          <w:color w:val="000000"/>
          <w:sz w:val="22"/>
          <w:szCs w:val="22"/>
        </w:rPr>
      </w:pPr>
      <w:r w:rsidRPr="008B2D2B">
        <w:rPr>
          <w:rFonts w:ascii="Arial" w:hAnsi="Arial" w:cs="Arial"/>
          <w:color w:val="000000"/>
          <w:sz w:val="22"/>
          <w:szCs w:val="22"/>
        </w:rPr>
        <w:t>The professor will post video lectures each week. A link will be posted where the student can go and watch the lectures. Exam questions will draw upon these lectures.</w:t>
      </w:r>
    </w:p>
    <w:p w14:paraId="7C601A4D" w14:textId="77777777" w:rsidR="007D182F" w:rsidRPr="008B2D2B" w:rsidRDefault="007D182F" w:rsidP="007D182F">
      <w:pPr>
        <w:ind w:left="720"/>
        <w:rPr>
          <w:rFonts w:ascii="Arial" w:hAnsi="Arial" w:cs="Arial"/>
          <w:color w:val="000000"/>
          <w:sz w:val="22"/>
          <w:szCs w:val="22"/>
        </w:rPr>
      </w:pPr>
    </w:p>
    <w:p w14:paraId="0DDDF06A" w14:textId="77777777" w:rsidR="007D182F" w:rsidRPr="008B2D2B" w:rsidRDefault="007D182F" w:rsidP="007D182F">
      <w:pPr>
        <w:numPr>
          <w:ilvl w:val="0"/>
          <w:numId w:val="7"/>
        </w:numPr>
        <w:rPr>
          <w:rFonts w:ascii="Arial" w:hAnsi="Arial" w:cs="Arial"/>
          <w:color w:val="000000"/>
          <w:sz w:val="22"/>
          <w:szCs w:val="22"/>
        </w:rPr>
      </w:pPr>
      <w:r w:rsidRPr="008B2D2B">
        <w:rPr>
          <w:rFonts w:ascii="Arial" w:hAnsi="Arial" w:cs="Arial"/>
          <w:color w:val="000000"/>
          <w:sz w:val="22"/>
          <w:szCs w:val="22"/>
        </w:rPr>
        <w:t>Asking Questions</w:t>
      </w:r>
    </w:p>
    <w:p w14:paraId="165CD07A" w14:textId="77777777" w:rsidR="007D182F" w:rsidRPr="008B2D2B" w:rsidRDefault="007D182F" w:rsidP="007D182F">
      <w:pPr>
        <w:ind w:left="720"/>
        <w:rPr>
          <w:rFonts w:ascii="Arial" w:hAnsi="Arial" w:cs="Arial"/>
          <w:color w:val="000000"/>
          <w:sz w:val="22"/>
          <w:szCs w:val="22"/>
        </w:rPr>
      </w:pPr>
      <w:r w:rsidRPr="008B2D2B">
        <w:rPr>
          <w:rFonts w:ascii="Arial" w:hAnsi="Arial" w:cs="Arial"/>
          <w:color w:val="000000"/>
          <w:sz w:val="22"/>
          <w:szCs w:val="22"/>
        </w:rPr>
        <w:t xml:space="preserve">Undoubtedly, throughout the semester questions will arise concerning assignments or other logistical issues.  Such questions are welcomed and encouraged.  </w:t>
      </w:r>
      <w:r w:rsidRPr="008B2D2B">
        <w:rPr>
          <w:rFonts w:ascii="Arial" w:hAnsi="Arial" w:cs="Arial"/>
          <w:i/>
          <w:iCs/>
          <w:color w:val="000000"/>
          <w:sz w:val="22"/>
          <w:szCs w:val="22"/>
        </w:rPr>
        <w:t xml:space="preserve">In order to prevent the repetition of having to answer the same question from various students and in order to allow other students to benefit from the questions, it is requested that any question that the student asks be posted in the Discussion Forum area under Forum 1: Questions from Students.  </w:t>
      </w:r>
      <w:r w:rsidRPr="008B2D2B">
        <w:rPr>
          <w:rFonts w:ascii="Arial" w:hAnsi="Arial" w:cs="Arial"/>
          <w:b/>
          <w:iCs/>
          <w:color w:val="000000"/>
          <w:sz w:val="22"/>
          <w:szCs w:val="22"/>
        </w:rPr>
        <w:t>I would respectfully ask that other students not respond to questions asked here, although other questions may be asked based on answers offered.</w:t>
      </w:r>
      <w:r w:rsidRPr="008B2D2B">
        <w:rPr>
          <w:rFonts w:ascii="Arial" w:hAnsi="Arial" w:cs="Arial"/>
          <w:i/>
          <w:iCs/>
          <w:color w:val="000000"/>
          <w:sz w:val="22"/>
          <w:szCs w:val="22"/>
        </w:rPr>
        <w:t xml:space="preserve"> </w:t>
      </w:r>
      <w:r w:rsidRPr="008B2D2B">
        <w:rPr>
          <w:rFonts w:ascii="Arial" w:hAnsi="Arial" w:cs="Arial"/>
          <w:color w:val="000000"/>
          <w:sz w:val="22"/>
          <w:szCs w:val="22"/>
        </w:rPr>
        <w:t xml:space="preserve"> Questions of a biblical nature should be asked in the “Questions to Professor” assignment or via email.</w:t>
      </w:r>
      <w:r w:rsidRPr="008B2D2B">
        <w:rPr>
          <w:rFonts w:ascii="Arial" w:hAnsi="Arial" w:cs="Arial"/>
          <w:b/>
          <w:color w:val="000000"/>
          <w:sz w:val="22"/>
          <w:szCs w:val="22"/>
        </w:rPr>
        <w:t xml:space="preserve"> </w:t>
      </w:r>
      <w:r w:rsidRPr="008B2D2B">
        <w:rPr>
          <w:rFonts w:ascii="Arial" w:hAnsi="Arial" w:cs="Arial"/>
          <w:color w:val="000000"/>
          <w:sz w:val="22"/>
          <w:szCs w:val="22"/>
        </w:rPr>
        <w:t xml:space="preserve">  </w:t>
      </w:r>
    </w:p>
    <w:p w14:paraId="358D321C" w14:textId="77777777" w:rsidR="007D182F" w:rsidRDefault="007D182F" w:rsidP="002722B0">
      <w:pPr>
        <w:rPr>
          <w:rStyle w:val="Strong"/>
          <w:rFonts w:ascii="Arial" w:hAnsi="Arial" w:cs="Arial"/>
          <w:b w:val="0"/>
          <w:sz w:val="22"/>
          <w:szCs w:val="22"/>
        </w:rPr>
      </w:pPr>
    </w:p>
    <w:p w14:paraId="6985A39E" w14:textId="77777777" w:rsidR="009C1F7C" w:rsidRPr="00942820" w:rsidRDefault="009C1F7C" w:rsidP="009C1F7C">
      <w:pPr>
        <w:rPr>
          <w:rFonts w:ascii="Arial" w:hAnsi="Arial" w:cs="Arial"/>
          <w:sz w:val="22"/>
          <w:szCs w:val="22"/>
        </w:rPr>
      </w:pPr>
      <w:r w:rsidRPr="00942820">
        <w:rPr>
          <w:rStyle w:val="Strong"/>
          <w:rFonts w:ascii="Arial" w:hAnsi="Arial" w:cs="Arial"/>
          <w:sz w:val="22"/>
          <w:szCs w:val="22"/>
        </w:rPr>
        <w:t>TENTATIVE SCHEDULE</w:t>
      </w:r>
      <w:r w:rsidRPr="00942820">
        <w:rPr>
          <w:rFonts w:ascii="Arial" w:hAnsi="Arial" w:cs="Arial"/>
          <w:sz w:val="22"/>
          <w:szCs w:val="22"/>
        </w:rPr>
        <w:t xml:space="preserve">:  </w:t>
      </w:r>
    </w:p>
    <w:p w14:paraId="46E2C6C7" w14:textId="77777777" w:rsidR="009C1F7C" w:rsidRPr="00942820" w:rsidRDefault="009C1F7C" w:rsidP="009C1F7C">
      <w:pPr>
        <w:spacing w:line="360" w:lineRule="auto"/>
        <w:rPr>
          <w:rFonts w:ascii="Arial" w:hAnsi="Arial" w:cs="Arial"/>
          <w:b/>
          <w:sz w:val="22"/>
          <w:szCs w:val="22"/>
        </w:rPr>
      </w:pPr>
      <w:r w:rsidRPr="00942820">
        <w:rPr>
          <w:rFonts w:ascii="Arial" w:hAnsi="Arial" w:cs="Arial"/>
          <w:b/>
          <w:sz w:val="22"/>
          <w:szCs w:val="22"/>
        </w:rPr>
        <w:t>Reading Assignments - Dutcher Wallis (DW); Hamilton (H)</w:t>
      </w:r>
    </w:p>
    <w:p w14:paraId="04F0AD18" w14:textId="77777777" w:rsidR="009C1F7C" w:rsidRPr="00942820" w:rsidRDefault="009C1F7C" w:rsidP="009C1F7C">
      <w:pPr>
        <w:spacing w:line="360" w:lineRule="auto"/>
        <w:rPr>
          <w:rFonts w:ascii="Arial" w:hAnsi="Arial" w:cs="Arial"/>
          <w:sz w:val="22"/>
          <w:szCs w:val="22"/>
        </w:rPr>
      </w:pPr>
      <w:r w:rsidRPr="00942820">
        <w:rPr>
          <w:rFonts w:ascii="Arial" w:hAnsi="Arial" w:cs="Arial"/>
          <w:sz w:val="22"/>
          <w:szCs w:val="22"/>
        </w:rPr>
        <w:t>Week One (March 25):</w:t>
      </w:r>
      <w:r w:rsidRPr="00942820">
        <w:rPr>
          <w:rFonts w:ascii="Arial" w:hAnsi="Arial" w:cs="Arial"/>
          <w:sz w:val="22"/>
          <w:szCs w:val="22"/>
        </w:rPr>
        <w:tab/>
        <w:t xml:space="preserve"> Introduction to the Former Prophets  </w:t>
      </w:r>
    </w:p>
    <w:p w14:paraId="202D1B4E" w14:textId="77777777" w:rsidR="009C1F7C" w:rsidRPr="00942820" w:rsidRDefault="009C1F7C" w:rsidP="009C1F7C">
      <w:pPr>
        <w:spacing w:line="360" w:lineRule="auto"/>
        <w:ind w:left="2880" w:firstLine="720"/>
        <w:rPr>
          <w:rFonts w:ascii="Arial" w:hAnsi="Arial" w:cs="Arial"/>
          <w:b/>
          <w:sz w:val="22"/>
          <w:szCs w:val="22"/>
        </w:rPr>
      </w:pPr>
      <w:r w:rsidRPr="00942820">
        <w:rPr>
          <w:rFonts w:ascii="Arial" w:hAnsi="Arial" w:cs="Arial"/>
          <w:b/>
          <w:sz w:val="22"/>
          <w:szCs w:val="22"/>
        </w:rPr>
        <w:t>DW – Chap 1, pages 1 – 36</w:t>
      </w:r>
    </w:p>
    <w:p w14:paraId="7D7D51E7" w14:textId="77777777" w:rsidR="009C1F7C" w:rsidRPr="00942820" w:rsidRDefault="009C1F7C" w:rsidP="009C1F7C">
      <w:pPr>
        <w:spacing w:line="360" w:lineRule="auto"/>
        <w:rPr>
          <w:rFonts w:ascii="Arial" w:hAnsi="Arial" w:cs="Arial"/>
          <w:sz w:val="22"/>
          <w:szCs w:val="22"/>
        </w:rPr>
      </w:pPr>
      <w:r w:rsidRPr="00942820">
        <w:rPr>
          <w:rFonts w:ascii="Arial" w:hAnsi="Arial" w:cs="Arial"/>
          <w:sz w:val="22"/>
          <w:szCs w:val="22"/>
        </w:rPr>
        <w:t>Week Two (April 1):</w:t>
      </w:r>
      <w:r w:rsidRPr="00942820">
        <w:rPr>
          <w:rFonts w:ascii="Arial" w:hAnsi="Arial" w:cs="Arial"/>
          <w:sz w:val="22"/>
          <w:szCs w:val="22"/>
        </w:rPr>
        <w:tab/>
        <w:t xml:space="preserve"> </w:t>
      </w:r>
      <w:r w:rsidRPr="00942820">
        <w:rPr>
          <w:rFonts w:ascii="Arial" w:hAnsi="Arial" w:cs="Arial"/>
          <w:sz w:val="22"/>
          <w:szCs w:val="22"/>
        </w:rPr>
        <w:tab/>
        <w:t>Joshua</w:t>
      </w:r>
    </w:p>
    <w:p w14:paraId="4BBC1190" w14:textId="77777777" w:rsidR="009C1F7C" w:rsidRPr="00942820" w:rsidRDefault="009C1F7C" w:rsidP="009C1F7C">
      <w:pPr>
        <w:spacing w:line="360" w:lineRule="auto"/>
        <w:rPr>
          <w:rFonts w:ascii="Arial" w:hAnsi="Arial" w:cs="Arial"/>
          <w:b/>
          <w:sz w:val="22"/>
          <w:szCs w:val="22"/>
        </w:rPr>
      </w:pP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b/>
          <w:sz w:val="22"/>
          <w:szCs w:val="22"/>
        </w:rPr>
        <w:t>DW – Chap 2, pages 37 – 68</w:t>
      </w:r>
    </w:p>
    <w:p w14:paraId="08FAAAE4" w14:textId="77777777" w:rsidR="009C1F7C" w:rsidRPr="00942820" w:rsidRDefault="009C1F7C" w:rsidP="009C1F7C">
      <w:pPr>
        <w:spacing w:line="360" w:lineRule="auto"/>
        <w:rPr>
          <w:rFonts w:ascii="Arial" w:hAnsi="Arial" w:cs="Arial"/>
          <w:b/>
          <w:sz w:val="22"/>
          <w:szCs w:val="22"/>
        </w:rPr>
      </w:pP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t>H – Joshua, pages 15 – 96</w:t>
      </w:r>
    </w:p>
    <w:p w14:paraId="137A9DAF" w14:textId="77777777" w:rsidR="009C1F7C" w:rsidRPr="00942820" w:rsidRDefault="009C1F7C" w:rsidP="009C1F7C">
      <w:pPr>
        <w:spacing w:line="360" w:lineRule="auto"/>
        <w:rPr>
          <w:rFonts w:ascii="Arial" w:hAnsi="Arial" w:cs="Arial"/>
          <w:sz w:val="22"/>
          <w:szCs w:val="22"/>
        </w:rPr>
      </w:pPr>
      <w:r w:rsidRPr="00942820">
        <w:rPr>
          <w:rFonts w:ascii="Arial" w:hAnsi="Arial" w:cs="Arial"/>
          <w:sz w:val="22"/>
          <w:szCs w:val="22"/>
        </w:rPr>
        <w:t xml:space="preserve">Week Three (April 8): </w:t>
      </w:r>
      <w:r w:rsidRPr="00942820">
        <w:rPr>
          <w:rFonts w:ascii="Arial" w:hAnsi="Arial" w:cs="Arial"/>
          <w:sz w:val="22"/>
          <w:szCs w:val="22"/>
        </w:rPr>
        <w:tab/>
      </w:r>
      <w:r w:rsidRPr="00942820">
        <w:rPr>
          <w:rFonts w:ascii="Arial" w:hAnsi="Arial" w:cs="Arial"/>
          <w:sz w:val="22"/>
          <w:szCs w:val="22"/>
        </w:rPr>
        <w:tab/>
        <w:t>Judges</w:t>
      </w:r>
    </w:p>
    <w:p w14:paraId="62000688" w14:textId="77777777" w:rsidR="009C1F7C" w:rsidRPr="00942820" w:rsidRDefault="009C1F7C" w:rsidP="009C1F7C">
      <w:pPr>
        <w:spacing w:line="360" w:lineRule="auto"/>
        <w:rPr>
          <w:rFonts w:ascii="Arial" w:hAnsi="Arial" w:cs="Arial"/>
          <w:b/>
          <w:sz w:val="22"/>
          <w:szCs w:val="22"/>
        </w:rPr>
      </w:pP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b/>
          <w:sz w:val="22"/>
          <w:szCs w:val="22"/>
        </w:rPr>
        <w:t>DW – Chap 3, pages 69 – 102</w:t>
      </w:r>
    </w:p>
    <w:p w14:paraId="360785F2" w14:textId="77777777" w:rsidR="009C1F7C" w:rsidRPr="00942820" w:rsidRDefault="009C1F7C" w:rsidP="009C1F7C">
      <w:pPr>
        <w:spacing w:line="360" w:lineRule="auto"/>
        <w:rPr>
          <w:rFonts w:ascii="Arial" w:hAnsi="Arial" w:cs="Arial"/>
          <w:b/>
          <w:sz w:val="22"/>
          <w:szCs w:val="22"/>
        </w:rPr>
      </w:pP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t>H – Judges, pages 97 – 186</w:t>
      </w:r>
    </w:p>
    <w:p w14:paraId="59AA5607" w14:textId="77777777" w:rsidR="009C1F7C" w:rsidRPr="00942820" w:rsidRDefault="009C1F7C" w:rsidP="009C1F7C">
      <w:pPr>
        <w:spacing w:line="360" w:lineRule="auto"/>
        <w:rPr>
          <w:rFonts w:ascii="Arial" w:hAnsi="Arial" w:cs="Arial"/>
          <w:sz w:val="22"/>
          <w:szCs w:val="22"/>
        </w:rPr>
      </w:pPr>
      <w:r w:rsidRPr="00942820">
        <w:rPr>
          <w:rFonts w:ascii="Arial" w:hAnsi="Arial" w:cs="Arial"/>
          <w:sz w:val="22"/>
          <w:szCs w:val="22"/>
        </w:rPr>
        <w:t xml:space="preserve">Week Four (April15): </w:t>
      </w:r>
      <w:r w:rsidRPr="00942820">
        <w:rPr>
          <w:rFonts w:ascii="Arial" w:hAnsi="Arial" w:cs="Arial"/>
          <w:sz w:val="22"/>
          <w:szCs w:val="22"/>
        </w:rPr>
        <w:tab/>
      </w:r>
      <w:r w:rsidRPr="00942820">
        <w:rPr>
          <w:rFonts w:ascii="Arial" w:hAnsi="Arial" w:cs="Arial"/>
          <w:sz w:val="22"/>
          <w:szCs w:val="22"/>
        </w:rPr>
        <w:tab/>
        <w:t>1 Samuel</w:t>
      </w:r>
    </w:p>
    <w:p w14:paraId="76B31E76" w14:textId="77777777" w:rsidR="009C1F7C" w:rsidRPr="00942820" w:rsidRDefault="009C1F7C" w:rsidP="009C1F7C">
      <w:pPr>
        <w:spacing w:line="360" w:lineRule="auto"/>
        <w:rPr>
          <w:rFonts w:ascii="Arial" w:hAnsi="Arial" w:cs="Arial"/>
          <w:b/>
          <w:sz w:val="22"/>
          <w:szCs w:val="22"/>
        </w:rPr>
      </w:pP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b/>
          <w:sz w:val="22"/>
          <w:szCs w:val="22"/>
        </w:rPr>
        <w:t>DW – Chap 4, pages 103 – 132</w:t>
      </w:r>
    </w:p>
    <w:p w14:paraId="50A47F7D" w14:textId="77777777" w:rsidR="009C1F7C" w:rsidRPr="00942820" w:rsidRDefault="009C1F7C" w:rsidP="009C1F7C">
      <w:pPr>
        <w:spacing w:line="360" w:lineRule="auto"/>
        <w:rPr>
          <w:rFonts w:ascii="Arial" w:hAnsi="Arial" w:cs="Arial"/>
          <w:b/>
          <w:sz w:val="22"/>
          <w:szCs w:val="22"/>
        </w:rPr>
      </w:pP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t xml:space="preserve">H – 1 Samuel, pages 211 – 296 </w:t>
      </w:r>
    </w:p>
    <w:p w14:paraId="51BBCA88" w14:textId="77777777" w:rsidR="009C1F7C" w:rsidRPr="00942820" w:rsidRDefault="009C1F7C" w:rsidP="009C1F7C">
      <w:pPr>
        <w:spacing w:line="360" w:lineRule="auto"/>
        <w:rPr>
          <w:rFonts w:ascii="Arial" w:hAnsi="Arial" w:cs="Arial"/>
          <w:sz w:val="22"/>
          <w:szCs w:val="22"/>
        </w:rPr>
      </w:pPr>
      <w:r w:rsidRPr="00942820">
        <w:rPr>
          <w:rFonts w:ascii="Arial" w:hAnsi="Arial" w:cs="Arial"/>
          <w:sz w:val="22"/>
          <w:szCs w:val="22"/>
        </w:rPr>
        <w:t>Week Five (April 22):</w:t>
      </w:r>
      <w:r w:rsidRPr="00942820">
        <w:rPr>
          <w:rFonts w:ascii="Arial" w:hAnsi="Arial" w:cs="Arial"/>
          <w:sz w:val="22"/>
          <w:szCs w:val="22"/>
        </w:rPr>
        <w:tab/>
      </w:r>
      <w:r w:rsidRPr="00942820">
        <w:rPr>
          <w:rFonts w:ascii="Arial" w:hAnsi="Arial" w:cs="Arial"/>
          <w:sz w:val="22"/>
          <w:szCs w:val="22"/>
        </w:rPr>
        <w:tab/>
        <w:t xml:space="preserve"> 2 Samuel</w:t>
      </w:r>
    </w:p>
    <w:p w14:paraId="2C55A15E" w14:textId="77777777" w:rsidR="009C1F7C" w:rsidRPr="00942820" w:rsidRDefault="009C1F7C" w:rsidP="009C1F7C">
      <w:pPr>
        <w:spacing w:line="360" w:lineRule="auto"/>
        <w:rPr>
          <w:rFonts w:ascii="Arial" w:hAnsi="Arial" w:cs="Arial"/>
          <w:b/>
          <w:sz w:val="22"/>
          <w:szCs w:val="22"/>
        </w:rPr>
      </w:pP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b/>
          <w:sz w:val="22"/>
          <w:szCs w:val="22"/>
        </w:rPr>
        <w:t xml:space="preserve">DW – Chap 5, pages 133 – 162 </w:t>
      </w:r>
    </w:p>
    <w:p w14:paraId="6C1C6471" w14:textId="77777777" w:rsidR="009C1F7C" w:rsidRPr="00942820" w:rsidRDefault="009C1F7C" w:rsidP="009C1F7C">
      <w:pPr>
        <w:spacing w:line="360" w:lineRule="auto"/>
        <w:rPr>
          <w:rFonts w:ascii="Arial" w:hAnsi="Arial" w:cs="Arial"/>
          <w:b/>
          <w:sz w:val="22"/>
          <w:szCs w:val="22"/>
        </w:rPr>
      </w:pPr>
      <w:r w:rsidRPr="00942820">
        <w:rPr>
          <w:rFonts w:ascii="Arial" w:hAnsi="Arial" w:cs="Arial"/>
          <w:b/>
          <w:sz w:val="22"/>
          <w:szCs w:val="22"/>
        </w:rPr>
        <w:lastRenderedPageBreak/>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t>H – 2 Samuel, pages 297 – 378</w:t>
      </w:r>
    </w:p>
    <w:p w14:paraId="18464654" w14:textId="77777777" w:rsidR="009C1F7C" w:rsidRPr="00942820" w:rsidRDefault="009C1F7C" w:rsidP="009C1F7C">
      <w:pPr>
        <w:spacing w:line="360" w:lineRule="auto"/>
        <w:rPr>
          <w:rFonts w:ascii="Arial" w:hAnsi="Arial" w:cs="Arial"/>
          <w:sz w:val="22"/>
          <w:szCs w:val="22"/>
        </w:rPr>
      </w:pPr>
      <w:r w:rsidRPr="00942820">
        <w:rPr>
          <w:rFonts w:ascii="Arial" w:hAnsi="Arial" w:cs="Arial"/>
          <w:sz w:val="22"/>
          <w:szCs w:val="22"/>
        </w:rPr>
        <w:t xml:space="preserve">Week Six (April 29): </w:t>
      </w:r>
      <w:r w:rsidRPr="00942820">
        <w:rPr>
          <w:rFonts w:ascii="Arial" w:hAnsi="Arial" w:cs="Arial"/>
          <w:sz w:val="22"/>
          <w:szCs w:val="22"/>
        </w:rPr>
        <w:tab/>
      </w:r>
      <w:r w:rsidRPr="00942820">
        <w:rPr>
          <w:rFonts w:ascii="Arial" w:hAnsi="Arial" w:cs="Arial"/>
          <w:sz w:val="22"/>
          <w:szCs w:val="22"/>
        </w:rPr>
        <w:tab/>
        <w:t>1 Kings</w:t>
      </w:r>
    </w:p>
    <w:p w14:paraId="5B04C0FB" w14:textId="77777777" w:rsidR="009C1F7C" w:rsidRPr="00942820" w:rsidRDefault="009C1F7C" w:rsidP="009C1F7C">
      <w:pPr>
        <w:spacing w:line="360" w:lineRule="auto"/>
        <w:rPr>
          <w:rFonts w:ascii="Arial" w:hAnsi="Arial" w:cs="Arial"/>
          <w:b/>
          <w:sz w:val="22"/>
          <w:szCs w:val="22"/>
        </w:rPr>
      </w:pP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b/>
          <w:sz w:val="22"/>
          <w:szCs w:val="22"/>
        </w:rPr>
        <w:t xml:space="preserve">DW – Conclusion, pages 163 – 172 </w:t>
      </w:r>
    </w:p>
    <w:p w14:paraId="606C4D6D" w14:textId="77777777" w:rsidR="009C1F7C" w:rsidRPr="00942820" w:rsidRDefault="009C1F7C" w:rsidP="009C1F7C">
      <w:pPr>
        <w:spacing w:line="360" w:lineRule="auto"/>
        <w:rPr>
          <w:rFonts w:ascii="Arial" w:hAnsi="Arial" w:cs="Arial"/>
          <w:b/>
          <w:sz w:val="22"/>
          <w:szCs w:val="22"/>
        </w:rPr>
      </w:pP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r>
      <w:r w:rsidRPr="00942820">
        <w:rPr>
          <w:rFonts w:ascii="Arial" w:hAnsi="Arial" w:cs="Arial"/>
          <w:b/>
          <w:sz w:val="22"/>
          <w:szCs w:val="22"/>
        </w:rPr>
        <w:tab/>
        <w:t xml:space="preserve">H – 1 Kings 1 – 11, pages 379 – 414 </w:t>
      </w:r>
    </w:p>
    <w:p w14:paraId="35E32C2F" w14:textId="77777777" w:rsidR="009C1F7C" w:rsidRPr="00942820" w:rsidRDefault="009C1F7C" w:rsidP="009C1F7C">
      <w:pPr>
        <w:spacing w:line="360" w:lineRule="auto"/>
        <w:rPr>
          <w:rFonts w:ascii="Arial" w:hAnsi="Arial" w:cs="Arial"/>
          <w:sz w:val="22"/>
          <w:szCs w:val="22"/>
        </w:rPr>
      </w:pPr>
      <w:r w:rsidRPr="00942820">
        <w:rPr>
          <w:rFonts w:ascii="Arial" w:hAnsi="Arial" w:cs="Arial"/>
          <w:sz w:val="22"/>
          <w:szCs w:val="22"/>
        </w:rPr>
        <w:t xml:space="preserve">Week Seven (May 6): </w:t>
      </w:r>
      <w:r w:rsidRPr="00942820">
        <w:rPr>
          <w:rFonts w:ascii="Arial" w:hAnsi="Arial" w:cs="Arial"/>
          <w:sz w:val="22"/>
          <w:szCs w:val="22"/>
        </w:rPr>
        <w:tab/>
        <w:t>2 Kings (Research Paper Due on April 30th)</w:t>
      </w:r>
    </w:p>
    <w:p w14:paraId="6722DBE4" w14:textId="77777777" w:rsidR="009C1F7C" w:rsidRPr="00942820" w:rsidRDefault="009C1F7C" w:rsidP="009C1F7C">
      <w:pPr>
        <w:spacing w:line="360" w:lineRule="auto"/>
        <w:rPr>
          <w:rFonts w:ascii="Arial" w:hAnsi="Arial" w:cs="Arial"/>
          <w:b/>
          <w:sz w:val="22"/>
          <w:szCs w:val="22"/>
        </w:rPr>
      </w:pP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sz w:val="22"/>
          <w:szCs w:val="22"/>
        </w:rPr>
        <w:tab/>
      </w:r>
      <w:r w:rsidRPr="00942820">
        <w:rPr>
          <w:rFonts w:ascii="Arial" w:hAnsi="Arial" w:cs="Arial"/>
          <w:b/>
          <w:sz w:val="22"/>
          <w:szCs w:val="22"/>
        </w:rPr>
        <w:t>H – 1 Kings 12 – 2 Kings 25, pages 415 - 476</w:t>
      </w:r>
    </w:p>
    <w:p w14:paraId="3F5AAB58" w14:textId="77777777" w:rsidR="009C1F7C" w:rsidRPr="00942820" w:rsidRDefault="009C1F7C" w:rsidP="009C1F7C">
      <w:pPr>
        <w:spacing w:line="360" w:lineRule="auto"/>
        <w:rPr>
          <w:rFonts w:ascii="Arial" w:hAnsi="Arial" w:cs="Arial"/>
          <w:sz w:val="22"/>
          <w:szCs w:val="22"/>
        </w:rPr>
      </w:pPr>
      <w:r w:rsidRPr="00942820">
        <w:rPr>
          <w:rFonts w:ascii="Arial" w:hAnsi="Arial" w:cs="Arial"/>
          <w:sz w:val="22"/>
          <w:szCs w:val="22"/>
        </w:rPr>
        <w:t xml:space="preserve">Week Eight (May13): </w:t>
      </w:r>
      <w:r w:rsidRPr="00942820">
        <w:rPr>
          <w:rFonts w:ascii="Arial" w:hAnsi="Arial" w:cs="Arial"/>
          <w:sz w:val="22"/>
          <w:szCs w:val="22"/>
        </w:rPr>
        <w:tab/>
      </w:r>
      <w:r w:rsidRPr="00942820">
        <w:rPr>
          <w:rFonts w:ascii="Arial" w:hAnsi="Arial" w:cs="Arial"/>
          <w:sz w:val="22"/>
          <w:szCs w:val="22"/>
        </w:rPr>
        <w:tab/>
        <w:t>Final Exam</w:t>
      </w:r>
    </w:p>
    <w:sectPr w:rsidR="009C1F7C" w:rsidRPr="00942820"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207668"/>
    <w:lvl w:ilvl="0">
      <w:numFmt w:val="bullet"/>
      <w:lvlText w:val="*"/>
      <w:lvlJc w:val="left"/>
    </w:lvl>
  </w:abstractNum>
  <w:abstractNum w:abstractNumId="1" w15:restartNumberingAfterBreak="0">
    <w:nsid w:val="148D177E"/>
    <w:multiLevelType w:val="hybridMultilevel"/>
    <w:tmpl w:val="C5968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B241A"/>
    <w:multiLevelType w:val="hybridMultilevel"/>
    <w:tmpl w:val="155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C55BD"/>
    <w:multiLevelType w:val="hybridMultilevel"/>
    <w:tmpl w:val="6AC6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720"/>
        <w:lvlJc w:val="left"/>
        <w:pPr>
          <w:ind w:left="1440" w:hanging="720"/>
        </w:pPr>
        <w:rPr>
          <w:rFonts w:ascii="Symbol" w:hAnsi="Symbol" w:hint="default"/>
        </w:rPr>
      </w:lvl>
    </w:lvlOverride>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0EE4"/>
    <w:rsid w:val="00057CF5"/>
    <w:rsid w:val="000D368F"/>
    <w:rsid w:val="0011003B"/>
    <w:rsid w:val="00165645"/>
    <w:rsid w:val="001E0CB8"/>
    <w:rsid w:val="002722B0"/>
    <w:rsid w:val="002A06D2"/>
    <w:rsid w:val="002B0291"/>
    <w:rsid w:val="00332827"/>
    <w:rsid w:val="00352F7D"/>
    <w:rsid w:val="00357DE9"/>
    <w:rsid w:val="00444ED3"/>
    <w:rsid w:val="004B57D8"/>
    <w:rsid w:val="004C0D24"/>
    <w:rsid w:val="004F7605"/>
    <w:rsid w:val="00506F5A"/>
    <w:rsid w:val="00512C36"/>
    <w:rsid w:val="00546BF2"/>
    <w:rsid w:val="00566570"/>
    <w:rsid w:val="005750B5"/>
    <w:rsid w:val="005973A3"/>
    <w:rsid w:val="005B4536"/>
    <w:rsid w:val="005E689C"/>
    <w:rsid w:val="005F6367"/>
    <w:rsid w:val="006248A5"/>
    <w:rsid w:val="00634CF8"/>
    <w:rsid w:val="00635C8F"/>
    <w:rsid w:val="00677225"/>
    <w:rsid w:val="006E27BB"/>
    <w:rsid w:val="007043E9"/>
    <w:rsid w:val="0070794B"/>
    <w:rsid w:val="007343F9"/>
    <w:rsid w:val="00751C4E"/>
    <w:rsid w:val="00764DDC"/>
    <w:rsid w:val="007B1788"/>
    <w:rsid w:val="007D182F"/>
    <w:rsid w:val="007E2967"/>
    <w:rsid w:val="00817AE9"/>
    <w:rsid w:val="008240C7"/>
    <w:rsid w:val="00832ECF"/>
    <w:rsid w:val="008602D2"/>
    <w:rsid w:val="0086150D"/>
    <w:rsid w:val="00864AA7"/>
    <w:rsid w:val="008F70FB"/>
    <w:rsid w:val="00942820"/>
    <w:rsid w:val="009905F4"/>
    <w:rsid w:val="009B7710"/>
    <w:rsid w:val="009C1F7C"/>
    <w:rsid w:val="009F700D"/>
    <w:rsid w:val="00A120E1"/>
    <w:rsid w:val="00A24DC5"/>
    <w:rsid w:val="00A3512C"/>
    <w:rsid w:val="00A7514D"/>
    <w:rsid w:val="00A967C1"/>
    <w:rsid w:val="00B037F3"/>
    <w:rsid w:val="00B346E6"/>
    <w:rsid w:val="00B44944"/>
    <w:rsid w:val="00B82BB8"/>
    <w:rsid w:val="00BA1B04"/>
    <w:rsid w:val="00BC7B4D"/>
    <w:rsid w:val="00BE0CE0"/>
    <w:rsid w:val="00C21A81"/>
    <w:rsid w:val="00D237A6"/>
    <w:rsid w:val="00D433B1"/>
    <w:rsid w:val="00D669CE"/>
    <w:rsid w:val="00D92E6B"/>
    <w:rsid w:val="00DC1F63"/>
    <w:rsid w:val="00DD3565"/>
    <w:rsid w:val="00DE1301"/>
    <w:rsid w:val="00E000A0"/>
    <w:rsid w:val="00E06579"/>
    <w:rsid w:val="00E53565"/>
    <w:rsid w:val="00EA0E17"/>
    <w:rsid w:val="00EA5896"/>
    <w:rsid w:val="00EC5A0D"/>
    <w:rsid w:val="00F3178D"/>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DD3565"/>
    <w:pPr>
      <w:widowControl w:val="0"/>
      <w:autoSpaceDE w:val="0"/>
      <w:autoSpaceDN w:val="0"/>
      <w:adjustRightInd w:val="0"/>
      <w:ind w:left="1440" w:hanging="720"/>
    </w:pPr>
    <w:rPr>
      <w:rFonts w:eastAsiaTheme="minorEastAsia"/>
    </w:rPr>
  </w:style>
  <w:style w:type="paragraph" w:styleId="ListParagraph">
    <w:name w:val="List Paragraph"/>
    <w:basedOn w:val="Normal"/>
    <w:uiPriority w:val="34"/>
    <w:qFormat/>
    <w:rsid w:val="00DD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8857">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faculty-and-staff/policies-and-procedures-private/01_documents_march272020/8_4_1%20Attachment%20A%20-%20Statement%20on%20Academic%20Integrity.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Tim Pierce</cp:lastModifiedBy>
  <cp:revision>2</cp:revision>
  <dcterms:created xsi:type="dcterms:W3CDTF">2023-11-01T20:07:00Z</dcterms:created>
  <dcterms:modified xsi:type="dcterms:W3CDTF">2023-11-01T20:07:00Z</dcterms:modified>
</cp:coreProperties>
</file>