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777777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proofErr w:type="gramStart"/>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054F7F"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w:t>
      </w:r>
      <w:proofErr w:type="gramEnd"/>
      <w:r w:rsidR="009C43A1" w:rsidRPr="00EF00B3">
        <w:rPr>
          <w:rFonts w:ascii="Verdana" w:eastAsia="Times New Roman" w:hAnsi="Verdana" w:cs="Arial"/>
          <w:b/>
          <w:bCs/>
          <w:kern w:val="36"/>
          <w:sz w:val="24"/>
          <w:szCs w:val="24"/>
          <w:highlight w:val="yellow"/>
        </w:rPr>
        <w:t xml:space="preserve"> Resolution</w:t>
      </w:r>
      <w:r w:rsidR="000E6B82" w:rsidRPr="00EF00B3">
        <w:rPr>
          <w:rFonts w:ascii="Verdana" w:eastAsia="Times New Roman" w:hAnsi="Verdana" w:cs="Arial"/>
          <w:b/>
          <w:bCs/>
          <w:kern w:val="36"/>
          <w:sz w:val="24"/>
          <w:szCs w:val="24"/>
        </w:rPr>
        <w:t xml:space="preserve"> </w:t>
      </w:r>
    </w:p>
    <w:p w14:paraId="4427BD2D" w14:textId="68316467" w:rsidR="00F95A3D" w:rsidRPr="00EF00B3" w:rsidRDefault="00070C23"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 2 202</w:t>
      </w:r>
      <w:r w:rsidR="00681A13">
        <w:rPr>
          <w:rFonts w:ascii="Verdana" w:eastAsia="Times New Roman" w:hAnsi="Verdana" w:cs="Arial"/>
          <w:b/>
          <w:bCs/>
          <w:kern w:val="36"/>
          <w:sz w:val="24"/>
          <w:szCs w:val="24"/>
        </w:rPr>
        <w:t>4</w:t>
      </w:r>
      <w:r w:rsidR="000E6B82" w:rsidRPr="00EF00B3">
        <w:rPr>
          <w:rFonts w:ascii="Verdana" w:eastAsia="Times New Roman" w:hAnsi="Verdana" w:cs="Arial"/>
          <w:b/>
          <w:bCs/>
          <w:kern w:val="36"/>
          <w:sz w:val="24"/>
          <w:szCs w:val="24"/>
        </w:rPr>
        <w:t xml:space="preserve"> VC</w:t>
      </w:r>
      <w:proofErr w:type="gramStart"/>
      <w:r w:rsidR="001073AF">
        <w:rPr>
          <w:rFonts w:ascii="Verdana" w:eastAsia="Times New Roman" w:hAnsi="Verdana" w:cs="Arial"/>
          <w:b/>
          <w:bCs/>
          <w:kern w:val="36"/>
          <w:sz w:val="24"/>
          <w:szCs w:val="24"/>
        </w:rPr>
        <w:t>01</w:t>
      </w:r>
      <w:r w:rsidR="00681A13">
        <w:rPr>
          <w:rFonts w:ascii="Verdana" w:eastAsia="Times New Roman" w:hAnsi="Verdana" w:cs="Arial"/>
          <w:b/>
          <w:bCs/>
          <w:kern w:val="36"/>
          <w:sz w:val="24"/>
          <w:szCs w:val="24"/>
        </w:rPr>
        <w:t xml:space="preserve">  Mar</w:t>
      </w:r>
      <w:proofErr w:type="gramEnd"/>
      <w:r w:rsidR="00681A13">
        <w:rPr>
          <w:rFonts w:ascii="Verdana" w:eastAsia="Times New Roman" w:hAnsi="Verdana" w:cs="Arial"/>
          <w:b/>
          <w:bCs/>
          <w:kern w:val="36"/>
          <w:sz w:val="24"/>
          <w:szCs w:val="24"/>
        </w:rPr>
        <w:t xml:space="preserve"> 25-May18</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p>
    <w:p w14:paraId="35F830B1" w14:textId="23460B2F" w:rsidR="003739FD" w:rsidRDefault="00EF00B3" w:rsidP="005951C2">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681A13">
        <w:rPr>
          <w:rFonts w:ascii="Verdana" w:eastAsia="Times New Roman" w:hAnsi="Verdana" w:cs="Times New Roman"/>
          <w:b/>
          <w:sz w:val="24"/>
          <w:szCs w:val="24"/>
        </w:rPr>
        <w:t>On</w:t>
      </w:r>
      <w:r w:rsidR="00664387" w:rsidRPr="00681A13">
        <w:rPr>
          <w:rFonts w:ascii="Verdana" w:eastAsia="Times New Roman" w:hAnsi="Verdana" w:cs="Times New Roman"/>
          <w:b/>
          <w:sz w:val="24"/>
          <w:szCs w:val="24"/>
        </w:rPr>
        <w:t>l</w:t>
      </w:r>
      <w:r w:rsidRPr="00681A13">
        <w:rPr>
          <w:rFonts w:ascii="Verdana" w:eastAsia="Times New Roman" w:hAnsi="Verdana" w:cs="Times New Roman"/>
          <w:b/>
          <w:sz w:val="24"/>
          <w:szCs w:val="24"/>
        </w:rPr>
        <w:t>ine</w:t>
      </w:r>
      <w:r w:rsidR="008A0B91" w:rsidRPr="00681A13">
        <w:rPr>
          <w:rFonts w:ascii="Verdana" w:eastAsia="Times New Roman" w:hAnsi="Verdana" w:cs="Times New Roman"/>
          <w:b/>
          <w:sz w:val="24"/>
          <w:szCs w:val="24"/>
        </w:rPr>
        <w:t xml:space="preserve"> </w:t>
      </w:r>
      <w:r w:rsidRPr="00681A13">
        <w:rPr>
          <w:rFonts w:ascii="Verdana" w:eastAsia="Times New Roman" w:hAnsi="Verdana" w:cs="Times New Roman"/>
          <w:b/>
          <w:sz w:val="24"/>
          <w:szCs w:val="20"/>
        </w:rPr>
        <w:t>C</w:t>
      </w:r>
      <w:r w:rsidR="00D92EC5" w:rsidRPr="00681A13">
        <w:rPr>
          <w:rFonts w:ascii="Verdana" w:eastAsia="Times New Roman" w:hAnsi="Verdana" w:cs="Times New Roman"/>
          <w:b/>
          <w:sz w:val="24"/>
          <w:szCs w:val="20"/>
        </w:rPr>
        <w:t>atalog Description:</w:t>
      </w:r>
      <w:r w:rsidR="00D92EC5" w:rsidRPr="00681A13">
        <w:rPr>
          <w:rFonts w:ascii="Verdana" w:eastAsia="Times New Roman" w:hAnsi="Verdana" w:cs="Times New Roman"/>
          <w:sz w:val="24"/>
          <w:szCs w:val="24"/>
        </w:rPr>
        <w:t xml:space="preserve"> </w:t>
      </w:r>
      <w:r w:rsidR="00D92EC5" w:rsidRPr="00681A13">
        <w:rPr>
          <w:rFonts w:ascii="Verdana" w:eastAsia="Times New Roman" w:hAnsi="Verdana" w:cs="Times New Roman"/>
          <w:sz w:val="24"/>
          <w:szCs w:val="20"/>
        </w:rPr>
        <w:t xml:space="preserve"> </w:t>
      </w:r>
      <w:r w:rsidR="009C43A1" w:rsidRPr="00681A13">
        <w:rPr>
          <w:rFonts w:ascii="Verdana" w:eastAsia="Times New Roman" w:hAnsi="Verdana" w:cs="Times New Roman"/>
          <w:b/>
          <w:bCs/>
          <w:sz w:val="24"/>
          <w:szCs w:val="20"/>
        </w:rPr>
        <w:t xml:space="preserve">EDUC 5384. Conflict Resolution </w:t>
      </w:r>
      <w:r w:rsidR="009C43A1" w:rsidRPr="00681A13">
        <w:rPr>
          <w:rFonts w:ascii="Verdana" w:eastAsia="Times New Roman" w:hAnsi="Verdana" w:cs="Times New Roman"/>
          <w:bCs/>
          <w:sz w:val="24"/>
          <w:szCs w:val="20"/>
        </w:rPr>
        <w:t xml:space="preserve">- analysis of the nature of conflict; methods to resolve </w:t>
      </w:r>
      <w:r w:rsidR="009E081F" w:rsidRPr="00681A13">
        <w:rPr>
          <w:rFonts w:ascii="Verdana" w:eastAsia="Times New Roman" w:hAnsi="Verdana" w:cs="Times New Roman"/>
          <w:bCs/>
          <w:sz w:val="24"/>
          <w:szCs w:val="20"/>
        </w:rPr>
        <w:t>conflict; emphasis</w:t>
      </w:r>
      <w:r w:rsidR="008A0B91" w:rsidRPr="00681A13">
        <w:rPr>
          <w:rFonts w:ascii="Verdana" w:eastAsia="Times New Roman" w:hAnsi="Verdana" w:cs="Times New Roman"/>
          <w:bCs/>
          <w:sz w:val="24"/>
          <w:szCs w:val="20"/>
        </w:rPr>
        <w:t xml:space="preserve"> on collaborative</w:t>
      </w:r>
      <w:r w:rsidR="00664387" w:rsidRPr="00681A13">
        <w:rPr>
          <w:rFonts w:ascii="Verdana" w:eastAsia="Times New Roman" w:hAnsi="Verdana" w:cs="Times New Roman"/>
          <w:bCs/>
          <w:sz w:val="24"/>
          <w:szCs w:val="20"/>
        </w:rPr>
        <w:t xml:space="preserve"> </w:t>
      </w:r>
      <w:r w:rsidR="009C43A1" w:rsidRPr="00681A13">
        <w:rPr>
          <w:rFonts w:ascii="Verdana" w:eastAsia="Times New Roman" w:hAnsi="Verdana" w:cs="Times New Roman"/>
          <w:bCs/>
          <w:sz w:val="24"/>
          <w:szCs w:val="20"/>
        </w:rPr>
        <w:t xml:space="preserve">problem solving and mediation. </w:t>
      </w:r>
    </w:p>
    <w:p w14:paraId="5127DDEB" w14:textId="77777777" w:rsidR="00681A13" w:rsidRPr="00681A13" w:rsidRDefault="00681A13" w:rsidP="00681A13">
      <w:pPr>
        <w:pStyle w:val="ListParagraph"/>
        <w:spacing w:before="100" w:beforeAutospacing="1" w:after="100" w:afterAutospacing="1" w:line="240" w:lineRule="auto"/>
        <w:ind w:left="547"/>
        <w:outlineLvl w:val="2"/>
        <w:rPr>
          <w:rFonts w:ascii="Verdana" w:eastAsia="Times New Roman" w:hAnsi="Verdana" w:cs="Times New Roman"/>
          <w:bCs/>
          <w:sz w:val="24"/>
          <w:szCs w:val="20"/>
        </w:rPr>
      </w:pPr>
    </w:p>
    <w:p w14:paraId="572D4414" w14:textId="7F1EAE7E" w:rsidR="00DA152B" w:rsidRPr="00DA152B" w:rsidRDefault="00EF00B3"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Times New Roman"/>
          <w:b/>
          <w:bCs/>
          <w:sz w:val="24"/>
          <w:szCs w:val="20"/>
        </w:rPr>
        <w:t>Prerequisite:</w:t>
      </w:r>
      <w:r w:rsidRPr="00DA152B">
        <w:rPr>
          <w:rFonts w:ascii="Verdana" w:eastAsia="Times New Roman" w:hAnsi="Verdana" w:cs="Times New Roman"/>
          <w:bCs/>
          <w:sz w:val="24"/>
          <w:szCs w:val="20"/>
        </w:rPr>
        <w:t xml:space="preserve"> Graduate Admission</w:t>
      </w:r>
    </w:p>
    <w:p w14:paraId="3C6348F3" w14:textId="57190445" w:rsidR="003739FD" w:rsidRPr="003739FD" w:rsidRDefault="003739FD" w:rsidP="003739FD">
      <w:pPr>
        <w:shd w:val="clear" w:color="auto" w:fill="FFFFFF"/>
        <w:spacing w:after="0" w:afterAutospacing="1" w:line="240" w:lineRule="auto"/>
        <w:outlineLvl w:val="0"/>
        <w:rPr>
          <w:rFonts w:ascii="Arial Rounded MT Bold" w:eastAsia="Times New Roman" w:hAnsi="Arial Rounded MT Bold" w:cs="Helvetica"/>
          <w:color w:val="212529"/>
          <w:kern w:val="36"/>
          <w:szCs w:val="39"/>
        </w:rPr>
      </w:pPr>
      <w:r>
        <w:rPr>
          <w:noProof/>
        </w:rPr>
        <w:drawing>
          <wp:anchor distT="0" distB="0" distL="114300" distR="114300" simplePos="0" relativeHeight="251658240" behindDoc="0" locked="0" layoutInCell="1" allowOverlap="1" wp14:anchorId="51FF56F5" wp14:editId="5F2B0DD8">
            <wp:simplePos x="0" y="0"/>
            <wp:positionH relativeFrom="column">
              <wp:posOffset>114300</wp:posOffset>
            </wp:positionH>
            <wp:positionV relativeFrom="paragraph">
              <wp:posOffset>7620</wp:posOffset>
            </wp:positionV>
            <wp:extent cx="1095375" cy="1576123"/>
            <wp:effectExtent l="0" t="0" r="0" b="5080"/>
            <wp:wrapSquare wrapText="bothSides"/>
            <wp:docPr id="3" name="Picture 3" descr="Working Through Conflict : Strategies for Relationships, Groups, and Organization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 Through Conflict : Strategies for Relationships, Groups, and Organizations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576123"/>
                    </a:xfrm>
                    <a:prstGeom prst="rect">
                      <a:avLst/>
                    </a:prstGeom>
                    <a:noFill/>
                    <a:ln>
                      <a:noFill/>
                    </a:ln>
                  </pic:spPr>
                </pic:pic>
              </a:graphicData>
            </a:graphic>
          </wp:anchor>
        </w:drawing>
      </w:r>
      <w:r w:rsidRPr="003739FD">
        <w:rPr>
          <w:rFonts w:ascii="Arial Rounded MT Bold" w:eastAsia="Times New Roman" w:hAnsi="Arial Rounded MT Bold" w:cs="Helvetica"/>
          <w:color w:val="212529"/>
          <w:kern w:val="36"/>
          <w:sz w:val="32"/>
          <w:szCs w:val="55"/>
        </w:rPr>
        <w:t>Working Through Conflict</w:t>
      </w:r>
      <w:r w:rsidRPr="003739FD">
        <w:rPr>
          <w:rFonts w:ascii="Arial Rounded MT Bold" w:eastAsia="Times New Roman" w:hAnsi="Arial Rounded MT Bold" w:cs="Helvetica"/>
          <w:color w:val="212529"/>
          <w:kern w:val="36"/>
          <w:sz w:val="32"/>
          <w:szCs w:val="55"/>
        </w:rPr>
        <w:br/>
      </w:r>
      <w:r w:rsidRPr="003739FD">
        <w:rPr>
          <w:rFonts w:ascii="Arial Rounded MT Bold" w:eastAsia="Times New Roman" w:hAnsi="Arial Rounded MT Bold" w:cs="Helvetica"/>
          <w:color w:val="212529"/>
          <w:kern w:val="36"/>
          <w:szCs w:val="39"/>
        </w:rPr>
        <w:t>Strategies for Relationships, Groups, and Organizations</w:t>
      </w:r>
    </w:p>
    <w:p w14:paraId="3B94BC47" w14:textId="13CF132F" w:rsidR="003739FD" w:rsidRDefault="00681A13" w:rsidP="003739FD">
      <w:pPr>
        <w:shd w:val="clear" w:color="auto" w:fill="FFFFFF"/>
        <w:spacing w:after="0" w:afterAutospacing="1" w:line="240" w:lineRule="auto"/>
        <w:outlineLvl w:val="0"/>
        <w:rPr>
          <w:rFonts w:ascii="Arial Rounded MT Bold" w:eastAsia="Times New Roman" w:hAnsi="Arial Rounded MT Bold" w:cs="Helvetica"/>
          <w:i/>
          <w:iCs/>
          <w:color w:val="212529"/>
          <w:szCs w:val="24"/>
        </w:rPr>
      </w:pPr>
      <w:hyperlink r:id="rId8" w:tooltip="Search for more titles by Joseph P. Folger" w:history="1">
        <w:r w:rsidR="003739FD" w:rsidRPr="003739FD">
          <w:rPr>
            <w:rFonts w:ascii="Arial Rounded MT Bold" w:eastAsia="Times New Roman" w:hAnsi="Arial Rounded MT Bold" w:cs="Helvetica"/>
            <w:i/>
            <w:iCs/>
            <w:color w:val="10147F"/>
            <w:szCs w:val="24"/>
            <w:u w:val="single"/>
          </w:rPr>
          <w:t>Joseph P. Folger</w:t>
        </w:r>
      </w:hyperlink>
      <w:r w:rsidR="003739FD">
        <w:rPr>
          <w:rFonts w:ascii="Arial Rounded MT Bold" w:eastAsia="Times New Roman" w:hAnsi="Arial Rounded MT Bold" w:cs="Helvetica"/>
          <w:i/>
          <w:iCs/>
          <w:color w:val="212529"/>
          <w:szCs w:val="24"/>
        </w:rPr>
        <w:t xml:space="preserve"> </w:t>
      </w:r>
      <w:hyperlink r:id="rId9" w:tooltip="Search for more titles by Marshall Scott Poole" w:history="1">
        <w:r w:rsidR="003739FD" w:rsidRPr="003739FD">
          <w:rPr>
            <w:rFonts w:ascii="Arial Rounded MT Bold" w:eastAsia="Times New Roman" w:hAnsi="Arial Rounded MT Bold" w:cs="Helvetica"/>
            <w:i/>
            <w:iCs/>
            <w:color w:val="10147F"/>
            <w:szCs w:val="24"/>
            <w:u w:val="single"/>
          </w:rPr>
          <w:t>Marshall Scott Poole</w:t>
        </w:r>
      </w:hyperlink>
      <w:r w:rsidR="003739FD">
        <w:rPr>
          <w:rFonts w:ascii="Arial Rounded MT Bold" w:eastAsia="Times New Roman" w:hAnsi="Arial Rounded MT Bold" w:cs="Helvetica"/>
          <w:i/>
          <w:iCs/>
          <w:color w:val="212529"/>
          <w:szCs w:val="24"/>
        </w:rPr>
        <w:t xml:space="preserve"> </w:t>
      </w:r>
      <w:hyperlink r:id="rId10" w:tooltip="Search for more titles by Randall K. Stutman" w:history="1">
        <w:r w:rsidR="003739FD" w:rsidRPr="003739FD">
          <w:rPr>
            <w:rFonts w:ascii="Arial Rounded MT Bold" w:eastAsia="Times New Roman" w:hAnsi="Arial Rounded MT Bold" w:cs="Helvetica"/>
            <w:i/>
            <w:iCs/>
            <w:color w:val="10147F"/>
            <w:szCs w:val="24"/>
            <w:u w:val="single"/>
          </w:rPr>
          <w:t xml:space="preserve">Randall K. </w:t>
        </w:r>
        <w:proofErr w:type="spellStart"/>
        <w:r w:rsidR="003739FD" w:rsidRPr="003739FD">
          <w:rPr>
            <w:rFonts w:ascii="Arial Rounded MT Bold" w:eastAsia="Times New Roman" w:hAnsi="Arial Rounded MT Bold" w:cs="Helvetica"/>
            <w:i/>
            <w:iCs/>
            <w:color w:val="10147F"/>
            <w:szCs w:val="24"/>
            <w:u w:val="single"/>
          </w:rPr>
          <w:t>Stutman</w:t>
        </w:r>
        <w:proofErr w:type="spellEnd"/>
      </w:hyperlink>
    </w:p>
    <w:p w14:paraId="4427BD38" w14:textId="448CE52A" w:rsidR="00592DE8" w:rsidRPr="00DA152B" w:rsidRDefault="008A0B91"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Times New Roman" w:eastAsia="Times New Roman" w:hAnsi="Times New Roman" w:cs="Times New Roman"/>
          <w:sz w:val="32"/>
          <w:szCs w:val="24"/>
        </w:rPr>
        <w:t>IS</w:t>
      </w:r>
      <w:r w:rsidR="004952B4" w:rsidRPr="00DA152B">
        <w:rPr>
          <w:rFonts w:ascii="Times New Roman" w:eastAsia="Times New Roman" w:hAnsi="Times New Roman" w:cs="Times New Roman"/>
          <w:sz w:val="32"/>
          <w:szCs w:val="24"/>
        </w:rPr>
        <w:t xml:space="preserve">BN-13: </w:t>
      </w:r>
      <w:proofErr w:type="gramStart"/>
      <w:r w:rsidR="003739FD" w:rsidRPr="003739FD">
        <w:rPr>
          <w:rFonts w:ascii="Helvetica" w:hAnsi="Helvetica" w:cs="Helvetica"/>
          <w:color w:val="212529"/>
          <w:sz w:val="28"/>
          <w:shd w:val="clear" w:color="auto" w:fill="FFFFFF"/>
        </w:rPr>
        <w:t>9780367461478</w:t>
      </w:r>
      <w:r w:rsidR="003739FD">
        <w:rPr>
          <w:rFonts w:ascii="Helvetica" w:hAnsi="Helvetica" w:cs="Helvetica"/>
          <w:color w:val="212529"/>
          <w:shd w:val="clear" w:color="auto" w:fill="FFFFFF"/>
        </w:rPr>
        <w:t xml:space="preserve">  </w:t>
      </w:r>
      <w:r w:rsidR="004952B4" w:rsidRPr="00DA152B">
        <w:rPr>
          <w:rFonts w:ascii="Times New Roman" w:eastAsia="Times New Roman" w:hAnsi="Times New Roman" w:cs="Times New Roman"/>
          <w:sz w:val="32"/>
          <w:szCs w:val="24"/>
        </w:rPr>
        <w:t>Publisher</w:t>
      </w:r>
      <w:proofErr w:type="gramEnd"/>
      <w:r w:rsidR="004952B4" w:rsidRPr="00DA152B">
        <w:rPr>
          <w:rFonts w:ascii="Times New Roman" w:eastAsia="Times New Roman" w:hAnsi="Times New Roman" w:cs="Times New Roman"/>
          <w:sz w:val="32"/>
          <w:szCs w:val="24"/>
        </w:rPr>
        <w:t>:  </w:t>
      </w:r>
      <w:proofErr w:type="spellStart"/>
      <w:r w:rsidR="007037E8" w:rsidRPr="00DA152B">
        <w:rPr>
          <w:rFonts w:ascii="Times New Roman" w:eastAsia="Times New Roman" w:hAnsi="Times New Roman" w:cs="Times New Roman"/>
          <w:sz w:val="32"/>
          <w:szCs w:val="24"/>
        </w:rPr>
        <w:t>Routlege</w:t>
      </w:r>
      <w:proofErr w:type="spellEnd"/>
      <w:r w:rsidR="004952B4" w:rsidRPr="00DA152B">
        <w:rPr>
          <w:rFonts w:ascii="Times New Roman" w:eastAsia="Times New Roman" w:hAnsi="Times New Roman" w:cs="Times New Roman"/>
          <w:sz w:val="32"/>
          <w:szCs w:val="24"/>
        </w:rPr>
        <w:br/>
        <w:t>Copyright:  20</w:t>
      </w:r>
      <w:r w:rsidR="003739FD">
        <w:rPr>
          <w:rFonts w:ascii="Times New Roman" w:eastAsia="Times New Roman" w:hAnsi="Times New Roman" w:cs="Times New Roman"/>
          <w:sz w:val="32"/>
          <w:szCs w:val="24"/>
        </w:rPr>
        <w:t>21</w:t>
      </w:r>
      <w:r w:rsidR="009E081F" w:rsidRPr="00DA152B">
        <w:rPr>
          <w:rFonts w:ascii="Times New Roman" w:eastAsia="Times New Roman" w:hAnsi="Times New Roman" w:cs="Times New Roman"/>
          <w:sz w:val="32"/>
          <w:szCs w:val="24"/>
        </w:rPr>
        <w:t xml:space="preserve"> </w:t>
      </w:r>
      <w:r w:rsidR="003739FD">
        <w:rPr>
          <w:rFonts w:ascii="Times New Roman" w:eastAsia="Times New Roman" w:hAnsi="Times New Roman" w:cs="Times New Roman"/>
          <w:sz w:val="32"/>
          <w:szCs w:val="24"/>
        </w:rPr>
        <w:t>9</w:t>
      </w:r>
      <w:r w:rsidR="009E081F" w:rsidRPr="00DA152B">
        <w:rPr>
          <w:rFonts w:ascii="Times New Roman" w:eastAsia="Times New Roman" w:hAnsi="Times New Roman" w:cs="Times New Roman"/>
          <w:sz w:val="32"/>
          <w:szCs w:val="24"/>
          <w:vertAlign w:val="superscript"/>
        </w:rPr>
        <w:t>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lastRenderedPageBreak/>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0"/>
        <w:gridCol w:w="6281"/>
        <w:gridCol w:w="1735"/>
      </w:tblGrid>
      <w:tr w:rsidR="00295AFA" w:rsidRPr="00F95A3D" w14:paraId="6E7F6B6B" w14:textId="77777777" w:rsidTr="00496CA2">
        <w:trPr>
          <w:cantSplit/>
          <w:tblHeader/>
          <w:jc w:val="center"/>
        </w:trPr>
        <w:tc>
          <w:tcPr>
            <w:tcW w:w="725" w:type="pct"/>
            <w:shd w:val="clear" w:color="auto" w:fill="auto"/>
            <w:vAlign w:val="center"/>
          </w:tcPr>
          <w:p w14:paraId="7DDF7A85" w14:textId="1FBDFE5A" w:rsidR="00295AFA" w:rsidRPr="00295AFA" w:rsidRDefault="00295AFA" w:rsidP="00664387">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350" w:type="pct"/>
            <w:shd w:val="clear" w:color="auto" w:fill="auto"/>
            <w:vAlign w:val="center"/>
          </w:tcPr>
          <w:p w14:paraId="016C3CED" w14:textId="7ED1739F" w:rsidR="00295AFA" w:rsidRPr="00295AFA" w:rsidRDefault="00295AFA" w:rsidP="00664387">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925" w:type="pct"/>
            <w:shd w:val="clear" w:color="auto" w:fill="auto"/>
          </w:tcPr>
          <w:p w14:paraId="306A0646" w14:textId="48A33C47" w:rsidR="00295AFA" w:rsidRPr="00295AFA" w:rsidRDefault="00295AFA" w:rsidP="00664387">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Due Date</w:t>
            </w:r>
          </w:p>
        </w:tc>
      </w:tr>
      <w:tr w:rsidR="00047012" w:rsidRPr="00F95A3D" w14:paraId="4427BD52" w14:textId="60C6F0DD" w:rsidTr="00496CA2">
        <w:trPr>
          <w:jc w:val="center"/>
        </w:trPr>
        <w:tc>
          <w:tcPr>
            <w:tcW w:w="725" w:type="pct"/>
            <w:shd w:val="clear" w:color="auto" w:fill="auto"/>
            <w:vAlign w:val="center"/>
          </w:tcPr>
          <w:p w14:paraId="4427BD50"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50" w:type="pct"/>
            <w:shd w:val="clear" w:color="auto" w:fill="auto"/>
            <w:vAlign w:val="center"/>
          </w:tcPr>
          <w:p w14:paraId="4427BD51" w14:textId="77777777" w:rsidR="00047012" w:rsidRPr="00664387" w:rsidRDefault="00047012" w:rsidP="00047012">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925" w:type="pct"/>
            <w:shd w:val="clear" w:color="auto" w:fill="auto"/>
          </w:tcPr>
          <w:p w14:paraId="4B134652" w14:textId="3E9544B8" w:rsidR="00047012" w:rsidRPr="001352EC" w:rsidRDefault="00047012" w:rsidP="00047012">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 xml:space="preserve">Mar </w:t>
            </w:r>
            <w:r w:rsidR="00681A13">
              <w:rPr>
                <w:rFonts w:ascii="Verdana" w:eastAsia="Times New Roman" w:hAnsi="Verdana" w:cs="Times New Roman"/>
                <w:b/>
              </w:rPr>
              <w:t>28</w:t>
            </w:r>
          </w:p>
        </w:tc>
      </w:tr>
      <w:tr w:rsidR="00047012" w:rsidRPr="00F95A3D" w14:paraId="4427BD55" w14:textId="3D7D912E" w:rsidTr="00496CA2">
        <w:trPr>
          <w:jc w:val="center"/>
        </w:trPr>
        <w:tc>
          <w:tcPr>
            <w:tcW w:w="725" w:type="pct"/>
            <w:shd w:val="clear" w:color="auto" w:fill="auto"/>
            <w:vAlign w:val="center"/>
          </w:tcPr>
          <w:p w14:paraId="4427BD53"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50" w:type="pct"/>
            <w:shd w:val="clear" w:color="auto" w:fill="auto"/>
            <w:vAlign w:val="center"/>
          </w:tcPr>
          <w:p w14:paraId="4196A7EB"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925" w:type="pct"/>
            <w:shd w:val="clear" w:color="auto" w:fill="auto"/>
          </w:tcPr>
          <w:p w14:paraId="15375FF0" w14:textId="0B364BE5" w:rsidR="00047012" w:rsidRPr="00664387"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681A13">
              <w:rPr>
                <w:rFonts w:ascii="Verdana" w:eastAsia="Times New Roman" w:hAnsi="Verdana" w:cs="Times New Roman"/>
                <w:b/>
              </w:rPr>
              <w:t>4</w:t>
            </w:r>
          </w:p>
        </w:tc>
      </w:tr>
      <w:tr w:rsidR="00047012" w:rsidRPr="00F95A3D" w14:paraId="4427BD58" w14:textId="086845F2" w:rsidTr="00496CA2">
        <w:trPr>
          <w:jc w:val="center"/>
        </w:trPr>
        <w:tc>
          <w:tcPr>
            <w:tcW w:w="725" w:type="pct"/>
            <w:shd w:val="clear" w:color="auto" w:fill="auto"/>
            <w:vAlign w:val="center"/>
          </w:tcPr>
          <w:p w14:paraId="4427BD56"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50" w:type="pct"/>
            <w:shd w:val="clear" w:color="auto" w:fill="auto"/>
            <w:vAlign w:val="center"/>
          </w:tcPr>
          <w:p w14:paraId="51FC17B3"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925" w:type="pct"/>
            <w:shd w:val="clear" w:color="auto" w:fill="auto"/>
          </w:tcPr>
          <w:p w14:paraId="234FFA88" w14:textId="50ABBCB0" w:rsidR="00047012" w:rsidRPr="00664387" w:rsidRDefault="009C51EA" w:rsidP="009C51EA">
            <w:pPr>
              <w:spacing w:after="0" w:line="240" w:lineRule="auto"/>
              <w:ind w:left="360"/>
              <w:rPr>
                <w:rFonts w:ascii="Verdana" w:eastAsia="Times New Roman" w:hAnsi="Verdana" w:cs="Times New Roman"/>
                <w:b/>
              </w:rPr>
            </w:pPr>
            <w:r>
              <w:rPr>
                <w:rFonts w:ascii="Verdana" w:eastAsia="Times New Roman" w:hAnsi="Verdana" w:cs="Times New Roman"/>
                <w:b/>
              </w:rPr>
              <w:t xml:space="preserve">  Apr 1</w:t>
            </w:r>
            <w:r w:rsidR="00681A13">
              <w:rPr>
                <w:rFonts w:ascii="Verdana" w:eastAsia="Times New Roman" w:hAnsi="Verdana" w:cs="Times New Roman"/>
                <w:b/>
              </w:rPr>
              <w:t>1</w:t>
            </w:r>
          </w:p>
        </w:tc>
      </w:tr>
      <w:tr w:rsidR="00047012" w:rsidRPr="00F95A3D" w14:paraId="4427BD5B" w14:textId="4E4AEDED" w:rsidTr="00496CA2">
        <w:trPr>
          <w:jc w:val="center"/>
        </w:trPr>
        <w:tc>
          <w:tcPr>
            <w:tcW w:w="725" w:type="pct"/>
            <w:shd w:val="clear" w:color="auto" w:fill="auto"/>
            <w:vAlign w:val="center"/>
          </w:tcPr>
          <w:p w14:paraId="4427BD59"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50" w:type="pct"/>
            <w:shd w:val="clear" w:color="auto" w:fill="auto"/>
            <w:vAlign w:val="center"/>
          </w:tcPr>
          <w:p w14:paraId="4427BD5A" w14:textId="212AC524"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25" w:type="pct"/>
            <w:shd w:val="clear" w:color="auto" w:fill="auto"/>
          </w:tcPr>
          <w:p w14:paraId="2B96719E" w14:textId="15BF8357"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9C51EA">
              <w:rPr>
                <w:rFonts w:ascii="Verdana" w:eastAsia="Times New Roman" w:hAnsi="Verdana" w:cs="Times New Roman"/>
                <w:b/>
              </w:rPr>
              <w:t>1</w:t>
            </w:r>
            <w:r w:rsidR="00681A13">
              <w:rPr>
                <w:rFonts w:ascii="Verdana" w:eastAsia="Times New Roman" w:hAnsi="Verdana" w:cs="Times New Roman"/>
                <w:b/>
              </w:rPr>
              <w:t>6-18</w:t>
            </w:r>
          </w:p>
        </w:tc>
      </w:tr>
      <w:tr w:rsidR="00047012" w:rsidRPr="00F95A3D" w14:paraId="4427BD5E" w14:textId="4591900B" w:rsidTr="00496CA2">
        <w:trPr>
          <w:jc w:val="center"/>
        </w:trPr>
        <w:tc>
          <w:tcPr>
            <w:tcW w:w="725" w:type="pct"/>
            <w:shd w:val="clear" w:color="auto" w:fill="auto"/>
            <w:vAlign w:val="center"/>
          </w:tcPr>
          <w:p w14:paraId="4427BD5C"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50" w:type="pct"/>
            <w:shd w:val="clear" w:color="auto" w:fill="auto"/>
            <w:vAlign w:val="center"/>
          </w:tcPr>
          <w:p w14:paraId="483CD53F"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925" w:type="pct"/>
            <w:shd w:val="clear" w:color="auto" w:fill="auto"/>
          </w:tcPr>
          <w:p w14:paraId="7C4FC112" w14:textId="78F14248"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9C51EA">
              <w:rPr>
                <w:rFonts w:ascii="Verdana" w:eastAsia="Times New Roman" w:hAnsi="Verdana" w:cs="Times New Roman"/>
                <w:b/>
              </w:rPr>
              <w:t>2</w:t>
            </w:r>
            <w:r w:rsidR="00681A13">
              <w:rPr>
                <w:rFonts w:ascii="Verdana" w:eastAsia="Times New Roman" w:hAnsi="Verdana" w:cs="Times New Roman"/>
                <w:b/>
              </w:rPr>
              <w:t>5</w:t>
            </w:r>
          </w:p>
        </w:tc>
      </w:tr>
      <w:tr w:rsidR="00047012" w:rsidRPr="00F95A3D" w14:paraId="4427BD61" w14:textId="1AAECFE5" w:rsidTr="00496CA2">
        <w:trPr>
          <w:jc w:val="center"/>
        </w:trPr>
        <w:tc>
          <w:tcPr>
            <w:tcW w:w="725" w:type="pct"/>
            <w:shd w:val="clear" w:color="auto" w:fill="auto"/>
            <w:vAlign w:val="center"/>
          </w:tcPr>
          <w:p w14:paraId="4427BD5F"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50" w:type="pct"/>
            <w:shd w:val="clear" w:color="auto" w:fill="auto"/>
            <w:vAlign w:val="center"/>
          </w:tcPr>
          <w:p w14:paraId="4427BD60" w14:textId="3A66D7F8"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925" w:type="pct"/>
            <w:shd w:val="clear" w:color="auto" w:fill="auto"/>
          </w:tcPr>
          <w:p w14:paraId="3F6A3D83" w14:textId="4AAB5D23" w:rsidR="00047012" w:rsidRPr="00BE378B"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681A13">
              <w:rPr>
                <w:rFonts w:ascii="Verdana" w:eastAsia="Times New Roman" w:hAnsi="Verdana" w:cs="Times New Roman"/>
                <w:b/>
              </w:rPr>
              <w:t>2</w:t>
            </w:r>
          </w:p>
        </w:tc>
      </w:tr>
      <w:tr w:rsidR="00047012" w:rsidRPr="00F95A3D" w14:paraId="4427BD64" w14:textId="69C6A2B4" w:rsidTr="00496CA2">
        <w:trPr>
          <w:jc w:val="center"/>
        </w:trPr>
        <w:tc>
          <w:tcPr>
            <w:tcW w:w="725" w:type="pct"/>
            <w:shd w:val="clear" w:color="auto" w:fill="auto"/>
            <w:vAlign w:val="center"/>
          </w:tcPr>
          <w:p w14:paraId="4427BD62"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50" w:type="pct"/>
            <w:shd w:val="clear" w:color="auto" w:fill="auto"/>
            <w:vAlign w:val="center"/>
          </w:tcPr>
          <w:p w14:paraId="4427BD63" w14:textId="1678254E"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925" w:type="pct"/>
            <w:shd w:val="clear" w:color="auto" w:fill="auto"/>
          </w:tcPr>
          <w:p w14:paraId="045CC49C" w14:textId="21EF1629" w:rsidR="00047012" w:rsidRPr="00664387"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681A13">
              <w:rPr>
                <w:rFonts w:ascii="Verdana" w:eastAsia="Times New Roman" w:hAnsi="Verdana" w:cs="Times New Roman"/>
                <w:b/>
              </w:rPr>
              <w:t>9</w:t>
            </w:r>
          </w:p>
        </w:tc>
      </w:tr>
      <w:tr w:rsidR="00047012" w:rsidRPr="00F95A3D" w14:paraId="4427BD67" w14:textId="75EF59C1" w:rsidTr="00496CA2">
        <w:trPr>
          <w:jc w:val="center"/>
        </w:trPr>
        <w:tc>
          <w:tcPr>
            <w:tcW w:w="725" w:type="pct"/>
            <w:shd w:val="clear" w:color="auto" w:fill="auto"/>
            <w:vAlign w:val="center"/>
          </w:tcPr>
          <w:p w14:paraId="4427BD65"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50" w:type="pct"/>
            <w:shd w:val="clear" w:color="auto" w:fill="auto"/>
            <w:vAlign w:val="center"/>
          </w:tcPr>
          <w:p w14:paraId="4427BD66" w14:textId="6A042F80"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25" w:type="pct"/>
            <w:shd w:val="clear" w:color="auto" w:fill="auto"/>
          </w:tcPr>
          <w:p w14:paraId="7A532D15" w14:textId="57DE702C"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9C51EA">
              <w:rPr>
                <w:rFonts w:ascii="Verdana" w:eastAsia="Times New Roman" w:hAnsi="Verdana" w:cs="Times New Roman"/>
                <w:b/>
              </w:rPr>
              <w:t>1</w:t>
            </w:r>
            <w:r w:rsidR="00681A13">
              <w:rPr>
                <w:rFonts w:ascii="Verdana" w:eastAsia="Times New Roman" w:hAnsi="Verdana" w:cs="Times New Roman"/>
                <w:b/>
              </w:rPr>
              <w:t>4-16</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3EFD20F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Statement on Academic Integrity</w:t>
      </w:r>
    </w:p>
    <w:p w14:paraId="0FE5DF0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“Wayland proudly adheres to high standards of intellectual, moral, ethical, and spiritual values. </w:t>
      </w:r>
    </w:p>
    <w:p w14:paraId="00A9AD5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Convinced that self-discipline is more desirable than outside force and that the truly educated </w:t>
      </w:r>
    </w:p>
    <w:p w14:paraId="086CADD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person must pursue what is right under all circumstances, Wayland entrusts each student </w:t>
      </w:r>
    </w:p>
    <w:p w14:paraId="4C56D26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with the solemn obligation of preserving these standards.”</w:t>
      </w:r>
    </w:p>
    <w:p w14:paraId="39D273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Wayland Baptist University Student Handbook</w:t>
      </w:r>
    </w:p>
    <w:p w14:paraId="59A9A35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In light of Wayland’s strong Christian heritage, students are expected to conduct themselves in accordance </w:t>
      </w:r>
    </w:p>
    <w:p w14:paraId="5BEB92D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with the highest standards of academic honesty, ethical behavior, and personal integrity. Therefore, the</w:t>
      </w:r>
    </w:p>
    <w:p w14:paraId="776C832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following--and any related acts of academic dishonesty--are to be avoided at all times:</w:t>
      </w:r>
    </w:p>
    <w:p w14:paraId="18F0CC4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Submitting as your own work any assignment completed by another person or an online bot.</w:t>
      </w:r>
    </w:p>
    <w:p w14:paraId="68D9C0E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Copying another’s work or assignment and submitting it as your own.</w:t>
      </w:r>
    </w:p>
    <w:p w14:paraId="04C9E9C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Allowing or paying another to complete and submit an assignment on your behalf.</w:t>
      </w:r>
    </w:p>
    <w:p w14:paraId="511985C7"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Providing others access to courses or assignments so that they may complete or submit work </w:t>
      </w:r>
    </w:p>
    <w:p w14:paraId="5B2DF603"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on your behalf.</w:t>
      </w:r>
    </w:p>
    <w:p w14:paraId="0D43BF5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Copying any amount of text directly from a website, book, document, video, or other source</w:t>
      </w:r>
    </w:p>
    <w:p w14:paraId="7B0F1AF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without appropriately noting the original source of that information.</w:t>
      </w:r>
    </w:p>
    <w:p w14:paraId="0D89FA0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Paraphrasing or rewording unique ideas originally presented by another (whether written, </w:t>
      </w:r>
    </w:p>
    <w:p w14:paraId="0148B97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visual, or auditory), either on your own or with paraphrasing tool/software, without </w:t>
      </w:r>
    </w:p>
    <w:p w14:paraId="5E00513D"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appropriately noting the source of the idea or information.</w:t>
      </w:r>
    </w:p>
    <w:p w14:paraId="4D397BC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Purchasing or otherwise downloading a paper from a website and then submitting any portion of it </w:t>
      </w:r>
    </w:p>
    <w:p w14:paraId="314E9F2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as your own work.</w:t>
      </w:r>
    </w:p>
    <w:p w14:paraId="303D039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Using or submitting work from a previous or current course, whether your own work or</w:t>
      </w:r>
    </w:p>
    <w:p w14:paraId="2FBFC94B"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another student’s work.</w:t>
      </w:r>
    </w:p>
    <w:p w14:paraId="6B9A0B6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Though the above is not comprehensive, it offers examples of academic dishonesty that may result in one or </w:t>
      </w:r>
    </w:p>
    <w:p w14:paraId="0FB34682"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more of the following repercussions: </w:t>
      </w:r>
    </w:p>
    <w:p w14:paraId="6BA49A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requirement to redo an assignment or submit an additional assignment</w:t>
      </w:r>
    </w:p>
    <w:p w14:paraId="24CBFAB0"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lowering of a grade on the assignment</w:t>
      </w:r>
    </w:p>
    <w:p w14:paraId="405CE56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awarding of a grade of “F” on the assignment</w:t>
      </w:r>
    </w:p>
    <w:p w14:paraId="46D9E52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the awarding of a grade of “F” for the course</w:t>
      </w:r>
    </w:p>
    <w:p w14:paraId="3039EF1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academic suspension from the University</w:t>
      </w:r>
    </w:p>
    <w:p w14:paraId="399686AC"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permanent academic suspension (expulsion) from the University</w:t>
      </w:r>
    </w:p>
    <w:p w14:paraId="5EB9403C"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To avoid plagiarism (taking the written or spoken words of another and presenting them as your own </w:t>
      </w:r>
    </w:p>
    <w:p w14:paraId="03E23024"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without acknowledging the original): </w:t>
      </w:r>
    </w:p>
    <w:p w14:paraId="175D8F9A"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Place “quotations marks” around any words or texts that you directly borrow from another.</w:t>
      </w:r>
    </w:p>
    <w:p w14:paraId="7B5AB51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Acknowledge the original author or speaker of the words using MLA, Chicago, APA, or other</w:t>
      </w:r>
    </w:p>
    <w:p w14:paraId="61E27C16"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citation style as required by the instructor.</w:t>
      </w:r>
    </w:p>
    <w:p w14:paraId="48BF4982"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Offer a clear distinction between your own ideas and those of any outside authors or speakers.</w:t>
      </w:r>
    </w:p>
    <w:p w14:paraId="6D73E12E"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 Speak with a professional librarian in Wayland’s Library/Learning Resources Center for </w:t>
      </w:r>
    </w:p>
    <w:p w14:paraId="1192A39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instruction on best research practices.</w:t>
      </w:r>
    </w:p>
    <w:p w14:paraId="41999CE9"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Visit Wayland’s Multidisciplinary Tutorial Services for further explanation and free tutoring.</w:t>
      </w:r>
    </w:p>
    <w:p w14:paraId="3D256911"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 xml:space="preserve">See the Student Handbook or Policy 8.4.1/Academic Integrity for additional information related to the </w:t>
      </w:r>
    </w:p>
    <w:p w14:paraId="5F3C8385" w14:textId="77777777" w:rsidR="003B3182" w:rsidRPr="003B3182" w:rsidRDefault="003B3182" w:rsidP="003B3182">
      <w:pPr>
        <w:spacing w:after="120" w:line="240" w:lineRule="auto"/>
        <w:rPr>
          <w:rFonts w:ascii="Verdana" w:hAnsi="Verdana" w:cs="Arial"/>
          <w:sz w:val="24"/>
        </w:rPr>
      </w:pPr>
      <w:r w:rsidRPr="003B3182">
        <w:rPr>
          <w:rFonts w:ascii="Verdana" w:hAnsi="Verdana" w:cs="Arial"/>
          <w:sz w:val="24"/>
        </w:rPr>
        <w:t>consequences of academic dishonesty at Wayland Baptist University.</w:t>
      </w:r>
    </w:p>
    <w:p w14:paraId="4427BD8E" w14:textId="2F8E770F" w:rsidR="00C513A9" w:rsidRDefault="003B3182" w:rsidP="003B3182">
      <w:pPr>
        <w:spacing w:after="120" w:line="240" w:lineRule="auto"/>
        <w:rPr>
          <w:rFonts w:ascii="Verdana" w:hAnsi="Verdana" w:cs="Arial"/>
          <w:sz w:val="24"/>
        </w:rPr>
      </w:pPr>
      <w:r w:rsidRPr="003B3182">
        <w:rPr>
          <w:rFonts w:ascii="Verdana" w:hAnsi="Verdana" w:cs="Arial"/>
          <w:sz w:val="24"/>
        </w:rPr>
        <w:t>Policy 8.4.1 Attachment Inception10/08/2014; revised 10/19/22</w:t>
      </w: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957AAD">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w:t>
      </w:r>
      <w:bookmarkStart w:id="0" w:name="_GoBack"/>
      <w:bookmarkEnd w:id="0"/>
      <w:r w:rsidRPr="008609A8">
        <w:rPr>
          <w:rFonts w:ascii="Verdana" w:eastAsia="Times New Roman" w:hAnsi="Verdana" w:cs="Times New Roman"/>
          <w:bCs/>
          <w:sz w:val="24"/>
          <w:szCs w:val="20"/>
        </w:rPr>
        <w: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47012"/>
    <w:rsid w:val="00054F7F"/>
    <w:rsid w:val="00067809"/>
    <w:rsid w:val="00070C23"/>
    <w:rsid w:val="000E6B82"/>
    <w:rsid w:val="001073AF"/>
    <w:rsid w:val="00132D89"/>
    <w:rsid w:val="001352EC"/>
    <w:rsid w:val="00160D18"/>
    <w:rsid w:val="001679BF"/>
    <w:rsid w:val="0017791B"/>
    <w:rsid w:val="001A2A5F"/>
    <w:rsid w:val="001E26C5"/>
    <w:rsid w:val="00295AFA"/>
    <w:rsid w:val="002C57CB"/>
    <w:rsid w:val="002D018B"/>
    <w:rsid w:val="002D0684"/>
    <w:rsid w:val="003665D6"/>
    <w:rsid w:val="003739FD"/>
    <w:rsid w:val="00393B8B"/>
    <w:rsid w:val="003A1703"/>
    <w:rsid w:val="003B3182"/>
    <w:rsid w:val="003F3021"/>
    <w:rsid w:val="00400534"/>
    <w:rsid w:val="00422766"/>
    <w:rsid w:val="00466C97"/>
    <w:rsid w:val="004850F4"/>
    <w:rsid w:val="004952B4"/>
    <w:rsid w:val="00496CA2"/>
    <w:rsid w:val="004B0BD6"/>
    <w:rsid w:val="00584241"/>
    <w:rsid w:val="00592DE8"/>
    <w:rsid w:val="0059491B"/>
    <w:rsid w:val="005B4B97"/>
    <w:rsid w:val="005D1970"/>
    <w:rsid w:val="005D346F"/>
    <w:rsid w:val="005D4DF0"/>
    <w:rsid w:val="0063050D"/>
    <w:rsid w:val="00664387"/>
    <w:rsid w:val="00681A13"/>
    <w:rsid w:val="006863A5"/>
    <w:rsid w:val="006A465F"/>
    <w:rsid w:val="006E14FA"/>
    <w:rsid w:val="007037E8"/>
    <w:rsid w:val="007D26D5"/>
    <w:rsid w:val="00807DE4"/>
    <w:rsid w:val="00825828"/>
    <w:rsid w:val="00851CEB"/>
    <w:rsid w:val="008609A8"/>
    <w:rsid w:val="00896ADA"/>
    <w:rsid w:val="008A0B91"/>
    <w:rsid w:val="0099662B"/>
    <w:rsid w:val="009A656C"/>
    <w:rsid w:val="009C43A1"/>
    <w:rsid w:val="009C51EA"/>
    <w:rsid w:val="009E081F"/>
    <w:rsid w:val="009F1C94"/>
    <w:rsid w:val="00A324B6"/>
    <w:rsid w:val="00A87E56"/>
    <w:rsid w:val="00AB5059"/>
    <w:rsid w:val="00B93731"/>
    <w:rsid w:val="00B93D5F"/>
    <w:rsid w:val="00BA30FA"/>
    <w:rsid w:val="00BE378B"/>
    <w:rsid w:val="00C10F8E"/>
    <w:rsid w:val="00C46398"/>
    <w:rsid w:val="00C513A9"/>
    <w:rsid w:val="00C56B25"/>
    <w:rsid w:val="00CC0844"/>
    <w:rsid w:val="00CD5BC6"/>
    <w:rsid w:val="00CD698C"/>
    <w:rsid w:val="00CE4AAD"/>
    <w:rsid w:val="00D2246D"/>
    <w:rsid w:val="00D808A0"/>
    <w:rsid w:val="00D92EC5"/>
    <w:rsid w:val="00DA152B"/>
    <w:rsid w:val="00DB7FF8"/>
    <w:rsid w:val="00DE2FFF"/>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50133330">
      <w:bodyDiv w:val="1"/>
      <w:marLeft w:val="0"/>
      <w:marRight w:val="0"/>
      <w:marTop w:val="0"/>
      <w:marBottom w:val="0"/>
      <w:divBdr>
        <w:top w:val="none" w:sz="0" w:space="0" w:color="auto"/>
        <w:left w:val="none" w:sz="0" w:space="0" w:color="auto"/>
        <w:bottom w:val="none" w:sz="0" w:space="0" w:color="auto"/>
        <w:right w:val="none" w:sz="0" w:space="0" w:color="auto"/>
      </w:divBdr>
      <w:divsChild>
        <w:div w:id="1392195978">
          <w:marLeft w:val="0"/>
          <w:marRight w:val="0"/>
          <w:marTop w:val="0"/>
          <w:marBottom w:val="0"/>
          <w:divBdr>
            <w:top w:val="none" w:sz="0" w:space="0" w:color="auto"/>
            <w:left w:val="none" w:sz="0" w:space="0" w:color="auto"/>
            <w:bottom w:val="none" w:sz="0" w:space="0" w:color="auto"/>
            <w:right w:val="none" w:sz="0" w:space="0" w:color="auto"/>
          </w:divBdr>
        </w:div>
        <w:div w:id="1799908687">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Joseph%20P.%20Folg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outledge.com/search?author=Randall%20K.%20Stutman" TargetMode="External"/><Relationship Id="rId4" Type="http://schemas.openxmlformats.org/officeDocument/2006/relationships/webSettings" Target="webSettings.xml"/><Relationship Id="rId9" Type="http://schemas.openxmlformats.org/officeDocument/2006/relationships/hyperlink" Target="https://www.routledge.com/search?author=Marshall%20Scott%20Po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5384. Conflict Resolution - analysis of the na</vt:lpstr>
      <vt:lpstr>        </vt:lpstr>
      <vt:lpstr>/Working Through Conflict Strategies for Relationships, Groups, and Organization</vt:lpstr>
      <vt:lpstr>Joseph P. Folger Marshall Scott Poole Randall K. Stutman</vt:lpstr>
      <vt:lpstr>    IP	In Progress</vt:lpstr>
    </vt:vector>
  </TitlesOfParts>
  <Company>Wayland Baptist University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2023-11-01T21:20:00Z</dcterms:created>
  <dcterms:modified xsi:type="dcterms:W3CDTF">2023-11-01T21:24:00Z</dcterms:modified>
</cp:coreProperties>
</file>