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89" w:rsidRPr="003E158F" w:rsidRDefault="00F46789" w:rsidP="00F46789">
      <w:pPr>
        <w:pStyle w:val="NormalWeb"/>
        <w:spacing w:before="0" w:beforeAutospacing="0" w:after="0" w:afterAutospacing="0"/>
        <w:jc w:val="center"/>
        <w:rPr>
          <w:b/>
          <w:noProof/>
        </w:rPr>
      </w:pPr>
      <w:r w:rsidRPr="003E158F">
        <w:rPr>
          <w:b/>
          <w:noProof/>
        </w:rPr>
        <w:drawing>
          <wp:inline distT="0" distB="0" distL="0" distR="0" wp14:anchorId="74E561AF" wp14:editId="1EE15F2D">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F46789" w:rsidRPr="007068B7" w:rsidRDefault="00F86836" w:rsidP="00F46789">
      <w:pPr>
        <w:pStyle w:val="Title"/>
        <w:jc w:val="center"/>
        <w:rPr>
          <w:rStyle w:val="Strong"/>
          <w:color w:val="auto"/>
          <w:sz w:val="24"/>
          <w:szCs w:val="24"/>
        </w:rPr>
      </w:pPr>
      <w:r>
        <w:rPr>
          <w:rStyle w:val="Strong"/>
          <w:color w:val="auto"/>
          <w:sz w:val="24"/>
          <w:szCs w:val="24"/>
        </w:rPr>
        <w:t>Virtual Campus</w:t>
      </w:r>
    </w:p>
    <w:p w:rsidR="00F46789" w:rsidRPr="00127219" w:rsidRDefault="00F46789" w:rsidP="00F46789">
      <w:pPr>
        <w:pStyle w:val="NormalWeb"/>
        <w:spacing w:before="0" w:beforeAutospacing="0" w:after="0" w:afterAutospacing="0"/>
        <w:jc w:val="center"/>
        <w:rPr>
          <w:rStyle w:val="SubtleEmphasis"/>
          <w:rFonts w:eastAsiaTheme="minorEastAsia"/>
        </w:rPr>
      </w:pPr>
      <w:r w:rsidRPr="00127219">
        <w:rPr>
          <w:rStyle w:val="SubtleEmphasis"/>
          <w:rFonts w:eastAsiaTheme="minorEastAsia"/>
        </w:rPr>
        <w:t>School of Languages and Literature</w:t>
      </w:r>
    </w:p>
    <w:p w:rsidR="00F46789" w:rsidRPr="00F46789" w:rsidRDefault="00F46789" w:rsidP="00F46789">
      <w:pPr>
        <w:pStyle w:val="NormalWeb"/>
        <w:spacing w:before="0" w:beforeAutospacing="0" w:after="0" w:afterAutospacing="0"/>
        <w:rPr>
          <w:rStyle w:val="Strong"/>
          <w:sz w:val="20"/>
          <w:szCs w:val="20"/>
        </w:rPr>
      </w:pPr>
    </w:p>
    <w:p w:rsidR="00F46789" w:rsidRPr="00410E8C" w:rsidRDefault="00F46789" w:rsidP="00F46789">
      <w:pPr>
        <w:pStyle w:val="NormalWeb"/>
        <w:spacing w:before="0" w:beforeAutospacing="0" w:after="0" w:afterAutospacing="0"/>
        <w:rPr>
          <w:sz w:val="22"/>
          <w:szCs w:val="22"/>
          <w:lang w:val="en"/>
        </w:rPr>
      </w:pPr>
      <w:r w:rsidRPr="00410E8C">
        <w:rPr>
          <w:rStyle w:val="SubtitleChar"/>
          <w:rFonts w:ascii="Times New Roman" w:hAnsi="Times New Roman" w:cs="Times New Roman"/>
          <w:b/>
          <w:color w:val="auto"/>
        </w:rPr>
        <w:t>Wayland Baptist University Mission Statement:</w:t>
      </w:r>
      <w:r w:rsidRPr="00410E8C">
        <w:rPr>
          <w:rStyle w:val="Strong"/>
          <w:sz w:val="22"/>
          <w:szCs w:val="22"/>
        </w:rPr>
        <w:t xml:space="preserve">  </w:t>
      </w:r>
      <w:r w:rsidRPr="00410E8C">
        <w:rPr>
          <w:sz w:val="22"/>
          <w:szCs w:val="22"/>
          <w:lang w:val="en"/>
        </w:rPr>
        <w:t>Wayland Baptist University exists to educate students in an academically challenging, learning-focused and distinctively Christian environment for professional success, and service to God and humankind.</w:t>
      </w:r>
    </w:p>
    <w:p w:rsidR="00F46789" w:rsidRPr="00410E8C" w:rsidRDefault="00F46789" w:rsidP="00F46789">
      <w:pPr>
        <w:pStyle w:val="NormalWeb"/>
        <w:spacing w:before="0" w:beforeAutospacing="0" w:after="0" w:afterAutospacing="0"/>
        <w:rPr>
          <w:sz w:val="22"/>
          <w:szCs w:val="22"/>
          <w:lang w:val="en"/>
        </w:rPr>
      </w:pPr>
    </w:p>
    <w:p w:rsidR="00B82BB8" w:rsidRDefault="00F46789" w:rsidP="00A24DC5">
      <w:pPr>
        <w:pStyle w:val="NormalWeb"/>
        <w:spacing w:before="0" w:beforeAutospacing="0" w:after="0" w:afterAutospacing="0"/>
        <w:rPr>
          <w:rStyle w:val="Strong"/>
          <w:b w:val="0"/>
          <w:sz w:val="22"/>
          <w:szCs w:val="22"/>
        </w:rPr>
      </w:pPr>
      <w:r w:rsidRPr="00410E8C">
        <w:rPr>
          <w:rStyle w:val="SubtitleChar"/>
          <w:rFonts w:ascii="Times New Roman" w:hAnsi="Times New Roman" w:cs="Times New Roman"/>
          <w:b/>
          <w:color w:val="auto"/>
        </w:rPr>
        <w:t>Course Name:</w:t>
      </w:r>
      <w:r w:rsidRPr="00410E8C">
        <w:rPr>
          <w:rStyle w:val="Strong"/>
          <w:sz w:val="22"/>
          <w:szCs w:val="22"/>
        </w:rPr>
        <w:t xml:space="preserve"> </w:t>
      </w:r>
      <w:r w:rsidRPr="00410E8C">
        <w:rPr>
          <w:rStyle w:val="Strong"/>
          <w:b w:val="0"/>
          <w:sz w:val="22"/>
          <w:szCs w:val="22"/>
        </w:rPr>
        <w:t xml:space="preserve"> </w:t>
      </w:r>
      <w:r w:rsidR="008240C7" w:rsidRPr="00410E8C">
        <w:rPr>
          <w:rStyle w:val="Strong"/>
          <w:b w:val="0"/>
          <w:sz w:val="22"/>
          <w:szCs w:val="22"/>
        </w:rPr>
        <w:t>ENGL 130</w:t>
      </w:r>
      <w:r w:rsidR="007F6F51" w:rsidRPr="00410E8C">
        <w:rPr>
          <w:rStyle w:val="Strong"/>
          <w:b w:val="0"/>
          <w:sz w:val="22"/>
          <w:szCs w:val="22"/>
        </w:rPr>
        <w:t>2</w:t>
      </w:r>
      <w:r w:rsidR="008240C7" w:rsidRPr="00410E8C">
        <w:rPr>
          <w:rStyle w:val="Strong"/>
          <w:b w:val="0"/>
          <w:sz w:val="22"/>
          <w:szCs w:val="22"/>
        </w:rPr>
        <w:t>.</w:t>
      </w:r>
      <w:r w:rsidR="005A1483">
        <w:rPr>
          <w:rStyle w:val="Strong"/>
          <w:b w:val="0"/>
          <w:sz w:val="22"/>
          <w:szCs w:val="22"/>
        </w:rPr>
        <w:t>VC</w:t>
      </w:r>
      <w:r w:rsidR="008240C7" w:rsidRPr="00410E8C">
        <w:rPr>
          <w:rStyle w:val="Strong"/>
          <w:b w:val="0"/>
          <w:sz w:val="22"/>
          <w:szCs w:val="22"/>
        </w:rPr>
        <w:t xml:space="preserve"> – Composition and R</w:t>
      </w:r>
      <w:r w:rsidR="007F6F51" w:rsidRPr="00410E8C">
        <w:rPr>
          <w:rStyle w:val="Strong"/>
          <w:b w:val="0"/>
          <w:sz w:val="22"/>
          <w:szCs w:val="22"/>
        </w:rPr>
        <w:t>eading</w:t>
      </w:r>
    </w:p>
    <w:p w:rsidR="00FE3511" w:rsidRPr="00FE3511" w:rsidRDefault="00FE3511" w:rsidP="00A24DC5">
      <w:pPr>
        <w:pStyle w:val="NormalWeb"/>
        <w:spacing w:before="0" w:beforeAutospacing="0" w:after="0" w:afterAutospacing="0"/>
        <w:rPr>
          <w:rStyle w:val="Strong"/>
          <w:sz w:val="22"/>
          <w:szCs w:val="22"/>
        </w:rPr>
      </w:pPr>
    </w:p>
    <w:p w:rsidR="00FE3511" w:rsidRPr="00FE3511" w:rsidRDefault="00FE3511" w:rsidP="00A24DC5">
      <w:pPr>
        <w:pStyle w:val="NormalWeb"/>
        <w:spacing w:before="0" w:beforeAutospacing="0" w:after="0" w:afterAutospacing="0"/>
        <w:rPr>
          <w:rStyle w:val="Strong"/>
          <w:b w:val="0"/>
          <w:i/>
          <w:sz w:val="22"/>
          <w:szCs w:val="22"/>
        </w:rPr>
      </w:pPr>
      <w:r w:rsidRPr="00FE3511">
        <w:rPr>
          <w:rStyle w:val="Strong"/>
          <w:sz w:val="22"/>
          <w:szCs w:val="22"/>
        </w:rPr>
        <w:t>Theme:</w:t>
      </w:r>
      <w:r>
        <w:rPr>
          <w:rStyle w:val="Strong"/>
          <w:b w:val="0"/>
          <w:sz w:val="22"/>
          <w:szCs w:val="22"/>
        </w:rPr>
        <w:t xml:space="preserve"> </w:t>
      </w:r>
      <w:r w:rsidRPr="00FE3511">
        <w:rPr>
          <w:rStyle w:val="Strong"/>
          <w:b w:val="0"/>
          <w:i/>
          <w:sz w:val="22"/>
          <w:szCs w:val="22"/>
        </w:rPr>
        <w:t>The Human Condition in Literature</w:t>
      </w:r>
    </w:p>
    <w:p w:rsidR="002B0291" w:rsidRPr="00410E8C" w:rsidRDefault="00B82BB8" w:rsidP="00A24DC5">
      <w:pPr>
        <w:pStyle w:val="NormalWeb"/>
        <w:spacing w:before="0" w:beforeAutospacing="0" w:after="0" w:afterAutospacing="0"/>
        <w:rPr>
          <w:rStyle w:val="Strong"/>
          <w:sz w:val="22"/>
          <w:szCs w:val="22"/>
        </w:rPr>
      </w:pPr>
      <w:r w:rsidRPr="00410E8C">
        <w:rPr>
          <w:rStyle w:val="Strong"/>
          <w:sz w:val="22"/>
          <w:szCs w:val="22"/>
        </w:rPr>
        <w:tab/>
      </w:r>
    </w:p>
    <w:p w:rsidR="00F46789" w:rsidRPr="00410E8C" w:rsidRDefault="00F46789" w:rsidP="00F46789">
      <w:pPr>
        <w:pStyle w:val="NormalWeb"/>
        <w:spacing w:before="0" w:beforeAutospacing="0" w:after="0" w:afterAutospacing="0"/>
        <w:rPr>
          <w:rStyle w:val="Strong"/>
          <w:b w:val="0"/>
          <w:sz w:val="22"/>
          <w:szCs w:val="22"/>
        </w:rPr>
      </w:pPr>
      <w:r w:rsidRPr="00410E8C">
        <w:rPr>
          <w:rStyle w:val="SubtitleChar"/>
          <w:rFonts w:ascii="Times New Roman" w:hAnsi="Times New Roman" w:cs="Times New Roman"/>
          <w:b/>
          <w:color w:val="auto"/>
        </w:rPr>
        <w:t>Term and Year</w:t>
      </w:r>
      <w:r w:rsidRPr="00410E8C">
        <w:rPr>
          <w:rStyle w:val="Strong"/>
          <w:sz w:val="22"/>
          <w:szCs w:val="22"/>
        </w:rPr>
        <w:t xml:space="preserve">: </w:t>
      </w:r>
      <w:r w:rsidR="00410E8C" w:rsidRPr="00410E8C">
        <w:rPr>
          <w:rStyle w:val="Strong"/>
          <w:b w:val="0"/>
          <w:sz w:val="22"/>
          <w:szCs w:val="22"/>
        </w:rPr>
        <w:t>SP</w:t>
      </w:r>
      <w:r w:rsidR="00F86836">
        <w:rPr>
          <w:rStyle w:val="Strong"/>
          <w:b w:val="0"/>
          <w:sz w:val="22"/>
          <w:szCs w:val="22"/>
        </w:rPr>
        <w:t>-2</w:t>
      </w:r>
      <w:r w:rsidR="00410E8C" w:rsidRPr="00410E8C">
        <w:rPr>
          <w:rStyle w:val="Strong"/>
          <w:b w:val="0"/>
          <w:sz w:val="22"/>
          <w:szCs w:val="22"/>
        </w:rPr>
        <w:t xml:space="preserve"> 2024</w:t>
      </w:r>
    </w:p>
    <w:p w:rsidR="00F46789" w:rsidRPr="00410E8C" w:rsidRDefault="00F46789" w:rsidP="00F46789">
      <w:pPr>
        <w:pStyle w:val="NormalWeb"/>
        <w:spacing w:before="0" w:beforeAutospacing="0" w:after="0" w:afterAutospacing="0"/>
        <w:rPr>
          <w:rStyle w:val="Strong"/>
          <w:sz w:val="22"/>
          <w:szCs w:val="22"/>
        </w:rPr>
      </w:pPr>
    </w:p>
    <w:p w:rsidR="00F46789" w:rsidRPr="00410E8C" w:rsidRDefault="00F46789" w:rsidP="00F46789">
      <w:pPr>
        <w:pStyle w:val="NormalWeb"/>
        <w:spacing w:before="0" w:beforeAutospacing="0" w:after="0" w:afterAutospacing="0"/>
        <w:rPr>
          <w:rStyle w:val="Strong"/>
          <w:sz w:val="22"/>
          <w:szCs w:val="22"/>
        </w:rPr>
      </w:pPr>
      <w:r w:rsidRPr="00410E8C">
        <w:rPr>
          <w:rStyle w:val="SubtitleChar"/>
          <w:rFonts w:ascii="Times New Roman" w:hAnsi="Times New Roman" w:cs="Times New Roman"/>
          <w:b/>
          <w:color w:val="auto"/>
        </w:rPr>
        <w:t>Full Name of Instructor</w:t>
      </w:r>
      <w:r w:rsidRPr="00410E8C">
        <w:rPr>
          <w:rStyle w:val="Strong"/>
          <w:sz w:val="22"/>
          <w:szCs w:val="22"/>
        </w:rPr>
        <w:t>:</w:t>
      </w:r>
      <w:r w:rsidR="00410E8C" w:rsidRPr="00410E8C">
        <w:rPr>
          <w:rStyle w:val="Strong"/>
          <w:sz w:val="22"/>
          <w:szCs w:val="22"/>
        </w:rPr>
        <w:t xml:space="preserve">  </w:t>
      </w:r>
      <w:r w:rsidR="00410E8C" w:rsidRPr="00C46674">
        <w:rPr>
          <w:rStyle w:val="Strong"/>
          <w:b w:val="0"/>
          <w:sz w:val="22"/>
          <w:szCs w:val="22"/>
        </w:rPr>
        <w:t>Dr. Kimberlee Mendoza</w:t>
      </w:r>
    </w:p>
    <w:p w:rsidR="00F46789" w:rsidRPr="00410E8C" w:rsidRDefault="00F46789" w:rsidP="00F46789">
      <w:pPr>
        <w:pStyle w:val="NormalWeb"/>
        <w:spacing w:before="0" w:beforeAutospacing="0" w:after="0" w:afterAutospacing="0"/>
        <w:rPr>
          <w:rStyle w:val="Strong"/>
          <w:sz w:val="22"/>
          <w:szCs w:val="22"/>
        </w:rPr>
      </w:pPr>
    </w:p>
    <w:p w:rsidR="00F46789" w:rsidRPr="00410E8C" w:rsidRDefault="00F46789" w:rsidP="00F46789">
      <w:pPr>
        <w:pStyle w:val="NormalWeb"/>
        <w:spacing w:before="0" w:beforeAutospacing="0" w:after="0" w:afterAutospacing="0"/>
        <w:rPr>
          <w:rStyle w:val="Strong"/>
          <w:sz w:val="22"/>
          <w:szCs w:val="22"/>
        </w:rPr>
      </w:pPr>
      <w:r w:rsidRPr="00410E8C">
        <w:rPr>
          <w:rStyle w:val="SubtitleChar"/>
          <w:rFonts w:ascii="Times New Roman" w:hAnsi="Times New Roman" w:cs="Times New Roman"/>
          <w:b/>
          <w:color w:val="auto"/>
        </w:rPr>
        <w:t>Office Phone and WBU Email Address:</w:t>
      </w:r>
      <w:r w:rsidRPr="00410E8C">
        <w:rPr>
          <w:rStyle w:val="Strong"/>
          <w:sz w:val="22"/>
          <w:szCs w:val="22"/>
        </w:rPr>
        <w:t xml:space="preserve"> </w:t>
      </w:r>
      <w:r w:rsidR="00410E8C" w:rsidRPr="00410E8C">
        <w:rPr>
          <w:rStyle w:val="Strong"/>
          <w:b w:val="0"/>
          <w:sz w:val="22"/>
          <w:szCs w:val="22"/>
        </w:rPr>
        <w:t>806-291-1106 mendozak@wbu.edu</w:t>
      </w:r>
    </w:p>
    <w:p w:rsidR="00F46789" w:rsidRPr="00410E8C" w:rsidRDefault="00F46789" w:rsidP="00F46789">
      <w:pPr>
        <w:pStyle w:val="NormalWeb"/>
        <w:spacing w:before="0" w:beforeAutospacing="0" w:after="0" w:afterAutospacing="0"/>
        <w:rPr>
          <w:b/>
          <w:sz w:val="22"/>
          <w:szCs w:val="22"/>
        </w:rPr>
      </w:pPr>
    </w:p>
    <w:p w:rsidR="00F46789" w:rsidRPr="00410E8C" w:rsidRDefault="00F46789" w:rsidP="00410E8C">
      <w:pPr>
        <w:pStyle w:val="NormalWeb"/>
        <w:spacing w:before="0" w:beforeAutospacing="0" w:after="0" w:afterAutospacing="0"/>
        <w:rPr>
          <w:sz w:val="22"/>
          <w:szCs w:val="22"/>
        </w:rPr>
      </w:pPr>
      <w:r w:rsidRPr="00410E8C">
        <w:rPr>
          <w:rStyle w:val="SubtitleChar"/>
          <w:rFonts w:ascii="Times New Roman" w:hAnsi="Times New Roman" w:cs="Times New Roman"/>
          <w:b/>
          <w:color w:val="auto"/>
        </w:rPr>
        <w:t>Office Hours, Building, and Location</w:t>
      </w:r>
      <w:r w:rsidRPr="00410E8C">
        <w:rPr>
          <w:b/>
          <w:sz w:val="22"/>
          <w:szCs w:val="22"/>
        </w:rPr>
        <w:t xml:space="preserve">: </w:t>
      </w:r>
      <w:r w:rsidR="00F86836">
        <w:rPr>
          <w:sz w:val="22"/>
          <w:szCs w:val="22"/>
        </w:rPr>
        <w:t>Virtual (email me)</w:t>
      </w:r>
      <w:r w:rsidR="00410E8C" w:rsidRPr="00410E8C">
        <w:rPr>
          <w:sz w:val="22"/>
          <w:szCs w:val="22"/>
        </w:rPr>
        <w:br/>
      </w:r>
    </w:p>
    <w:p w:rsidR="00F46789" w:rsidRPr="00410E8C" w:rsidRDefault="00F46789" w:rsidP="00F46789">
      <w:pPr>
        <w:pStyle w:val="Subtitle"/>
        <w:rPr>
          <w:rFonts w:ascii="Times New Roman" w:hAnsi="Times New Roman" w:cs="Times New Roman"/>
          <w:b/>
          <w:color w:val="auto"/>
        </w:rPr>
      </w:pPr>
      <w:r w:rsidRPr="00410E8C">
        <w:rPr>
          <w:rStyle w:val="Strong"/>
          <w:rFonts w:ascii="Times New Roman" w:hAnsi="Times New Roman" w:cs="Times New Roman"/>
          <w:color w:val="auto"/>
        </w:rPr>
        <w:t>Class Meeting Time and Location</w:t>
      </w:r>
      <w:r w:rsidRPr="00410E8C">
        <w:rPr>
          <w:rFonts w:ascii="Times New Roman" w:hAnsi="Times New Roman" w:cs="Times New Roman"/>
          <w:b/>
          <w:color w:val="auto"/>
        </w:rPr>
        <w:t xml:space="preserve">: </w:t>
      </w:r>
      <w:r w:rsidR="00F86836">
        <w:rPr>
          <w:rStyle w:val="Strong"/>
          <w:rFonts w:ascii="Times New Roman" w:hAnsi="Times New Roman" w:cs="Times New Roman"/>
          <w:b w:val="0"/>
          <w:color w:val="auto"/>
        </w:rPr>
        <w:t>Virtual</w:t>
      </w:r>
    </w:p>
    <w:p w:rsidR="007F6F51" w:rsidRPr="00410E8C" w:rsidRDefault="00F46789" w:rsidP="00F46789">
      <w:pPr>
        <w:pStyle w:val="NormalWeb"/>
        <w:spacing w:before="0" w:beforeAutospacing="0" w:after="0" w:afterAutospacing="0"/>
        <w:rPr>
          <w:sz w:val="22"/>
          <w:szCs w:val="22"/>
        </w:rPr>
      </w:pPr>
      <w:r w:rsidRPr="00410E8C">
        <w:rPr>
          <w:b/>
          <w:sz w:val="22"/>
          <w:szCs w:val="22"/>
        </w:rPr>
        <w:t xml:space="preserve">Catalog Description: </w:t>
      </w:r>
      <w:r w:rsidR="007F6F51" w:rsidRPr="00410E8C">
        <w:rPr>
          <w:sz w:val="22"/>
          <w:szCs w:val="22"/>
        </w:rPr>
        <w:t>Readings from imaginative literature; the research paper and shorter critical and interpretive essays.</w:t>
      </w:r>
      <w:r w:rsidR="0091751C" w:rsidRPr="00410E8C">
        <w:rPr>
          <w:sz w:val="22"/>
          <w:szCs w:val="22"/>
        </w:rPr>
        <w:t xml:space="preserve"> </w:t>
      </w:r>
    </w:p>
    <w:p w:rsidR="00A24DC5" w:rsidRPr="00410E8C" w:rsidRDefault="00A24DC5" w:rsidP="00A24DC5">
      <w:pPr>
        <w:pStyle w:val="NormalWeb"/>
        <w:spacing w:before="0" w:beforeAutospacing="0" w:after="0" w:afterAutospacing="0"/>
        <w:rPr>
          <w:sz w:val="22"/>
          <w:szCs w:val="22"/>
        </w:rPr>
      </w:pPr>
    </w:p>
    <w:p w:rsidR="00832ECF" w:rsidRPr="00410E8C" w:rsidRDefault="00F46789" w:rsidP="00A24DC5">
      <w:pPr>
        <w:pStyle w:val="NormalWeb"/>
        <w:spacing w:before="0" w:beforeAutospacing="0" w:after="0" w:afterAutospacing="0"/>
        <w:rPr>
          <w:sz w:val="22"/>
          <w:szCs w:val="22"/>
        </w:rPr>
      </w:pPr>
      <w:r w:rsidRPr="00410E8C">
        <w:rPr>
          <w:rStyle w:val="SubtitleChar"/>
          <w:rFonts w:ascii="Times New Roman" w:hAnsi="Times New Roman" w:cs="Times New Roman"/>
          <w:b/>
          <w:color w:val="auto"/>
        </w:rPr>
        <w:t>Prerequisite:</w:t>
      </w:r>
      <w:r w:rsidRPr="00410E8C">
        <w:rPr>
          <w:sz w:val="22"/>
          <w:szCs w:val="22"/>
        </w:rPr>
        <w:t xml:space="preserve"> </w:t>
      </w:r>
      <w:r w:rsidR="002F4910" w:rsidRPr="00410E8C">
        <w:rPr>
          <w:sz w:val="22"/>
          <w:szCs w:val="22"/>
        </w:rPr>
        <w:t>ENGL 1301</w:t>
      </w:r>
    </w:p>
    <w:p w:rsidR="00F46789" w:rsidRPr="003E158F" w:rsidRDefault="00F46789" w:rsidP="00F46789">
      <w:pPr>
        <w:pStyle w:val="NormalWeb"/>
        <w:spacing w:before="0" w:beforeAutospacing="0" w:after="0" w:afterAutospacing="0"/>
        <w:rPr>
          <w:sz w:val="22"/>
          <w:szCs w:val="22"/>
        </w:rPr>
      </w:pPr>
      <w:r w:rsidRPr="003E158F">
        <w:rPr>
          <w:sz w:val="22"/>
          <w:szCs w:val="22"/>
        </w:rPr>
        <w:t> </w:t>
      </w:r>
    </w:p>
    <w:p w:rsidR="00F46789" w:rsidRPr="00127219" w:rsidRDefault="00F46789" w:rsidP="00F46789">
      <w:pPr>
        <w:pStyle w:val="Subtitle"/>
        <w:rPr>
          <w:rFonts w:ascii="Times New Roman" w:hAnsi="Times New Roman" w:cs="Times New Roman"/>
          <w:color w:val="auto"/>
        </w:rPr>
      </w:pPr>
      <w:r w:rsidRPr="00127219">
        <w:rPr>
          <w:rStyle w:val="Strong"/>
          <w:rFonts w:ascii="Times New Roman" w:hAnsi="Times New Roman" w:cs="Times New Roman"/>
          <w:color w:val="auto"/>
        </w:rPr>
        <w:t>Required Textbook and Resources</w:t>
      </w:r>
      <w:r w:rsidRPr="00127219">
        <w:rPr>
          <w:rFonts w:ascii="Times New Roman" w:hAnsi="Times New Roman" w:cs="Times New Roman"/>
          <w:color w:val="auto"/>
        </w:rPr>
        <w:t xml:space="preserve">: </w:t>
      </w:r>
    </w:p>
    <w:p w:rsidR="00832ECF" w:rsidRPr="00836F28" w:rsidRDefault="007E5BA7" w:rsidP="00836F28">
      <w:pPr>
        <w:pStyle w:val="NormalWeb"/>
        <w:spacing w:before="0" w:beforeAutospacing="0" w:after="0" w:afterAutospacing="0"/>
        <w:rPr>
          <w:color w:val="202124"/>
          <w:sz w:val="20"/>
          <w:szCs w:val="20"/>
          <w:shd w:val="clear" w:color="auto" w:fill="FFFFFF"/>
        </w:rPr>
      </w:pPr>
      <w:r w:rsidRPr="001D65C5">
        <w:rPr>
          <w:color w:val="202124"/>
          <w:sz w:val="20"/>
          <w:szCs w:val="20"/>
          <w:shd w:val="clear" w:color="auto" w:fill="FFFFFF"/>
        </w:rPr>
        <w:t>Mays</w:t>
      </w:r>
      <w:r>
        <w:rPr>
          <w:color w:val="202124"/>
          <w:sz w:val="20"/>
          <w:szCs w:val="20"/>
          <w:shd w:val="clear" w:color="auto" w:fill="FFFFFF"/>
        </w:rPr>
        <w:t>, Kelly</w:t>
      </w:r>
      <w:r w:rsidRPr="001D65C5">
        <w:rPr>
          <w:color w:val="202124"/>
          <w:sz w:val="20"/>
          <w:szCs w:val="20"/>
          <w:shd w:val="clear" w:color="auto" w:fill="FFFFFF"/>
        </w:rPr>
        <w:t>.</w:t>
      </w:r>
      <w:r w:rsidRPr="001D65C5">
        <w:rPr>
          <w:sz w:val="20"/>
          <w:szCs w:val="20"/>
        </w:rPr>
        <w:t xml:space="preserve"> </w:t>
      </w:r>
      <w:r w:rsidRPr="001D65C5">
        <w:rPr>
          <w:i/>
          <w:color w:val="202124"/>
          <w:sz w:val="20"/>
          <w:szCs w:val="20"/>
          <w:shd w:val="clear" w:color="auto" w:fill="FFFFFF"/>
        </w:rPr>
        <w:t>Nort</w:t>
      </w:r>
      <w:r w:rsidR="00836F28">
        <w:rPr>
          <w:i/>
          <w:color w:val="202124"/>
          <w:sz w:val="20"/>
          <w:szCs w:val="20"/>
          <w:shd w:val="clear" w:color="auto" w:fill="FFFFFF"/>
        </w:rPr>
        <w:t>on Intro to Literature</w:t>
      </w:r>
      <w:r w:rsidRPr="001D65C5">
        <w:rPr>
          <w:i/>
          <w:color w:val="202124"/>
          <w:sz w:val="20"/>
          <w:szCs w:val="20"/>
          <w:shd w:val="clear" w:color="auto" w:fill="FFFFFF"/>
        </w:rPr>
        <w:t xml:space="preserve"> </w:t>
      </w:r>
      <w:r w:rsidR="00836F28" w:rsidRPr="00836F28">
        <w:rPr>
          <w:i/>
          <w:color w:val="202124"/>
          <w:sz w:val="20"/>
          <w:szCs w:val="20"/>
          <w:shd w:val="clear" w:color="auto" w:fill="FFFFFF"/>
        </w:rPr>
        <w:t>Shorter 13</w:t>
      </w:r>
      <w:r w:rsidR="00836F28" w:rsidRPr="00836F28">
        <w:rPr>
          <w:i/>
          <w:color w:val="202124"/>
          <w:sz w:val="20"/>
          <w:szCs w:val="20"/>
          <w:shd w:val="clear" w:color="auto" w:fill="FFFFFF"/>
          <w:vertAlign w:val="superscript"/>
        </w:rPr>
        <w:t>th</w:t>
      </w:r>
      <w:r w:rsidR="00836F28" w:rsidRPr="00836F28">
        <w:rPr>
          <w:i/>
          <w:color w:val="202124"/>
          <w:sz w:val="20"/>
          <w:szCs w:val="20"/>
          <w:shd w:val="clear" w:color="auto" w:fill="FFFFFF"/>
        </w:rPr>
        <w:t xml:space="preserve"> edition</w:t>
      </w:r>
      <w:r w:rsidR="00836F28">
        <w:rPr>
          <w:color w:val="202124"/>
          <w:sz w:val="20"/>
          <w:szCs w:val="20"/>
          <w:shd w:val="clear" w:color="auto" w:fill="FFFFFF"/>
        </w:rPr>
        <w:t>.</w:t>
      </w:r>
      <w:r w:rsidR="00836F28" w:rsidRPr="00836F28">
        <w:rPr>
          <w:i/>
          <w:color w:val="202124"/>
          <w:sz w:val="20"/>
          <w:szCs w:val="20"/>
          <w:shd w:val="clear" w:color="auto" w:fill="FFFFFF"/>
        </w:rPr>
        <w:t xml:space="preserve"> </w:t>
      </w:r>
      <w:r w:rsidR="00836F28" w:rsidRPr="00836F28">
        <w:rPr>
          <w:color w:val="202124"/>
          <w:sz w:val="20"/>
          <w:szCs w:val="20"/>
          <w:shd w:val="clear" w:color="auto" w:fill="FFFFFF"/>
        </w:rPr>
        <w:t>Kelly J. Mays, editor</w:t>
      </w:r>
      <w:r w:rsidR="00836F28">
        <w:rPr>
          <w:color w:val="202124"/>
          <w:sz w:val="20"/>
          <w:szCs w:val="20"/>
          <w:shd w:val="clear" w:color="auto" w:fill="FFFFFF"/>
        </w:rPr>
        <w:t>, 2018</w:t>
      </w:r>
      <w:r w:rsidR="00836F28" w:rsidRPr="00836F28">
        <w:rPr>
          <w:color w:val="202124"/>
          <w:sz w:val="20"/>
          <w:szCs w:val="20"/>
          <w:shd w:val="clear" w:color="auto" w:fill="FFFFFF"/>
        </w:rPr>
        <w:t>. ISBN 9780393664928</w:t>
      </w:r>
    </w:p>
    <w:p w:rsidR="00832ECF" w:rsidRPr="00D433B1" w:rsidRDefault="00832ECF" w:rsidP="00A24DC5">
      <w:pPr>
        <w:pStyle w:val="NormalWeb"/>
        <w:spacing w:before="0" w:beforeAutospacing="0" w:after="0" w:afterAutospacing="0"/>
        <w:rPr>
          <w:sz w:val="20"/>
          <w:szCs w:val="20"/>
        </w:rPr>
      </w:pPr>
    </w:p>
    <w:p w:rsidR="00F46789" w:rsidRPr="00F46789" w:rsidRDefault="00F46789" w:rsidP="00F46789">
      <w:pPr>
        <w:pStyle w:val="NormalWeb"/>
        <w:spacing w:before="0" w:beforeAutospacing="0" w:after="0" w:afterAutospacing="0"/>
        <w:rPr>
          <w:b/>
          <w:sz w:val="22"/>
          <w:szCs w:val="22"/>
        </w:rPr>
      </w:pPr>
      <w:r w:rsidRPr="00F46789">
        <w:rPr>
          <w:rStyle w:val="SubtitleChar"/>
          <w:rFonts w:ascii="Times New Roman" w:hAnsi="Times New Roman" w:cs="Times New Roman"/>
          <w:b/>
          <w:color w:val="auto"/>
        </w:rPr>
        <w:t>Optional Materials:</w:t>
      </w:r>
      <w:r w:rsidRPr="00F46789">
        <w:rPr>
          <w:b/>
          <w:sz w:val="22"/>
          <w:szCs w:val="22"/>
        </w:rPr>
        <w:t xml:space="preserve"> (Fill in as necessary)</w:t>
      </w:r>
    </w:p>
    <w:p w:rsidR="00F46789" w:rsidRPr="00F46789" w:rsidRDefault="00F46789" w:rsidP="00F46789">
      <w:pPr>
        <w:pStyle w:val="NormalWeb"/>
        <w:spacing w:before="0" w:beforeAutospacing="0" w:after="0" w:afterAutospacing="0"/>
        <w:rPr>
          <w:b/>
          <w:sz w:val="22"/>
          <w:szCs w:val="22"/>
        </w:rPr>
      </w:pPr>
      <w:r w:rsidRPr="00F46789">
        <w:rPr>
          <w:b/>
          <w:sz w:val="22"/>
          <w:szCs w:val="22"/>
        </w:rPr>
        <w:t> </w:t>
      </w:r>
    </w:p>
    <w:p w:rsidR="007F6F51" w:rsidRDefault="00F46789" w:rsidP="00F46789">
      <w:pPr>
        <w:pStyle w:val="NormalWeb"/>
        <w:spacing w:before="0" w:beforeAutospacing="0" w:after="0" w:afterAutospacing="0"/>
        <w:rPr>
          <w:sz w:val="20"/>
          <w:szCs w:val="20"/>
        </w:rPr>
      </w:pPr>
      <w:r w:rsidRPr="00F46789">
        <w:rPr>
          <w:rStyle w:val="SubtitleChar"/>
          <w:rFonts w:ascii="Times New Roman" w:hAnsi="Times New Roman" w:cs="Times New Roman"/>
          <w:b/>
          <w:color w:val="auto"/>
        </w:rPr>
        <w:t>Course Outcome Competencies:</w:t>
      </w:r>
      <w:r w:rsidRPr="00F46789">
        <w:rPr>
          <w:sz w:val="22"/>
          <w:szCs w:val="22"/>
        </w:rPr>
        <w:t xml:space="preserve">  </w:t>
      </w:r>
      <w:r w:rsidR="007F6F51">
        <w:rPr>
          <w:sz w:val="20"/>
          <w:szCs w:val="20"/>
        </w:rPr>
        <w:t>Upon the conclusion of this course, students actively engaged in learning will be able to:</w:t>
      </w:r>
    </w:p>
    <w:p w:rsidR="00F46789" w:rsidRPr="00F46789" w:rsidRDefault="00F46789" w:rsidP="00F46789">
      <w:pPr>
        <w:pStyle w:val="NormalWeb"/>
        <w:spacing w:before="0" w:beforeAutospacing="0" w:after="0" w:afterAutospacing="0"/>
        <w:rPr>
          <w:sz w:val="22"/>
          <w:szCs w:val="22"/>
        </w:rPr>
      </w:pPr>
    </w:p>
    <w:p w:rsidR="00F46789" w:rsidRPr="00F46789" w:rsidRDefault="00F46789" w:rsidP="00F46789">
      <w:pPr>
        <w:pStyle w:val="ListParagraph"/>
        <w:numPr>
          <w:ilvl w:val="0"/>
          <w:numId w:val="2"/>
        </w:numPr>
        <w:rPr>
          <w:rFonts w:ascii="Times New Roman" w:hAnsi="Times New Roman" w:cs="Times New Roman"/>
        </w:rPr>
      </w:pPr>
      <w:r w:rsidRPr="00F46789">
        <w:rPr>
          <w:rStyle w:val="SubtitleChar"/>
          <w:rFonts w:ascii="Times New Roman" w:hAnsi="Times New Roman" w:cs="Times New Roman"/>
          <w:b/>
          <w:color w:val="auto"/>
        </w:rPr>
        <w:t xml:space="preserve">APPLICATION </w:t>
      </w:r>
      <w:r w:rsidRPr="00F46789">
        <w:rPr>
          <w:rFonts w:ascii="Times New Roman" w:hAnsi="Times New Roman" w:cs="Times New Roman"/>
        </w:rPr>
        <w:t>– Connect various literary genres to contemporary culture and experience.</w:t>
      </w:r>
    </w:p>
    <w:p w:rsidR="00F46789" w:rsidRPr="00F46789" w:rsidRDefault="00F46789" w:rsidP="00F46789">
      <w:pPr>
        <w:pStyle w:val="ListParagraph"/>
        <w:rPr>
          <w:rFonts w:ascii="Times New Roman" w:hAnsi="Times New Roman" w:cs="Times New Roman"/>
        </w:rPr>
      </w:pPr>
    </w:p>
    <w:p w:rsidR="00F46789" w:rsidRPr="00F46789" w:rsidRDefault="00F46789" w:rsidP="00F46789">
      <w:pPr>
        <w:pStyle w:val="ListParagraph"/>
        <w:numPr>
          <w:ilvl w:val="0"/>
          <w:numId w:val="2"/>
        </w:numPr>
        <w:rPr>
          <w:rFonts w:ascii="Times New Roman" w:hAnsi="Times New Roman" w:cs="Times New Roman"/>
        </w:rPr>
      </w:pPr>
      <w:r w:rsidRPr="00F46789">
        <w:rPr>
          <w:rStyle w:val="SubtitleChar"/>
          <w:rFonts w:ascii="Times New Roman" w:hAnsi="Times New Roman" w:cs="Times New Roman"/>
          <w:b/>
          <w:color w:val="auto"/>
        </w:rPr>
        <w:t>ANALYSIS</w:t>
      </w:r>
      <w:r w:rsidRPr="00F46789">
        <w:rPr>
          <w:rFonts w:ascii="Times New Roman" w:hAnsi="Times New Roman" w:cs="Times New Roman"/>
        </w:rPr>
        <w:t xml:space="preserve"> – Identify and analyze basic elements of literature. </w:t>
      </w:r>
    </w:p>
    <w:p w:rsidR="00F46789" w:rsidRPr="00F46789" w:rsidRDefault="00F46789" w:rsidP="00F46789">
      <w:pPr>
        <w:rPr>
          <w:sz w:val="22"/>
          <w:szCs w:val="22"/>
        </w:rPr>
      </w:pPr>
    </w:p>
    <w:p w:rsidR="00F46789" w:rsidRPr="00F46789" w:rsidRDefault="00F46789" w:rsidP="00F46789">
      <w:pPr>
        <w:pStyle w:val="ListParagraph"/>
        <w:numPr>
          <w:ilvl w:val="0"/>
          <w:numId w:val="2"/>
        </w:numPr>
        <w:rPr>
          <w:rFonts w:ascii="Times New Roman" w:hAnsi="Times New Roman" w:cs="Times New Roman"/>
        </w:rPr>
      </w:pPr>
      <w:r w:rsidRPr="00F46789">
        <w:rPr>
          <w:rStyle w:val="SubtitleChar"/>
          <w:rFonts w:ascii="Times New Roman" w:hAnsi="Times New Roman" w:cs="Times New Roman"/>
          <w:b/>
          <w:color w:val="auto"/>
        </w:rPr>
        <w:t>RESEARCH</w:t>
      </w:r>
      <w:r w:rsidRPr="00F46789">
        <w:rPr>
          <w:rFonts w:ascii="Times New Roman" w:hAnsi="Times New Roman" w:cs="Times New Roman"/>
          <w:b/>
        </w:rPr>
        <w:t xml:space="preserve"> </w:t>
      </w:r>
      <w:r w:rsidRPr="00F46789">
        <w:rPr>
          <w:rFonts w:ascii="Times New Roman" w:hAnsi="Times New Roman" w:cs="Times New Roman"/>
        </w:rPr>
        <w:t>– Use and refine reading, research, and writing skills to support a clear point of view in regard to literature.</w:t>
      </w:r>
      <w:r w:rsidRPr="00F46789">
        <w:rPr>
          <w:rFonts w:ascii="Times New Roman" w:hAnsi="Times New Roman" w:cs="Times New Roman"/>
        </w:rPr>
        <w:br/>
      </w:r>
    </w:p>
    <w:p w:rsidR="00F46789" w:rsidRDefault="00F46789" w:rsidP="00F46789">
      <w:pPr>
        <w:pStyle w:val="ListParagraph"/>
        <w:numPr>
          <w:ilvl w:val="0"/>
          <w:numId w:val="2"/>
        </w:numPr>
        <w:rPr>
          <w:rFonts w:ascii="Times New Roman" w:hAnsi="Times New Roman" w:cs="Times New Roman"/>
        </w:rPr>
      </w:pPr>
      <w:r w:rsidRPr="00F46789">
        <w:rPr>
          <w:rStyle w:val="SubtitleChar"/>
          <w:rFonts w:ascii="Times New Roman" w:hAnsi="Times New Roman" w:cs="Times New Roman"/>
          <w:b/>
          <w:color w:val="auto"/>
        </w:rPr>
        <w:t>COMPOSITION</w:t>
      </w:r>
      <w:r w:rsidRPr="00F46789">
        <w:rPr>
          <w:rFonts w:ascii="Times New Roman" w:hAnsi="Times New Roman" w:cs="Times New Roman"/>
        </w:rPr>
        <w:t xml:space="preserve"> – Demonstrate the ability to think critically and communicate persuasively through written composition.</w:t>
      </w:r>
      <w:r w:rsidR="001F1616">
        <w:rPr>
          <w:rFonts w:ascii="Times New Roman" w:hAnsi="Times New Roman" w:cs="Times New Roman"/>
        </w:rPr>
        <w:br/>
      </w:r>
    </w:p>
    <w:p w:rsidR="001F1616" w:rsidRPr="00F46789" w:rsidRDefault="001F1616" w:rsidP="00F46789">
      <w:pPr>
        <w:pStyle w:val="ListParagraph"/>
        <w:numPr>
          <w:ilvl w:val="0"/>
          <w:numId w:val="2"/>
        </w:numPr>
        <w:rPr>
          <w:rFonts w:ascii="Times New Roman" w:hAnsi="Times New Roman" w:cs="Times New Roman"/>
        </w:rPr>
      </w:pPr>
      <w:r w:rsidRPr="001F1616">
        <w:rPr>
          <w:rFonts w:ascii="Times New Roman" w:hAnsi="Times New Roman" w:cs="Times New Roman"/>
          <w:b/>
        </w:rPr>
        <w:t>CULTURAL PERSPECTIVE</w:t>
      </w:r>
      <w:r>
        <w:rPr>
          <w:rFonts w:ascii="Times New Roman" w:hAnsi="Times New Roman" w:cs="Times New Roman"/>
        </w:rPr>
        <w:t xml:space="preserve">- </w:t>
      </w:r>
      <w:r w:rsidR="00BF647E">
        <w:rPr>
          <w:rFonts w:ascii="Times New Roman" w:hAnsi="Times New Roman" w:cs="Times New Roman"/>
        </w:rPr>
        <w:t>D</w:t>
      </w:r>
      <w:r w:rsidRPr="001F1616">
        <w:rPr>
          <w:rFonts w:ascii="Times New Roman" w:hAnsi="Times New Roman" w:cs="Times New Roman"/>
        </w:rPr>
        <w:t>evelop informed cultural perspectives in order to become discerning participants in the shaping of society.</w:t>
      </w:r>
    </w:p>
    <w:p w:rsidR="007F6F51" w:rsidRPr="0086101F" w:rsidRDefault="007F6F51" w:rsidP="007F6F51">
      <w:pPr>
        <w:pStyle w:val="NormalWeb"/>
        <w:spacing w:before="0" w:beforeAutospacing="0" w:after="0" w:afterAutospacing="0"/>
        <w:rPr>
          <w:sz w:val="20"/>
          <w:szCs w:val="20"/>
        </w:rPr>
      </w:pPr>
    </w:p>
    <w:p w:rsidR="007F6F51" w:rsidRPr="0086101F" w:rsidRDefault="007F6F51" w:rsidP="007F6F51">
      <w:pPr>
        <w:pStyle w:val="NormalWeb"/>
        <w:spacing w:before="0" w:beforeAutospacing="0" w:after="0" w:afterAutospacing="0"/>
        <w:rPr>
          <w:sz w:val="20"/>
          <w:szCs w:val="20"/>
        </w:rPr>
      </w:pPr>
      <w:r w:rsidRPr="0086101F">
        <w:rPr>
          <w:sz w:val="20"/>
          <w:szCs w:val="20"/>
        </w:rPr>
        <w:t>The more the student puts into the course, the higher his or her outcome competencies will be.</w:t>
      </w:r>
    </w:p>
    <w:p w:rsidR="00832ECF" w:rsidRPr="00384C73" w:rsidRDefault="00832ECF" w:rsidP="00A24DC5">
      <w:pPr>
        <w:pStyle w:val="NormalWeb"/>
        <w:spacing w:before="0" w:beforeAutospacing="0" w:after="0" w:afterAutospacing="0"/>
        <w:rPr>
          <w:sz w:val="20"/>
          <w:szCs w:val="20"/>
        </w:rPr>
      </w:pPr>
    </w:p>
    <w:p w:rsidR="00F92FF0" w:rsidRPr="003E158F" w:rsidRDefault="00F92FF0" w:rsidP="00F92FF0">
      <w:pPr>
        <w:pStyle w:val="NormalWeb"/>
        <w:spacing w:before="0" w:beforeAutospacing="0" w:after="0" w:afterAutospacing="0"/>
        <w:rPr>
          <w:sz w:val="22"/>
          <w:szCs w:val="22"/>
        </w:rPr>
      </w:pPr>
      <w:r w:rsidRPr="00F92FF0">
        <w:rPr>
          <w:rStyle w:val="SubtitleChar"/>
          <w:rFonts w:ascii="Times New Roman" w:hAnsi="Times New Roman" w:cs="Times New Roman"/>
          <w:b/>
          <w:color w:val="auto"/>
        </w:rPr>
        <w:lastRenderedPageBreak/>
        <w:t>Attendance Requirements:</w:t>
      </w:r>
      <w:r w:rsidRPr="00F92FF0">
        <w:rPr>
          <w:sz w:val="22"/>
          <w:szCs w:val="22"/>
        </w:rPr>
        <w:t xml:space="preserve"> </w:t>
      </w:r>
      <w:r w:rsidRPr="003E158F">
        <w:rPr>
          <w:sz w:val="22"/>
          <w:szCs w:val="22"/>
        </w:rPr>
        <w:t xml:space="preserve">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F92FF0" w:rsidRDefault="00F92FF0" w:rsidP="00F92FF0">
      <w:pPr>
        <w:pStyle w:val="NormalWeb"/>
        <w:spacing w:before="0" w:beforeAutospacing="0" w:after="0" w:afterAutospacing="0"/>
        <w:rPr>
          <w:b/>
          <w:sz w:val="22"/>
          <w:szCs w:val="22"/>
        </w:rPr>
      </w:pPr>
    </w:p>
    <w:p w:rsidR="00F92FF0" w:rsidRDefault="00F92FF0" w:rsidP="00F92FF0">
      <w:pPr>
        <w:pStyle w:val="NormalWeb"/>
        <w:spacing w:before="0" w:beforeAutospacing="0" w:after="0" w:afterAutospacing="0"/>
        <w:rPr>
          <w:sz w:val="22"/>
          <w:szCs w:val="22"/>
        </w:rPr>
      </w:pPr>
      <w:r w:rsidRPr="00F92FF0">
        <w:rPr>
          <w:rStyle w:val="SubtitleChar"/>
          <w:rFonts w:ascii="Times New Roman" w:hAnsi="Times New Roman" w:cs="Times New Roman"/>
          <w:b/>
          <w:color w:val="auto"/>
        </w:rPr>
        <w:t>Statement on Plagiarism and Academic Dishonesty:</w:t>
      </w:r>
      <w:r w:rsidRPr="00F92FF0">
        <w:rPr>
          <w:sz w:val="22"/>
          <w:szCs w:val="22"/>
        </w:rPr>
        <w:t xml:space="preserve"> </w:t>
      </w:r>
      <w:r w:rsidRPr="003E158F">
        <w:rPr>
          <w:sz w:val="22"/>
          <w:szCs w:val="22"/>
        </w:rPr>
        <w:t xml:space="preserve">Wayland Baptist University observes a </w:t>
      </w:r>
      <w:proofErr w:type="gramStart"/>
      <w:r w:rsidRPr="003E158F">
        <w:rPr>
          <w:sz w:val="22"/>
          <w:szCs w:val="22"/>
        </w:rPr>
        <w:t>zero tolerance</w:t>
      </w:r>
      <w:proofErr w:type="gramEnd"/>
      <w:r w:rsidRPr="003E158F">
        <w:rPr>
          <w:sz w:val="22"/>
          <w:szCs w:val="22"/>
        </w:rPr>
        <w:t xml:space="preserve"> policy regarding academic dishonesty. Per university policy as described in the academic catalog, all cases of academic dishonesty will be reported and second offenses will result in suspension from the university. </w:t>
      </w:r>
      <w:hyperlink r:id="rId6" w:history="1">
        <w:r w:rsidRPr="007B6982">
          <w:rPr>
            <w:rStyle w:val="Hyperlink"/>
            <w:rFonts w:eastAsiaTheme="majorEastAsia"/>
            <w:spacing w:val="-2"/>
          </w:rPr>
          <w:t xml:space="preserve">Link to Statement on Academic Integrity </w:t>
        </w:r>
      </w:hyperlink>
    </w:p>
    <w:p w:rsidR="00F92FF0" w:rsidRPr="003E158F" w:rsidRDefault="00F92FF0" w:rsidP="00F92FF0">
      <w:pPr>
        <w:pStyle w:val="NormalWeb"/>
        <w:spacing w:before="0" w:beforeAutospacing="0" w:after="0" w:afterAutospacing="0"/>
        <w:rPr>
          <w:sz w:val="22"/>
          <w:szCs w:val="22"/>
        </w:rPr>
      </w:pPr>
    </w:p>
    <w:p w:rsidR="00F92FF0" w:rsidRDefault="00F92FF0" w:rsidP="00F92FF0">
      <w:pPr>
        <w:pStyle w:val="ListParagraph"/>
        <w:widowControl w:val="0"/>
        <w:tabs>
          <w:tab w:val="left" w:pos="0"/>
        </w:tabs>
        <w:autoSpaceDE w:val="0"/>
        <w:autoSpaceDN w:val="0"/>
        <w:spacing w:after="0" w:line="240" w:lineRule="auto"/>
        <w:ind w:left="0" w:right="290"/>
        <w:contextualSpacing w:val="0"/>
      </w:pPr>
      <w:r w:rsidRPr="00F92FF0">
        <w:rPr>
          <w:rStyle w:val="SubtitleChar"/>
          <w:rFonts w:ascii="Times New Roman" w:hAnsi="Times New Roman" w:cs="Times New Roman"/>
          <w:b/>
          <w:color w:val="auto"/>
        </w:rPr>
        <w:t>Disability Statement:</w:t>
      </w:r>
      <w:r w:rsidRPr="00F92FF0">
        <w:t xml:space="preserve"> </w:t>
      </w:r>
      <w:r w:rsidRPr="00A15314">
        <w:rPr>
          <w:rFonts w:ascii="Times New Roman" w:hAnsi="Times New Roman" w:cs="Times New Roman"/>
        </w:rPr>
        <w:t>Disability statement - In compliance with the Americans with Disabilities Act of 1990 (ADA), it is</w:t>
      </w:r>
      <w:r w:rsidRPr="00A15314">
        <w:rPr>
          <w:rFonts w:ascii="Times New Roman" w:hAnsi="Times New Roman" w:cs="Times New Roman"/>
          <w:spacing w:val="-3"/>
        </w:rPr>
        <w:t xml:space="preserve"> </w:t>
      </w:r>
      <w:r w:rsidRPr="00A15314">
        <w:rPr>
          <w:rFonts w:ascii="Times New Roman" w:hAnsi="Times New Roman" w:cs="Times New Roman"/>
        </w:rPr>
        <w:t>the</w:t>
      </w:r>
      <w:r w:rsidRPr="00A15314">
        <w:rPr>
          <w:rFonts w:ascii="Times New Roman" w:hAnsi="Times New Roman" w:cs="Times New Roman"/>
          <w:spacing w:val="-3"/>
        </w:rPr>
        <w:t xml:space="preserve"> </w:t>
      </w:r>
      <w:r w:rsidRPr="00A15314">
        <w:rPr>
          <w:rFonts w:ascii="Times New Roman" w:hAnsi="Times New Roman" w:cs="Times New Roman"/>
        </w:rPr>
        <w:t>policy</w:t>
      </w:r>
      <w:r w:rsidRPr="00A15314">
        <w:rPr>
          <w:rFonts w:ascii="Times New Roman" w:hAnsi="Times New Roman" w:cs="Times New Roman"/>
          <w:spacing w:val="-4"/>
        </w:rPr>
        <w:t xml:space="preserve"> </w:t>
      </w:r>
      <w:r w:rsidRPr="00A15314">
        <w:rPr>
          <w:rFonts w:ascii="Times New Roman" w:hAnsi="Times New Roman" w:cs="Times New Roman"/>
        </w:rPr>
        <w:t>of</w:t>
      </w:r>
      <w:r w:rsidRPr="00A15314">
        <w:rPr>
          <w:rFonts w:ascii="Times New Roman" w:hAnsi="Times New Roman" w:cs="Times New Roman"/>
          <w:spacing w:val="-3"/>
        </w:rPr>
        <w:t xml:space="preserve"> </w:t>
      </w:r>
      <w:r w:rsidRPr="00A15314">
        <w:rPr>
          <w:rFonts w:ascii="Times New Roman" w:hAnsi="Times New Roman" w:cs="Times New Roman"/>
        </w:rPr>
        <w:t>Wayland</w:t>
      </w:r>
      <w:r w:rsidRPr="00A15314">
        <w:rPr>
          <w:rFonts w:ascii="Times New Roman" w:hAnsi="Times New Roman" w:cs="Times New Roman"/>
          <w:spacing w:val="-3"/>
        </w:rPr>
        <w:t xml:space="preserve"> </w:t>
      </w:r>
      <w:r w:rsidRPr="00A15314">
        <w:rPr>
          <w:rFonts w:ascii="Times New Roman" w:hAnsi="Times New Roman" w:cs="Times New Roman"/>
        </w:rPr>
        <w:t>Baptist</w:t>
      </w:r>
      <w:r w:rsidRPr="00A15314">
        <w:rPr>
          <w:rFonts w:ascii="Times New Roman" w:hAnsi="Times New Roman" w:cs="Times New Roman"/>
          <w:spacing w:val="-2"/>
        </w:rPr>
        <w:t xml:space="preserve"> </w:t>
      </w:r>
      <w:r w:rsidRPr="00A15314">
        <w:rPr>
          <w:rFonts w:ascii="Times New Roman" w:hAnsi="Times New Roman" w:cs="Times New Roman"/>
        </w:rPr>
        <w:t>University</w:t>
      </w:r>
      <w:r w:rsidRPr="00A15314">
        <w:rPr>
          <w:rFonts w:ascii="Times New Roman" w:hAnsi="Times New Roman" w:cs="Times New Roman"/>
          <w:spacing w:val="-5"/>
        </w:rPr>
        <w:t xml:space="preserve"> </w:t>
      </w:r>
      <w:r w:rsidRPr="00A15314">
        <w:rPr>
          <w:rFonts w:ascii="Times New Roman" w:hAnsi="Times New Roman" w:cs="Times New Roman"/>
        </w:rPr>
        <w:t>that</w:t>
      </w:r>
      <w:r w:rsidRPr="00A15314">
        <w:rPr>
          <w:rFonts w:ascii="Times New Roman" w:hAnsi="Times New Roman" w:cs="Times New Roman"/>
          <w:spacing w:val="-2"/>
        </w:rPr>
        <w:t xml:space="preserve"> </w:t>
      </w:r>
      <w:r w:rsidRPr="00A15314">
        <w:rPr>
          <w:rFonts w:ascii="Times New Roman" w:hAnsi="Times New Roman" w:cs="Times New Roman"/>
        </w:rPr>
        <w:t>no</w:t>
      </w:r>
      <w:r w:rsidRPr="00A15314">
        <w:rPr>
          <w:rFonts w:ascii="Times New Roman" w:hAnsi="Times New Roman" w:cs="Times New Roman"/>
          <w:spacing w:val="-5"/>
        </w:rPr>
        <w:t xml:space="preserve"> </w:t>
      </w:r>
      <w:r w:rsidRPr="00A15314">
        <w:rPr>
          <w:rFonts w:ascii="Times New Roman" w:hAnsi="Times New Roman" w:cs="Times New Roman"/>
        </w:rPr>
        <w:t>otherwise</w:t>
      </w:r>
      <w:r w:rsidRPr="00A15314">
        <w:rPr>
          <w:rFonts w:ascii="Times New Roman" w:hAnsi="Times New Roman" w:cs="Times New Roman"/>
          <w:spacing w:val="-3"/>
        </w:rPr>
        <w:t xml:space="preserve"> </w:t>
      </w:r>
      <w:r w:rsidRPr="00A15314">
        <w:rPr>
          <w:rFonts w:ascii="Times New Roman" w:hAnsi="Times New Roman" w:cs="Times New Roman"/>
        </w:rPr>
        <w:t>qualified</w:t>
      </w:r>
      <w:r w:rsidRPr="00A15314">
        <w:rPr>
          <w:rFonts w:ascii="Times New Roman" w:hAnsi="Times New Roman" w:cs="Times New Roman"/>
          <w:spacing w:val="-3"/>
        </w:rPr>
        <w:t xml:space="preserve"> </w:t>
      </w:r>
      <w:r w:rsidRPr="00A15314">
        <w:rPr>
          <w:rFonts w:ascii="Times New Roman" w:hAnsi="Times New Roman" w:cs="Times New Roman"/>
        </w:rPr>
        <w:t>person</w:t>
      </w:r>
      <w:r w:rsidRPr="00A15314">
        <w:rPr>
          <w:rFonts w:ascii="Times New Roman" w:hAnsi="Times New Roman" w:cs="Times New Roman"/>
          <w:spacing w:val="-3"/>
        </w:rPr>
        <w:t xml:space="preserve"> </w:t>
      </w:r>
      <w:r w:rsidRPr="00A15314">
        <w:rPr>
          <w:rFonts w:ascii="Times New Roman" w:hAnsi="Times New Roman" w:cs="Times New Roman"/>
        </w:rPr>
        <w:t>with</w:t>
      </w:r>
      <w:r w:rsidRPr="00A15314">
        <w:rPr>
          <w:rFonts w:ascii="Times New Roman" w:hAnsi="Times New Roman" w:cs="Times New Roman"/>
          <w:spacing w:val="-3"/>
        </w:rPr>
        <w:t xml:space="preserve"> </w:t>
      </w:r>
      <w:r w:rsidRPr="00A15314">
        <w:rPr>
          <w:rFonts w:ascii="Times New Roman" w:hAnsi="Times New Roman" w:cs="Times New Roman"/>
        </w:rPr>
        <w:t>a</w:t>
      </w:r>
      <w:r w:rsidRPr="00A15314">
        <w:rPr>
          <w:rFonts w:ascii="Times New Roman" w:hAnsi="Times New Roman" w:cs="Times New Roman"/>
          <w:spacing w:val="-3"/>
        </w:rPr>
        <w:t xml:space="preserve"> </w:t>
      </w:r>
      <w:r w:rsidRPr="00A15314">
        <w:rPr>
          <w:rFonts w:ascii="Times New Roman" w:hAnsi="Times New Roman" w:cs="Times New Roman"/>
        </w:rPr>
        <w:t>disability</w:t>
      </w:r>
      <w:r w:rsidRPr="00A15314">
        <w:rPr>
          <w:rFonts w:ascii="Times New Roman" w:hAnsi="Times New Roman" w:cs="Times New Roman"/>
          <w:spacing w:val="-5"/>
        </w:rPr>
        <w:t xml:space="preserve"> </w:t>
      </w:r>
      <w:r w:rsidRPr="00A15314">
        <w:rPr>
          <w:rFonts w:ascii="Times New Roman" w:hAnsi="Times New Roman" w:cs="Times New Roman"/>
        </w:rP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A15314">
        <w:rPr>
          <w:rFonts w:ascii="Times New Roman" w:hAnsi="Times New Roman" w:cs="Times New Roman"/>
          <w:spacing w:val="40"/>
        </w:rPr>
        <w:t xml:space="preserve"> </w:t>
      </w:r>
      <w:r w:rsidRPr="00A15314">
        <w:rPr>
          <w:rFonts w:ascii="Times New Roman" w:hAnsi="Times New Roman" w:cs="Times New Roman"/>
        </w:rPr>
        <w:t>Documentation of a disability must accompany any request for accommodations.</w:t>
      </w:r>
    </w:p>
    <w:p w:rsidR="00F92FF0" w:rsidRPr="003E158F" w:rsidRDefault="00F92FF0" w:rsidP="00F92FF0">
      <w:pPr>
        <w:pStyle w:val="ListParagraph"/>
        <w:widowControl w:val="0"/>
        <w:tabs>
          <w:tab w:val="left" w:pos="0"/>
        </w:tabs>
        <w:autoSpaceDE w:val="0"/>
        <w:autoSpaceDN w:val="0"/>
        <w:spacing w:after="0" w:line="240" w:lineRule="auto"/>
        <w:ind w:left="0" w:right="290"/>
        <w:contextualSpacing w:val="0"/>
      </w:pPr>
    </w:p>
    <w:p w:rsidR="00F92FF0" w:rsidRPr="003E158F" w:rsidRDefault="00F92FF0" w:rsidP="00F92FF0">
      <w:pPr>
        <w:pStyle w:val="NormalWeb"/>
        <w:spacing w:before="0" w:beforeAutospacing="0" w:after="0" w:afterAutospacing="0"/>
        <w:rPr>
          <w:rStyle w:val="Strong"/>
          <w:b w:val="0"/>
          <w:sz w:val="22"/>
          <w:szCs w:val="22"/>
        </w:rPr>
      </w:pPr>
      <w:r w:rsidRPr="00F92FF0">
        <w:rPr>
          <w:rStyle w:val="SubtitleChar"/>
          <w:rFonts w:ascii="Times New Roman" w:hAnsi="Times New Roman" w:cs="Times New Roman"/>
          <w:b/>
          <w:color w:val="auto"/>
        </w:rPr>
        <w:t>Course Requirements and Grading Criteria</w:t>
      </w:r>
      <w:proofErr w:type="gramStart"/>
      <w:r w:rsidRPr="00F92FF0">
        <w:rPr>
          <w:rStyle w:val="Strong"/>
          <w:sz w:val="22"/>
          <w:szCs w:val="22"/>
        </w:rPr>
        <w:t xml:space="preserve">:  </w:t>
      </w:r>
      <w:r w:rsidRPr="003E158F">
        <w:rPr>
          <w:rStyle w:val="Strong"/>
          <w:b w:val="0"/>
          <w:sz w:val="22"/>
          <w:szCs w:val="22"/>
        </w:rPr>
        <w:t>(</w:t>
      </w:r>
      <w:proofErr w:type="gramEnd"/>
      <w:r w:rsidRPr="003E158F">
        <w:rPr>
          <w:rStyle w:val="Strong"/>
          <w:b w:val="0"/>
          <w:sz w:val="22"/>
          <w:szCs w:val="22"/>
        </w:rPr>
        <w:t>Include information about term papers, projects, tests, presentations, participation, reading assignments, etc. and how many points or what percentage of the final grade each of these components or assignments is worth)</w:t>
      </w:r>
    </w:p>
    <w:p w:rsidR="00F92FF0" w:rsidRPr="003E158F" w:rsidRDefault="00F92FF0" w:rsidP="00F92FF0">
      <w:pPr>
        <w:pStyle w:val="Default"/>
        <w:rPr>
          <w:sz w:val="22"/>
          <w:szCs w:val="22"/>
        </w:rPr>
      </w:pPr>
    </w:p>
    <w:p w:rsidR="00F92FF0" w:rsidRPr="00127219" w:rsidRDefault="00F92FF0" w:rsidP="00F92FF0">
      <w:pPr>
        <w:pStyle w:val="Subtitle"/>
        <w:rPr>
          <w:rStyle w:val="Strong"/>
          <w:rFonts w:ascii="Times New Roman" w:hAnsi="Times New Roman" w:cs="Times New Roman"/>
          <w:b w:val="0"/>
          <w:color w:val="auto"/>
        </w:rPr>
      </w:pPr>
      <w:r w:rsidRPr="00127219">
        <w:rPr>
          <w:rFonts w:ascii="Times New Roman" w:hAnsi="Times New Roman" w:cs="Times New Roman"/>
          <w:b/>
          <w:color w:val="auto"/>
        </w:rPr>
        <w:t>Grade Appeals:</w:t>
      </w:r>
    </w:p>
    <w:p w:rsidR="00F92FF0" w:rsidRDefault="00F92FF0" w:rsidP="00F92FF0">
      <w:pPr>
        <w:widowControl w:val="0"/>
        <w:tabs>
          <w:tab w:val="left" w:pos="981"/>
        </w:tabs>
        <w:autoSpaceDE w:val="0"/>
        <w:autoSpaceDN w:val="0"/>
        <w:ind w:right="309"/>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w:t>
      </w:r>
      <w:r w:rsidRPr="00A15314">
        <w:rPr>
          <w:spacing w:val="-2"/>
        </w:rPr>
        <w:t xml:space="preserve"> </w:t>
      </w:r>
      <w:r>
        <w:t>at</w:t>
      </w:r>
      <w:r w:rsidRPr="00A15314">
        <w:rPr>
          <w:spacing w:val="-1"/>
        </w:rPr>
        <w:t xml:space="preserve"> </w:t>
      </w:r>
      <w:r>
        <w:t>any</w:t>
      </w:r>
      <w:r w:rsidRPr="00A15314">
        <w:rPr>
          <w:spacing w:val="-4"/>
        </w:rPr>
        <w:t xml:space="preserve"> </w:t>
      </w:r>
      <w:r>
        <w:t>stage</w:t>
      </w:r>
      <w:r w:rsidRPr="00A15314">
        <w:rPr>
          <w:spacing w:val="-2"/>
        </w:rPr>
        <w:t xml:space="preserve"> </w:t>
      </w:r>
      <w:r>
        <w:t>of</w:t>
      </w:r>
      <w:r w:rsidRPr="00A15314">
        <w:rPr>
          <w:spacing w:val="-1"/>
        </w:rPr>
        <w:t xml:space="preserve"> </w:t>
      </w:r>
      <w:r>
        <w:t>the</w:t>
      </w:r>
      <w:r w:rsidRPr="00A15314">
        <w:rPr>
          <w:spacing w:val="-4"/>
        </w:rPr>
        <w:t xml:space="preserve"> </w:t>
      </w:r>
      <w:r>
        <w:t>appeal</w:t>
      </w:r>
      <w:r w:rsidRPr="00A15314">
        <w:rPr>
          <w:spacing w:val="-1"/>
        </w:rPr>
        <w:t xml:space="preserve"> </w:t>
      </w:r>
      <w:r>
        <w:t>process.</w:t>
      </w:r>
      <w:r w:rsidRPr="00A15314">
        <w:rPr>
          <w:spacing w:val="-2"/>
        </w:rPr>
        <w:t xml:space="preserve"> </w:t>
      </w:r>
      <w:r>
        <w:t>Any</w:t>
      </w:r>
      <w:r w:rsidRPr="00A15314">
        <w:rPr>
          <w:spacing w:val="-5"/>
        </w:rPr>
        <w:t xml:space="preserve"> </w:t>
      </w:r>
      <w:r>
        <w:t>recommendation</w:t>
      </w:r>
      <w:r w:rsidRPr="00A15314">
        <w:rPr>
          <w:spacing w:val="-5"/>
        </w:rPr>
        <w:t xml:space="preserve"> </w:t>
      </w:r>
      <w:r>
        <w:t>to</w:t>
      </w:r>
      <w:r w:rsidRPr="00A15314">
        <w:rPr>
          <w:spacing w:val="-2"/>
        </w:rPr>
        <w:t xml:space="preserve"> </w:t>
      </w:r>
      <w:r>
        <w:t>lower</w:t>
      </w:r>
      <w:r w:rsidRPr="00A15314">
        <w:rPr>
          <w:spacing w:val="-4"/>
        </w:rPr>
        <w:t xml:space="preserve"> </w:t>
      </w:r>
      <w:r>
        <w:t>a</w:t>
      </w:r>
      <w:r w:rsidRPr="00A15314">
        <w:rPr>
          <w:spacing w:val="-2"/>
        </w:rPr>
        <w:t xml:space="preserve"> </w:t>
      </w:r>
      <w:r>
        <w:t>course</w:t>
      </w:r>
      <w:r w:rsidRPr="00A15314">
        <w:rPr>
          <w:spacing w:val="-2"/>
        </w:rPr>
        <w:t xml:space="preserve"> </w:t>
      </w:r>
      <w:r>
        <w:t>grade</w:t>
      </w:r>
      <w:r w:rsidRPr="00A15314">
        <w:rPr>
          <w:spacing w:val="-2"/>
        </w:rPr>
        <w:t xml:space="preserve"> </w:t>
      </w:r>
      <w:r>
        <w:t>must</w:t>
      </w:r>
      <w:r w:rsidRPr="00A15314">
        <w:rPr>
          <w:spacing w:val="-1"/>
        </w:rPr>
        <w:t xml:space="preserve"> </w:t>
      </w:r>
      <w:r>
        <w:t>be submitted through the vice president of academic affairs to the Faculty</w:t>
      </w:r>
      <w:r w:rsidRPr="00A15314">
        <w:rPr>
          <w:spacing w:val="-1"/>
        </w:rPr>
        <w:t xml:space="preserve"> </w:t>
      </w:r>
      <w:r>
        <w:t>Assembly Grade Appeals.</w:t>
      </w:r>
    </w:p>
    <w:p w:rsidR="00303D45" w:rsidRDefault="00303D45" w:rsidP="00F92FF0">
      <w:pPr>
        <w:widowControl w:val="0"/>
        <w:tabs>
          <w:tab w:val="left" w:pos="981"/>
        </w:tabs>
        <w:autoSpaceDE w:val="0"/>
        <w:autoSpaceDN w:val="0"/>
        <w:ind w:right="309"/>
      </w:pPr>
    </w:p>
    <w:p w:rsidR="00303D45" w:rsidRDefault="00303D45" w:rsidP="00303D45">
      <w:pPr>
        <w:pStyle w:val="Default"/>
        <w:rPr>
          <w:sz w:val="23"/>
          <w:szCs w:val="23"/>
        </w:rPr>
      </w:pPr>
      <w:r>
        <w:rPr>
          <w:b/>
          <w:bCs/>
          <w:i/>
          <w:iCs/>
          <w:sz w:val="23"/>
          <w:szCs w:val="23"/>
        </w:rPr>
        <w:t xml:space="preserve">Late Assignments </w:t>
      </w:r>
    </w:p>
    <w:p w:rsidR="00303D45" w:rsidRDefault="00303D45" w:rsidP="00303D45">
      <w:pPr>
        <w:widowControl w:val="0"/>
        <w:tabs>
          <w:tab w:val="left" w:pos="981"/>
        </w:tabs>
        <w:autoSpaceDE w:val="0"/>
        <w:autoSpaceDN w:val="0"/>
        <w:ind w:right="309"/>
      </w:pPr>
      <w:r w:rsidRPr="00303D45">
        <w:rPr>
          <w:iCs/>
          <w:sz w:val="23"/>
          <w:szCs w:val="23"/>
          <w:u w:val="single"/>
        </w:rPr>
        <w:t>No late assignments</w:t>
      </w:r>
      <w:r>
        <w:rPr>
          <w:iCs/>
          <w:sz w:val="23"/>
          <w:szCs w:val="23"/>
          <w:u w:val="single"/>
        </w:rPr>
        <w:t xml:space="preserve"> will be allowed</w:t>
      </w:r>
      <w:r w:rsidRPr="00303D45">
        <w:rPr>
          <w:iCs/>
          <w:sz w:val="23"/>
          <w:szCs w:val="23"/>
          <w:u w:val="single"/>
        </w:rPr>
        <w:t xml:space="preserve"> in this class without a doctor’s note. </w:t>
      </w:r>
      <w:r w:rsidRPr="00303D45">
        <w:rPr>
          <w:iCs/>
          <w:sz w:val="23"/>
          <w:szCs w:val="23"/>
        </w:rPr>
        <w:t>Work ahead!!! Discussions must be completed before Sunday at midnight of the week that they occur. The Research Paper is due the last day of class, so no late papers will be accepted.</w:t>
      </w:r>
    </w:p>
    <w:p w:rsidR="00C46674" w:rsidRDefault="00C46674" w:rsidP="00F92FF0">
      <w:pPr>
        <w:widowControl w:val="0"/>
        <w:tabs>
          <w:tab w:val="left" w:pos="981"/>
        </w:tabs>
        <w:autoSpaceDE w:val="0"/>
        <w:autoSpaceDN w:val="0"/>
        <w:ind w:right="309"/>
      </w:pPr>
    </w:p>
    <w:p w:rsidR="00BC6673" w:rsidRDefault="00BC6673" w:rsidP="00F92FF0">
      <w:pPr>
        <w:widowControl w:val="0"/>
        <w:tabs>
          <w:tab w:val="left" w:pos="981"/>
        </w:tabs>
        <w:autoSpaceDE w:val="0"/>
        <w:autoSpaceDN w:val="0"/>
        <w:ind w:right="309"/>
        <w:rPr>
          <w:b/>
          <w:bCs/>
          <w:sz w:val="36"/>
          <w:szCs w:val="36"/>
        </w:rPr>
      </w:pPr>
      <w:r>
        <w:rPr>
          <w:b/>
          <w:bCs/>
          <w:sz w:val="36"/>
          <w:szCs w:val="36"/>
        </w:rPr>
        <w:t>Course Assignments</w:t>
      </w:r>
    </w:p>
    <w:p w:rsidR="00BC6673" w:rsidRDefault="00BC6673" w:rsidP="00BC6673">
      <w:pPr>
        <w:pStyle w:val="Default"/>
        <w:rPr>
          <w:sz w:val="22"/>
          <w:szCs w:val="22"/>
        </w:rPr>
      </w:pPr>
    </w:p>
    <w:p w:rsidR="00301560" w:rsidRPr="00471AF9" w:rsidRDefault="00301560" w:rsidP="00301560"/>
    <w:p w:rsidR="00301560" w:rsidRPr="0083491B" w:rsidRDefault="00301560" w:rsidP="0083491B">
      <w:pPr>
        <w:pStyle w:val="Default"/>
        <w:rPr>
          <w:sz w:val="23"/>
          <w:szCs w:val="23"/>
        </w:rPr>
      </w:pPr>
      <w:r w:rsidRPr="006145E3">
        <w:rPr>
          <w:b/>
          <w:color w:val="auto"/>
          <w:sz w:val="28"/>
          <w:szCs w:val="28"/>
        </w:rPr>
        <w:t>POINT MATRIX</w:t>
      </w:r>
    </w:p>
    <w:tbl>
      <w:tblPr>
        <w:tblStyle w:val="TableGrid"/>
        <w:tblW w:w="0" w:type="auto"/>
        <w:tblLook w:val="04A0" w:firstRow="1" w:lastRow="0" w:firstColumn="1" w:lastColumn="0" w:noHBand="0" w:noVBand="1"/>
      </w:tblPr>
      <w:tblGrid>
        <w:gridCol w:w="4675"/>
        <w:gridCol w:w="4675"/>
      </w:tblGrid>
      <w:tr w:rsidR="00301560" w:rsidRPr="00B22EE0" w:rsidTr="007B13A9">
        <w:tc>
          <w:tcPr>
            <w:tcW w:w="4675" w:type="dxa"/>
            <w:shd w:val="clear" w:color="auto" w:fill="D9D9D9" w:themeFill="background1" w:themeFillShade="D9"/>
          </w:tcPr>
          <w:p w:rsidR="00301560" w:rsidRPr="00B22EE0" w:rsidRDefault="00301560" w:rsidP="007B13A9">
            <w:pPr>
              <w:autoSpaceDE w:val="0"/>
              <w:autoSpaceDN w:val="0"/>
              <w:adjustRightInd w:val="0"/>
              <w:rPr>
                <w:b/>
              </w:rPr>
            </w:pPr>
            <w:r w:rsidRPr="00B22EE0">
              <w:rPr>
                <w:b/>
              </w:rPr>
              <w:t>Assignment</w:t>
            </w:r>
          </w:p>
        </w:tc>
        <w:tc>
          <w:tcPr>
            <w:tcW w:w="4675" w:type="dxa"/>
            <w:shd w:val="clear" w:color="auto" w:fill="D9D9D9" w:themeFill="background1" w:themeFillShade="D9"/>
          </w:tcPr>
          <w:p w:rsidR="00301560" w:rsidRPr="00B22EE0" w:rsidRDefault="00301560" w:rsidP="007B13A9">
            <w:pPr>
              <w:autoSpaceDE w:val="0"/>
              <w:autoSpaceDN w:val="0"/>
              <w:adjustRightInd w:val="0"/>
              <w:rPr>
                <w:b/>
              </w:rPr>
            </w:pPr>
            <w:r w:rsidRPr="00B22EE0">
              <w:rPr>
                <w:b/>
              </w:rPr>
              <w:t>Points</w:t>
            </w:r>
          </w:p>
        </w:tc>
      </w:tr>
      <w:tr w:rsidR="00301560" w:rsidTr="007B13A9">
        <w:tc>
          <w:tcPr>
            <w:tcW w:w="4675" w:type="dxa"/>
          </w:tcPr>
          <w:p w:rsidR="00301560" w:rsidRDefault="00301560" w:rsidP="007B13A9">
            <w:pPr>
              <w:autoSpaceDE w:val="0"/>
              <w:autoSpaceDN w:val="0"/>
              <w:adjustRightInd w:val="0"/>
            </w:pPr>
            <w:r>
              <w:t xml:space="preserve">Human Condition Questions </w:t>
            </w:r>
            <w:r w:rsidR="007D24C2">
              <w:t>(</w:t>
            </w:r>
            <w:r w:rsidR="000D0364">
              <w:t>100x7)</w:t>
            </w:r>
          </w:p>
        </w:tc>
        <w:tc>
          <w:tcPr>
            <w:tcW w:w="4675" w:type="dxa"/>
          </w:tcPr>
          <w:p w:rsidR="00301560" w:rsidRDefault="000D0364" w:rsidP="007B13A9">
            <w:pPr>
              <w:autoSpaceDE w:val="0"/>
              <w:autoSpaceDN w:val="0"/>
              <w:adjustRightInd w:val="0"/>
            </w:pPr>
            <w:r>
              <w:t>7</w:t>
            </w:r>
            <w:r w:rsidR="00301560">
              <w:t>00</w:t>
            </w:r>
          </w:p>
        </w:tc>
      </w:tr>
      <w:tr w:rsidR="00301560" w:rsidTr="007B13A9">
        <w:tc>
          <w:tcPr>
            <w:tcW w:w="4675" w:type="dxa"/>
          </w:tcPr>
          <w:p w:rsidR="00301560" w:rsidRDefault="00301560" w:rsidP="007B13A9">
            <w:pPr>
              <w:autoSpaceDE w:val="0"/>
              <w:autoSpaceDN w:val="0"/>
              <w:adjustRightInd w:val="0"/>
            </w:pPr>
            <w:r>
              <w:t>Research Paper</w:t>
            </w:r>
            <w:r w:rsidR="00C355D4">
              <w:t xml:space="preserve"> (50points for outline Wk7)</w:t>
            </w:r>
          </w:p>
        </w:tc>
        <w:tc>
          <w:tcPr>
            <w:tcW w:w="4675" w:type="dxa"/>
          </w:tcPr>
          <w:p w:rsidR="00301560" w:rsidRDefault="000D0364" w:rsidP="007B13A9">
            <w:pPr>
              <w:autoSpaceDE w:val="0"/>
              <w:autoSpaceDN w:val="0"/>
              <w:adjustRightInd w:val="0"/>
            </w:pPr>
            <w:r>
              <w:t>300</w:t>
            </w:r>
          </w:p>
        </w:tc>
      </w:tr>
      <w:tr w:rsidR="00301560" w:rsidTr="007B13A9">
        <w:tc>
          <w:tcPr>
            <w:tcW w:w="4675" w:type="dxa"/>
          </w:tcPr>
          <w:p w:rsidR="00301560" w:rsidRDefault="00301560" w:rsidP="007B13A9">
            <w:pPr>
              <w:autoSpaceDE w:val="0"/>
              <w:autoSpaceDN w:val="0"/>
              <w:adjustRightInd w:val="0"/>
              <w:jc w:val="right"/>
            </w:pPr>
            <w:r>
              <w:t>TOTAL</w:t>
            </w:r>
          </w:p>
        </w:tc>
        <w:tc>
          <w:tcPr>
            <w:tcW w:w="4675" w:type="dxa"/>
          </w:tcPr>
          <w:p w:rsidR="00301560" w:rsidRDefault="00301560" w:rsidP="007B13A9">
            <w:pPr>
              <w:autoSpaceDE w:val="0"/>
              <w:autoSpaceDN w:val="0"/>
              <w:adjustRightInd w:val="0"/>
            </w:pPr>
            <w:r>
              <w:t>1,000</w:t>
            </w:r>
          </w:p>
        </w:tc>
      </w:tr>
    </w:tbl>
    <w:p w:rsidR="00301560" w:rsidRDefault="00301560" w:rsidP="00301560">
      <w:pPr>
        <w:autoSpaceDE w:val="0"/>
        <w:autoSpaceDN w:val="0"/>
        <w:adjustRightInd w:val="0"/>
      </w:pPr>
    </w:p>
    <w:p w:rsidR="0083491B" w:rsidRDefault="0083491B" w:rsidP="0083491B">
      <w:pPr>
        <w:pStyle w:val="Title"/>
      </w:pPr>
      <w:bookmarkStart w:id="0" w:name="_GoBack"/>
      <w:bookmarkEnd w:id="0"/>
    </w:p>
    <w:p w:rsidR="0083491B" w:rsidRDefault="0083491B">
      <w:pPr>
        <w:rPr>
          <w:rFonts w:eastAsiaTheme="majorEastAsia" w:cstheme="majorBidi"/>
          <w:color w:val="002060"/>
          <w:spacing w:val="-10"/>
          <w:kern w:val="28"/>
          <w:sz w:val="36"/>
          <w:szCs w:val="56"/>
        </w:rPr>
      </w:pPr>
    </w:p>
    <w:p w:rsidR="009A722F" w:rsidRDefault="009A722F" w:rsidP="00F92FF0">
      <w:pPr>
        <w:widowControl w:val="0"/>
        <w:tabs>
          <w:tab w:val="left" w:pos="981"/>
        </w:tabs>
        <w:autoSpaceDE w:val="0"/>
        <w:autoSpaceDN w:val="0"/>
        <w:ind w:right="309"/>
      </w:pPr>
    </w:p>
    <w:p w:rsidR="00F46789" w:rsidRDefault="00F46789" w:rsidP="0083491B">
      <w:pPr>
        <w:pStyle w:val="Title"/>
        <w:rPr>
          <w:rStyle w:val="SubtitleChar"/>
          <w:rFonts w:ascii="Times New Roman" w:hAnsi="Times New Roman" w:cs="Times New Roman"/>
          <w:b/>
          <w:color w:val="auto"/>
          <w:sz w:val="32"/>
          <w:szCs w:val="32"/>
        </w:rPr>
      </w:pPr>
      <w:r w:rsidRPr="0083491B">
        <w:rPr>
          <w:rStyle w:val="SubtitleChar"/>
          <w:rFonts w:ascii="Times New Roman" w:hAnsi="Times New Roman" w:cs="Times New Roman"/>
          <w:b/>
          <w:color w:val="auto"/>
          <w:sz w:val="32"/>
          <w:szCs w:val="32"/>
        </w:rPr>
        <w:t>S</w:t>
      </w:r>
      <w:r w:rsidR="0083491B">
        <w:rPr>
          <w:rStyle w:val="SubtitleChar"/>
          <w:rFonts w:ascii="Times New Roman" w:hAnsi="Times New Roman" w:cs="Times New Roman"/>
          <w:b/>
          <w:color w:val="auto"/>
          <w:sz w:val="32"/>
          <w:szCs w:val="32"/>
        </w:rPr>
        <w:t>CHEDULE</w:t>
      </w:r>
    </w:p>
    <w:p w:rsidR="00303D45" w:rsidRPr="00303D45" w:rsidRDefault="00303D45" w:rsidP="00303D45">
      <w:pPr>
        <w:rPr>
          <w:i/>
        </w:rPr>
      </w:pPr>
      <w:r w:rsidRPr="00303D45">
        <w:rPr>
          <w:i/>
        </w:rPr>
        <w:t xml:space="preserve">Each week you will be given reading to do. As you read, answer the </w:t>
      </w:r>
      <w:r w:rsidRPr="00303D45">
        <w:rPr>
          <w:b/>
          <w:i/>
        </w:rPr>
        <w:t>five questions</w:t>
      </w:r>
      <w:r>
        <w:rPr>
          <w:i/>
        </w:rPr>
        <w:t xml:space="preserve"> listed above</w:t>
      </w:r>
      <w:r w:rsidRPr="00303D45">
        <w:rPr>
          <w:i/>
        </w:rPr>
        <w:t xml:space="preserve">, </w:t>
      </w:r>
      <w:r>
        <w:rPr>
          <w:i/>
        </w:rPr>
        <w:t xml:space="preserve">and </w:t>
      </w:r>
      <w:r w:rsidRPr="00303D45">
        <w:rPr>
          <w:i/>
        </w:rPr>
        <w:t xml:space="preserve">then post your answers to the </w:t>
      </w:r>
      <w:r w:rsidRPr="00303D45">
        <w:rPr>
          <w:i/>
          <w:u w:val="single"/>
        </w:rPr>
        <w:t>discussion forum by FRIDAY at midnight</w:t>
      </w:r>
      <w:r w:rsidRPr="00303D45">
        <w:rPr>
          <w:i/>
        </w:rPr>
        <w:t>. All responses should be done</w:t>
      </w:r>
      <w:r>
        <w:rPr>
          <w:i/>
        </w:rPr>
        <w:t xml:space="preserve"> no later than</w:t>
      </w:r>
      <w:r w:rsidRPr="00303D45">
        <w:rPr>
          <w:i/>
        </w:rPr>
        <w:t xml:space="preserve"> </w:t>
      </w:r>
      <w:r w:rsidRPr="00303D45">
        <w:rPr>
          <w:b/>
          <w:i/>
        </w:rPr>
        <w:t>Sunday by midnight</w:t>
      </w:r>
      <w:r w:rsidRPr="00303D45">
        <w:rPr>
          <w:i/>
        </w:rPr>
        <w:t xml:space="preserve">. </w:t>
      </w:r>
      <w:r w:rsidRPr="00303D45">
        <w:rPr>
          <w:i/>
          <w:u w:val="single"/>
        </w:rPr>
        <w:t>No late discussions will be accepted</w:t>
      </w:r>
      <w:r w:rsidRPr="00303D45">
        <w:rPr>
          <w:i/>
        </w:rPr>
        <w:t>.</w:t>
      </w:r>
    </w:p>
    <w:p w:rsidR="00F21A52" w:rsidRPr="0083491B" w:rsidRDefault="00551564" w:rsidP="0083491B">
      <w:pPr>
        <w:pStyle w:val="Heading1"/>
      </w:pPr>
      <w:r>
        <w:t>Week 1</w:t>
      </w:r>
    </w:p>
    <w:p w:rsidR="00E36996" w:rsidRPr="001F4A95" w:rsidRDefault="00E36996" w:rsidP="00E36996">
      <w:pPr>
        <w:rPr>
          <w:b/>
        </w:rPr>
      </w:pPr>
      <w:r>
        <w:rPr>
          <w:b/>
          <w:sz w:val="22"/>
          <w:szCs w:val="22"/>
        </w:rPr>
        <w:t xml:space="preserve">Topic:  </w:t>
      </w:r>
      <w:r w:rsidRPr="001F4A95">
        <w:rPr>
          <w:sz w:val="22"/>
          <w:szCs w:val="22"/>
        </w:rPr>
        <w:t xml:space="preserve">Gender </w:t>
      </w:r>
      <w:r w:rsidRPr="001F4A95">
        <w:t>Roles, Family &amp; Parenting</w:t>
      </w:r>
    </w:p>
    <w:p w:rsidR="00E36996" w:rsidRDefault="00E36996" w:rsidP="00E36996">
      <w:pPr>
        <w:rPr>
          <w:sz w:val="22"/>
          <w:szCs w:val="22"/>
        </w:rPr>
      </w:pPr>
      <w:r>
        <w:rPr>
          <w:b/>
          <w:sz w:val="22"/>
          <w:szCs w:val="22"/>
        </w:rPr>
        <w:t xml:space="preserve">Reading:  </w:t>
      </w:r>
      <w:r w:rsidRPr="008C20C6">
        <w:rPr>
          <w:sz w:val="22"/>
          <w:szCs w:val="22"/>
        </w:rPr>
        <w:t>323-333</w:t>
      </w:r>
      <w:r>
        <w:rPr>
          <w:sz w:val="22"/>
          <w:szCs w:val="22"/>
        </w:rPr>
        <w:t>; 872, 998, 1159-1161, 1204</w:t>
      </w:r>
    </w:p>
    <w:p w:rsidR="00E36996" w:rsidRDefault="00E36996" w:rsidP="00E36996">
      <w:pPr>
        <w:rPr>
          <w:sz w:val="22"/>
          <w:szCs w:val="22"/>
        </w:rPr>
      </w:pPr>
      <w:r>
        <w:rPr>
          <w:b/>
          <w:sz w:val="22"/>
          <w:szCs w:val="22"/>
        </w:rPr>
        <w:t xml:space="preserve">Class Discussion: </w:t>
      </w:r>
      <w:r w:rsidRPr="008C20C6">
        <w:rPr>
          <w:sz w:val="22"/>
          <w:szCs w:val="22"/>
        </w:rPr>
        <w:t>“The Veldt</w:t>
      </w:r>
      <w:r>
        <w:rPr>
          <w:sz w:val="22"/>
          <w:szCs w:val="22"/>
        </w:rPr>
        <w:t xml:space="preserve">,” </w:t>
      </w:r>
      <w:r w:rsidRPr="008E685A">
        <w:rPr>
          <w:sz w:val="22"/>
          <w:szCs w:val="22"/>
        </w:rPr>
        <w:t>“My Mother,” “In the Park,” “Daddy,” &amp; To A Daughter Leaving Home”</w:t>
      </w:r>
    </w:p>
    <w:p w:rsidR="00C355D4" w:rsidRDefault="00C355D4" w:rsidP="00E36996">
      <w:pPr>
        <w:rPr>
          <w:sz w:val="22"/>
          <w:szCs w:val="22"/>
        </w:rPr>
      </w:pPr>
      <w:r w:rsidRPr="00C355D4">
        <w:rPr>
          <w:b/>
          <w:sz w:val="22"/>
          <w:szCs w:val="22"/>
        </w:rPr>
        <w:t>Assignment</w:t>
      </w:r>
      <w:r>
        <w:rPr>
          <w:sz w:val="22"/>
          <w:szCs w:val="22"/>
        </w:rPr>
        <w:t xml:space="preserve">:  In Blackboard, answer the four </w:t>
      </w:r>
      <w:r w:rsidRPr="00C355D4">
        <w:rPr>
          <w:b/>
          <w:sz w:val="22"/>
          <w:szCs w:val="22"/>
          <w:u w:val="single"/>
        </w:rPr>
        <w:t>Human Condition Questions</w:t>
      </w:r>
      <w:r>
        <w:rPr>
          <w:sz w:val="22"/>
          <w:szCs w:val="22"/>
        </w:rPr>
        <w:t xml:space="preserve"> with depth and citations, using the reading, then respond to two people’s questions. Responses need to be quality responses. Responses like, “I agree” will not be counted. Responses without mentioning the reading will be marked down 30%. This assignment each week is the bulk of the grade. It demonstrates that you understand the reading and are able to apply it to your life. (These instructions will be true for all the weeks.)</w:t>
      </w:r>
    </w:p>
    <w:p w:rsidR="00E36996" w:rsidRPr="0083491B" w:rsidRDefault="00E36996" w:rsidP="00E36996">
      <w:pPr>
        <w:pStyle w:val="Heading1"/>
      </w:pPr>
      <w:r>
        <w:t>Week 2</w:t>
      </w:r>
    </w:p>
    <w:p w:rsidR="00E36996" w:rsidRDefault="00E36996" w:rsidP="00E36996">
      <w:pPr>
        <w:rPr>
          <w:b/>
          <w:sz w:val="22"/>
          <w:szCs w:val="22"/>
        </w:rPr>
      </w:pPr>
      <w:r>
        <w:rPr>
          <w:b/>
          <w:sz w:val="22"/>
          <w:szCs w:val="22"/>
        </w:rPr>
        <w:t xml:space="preserve">Topic: </w:t>
      </w:r>
      <w:r>
        <w:rPr>
          <w:sz w:val="22"/>
          <w:szCs w:val="22"/>
        </w:rPr>
        <w:t>Morality, Addition, &amp; Behavior</w:t>
      </w:r>
      <w:r>
        <w:rPr>
          <w:b/>
          <w:sz w:val="22"/>
          <w:szCs w:val="22"/>
        </w:rPr>
        <w:t xml:space="preserve"> </w:t>
      </w:r>
    </w:p>
    <w:p w:rsidR="00E36996" w:rsidRDefault="00E36996" w:rsidP="00E36996">
      <w:pPr>
        <w:rPr>
          <w:b/>
          <w:sz w:val="22"/>
          <w:szCs w:val="22"/>
        </w:rPr>
      </w:pPr>
      <w:r>
        <w:rPr>
          <w:b/>
          <w:sz w:val="22"/>
          <w:szCs w:val="22"/>
        </w:rPr>
        <w:t xml:space="preserve">Reading:  </w:t>
      </w:r>
      <w:r w:rsidRPr="0010790D">
        <w:rPr>
          <w:sz w:val="22"/>
          <w:szCs w:val="22"/>
        </w:rPr>
        <w:t>177-187</w:t>
      </w:r>
      <w:r>
        <w:rPr>
          <w:sz w:val="22"/>
          <w:szCs w:val="22"/>
        </w:rPr>
        <w:t xml:space="preserve">; 232-237; </w:t>
      </w:r>
      <w:r>
        <w:t>366-377</w:t>
      </w:r>
    </w:p>
    <w:p w:rsidR="00E36996" w:rsidRDefault="00E36996" w:rsidP="00E36996">
      <w:pPr>
        <w:rPr>
          <w:sz w:val="22"/>
          <w:szCs w:val="22"/>
        </w:rPr>
      </w:pPr>
      <w:r>
        <w:rPr>
          <w:b/>
          <w:sz w:val="22"/>
          <w:szCs w:val="22"/>
        </w:rPr>
        <w:t xml:space="preserve">Class Discussion: </w:t>
      </w:r>
      <w:r w:rsidRPr="0010790D">
        <w:rPr>
          <w:sz w:val="22"/>
          <w:szCs w:val="22"/>
        </w:rPr>
        <w:t>“The Black Cat</w:t>
      </w:r>
      <w:r w:rsidR="00145FF6">
        <w:rPr>
          <w:sz w:val="22"/>
          <w:szCs w:val="22"/>
        </w:rPr>
        <w:t xml:space="preserve">,” </w:t>
      </w:r>
      <w:r w:rsidR="00145FF6">
        <w:rPr>
          <w:b/>
          <w:sz w:val="22"/>
          <w:szCs w:val="22"/>
        </w:rPr>
        <w:t>“</w:t>
      </w:r>
      <w:r>
        <w:rPr>
          <w:sz w:val="22"/>
          <w:szCs w:val="22"/>
        </w:rPr>
        <w:t xml:space="preserve">Good People” </w:t>
      </w:r>
      <w:r w:rsidR="00145FF6">
        <w:rPr>
          <w:sz w:val="22"/>
          <w:szCs w:val="22"/>
        </w:rPr>
        <w:t>&amp;</w:t>
      </w:r>
      <w:r w:rsidR="00145FF6">
        <w:rPr>
          <w:b/>
          <w:sz w:val="22"/>
          <w:szCs w:val="22"/>
        </w:rPr>
        <w:t xml:space="preserve"> “</w:t>
      </w:r>
      <w:r>
        <w:rPr>
          <w:sz w:val="22"/>
          <w:szCs w:val="22"/>
        </w:rPr>
        <w:t xml:space="preserve">Birthmark” </w:t>
      </w:r>
    </w:p>
    <w:p w:rsidR="00C355D4" w:rsidRPr="00C355D4" w:rsidRDefault="00C355D4" w:rsidP="00E36996">
      <w:pPr>
        <w:rPr>
          <w:sz w:val="22"/>
          <w:szCs w:val="22"/>
        </w:rPr>
      </w:pPr>
      <w:r w:rsidRPr="00C355D4">
        <w:rPr>
          <w:b/>
          <w:sz w:val="22"/>
          <w:szCs w:val="22"/>
        </w:rPr>
        <w:t>Assignment</w:t>
      </w:r>
      <w:r>
        <w:rPr>
          <w:sz w:val="22"/>
          <w:szCs w:val="22"/>
        </w:rPr>
        <w:t xml:space="preserve">:  In Blackboard, answer the four </w:t>
      </w:r>
      <w:r w:rsidRPr="00C355D4">
        <w:rPr>
          <w:b/>
          <w:sz w:val="22"/>
          <w:szCs w:val="22"/>
          <w:u w:val="single"/>
        </w:rPr>
        <w:t>Human Condition Questions</w:t>
      </w:r>
      <w:r>
        <w:rPr>
          <w:sz w:val="22"/>
          <w:szCs w:val="22"/>
        </w:rPr>
        <w:t xml:space="preserve"> with depth and citations, using the reading, then respond to two people’s questions. Responses need to be quality responses. Responses like, “I agree” will not be counted. Responses without mentioning the reading will be marked down 30%. This assignment each week is the bulk of the grade. It demonstrates that you understand the reading and are able to apply it to your life. (These instructions will be true for all the weeks.)</w:t>
      </w:r>
    </w:p>
    <w:p w:rsidR="00410E8C" w:rsidRPr="00E36996" w:rsidRDefault="00551564" w:rsidP="00E36996">
      <w:pPr>
        <w:pStyle w:val="Heading1"/>
      </w:pPr>
      <w:r>
        <w:t xml:space="preserve">Week </w:t>
      </w:r>
      <w:r w:rsidR="00E36996">
        <w:t>3</w:t>
      </w:r>
    </w:p>
    <w:p w:rsidR="00E36996" w:rsidRDefault="00E36996" w:rsidP="00E36996">
      <w:pPr>
        <w:rPr>
          <w:b/>
          <w:sz w:val="22"/>
          <w:szCs w:val="22"/>
        </w:rPr>
      </w:pPr>
      <w:r>
        <w:rPr>
          <w:b/>
          <w:sz w:val="22"/>
          <w:szCs w:val="22"/>
        </w:rPr>
        <w:t xml:space="preserve">Topic:  </w:t>
      </w:r>
      <w:r>
        <w:t>Sex, Love, &amp; Relationships</w:t>
      </w:r>
    </w:p>
    <w:p w:rsidR="00E36996" w:rsidRDefault="00E36996" w:rsidP="00E36996">
      <w:pPr>
        <w:rPr>
          <w:sz w:val="22"/>
          <w:szCs w:val="22"/>
        </w:rPr>
      </w:pPr>
      <w:r>
        <w:rPr>
          <w:b/>
          <w:sz w:val="22"/>
          <w:szCs w:val="22"/>
        </w:rPr>
        <w:t xml:space="preserve">Reading: </w:t>
      </w:r>
      <w:r w:rsidRPr="001E72EC">
        <w:rPr>
          <w:sz w:val="22"/>
          <w:szCs w:val="22"/>
        </w:rPr>
        <w:t xml:space="preserve"> </w:t>
      </w:r>
      <w:r w:rsidRPr="00E17A25">
        <w:rPr>
          <w:sz w:val="22"/>
          <w:szCs w:val="22"/>
        </w:rPr>
        <w:t>616-617</w:t>
      </w:r>
      <w:r>
        <w:rPr>
          <w:sz w:val="22"/>
          <w:szCs w:val="22"/>
        </w:rPr>
        <w:t>; 699-703; 885; 914-916</w:t>
      </w:r>
    </w:p>
    <w:p w:rsidR="00E36996" w:rsidRDefault="00E36996" w:rsidP="00E36996">
      <w:pPr>
        <w:rPr>
          <w:sz w:val="22"/>
          <w:szCs w:val="22"/>
        </w:rPr>
      </w:pPr>
      <w:r>
        <w:rPr>
          <w:b/>
          <w:sz w:val="22"/>
          <w:szCs w:val="22"/>
        </w:rPr>
        <w:t xml:space="preserve">Class Discussion: </w:t>
      </w:r>
      <w:r w:rsidRPr="001E72EC">
        <w:rPr>
          <w:sz w:val="22"/>
          <w:szCs w:val="22"/>
        </w:rPr>
        <w:t>“Sick Rose,”</w:t>
      </w:r>
      <w:r>
        <w:rPr>
          <w:sz w:val="22"/>
          <w:szCs w:val="22"/>
        </w:rPr>
        <w:t xml:space="preserve"> “Sex without Love,” &amp; “Hills Like White Elephants;</w:t>
      </w:r>
      <w:r w:rsidRPr="00E17A25">
        <w:rPr>
          <w:sz w:val="22"/>
          <w:szCs w:val="22"/>
        </w:rPr>
        <w:t xml:space="preserve"> “</w:t>
      </w:r>
      <w:r>
        <w:rPr>
          <w:sz w:val="22"/>
          <w:szCs w:val="22"/>
        </w:rPr>
        <w:t>What</w:t>
      </w:r>
      <w:r w:rsidRPr="00E17A25">
        <w:rPr>
          <w:sz w:val="22"/>
          <w:szCs w:val="22"/>
        </w:rPr>
        <w:t xml:space="preserve"> 8 Million Women Want</w:t>
      </w:r>
      <w:r>
        <w:rPr>
          <w:sz w:val="22"/>
          <w:szCs w:val="22"/>
        </w:rPr>
        <w:t>;</w:t>
      </w:r>
      <w:r w:rsidRPr="00E17A25">
        <w:rPr>
          <w:sz w:val="22"/>
          <w:szCs w:val="22"/>
        </w:rPr>
        <w:t>” “The Chances of Divorce</w:t>
      </w:r>
      <w:r>
        <w:rPr>
          <w:sz w:val="22"/>
          <w:szCs w:val="22"/>
        </w:rPr>
        <w:t>;</w:t>
      </w:r>
      <w:r w:rsidRPr="00E17A25">
        <w:rPr>
          <w:sz w:val="22"/>
          <w:szCs w:val="22"/>
        </w:rPr>
        <w:t>”</w:t>
      </w:r>
      <w:r>
        <w:rPr>
          <w:sz w:val="22"/>
          <w:szCs w:val="22"/>
        </w:rPr>
        <w:t xml:space="preserve"> “Song;” &amp; “One Perfect Rose”</w:t>
      </w:r>
    </w:p>
    <w:p w:rsidR="00C355D4" w:rsidRDefault="00C355D4" w:rsidP="00C355D4">
      <w:pPr>
        <w:rPr>
          <w:sz w:val="22"/>
          <w:szCs w:val="22"/>
        </w:rPr>
      </w:pPr>
      <w:r w:rsidRPr="00C355D4">
        <w:rPr>
          <w:b/>
          <w:sz w:val="22"/>
          <w:szCs w:val="22"/>
        </w:rPr>
        <w:t>Assignment</w:t>
      </w:r>
      <w:r>
        <w:rPr>
          <w:sz w:val="22"/>
          <w:szCs w:val="22"/>
        </w:rPr>
        <w:t xml:space="preserve">:  In Blackboard, answer the four </w:t>
      </w:r>
      <w:r w:rsidRPr="00C355D4">
        <w:rPr>
          <w:b/>
          <w:sz w:val="22"/>
          <w:szCs w:val="22"/>
          <w:u w:val="single"/>
        </w:rPr>
        <w:t>Human Condition Questions</w:t>
      </w:r>
      <w:r>
        <w:rPr>
          <w:sz w:val="22"/>
          <w:szCs w:val="22"/>
        </w:rPr>
        <w:t xml:space="preserve"> with depth and citations, using the reading, then respond to two people’s questions. Responses need to be quality responses. Responses like, “I agree” will not be counted. Responses without mentioning the reading will be marked down 30%. This assignment each week is the bulk of the grade. It demonstrates that you understand the reading and are able to apply it to your life. (These instructions will be true for all the weeks.)</w:t>
      </w:r>
    </w:p>
    <w:p w:rsidR="00C355D4" w:rsidRDefault="00C355D4" w:rsidP="00E36996">
      <w:pPr>
        <w:rPr>
          <w:sz w:val="22"/>
          <w:szCs w:val="22"/>
        </w:rPr>
      </w:pPr>
    </w:p>
    <w:p w:rsidR="00551564" w:rsidRPr="0083491B" w:rsidRDefault="00551564" w:rsidP="0083491B">
      <w:pPr>
        <w:pStyle w:val="Heading1"/>
      </w:pPr>
      <w:r>
        <w:t xml:space="preserve">Week </w:t>
      </w:r>
      <w:r w:rsidR="00E36996">
        <w:t>4</w:t>
      </w:r>
    </w:p>
    <w:p w:rsidR="00E36996" w:rsidRPr="001724E9" w:rsidRDefault="00E36996" w:rsidP="00E36996">
      <w:pPr>
        <w:rPr>
          <w:b/>
        </w:rPr>
      </w:pPr>
      <w:r>
        <w:rPr>
          <w:b/>
          <w:sz w:val="22"/>
          <w:szCs w:val="22"/>
        </w:rPr>
        <w:t xml:space="preserve">Topic: </w:t>
      </w:r>
      <w:r w:rsidRPr="001724E9">
        <w:t>Society, Culture &amp; Human Nature</w:t>
      </w:r>
    </w:p>
    <w:p w:rsidR="00E36996" w:rsidRDefault="00E36996" w:rsidP="00E36996">
      <w:pPr>
        <w:rPr>
          <w:b/>
          <w:sz w:val="22"/>
          <w:szCs w:val="22"/>
        </w:rPr>
      </w:pPr>
      <w:r>
        <w:rPr>
          <w:b/>
          <w:sz w:val="22"/>
          <w:szCs w:val="22"/>
        </w:rPr>
        <w:t xml:space="preserve">Reading: </w:t>
      </w:r>
      <w:r w:rsidRPr="001724E9">
        <w:rPr>
          <w:sz w:val="22"/>
          <w:szCs w:val="22"/>
        </w:rPr>
        <w:t xml:space="preserve"> </w:t>
      </w:r>
      <w:r w:rsidRPr="008C20C6">
        <w:rPr>
          <w:sz w:val="22"/>
          <w:szCs w:val="22"/>
        </w:rPr>
        <w:t>94-106</w:t>
      </w:r>
      <w:r>
        <w:rPr>
          <w:sz w:val="22"/>
          <w:szCs w:val="22"/>
        </w:rPr>
        <w:t xml:space="preserve">; </w:t>
      </w:r>
      <w:r w:rsidRPr="001724E9">
        <w:rPr>
          <w:sz w:val="22"/>
          <w:szCs w:val="22"/>
        </w:rPr>
        <w:t>217</w:t>
      </w:r>
      <w:r>
        <w:rPr>
          <w:sz w:val="22"/>
          <w:szCs w:val="22"/>
        </w:rPr>
        <w:t xml:space="preserve">-231; </w:t>
      </w:r>
      <w:r w:rsidRPr="00471AF9">
        <w:t>258</w:t>
      </w:r>
      <w:r>
        <w:t>-263</w:t>
      </w:r>
    </w:p>
    <w:p w:rsidR="00E36996" w:rsidRDefault="00E36996" w:rsidP="00E36996">
      <w:pPr>
        <w:rPr>
          <w:sz w:val="22"/>
          <w:szCs w:val="22"/>
        </w:rPr>
      </w:pPr>
      <w:r>
        <w:rPr>
          <w:b/>
          <w:sz w:val="22"/>
          <w:szCs w:val="22"/>
        </w:rPr>
        <w:t xml:space="preserve">Class Discussion: </w:t>
      </w:r>
      <w:r>
        <w:rPr>
          <w:sz w:val="22"/>
          <w:szCs w:val="22"/>
        </w:rPr>
        <w:t xml:space="preserve">“Where are We Going, and Where Have You,” </w:t>
      </w:r>
      <w:proofErr w:type="spellStart"/>
      <w:r w:rsidRPr="00471AF9">
        <w:t>Recitatif</w:t>
      </w:r>
      <w:proofErr w:type="spellEnd"/>
      <w:r>
        <w:t>,” &amp;</w:t>
      </w:r>
      <w:r>
        <w:rPr>
          <w:b/>
          <w:sz w:val="22"/>
          <w:szCs w:val="22"/>
        </w:rPr>
        <w:t xml:space="preserve"> “</w:t>
      </w:r>
      <w:proofErr w:type="spellStart"/>
      <w:r w:rsidRPr="00471AF9">
        <w:t>Lusus</w:t>
      </w:r>
      <w:proofErr w:type="spellEnd"/>
      <w:r w:rsidRPr="00471AF9">
        <w:t xml:space="preserve"> </w:t>
      </w:r>
      <w:proofErr w:type="spellStart"/>
      <w:r w:rsidRPr="00471AF9">
        <w:t>Naturae</w:t>
      </w:r>
      <w:proofErr w:type="spellEnd"/>
      <w:r>
        <w:t>”</w:t>
      </w:r>
      <w:r w:rsidRPr="00471AF9">
        <w:t xml:space="preserve"> </w:t>
      </w:r>
      <w:r>
        <w:rPr>
          <w:sz w:val="22"/>
          <w:szCs w:val="22"/>
        </w:rPr>
        <w:t xml:space="preserve">Been?” by </w:t>
      </w:r>
      <w:r w:rsidRPr="00471AF9">
        <w:t>Joyce Carol Oates</w:t>
      </w:r>
      <w:r>
        <w:rPr>
          <w:sz w:val="22"/>
          <w:szCs w:val="22"/>
        </w:rPr>
        <w:t xml:space="preserve">  </w:t>
      </w:r>
    </w:p>
    <w:p w:rsidR="00C355D4" w:rsidRDefault="00C355D4" w:rsidP="00C355D4">
      <w:pPr>
        <w:rPr>
          <w:sz w:val="22"/>
          <w:szCs w:val="22"/>
        </w:rPr>
      </w:pPr>
      <w:r w:rsidRPr="00C355D4">
        <w:rPr>
          <w:b/>
          <w:sz w:val="22"/>
          <w:szCs w:val="22"/>
        </w:rPr>
        <w:t>Assignment</w:t>
      </w:r>
      <w:r>
        <w:rPr>
          <w:sz w:val="22"/>
          <w:szCs w:val="22"/>
        </w:rPr>
        <w:t xml:space="preserve">:  In Blackboard, answer the four </w:t>
      </w:r>
      <w:r w:rsidRPr="00C355D4">
        <w:rPr>
          <w:b/>
          <w:sz w:val="22"/>
          <w:szCs w:val="22"/>
          <w:u w:val="single"/>
        </w:rPr>
        <w:t>Human Condition Questions</w:t>
      </w:r>
      <w:r>
        <w:rPr>
          <w:sz w:val="22"/>
          <w:szCs w:val="22"/>
        </w:rPr>
        <w:t xml:space="preserve"> with depth and citations, using the reading, then respond to two people’s questions. Responses need to be quality responses. Responses like, “I agree” will not be counted. Responses without mentioning the reading will be marked down 30%. This assignment each week is the bulk of the grade. It demonstrates that you understand the reading and are able to apply it to your life. (These instructions will be true for all the weeks.)</w:t>
      </w:r>
    </w:p>
    <w:p w:rsidR="00C355D4" w:rsidRPr="00E36996" w:rsidRDefault="00C355D4" w:rsidP="00E36996">
      <w:pPr>
        <w:rPr>
          <w:b/>
          <w:sz w:val="22"/>
          <w:szCs w:val="22"/>
        </w:rPr>
      </w:pPr>
    </w:p>
    <w:p w:rsidR="00F51CED" w:rsidRPr="0083491B" w:rsidRDefault="00F51CED" w:rsidP="0083491B">
      <w:pPr>
        <w:pStyle w:val="Heading1"/>
      </w:pPr>
      <w:r>
        <w:lastRenderedPageBreak/>
        <w:t xml:space="preserve">Week </w:t>
      </w:r>
      <w:r w:rsidR="00E36996">
        <w:t>5</w:t>
      </w:r>
    </w:p>
    <w:p w:rsidR="00E36996" w:rsidRPr="001724E9" w:rsidRDefault="00E36996" w:rsidP="00E36996">
      <w:pPr>
        <w:rPr>
          <w:b/>
        </w:rPr>
      </w:pPr>
      <w:r>
        <w:rPr>
          <w:b/>
          <w:sz w:val="22"/>
          <w:szCs w:val="22"/>
        </w:rPr>
        <w:t xml:space="preserve">Topic:  </w:t>
      </w:r>
      <w:r w:rsidRPr="001724E9">
        <w:t>Society, Culture &amp; Human Nature</w:t>
      </w:r>
    </w:p>
    <w:p w:rsidR="00E36996" w:rsidRDefault="00E36996" w:rsidP="00E36996">
      <w:pPr>
        <w:rPr>
          <w:sz w:val="22"/>
          <w:szCs w:val="22"/>
        </w:rPr>
      </w:pPr>
      <w:r>
        <w:rPr>
          <w:b/>
          <w:sz w:val="22"/>
          <w:szCs w:val="22"/>
        </w:rPr>
        <w:t xml:space="preserve">Reading:  </w:t>
      </w:r>
      <w:r>
        <w:rPr>
          <w:sz w:val="22"/>
          <w:szCs w:val="22"/>
        </w:rPr>
        <w:t>821-823; 845-846; 852-853; 1084-1085; 1101</w:t>
      </w:r>
    </w:p>
    <w:p w:rsidR="00F51CED" w:rsidRDefault="00E36996" w:rsidP="00F51CED">
      <w:pPr>
        <w:rPr>
          <w:sz w:val="22"/>
          <w:szCs w:val="22"/>
        </w:rPr>
      </w:pPr>
      <w:r>
        <w:rPr>
          <w:b/>
          <w:sz w:val="22"/>
          <w:szCs w:val="22"/>
        </w:rPr>
        <w:t xml:space="preserve">Class Discussion: </w:t>
      </w:r>
      <w:r>
        <w:rPr>
          <w:sz w:val="22"/>
          <w:szCs w:val="22"/>
        </w:rPr>
        <w:t xml:space="preserve">“Sci-Fi,” “Africa,” “La </w:t>
      </w:r>
      <w:proofErr w:type="spellStart"/>
      <w:r>
        <w:rPr>
          <w:sz w:val="22"/>
          <w:szCs w:val="22"/>
        </w:rPr>
        <w:t>Migra</w:t>
      </w:r>
      <w:proofErr w:type="spellEnd"/>
      <w:r>
        <w:rPr>
          <w:sz w:val="22"/>
          <w:szCs w:val="22"/>
        </w:rPr>
        <w:t>” “America” and “Postcard from Kashmir”</w:t>
      </w:r>
    </w:p>
    <w:p w:rsidR="00C355D4" w:rsidRDefault="00C355D4" w:rsidP="00C355D4">
      <w:pPr>
        <w:rPr>
          <w:sz w:val="22"/>
          <w:szCs w:val="22"/>
        </w:rPr>
      </w:pPr>
      <w:r w:rsidRPr="00C355D4">
        <w:rPr>
          <w:b/>
          <w:sz w:val="22"/>
          <w:szCs w:val="22"/>
        </w:rPr>
        <w:t>Assignment</w:t>
      </w:r>
      <w:r>
        <w:rPr>
          <w:sz w:val="22"/>
          <w:szCs w:val="22"/>
        </w:rPr>
        <w:t xml:space="preserve">:  In Blackboard, answer the four </w:t>
      </w:r>
      <w:r w:rsidRPr="00C355D4">
        <w:rPr>
          <w:b/>
          <w:sz w:val="22"/>
          <w:szCs w:val="22"/>
          <w:u w:val="single"/>
        </w:rPr>
        <w:t>Human Condition Questions</w:t>
      </w:r>
      <w:r>
        <w:rPr>
          <w:sz w:val="22"/>
          <w:szCs w:val="22"/>
        </w:rPr>
        <w:t xml:space="preserve"> with depth and citations, using the reading, then respond to two people’s questions. Responses need to be quality responses. Responses like, “I agree” will not be counted. Responses without mentioning the reading will be marked down 30%. This assignment each week is the bulk of the grade. It demonstrates that you understand the reading and are able to apply it to your life. (These instructions will be true for all the weeks.)</w:t>
      </w:r>
    </w:p>
    <w:p w:rsidR="00C355D4" w:rsidRDefault="00C355D4" w:rsidP="00F51CED">
      <w:pPr>
        <w:rPr>
          <w:sz w:val="22"/>
          <w:szCs w:val="22"/>
        </w:rPr>
      </w:pPr>
    </w:p>
    <w:p w:rsidR="00F51CED" w:rsidRDefault="00F51CED" w:rsidP="00F51CED">
      <w:pPr>
        <w:pStyle w:val="Heading1"/>
      </w:pPr>
      <w:r>
        <w:t xml:space="preserve">Week </w:t>
      </w:r>
      <w:r w:rsidR="00E36996">
        <w:t>6</w:t>
      </w:r>
    </w:p>
    <w:p w:rsidR="00E36996" w:rsidRPr="001724E9" w:rsidRDefault="00E36996" w:rsidP="00E36996">
      <w:pPr>
        <w:rPr>
          <w:b/>
        </w:rPr>
      </w:pPr>
      <w:r>
        <w:rPr>
          <w:b/>
          <w:sz w:val="22"/>
          <w:szCs w:val="22"/>
        </w:rPr>
        <w:t xml:space="preserve">Topic:  </w:t>
      </w:r>
      <w:r w:rsidRPr="001724E9">
        <w:t>Society, Culture &amp; Human Nature</w:t>
      </w:r>
    </w:p>
    <w:p w:rsidR="00E36996" w:rsidRDefault="00E36996" w:rsidP="00E36996">
      <w:pPr>
        <w:rPr>
          <w:sz w:val="22"/>
          <w:szCs w:val="22"/>
        </w:rPr>
      </w:pPr>
      <w:r>
        <w:rPr>
          <w:b/>
          <w:sz w:val="22"/>
          <w:szCs w:val="22"/>
        </w:rPr>
        <w:t xml:space="preserve">Reading:  </w:t>
      </w:r>
      <w:r>
        <w:rPr>
          <w:sz w:val="22"/>
          <w:szCs w:val="22"/>
        </w:rPr>
        <w:t xml:space="preserve">1455-1542;  </w:t>
      </w:r>
      <w:hyperlink r:id="rId7" w:history="1">
        <w:r w:rsidRPr="006D6B76">
          <w:rPr>
            <w:rStyle w:val="Hyperlink"/>
            <w:sz w:val="22"/>
            <w:szCs w:val="22"/>
          </w:rPr>
          <w:t>https://www.youtube.com/watch?v=1VMQMEW9aQ0</w:t>
        </w:r>
      </w:hyperlink>
      <w:r>
        <w:rPr>
          <w:sz w:val="22"/>
          <w:szCs w:val="22"/>
        </w:rPr>
        <w:t xml:space="preserve"> </w:t>
      </w:r>
    </w:p>
    <w:p w:rsidR="00E36996" w:rsidRDefault="00E36996" w:rsidP="00E36996">
      <w:pPr>
        <w:rPr>
          <w:sz w:val="22"/>
          <w:szCs w:val="22"/>
        </w:rPr>
      </w:pPr>
      <w:r>
        <w:rPr>
          <w:b/>
          <w:sz w:val="22"/>
          <w:szCs w:val="22"/>
        </w:rPr>
        <w:t xml:space="preserve">Class Discussion: </w:t>
      </w:r>
      <w:r>
        <w:rPr>
          <w:sz w:val="22"/>
          <w:szCs w:val="22"/>
        </w:rPr>
        <w:t xml:space="preserve">“Othello” by Shakespeare </w:t>
      </w:r>
    </w:p>
    <w:p w:rsidR="00C355D4" w:rsidRDefault="00C355D4" w:rsidP="00C355D4">
      <w:pPr>
        <w:rPr>
          <w:sz w:val="22"/>
          <w:szCs w:val="22"/>
        </w:rPr>
      </w:pPr>
      <w:r w:rsidRPr="00C355D4">
        <w:rPr>
          <w:b/>
          <w:sz w:val="22"/>
          <w:szCs w:val="22"/>
        </w:rPr>
        <w:t>Assignment</w:t>
      </w:r>
      <w:r>
        <w:rPr>
          <w:sz w:val="22"/>
          <w:szCs w:val="22"/>
        </w:rPr>
        <w:t xml:space="preserve">:  In Blackboard, answer the four </w:t>
      </w:r>
      <w:r w:rsidRPr="00C355D4">
        <w:rPr>
          <w:b/>
          <w:sz w:val="22"/>
          <w:szCs w:val="22"/>
          <w:u w:val="single"/>
        </w:rPr>
        <w:t>Human Condition Questions</w:t>
      </w:r>
      <w:r>
        <w:rPr>
          <w:sz w:val="22"/>
          <w:szCs w:val="22"/>
        </w:rPr>
        <w:t xml:space="preserve"> with depth and citations, using the reading, then respond to two people’s questions. Responses need to be quality responses. Responses like, “I agree” will not be counted. Responses without mentioning the reading will be marked down 30%. This assignment each week is the bulk of the grade. It demonstrates that you understand the reading and are able to apply it to your life. (These instructions will be true for all the weeks.)</w:t>
      </w:r>
    </w:p>
    <w:p w:rsidR="00C355D4" w:rsidRPr="000D0364" w:rsidRDefault="00C355D4" w:rsidP="00E36996">
      <w:pPr>
        <w:rPr>
          <w:sz w:val="22"/>
          <w:szCs w:val="22"/>
        </w:rPr>
      </w:pPr>
    </w:p>
    <w:p w:rsidR="00551564" w:rsidRPr="0083491B" w:rsidRDefault="00551564" w:rsidP="0083491B">
      <w:pPr>
        <w:pStyle w:val="Heading1"/>
      </w:pPr>
      <w:r>
        <w:t xml:space="preserve">Week </w:t>
      </w:r>
      <w:r w:rsidR="00E36996">
        <w:t>7</w:t>
      </w:r>
    </w:p>
    <w:p w:rsidR="00E36996" w:rsidRPr="00C8496F" w:rsidRDefault="00E36996" w:rsidP="00E36996">
      <w:pPr>
        <w:rPr>
          <w:sz w:val="22"/>
          <w:szCs w:val="22"/>
        </w:rPr>
      </w:pPr>
      <w:r>
        <w:rPr>
          <w:b/>
          <w:sz w:val="22"/>
          <w:szCs w:val="22"/>
        </w:rPr>
        <w:t xml:space="preserve">Topic:  </w:t>
      </w:r>
      <w:r w:rsidRPr="00C8496F">
        <w:rPr>
          <w:sz w:val="22"/>
          <w:szCs w:val="22"/>
        </w:rPr>
        <w:t>Aspirations, Goals, &amp; the Future</w:t>
      </w:r>
    </w:p>
    <w:p w:rsidR="00E36996" w:rsidRDefault="00E36996" w:rsidP="00E36996">
      <w:pPr>
        <w:rPr>
          <w:sz w:val="22"/>
          <w:szCs w:val="22"/>
        </w:rPr>
      </w:pPr>
      <w:r>
        <w:rPr>
          <w:b/>
          <w:sz w:val="22"/>
          <w:szCs w:val="22"/>
        </w:rPr>
        <w:t xml:space="preserve">Reading:  </w:t>
      </w:r>
      <w:r w:rsidRPr="00C8496F">
        <w:rPr>
          <w:sz w:val="22"/>
          <w:szCs w:val="22"/>
        </w:rPr>
        <w:t>919-920; 940; 1099</w:t>
      </w:r>
    </w:p>
    <w:p w:rsidR="00E36996" w:rsidRDefault="00E36996" w:rsidP="00E36996">
      <w:pPr>
        <w:rPr>
          <w:sz w:val="22"/>
          <w:szCs w:val="22"/>
        </w:rPr>
      </w:pPr>
      <w:r>
        <w:rPr>
          <w:b/>
          <w:sz w:val="22"/>
          <w:szCs w:val="22"/>
        </w:rPr>
        <w:t xml:space="preserve">Class Discussion: </w:t>
      </w:r>
      <w:r w:rsidRPr="00C8496F">
        <w:rPr>
          <w:sz w:val="22"/>
          <w:szCs w:val="22"/>
        </w:rPr>
        <w:t>“Harlem,” “The Road Not Taken,” &amp; “Like as the Waves Make Towards the Pebbled Shore”</w:t>
      </w:r>
    </w:p>
    <w:p w:rsidR="00C355D4" w:rsidRDefault="00C355D4" w:rsidP="00C355D4">
      <w:pPr>
        <w:rPr>
          <w:sz w:val="22"/>
          <w:szCs w:val="22"/>
        </w:rPr>
      </w:pPr>
      <w:r w:rsidRPr="00C355D4">
        <w:rPr>
          <w:b/>
          <w:sz w:val="22"/>
          <w:szCs w:val="22"/>
        </w:rPr>
        <w:t>Assignment</w:t>
      </w:r>
      <w:r>
        <w:rPr>
          <w:b/>
          <w:sz w:val="22"/>
          <w:szCs w:val="22"/>
        </w:rPr>
        <w:t xml:space="preserve"> #1</w:t>
      </w:r>
      <w:r>
        <w:rPr>
          <w:sz w:val="22"/>
          <w:szCs w:val="22"/>
        </w:rPr>
        <w:t xml:space="preserve">:  In Blackboard, answer the four </w:t>
      </w:r>
      <w:r w:rsidRPr="00C355D4">
        <w:rPr>
          <w:b/>
          <w:sz w:val="22"/>
          <w:szCs w:val="22"/>
          <w:u w:val="single"/>
        </w:rPr>
        <w:t>Human Condition Questions</w:t>
      </w:r>
      <w:r>
        <w:rPr>
          <w:sz w:val="22"/>
          <w:szCs w:val="22"/>
        </w:rPr>
        <w:t xml:space="preserve"> with depth and citations, using the reading, then respond to two people’s questions. Responses need to be quality responses. Responses like, “I agree” will not be counted. Responses without mentioning the reading will be marked down 30%. This assignment each week is the bulk of the grade. It demonstrates that you understand the reading and are able to apply it to your life. (These instructions will be true for all the weeks.)</w:t>
      </w:r>
    </w:p>
    <w:p w:rsidR="00C355D4" w:rsidRDefault="00C355D4" w:rsidP="00C355D4">
      <w:pPr>
        <w:rPr>
          <w:sz w:val="22"/>
          <w:szCs w:val="22"/>
        </w:rPr>
      </w:pPr>
      <w:r w:rsidRPr="00C355D4">
        <w:rPr>
          <w:b/>
          <w:sz w:val="22"/>
          <w:szCs w:val="22"/>
        </w:rPr>
        <w:t>Assignment #2:</w:t>
      </w:r>
      <w:r>
        <w:rPr>
          <w:sz w:val="22"/>
          <w:szCs w:val="22"/>
        </w:rPr>
        <w:t xml:space="preserve"> Turn in an outline for your research paper due next week.</w:t>
      </w:r>
    </w:p>
    <w:p w:rsidR="00C355D4" w:rsidRDefault="00C355D4" w:rsidP="00E36996">
      <w:pPr>
        <w:rPr>
          <w:sz w:val="22"/>
          <w:szCs w:val="22"/>
        </w:rPr>
      </w:pPr>
    </w:p>
    <w:p w:rsidR="00551564" w:rsidRPr="0083491B" w:rsidRDefault="00551564" w:rsidP="0083491B">
      <w:pPr>
        <w:pStyle w:val="Heading1"/>
      </w:pPr>
      <w:r>
        <w:t xml:space="preserve">Week </w:t>
      </w:r>
      <w:r w:rsidR="00E36996">
        <w:t>8</w:t>
      </w:r>
    </w:p>
    <w:p w:rsidR="00E36996" w:rsidRDefault="00E36996" w:rsidP="00E36996">
      <w:pPr>
        <w:rPr>
          <w:sz w:val="22"/>
          <w:szCs w:val="22"/>
        </w:rPr>
      </w:pPr>
      <w:r w:rsidRPr="00E36996">
        <w:rPr>
          <w:b/>
          <w:sz w:val="22"/>
          <w:szCs w:val="22"/>
        </w:rPr>
        <w:t>Reading:</w:t>
      </w:r>
      <w:r>
        <w:rPr>
          <w:sz w:val="22"/>
          <w:szCs w:val="22"/>
        </w:rPr>
        <w:t xml:space="preserve"> </w:t>
      </w:r>
      <w:r w:rsidR="00145FF6">
        <w:rPr>
          <w:sz w:val="22"/>
          <w:szCs w:val="22"/>
        </w:rPr>
        <w:t xml:space="preserve">None - </w:t>
      </w:r>
      <w:r>
        <w:rPr>
          <w:sz w:val="22"/>
          <w:szCs w:val="22"/>
        </w:rPr>
        <w:t>Review your notes</w:t>
      </w:r>
    </w:p>
    <w:p w:rsidR="00145FF6" w:rsidRDefault="00145FF6" w:rsidP="00E36996">
      <w:pPr>
        <w:rPr>
          <w:sz w:val="22"/>
          <w:szCs w:val="22"/>
        </w:rPr>
      </w:pPr>
      <w:r w:rsidRPr="00145FF6">
        <w:rPr>
          <w:b/>
          <w:sz w:val="22"/>
          <w:szCs w:val="22"/>
        </w:rPr>
        <w:t>Class Discussion:</w:t>
      </w:r>
      <w:r w:rsidRPr="00145FF6">
        <w:rPr>
          <w:sz w:val="22"/>
          <w:szCs w:val="22"/>
        </w:rPr>
        <w:t xml:space="preserve"> </w:t>
      </w:r>
      <w:r>
        <w:rPr>
          <w:sz w:val="22"/>
          <w:szCs w:val="22"/>
        </w:rPr>
        <w:t>No Class Discussion this week.</w:t>
      </w:r>
    </w:p>
    <w:p w:rsidR="00303D45" w:rsidRPr="00303D45" w:rsidRDefault="00303D45" w:rsidP="00303D45">
      <w:pPr>
        <w:rPr>
          <w:sz w:val="22"/>
          <w:szCs w:val="22"/>
        </w:rPr>
      </w:pPr>
      <w:r w:rsidRPr="00303D45">
        <w:rPr>
          <w:b/>
          <w:sz w:val="22"/>
          <w:szCs w:val="22"/>
        </w:rPr>
        <w:t>Assignment:</w:t>
      </w:r>
      <w:r>
        <w:rPr>
          <w:sz w:val="22"/>
          <w:szCs w:val="22"/>
        </w:rPr>
        <w:t xml:space="preserve">  Research </w:t>
      </w:r>
      <w:r w:rsidR="000D0364">
        <w:rPr>
          <w:sz w:val="22"/>
          <w:szCs w:val="22"/>
        </w:rPr>
        <w:t>Paper</w:t>
      </w:r>
      <w:r>
        <w:rPr>
          <w:sz w:val="22"/>
          <w:szCs w:val="22"/>
        </w:rPr>
        <w:t xml:space="preserve"> (Due SATURDAY by midnight). Details </w:t>
      </w:r>
      <w:r w:rsidR="000D0364">
        <w:rPr>
          <w:sz w:val="22"/>
          <w:szCs w:val="22"/>
        </w:rPr>
        <w:t>here:</w:t>
      </w:r>
    </w:p>
    <w:p w:rsidR="00303D45" w:rsidRDefault="00303D45" w:rsidP="00BC6673">
      <w:pPr>
        <w:pStyle w:val="Default"/>
        <w:rPr>
          <w:b/>
          <w:bCs/>
          <w:i/>
          <w:iCs/>
          <w:sz w:val="23"/>
          <w:szCs w:val="23"/>
        </w:rPr>
      </w:pPr>
    </w:p>
    <w:p w:rsidR="00C355D4" w:rsidRDefault="00C355D4" w:rsidP="00C355D4">
      <w:pPr>
        <w:pStyle w:val="Title"/>
      </w:pPr>
    </w:p>
    <w:p w:rsidR="00C355D4" w:rsidRDefault="00C355D4">
      <w:pPr>
        <w:rPr>
          <w:rFonts w:eastAsiaTheme="majorEastAsia" w:cstheme="majorBidi"/>
          <w:color w:val="002060"/>
          <w:spacing w:val="-10"/>
          <w:kern w:val="28"/>
          <w:sz w:val="36"/>
          <w:szCs w:val="56"/>
        </w:rPr>
      </w:pPr>
      <w:r>
        <w:br w:type="page"/>
      </w:r>
    </w:p>
    <w:p w:rsidR="00C355D4" w:rsidRDefault="00C355D4" w:rsidP="00C355D4">
      <w:pPr>
        <w:pStyle w:val="Title"/>
      </w:pPr>
      <w:r>
        <w:lastRenderedPageBreak/>
        <w:t>WEEKLY ASSIGNMENT</w:t>
      </w:r>
      <w:r>
        <w:t>S</w:t>
      </w:r>
    </w:p>
    <w:p w:rsidR="00C355D4" w:rsidRPr="0083491B" w:rsidRDefault="00C355D4" w:rsidP="00C355D4"/>
    <w:p w:rsidR="00C355D4" w:rsidRDefault="00C355D4" w:rsidP="00C355D4">
      <w:pPr>
        <w:rPr>
          <w:sz w:val="22"/>
          <w:szCs w:val="22"/>
        </w:rPr>
      </w:pPr>
      <w:bookmarkStart w:id="1" w:name="_Hlk149036333"/>
      <w:r>
        <w:rPr>
          <w:b/>
          <w:sz w:val="28"/>
          <w:szCs w:val="28"/>
        </w:rPr>
        <w:t>Discussion</w:t>
      </w:r>
      <w:r w:rsidRPr="0083491B">
        <w:rPr>
          <w:b/>
          <w:sz w:val="28"/>
          <w:szCs w:val="28"/>
        </w:rPr>
        <w:t>:</w:t>
      </w:r>
      <w:r w:rsidRPr="0083491B">
        <w:rPr>
          <w:sz w:val="28"/>
          <w:szCs w:val="28"/>
        </w:rPr>
        <w:t xml:space="preserve">  </w:t>
      </w:r>
      <w:r w:rsidRPr="0083491B">
        <w:rPr>
          <w:b/>
          <w:i/>
          <w:sz w:val="28"/>
          <w:szCs w:val="28"/>
        </w:rPr>
        <w:t>Human Condition Questions for Reading</w:t>
      </w:r>
      <w:r>
        <w:rPr>
          <w:i/>
        </w:rPr>
        <w:t xml:space="preserve"> </w:t>
      </w:r>
      <w:r w:rsidRPr="0083491B">
        <w:rPr>
          <w:sz w:val="22"/>
          <w:szCs w:val="22"/>
        </w:rPr>
        <w:t xml:space="preserve">(Worth </w:t>
      </w:r>
      <w:r>
        <w:rPr>
          <w:sz w:val="22"/>
          <w:szCs w:val="22"/>
        </w:rPr>
        <w:t>7</w:t>
      </w:r>
      <w:r w:rsidRPr="0083491B">
        <w:rPr>
          <w:sz w:val="22"/>
          <w:szCs w:val="22"/>
        </w:rPr>
        <w:t>0%)</w:t>
      </w:r>
    </w:p>
    <w:p w:rsidR="00C355D4" w:rsidRDefault="00C355D4" w:rsidP="00C355D4">
      <w:pPr>
        <w:rPr>
          <w:i/>
        </w:rPr>
      </w:pPr>
    </w:p>
    <w:p w:rsidR="00C355D4" w:rsidRPr="00255F2F" w:rsidRDefault="00C355D4" w:rsidP="00C355D4">
      <w:pPr>
        <w:rPr>
          <w:sz w:val="22"/>
          <w:szCs w:val="22"/>
        </w:rPr>
      </w:pPr>
      <w:r w:rsidRPr="00255F2F">
        <w:rPr>
          <w:sz w:val="22"/>
          <w:szCs w:val="22"/>
        </w:rPr>
        <w:t xml:space="preserve">Directions: </w:t>
      </w:r>
      <w:r>
        <w:rPr>
          <w:i/>
          <w:sz w:val="22"/>
          <w:szCs w:val="22"/>
        </w:rPr>
        <w:t xml:space="preserve">For </w:t>
      </w:r>
      <w:r w:rsidRPr="007D24C2">
        <w:rPr>
          <w:i/>
          <w:sz w:val="22"/>
          <w:szCs w:val="22"/>
          <w:u w:val="single"/>
        </w:rPr>
        <w:t>each</w:t>
      </w:r>
      <w:r w:rsidRPr="00255F2F">
        <w:rPr>
          <w:i/>
          <w:sz w:val="22"/>
          <w:szCs w:val="22"/>
        </w:rPr>
        <w:t xml:space="preserve"> </w:t>
      </w:r>
      <w:r>
        <w:rPr>
          <w:i/>
          <w:sz w:val="22"/>
          <w:szCs w:val="22"/>
        </w:rPr>
        <w:t>week,</w:t>
      </w:r>
      <w:r w:rsidRPr="00255F2F">
        <w:rPr>
          <w:i/>
          <w:sz w:val="22"/>
          <w:szCs w:val="22"/>
        </w:rPr>
        <w:t xml:space="preserve"> you</w:t>
      </w:r>
      <w:r>
        <w:rPr>
          <w:i/>
          <w:sz w:val="22"/>
          <w:szCs w:val="22"/>
        </w:rPr>
        <w:t xml:space="preserve"> will</w:t>
      </w:r>
      <w:r w:rsidRPr="00255F2F">
        <w:rPr>
          <w:i/>
          <w:sz w:val="22"/>
          <w:szCs w:val="22"/>
        </w:rPr>
        <w:t xml:space="preserve"> complete the following questions on the reading, and </w:t>
      </w:r>
      <w:r>
        <w:rPr>
          <w:i/>
          <w:sz w:val="22"/>
          <w:szCs w:val="22"/>
        </w:rPr>
        <w:t>upload the answers to the discussion forum</w:t>
      </w:r>
      <w:r w:rsidRPr="007D24C2">
        <w:rPr>
          <w:i/>
          <w:sz w:val="22"/>
          <w:szCs w:val="22"/>
        </w:rPr>
        <w:t>.</w:t>
      </w:r>
      <w:r>
        <w:rPr>
          <w:i/>
          <w:sz w:val="22"/>
          <w:szCs w:val="22"/>
        </w:rPr>
        <w:t xml:space="preserve"> This is a literature class; therefore, the literature MUST be included </w:t>
      </w:r>
      <w:r w:rsidRPr="00303D45">
        <w:rPr>
          <w:b/>
          <w:i/>
          <w:sz w:val="22"/>
          <w:szCs w:val="22"/>
        </w:rPr>
        <w:t xml:space="preserve">Responses that do not cite at least </w:t>
      </w:r>
      <w:r w:rsidRPr="000D0364">
        <w:rPr>
          <w:b/>
          <w:i/>
          <w:sz w:val="22"/>
          <w:szCs w:val="22"/>
          <w:u w:val="single"/>
        </w:rPr>
        <w:t>three</w:t>
      </w:r>
      <w:r w:rsidRPr="00303D45">
        <w:rPr>
          <w:b/>
          <w:i/>
          <w:sz w:val="22"/>
          <w:szCs w:val="22"/>
        </w:rPr>
        <w:t xml:space="preserve"> of the readings will be marked down 30%</w:t>
      </w:r>
      <w:r>
        <w:rPr>
          <w:b/>
          <w:i/>
          <w:sz w:val="22"/>
          <w:szCs w:val="22"/>
        </w:rPr>
        <w:t xml:space="preserve"> </w:t>
      </w:r>
      <w:r w:rsidRPr="00303D45">
        <w:rPr>
          <w:i/>
          <w:sz w:val="22"/>
          <w:szCs w:val="22"/>
        </w:rPr>
        <w:t xml:space="preserve">(the only exception will be the play in Week 6, you should cite the one play only.) </w:t>
      </w:r>
      <w:r w:rsidRPr="00303D45">
        <w:rPr>
          <w:sz w:val="22"/>
          <w:szCs w:val="22"/>
        </w:rPr>
        <w:br/>
      </w:r>
    </w:p>
    <w:p w:rsidR="00C355D4" w:rsidRPr="00255F2F" w:rsidRDefault="00C355D4" w:rsidP="00C355D4">
      <w:pPr>
        <w:pStyle w:val="ListParagraph"/>
        <w:numPr>
          <w:ilvl w:val="0"/>
          <w:numId w:val="4"/>
        </w:numPr>
        <w:rPr>
          <w:rFonts w:ascii="Times New Roman" w:hAnsi="Times New Roman" w:cs="Times New Roman"/>
        </w:rPr>
      </w:pPr>
      <w:r w:rsidRPr="00255F2F">
        <w:rPr>
          <w:rFonts w:ascii="Times New Roman" w:hAnsi="Times New Roman" w:cs="Times New Roman"/>
        </w:rPr>
        <w:t xml:space="preserve">How does </w:t>
      </w:r>
      <w:r>
        <w:rPr>
          <w:rFonts w:ascii="Times New Roman" w:hAnsi="Times New Roman" w:cs="Times New Roman"/>
        </w:rPr>
        <w:t>the</w:t>
      </w:r>
      <w:r w:rsidRPr="00255F2F">
        <w:rPr>
          <w:rFonts w:ascii="Times New Roman" w:hAnsi="Times New Roman" w:cs="Times New Roman"/>
        </w:rPr>
        <w:t xml:space="preserve"> reading address a component of the Human Condition (please cite </w:t>
      </w:r>
      <w:r w:rsidRPr="004374BD">
        <w:rPr>
          <w:rFonts w:ascii="Times New Roman" w:hAnsi="Times New Roman" w:cs="Times New Roman"/>
          <w:u w:val="single"/>
        </w:rPr>
        <w:t>specific</w:t>
      </w:r>
      <w:r w:rsidRPr="00255F2F">
        <w:rPr>
          <w:rFonts w:ascii="Times New Roman" w:hAnsi="Times New Roman" w:cs="Times New Roman"/>
        </w:rPr>
        <w:t xml:space="preserve"> reading for full credit)?</w:t>
      </w:r>
      <w:r>
        <w:rPr>
          <w:rFonts w:ascii="Times New Roman" w:hAnsi="Times New Roman" w:cs="Times New Roman"/>
        </w:rPr>
        <w:br/>
      </w:r>
    </w:p>
    <w:p w:rsidR="00C355D4" w:rsidRPr="00255F2F" w:rsidRDefault="00C355D4" w:rsidP="00C355D4">
      <w:pPr>
        <w:pStyle w:val="ListParagraph"/>
        <w:numPr>
          <w:ilvl w:val="0"/>
          <w:numId w:val="4"/>
        </w:numPr>
        <w:rPr>
          <w:rFonts w:ascii="Times New Roman" w:hAnsi="Times New Roman" w:cs="Times New Roman"/>
        </w:rPr>
      </w:pPr>
      <w:r w:rsidRPr="00255F2F">
        <w:rPr>
          <w:rFonts w:ascii="Times New Roman" w:hAnsi="Times New Roman" w:cs="Times New Roman"/>
        </w:rPr>
        <w:t xml:space="preserve">Do you agree with the author(s) </w:t>
      </w:r>
      <w:r>
        <w:rPr>
          <w:rFonts w:ascii="Times New Roman" w:hAnsi="Times New Roman" w:cs="Times New Roman"/>
        </w:rPr>
        <w:t>viewpoint</w:t>
      </w:r>
      <w:r w:rsidRPr="00255F2F">
        <w:rPr>
          <w:rFonts w:ascii="Times New Roman" w:hAnsi="Times New Roman" w:cs="Times New Roman"/>
        </w:rPr>
        <w:t xml:space="preserve">? Explain. </w:t>
      </w:r>
      <w:r>
        <w:rPr>
          <w:rFonts w:ascii="Times New Roman" w:hAnsi="Times New Roman" w:cs="Times New Roman"/>
        </w:rPr>
        <w:br/>
      </w:r>
    </w:p>
    <w:p w:rsidR="00C355D4" w:rsidRPr="00255F2F" w:rsidRDefault="00C355D4" w:rsidP="00C355D4">
      <w:pPr>
        <w:pStyle w:val="ListParagraph"/>
        <w:numPr>
          <w:ilvl w:val="0"/>
          <w:numId w:val="4"/>
        </w:numPr>
        <w:rPr>
          <w:rFonts w:ascii="Times New Roman" w:hAnsi="Times New Roman" w:cs="Times New Roman"/>
        </w:rPr>
      </w:pPr>
      <w:r w:rsidRPr="00255F2F">
        <w:rPr>
          <w:rFonts w:ascii="Times New Roman" w:hAnsi="Times New Roman" w:cs="Times New Roman"/>
        </w:rPr>
        <w:t xml:space="preserve">Write a </w:t>
      </w:r>
      <w:r>
        <w:rPr>
          <w:rFonts w:ascii="Times New Roman" w:hAnsi="Times New Roman" w:cs="Times New Roman"/>
        </w:rPr>
        <w:t>paragraph that illustrates your</w:t>
      </w:r>
      <w:r w:rsidRPr="00255F2F">
        <w:rPr>
          <w:rFonts w:ascii="Times New Roman" w:hAnsi="Times New Roman" w:cs="Times New Roman"/>
        </w:rPr>
        <w:t xml:space="preserve"> personal reflection on </w:t>
      </w:r>
      <w:r>
        <w:rPr>
          <w:rFonts w:ascii="Times New Roman" w:hAnsi="Times New Roman" w:cs="Times New Roman"/>
        </w:rPr>
        <w:t>the</w:t>
      </w:r>
      <w:r w:rsidRPr="00255F2F">
        <w:rPr>
          <w:rFonts w:ascii="Times New Roman" w:hAnsi="Times New Roman" w:cs="Times New Roman"/>
        </w:rPr>
        <w:t xml:space="preserve"> reading (</w:t>
      </w:r>
      <w:r w:rsidRPr="004374BD">
        <w:rPr>
          <w:rFonts w:ascii="Times New Roman" w:hAnsi="Times New Roman" w:cs="Times New Roman"/>
          <w:u w:val="single"/>
        </w:rPr>
        <w:t>not</w:t>
      </w:r>
      <w:r w:rsidRPr="00255F2F">
        <w:rPr>
          <w:rFonts w:ascii="Times New Roman" w:hAnsi="Times New Roman" w:cs="Times New Roman"/>
        </w:rPr>
        <w:t xml:space="preserve"> </w:t>
      </w:r>
      <w:r>
        <w:rPr>
          <w:rFonts w:ascii="Times New Roman" w:hAnsi="Times New Roman" w:cs="Times New Roman"/>
        </w:rPr>
        <w:t xml:space="preserve">just </w:t>
      </w:r>
      <w:r w:rsidRPr="004374BD">
        <w:rPr>
          <w:rFonts w:ascii="Times New Roman" w:hAnsi="Times New Roman" w:cs="Times New Roman"/>
          <w:i/>
        </w:rPr>
        <w:t>what</w:t>
      </w:r>
      <w:r w:rsidRPr="00255F2F">
        <w:rPr>
          <w:rFonts w:ascii="Times New Roman" w:hAnsi="Times New Roman" w:cs="Times New Roman"/>
        </w:rPr>
        <w:t xml:space="preserve"> it says, but </w:t>
      </w:r>
      <w:r w:rsidRPr="004374BD">
        <w:rPr>
          <w:rFonts w:ascii="Times New Roman" w:hAnsi="Times New Roman" w:cs="Times New Roman"/>
          <w:i/>
        </w:rPr>
        <w:t>how you feel</w:t>
      </w:r>
      <w:r w:rsidRPr="00255F2F">
        <w:rPr>
          <w:rFonts w:ascii="Times New Roman" w:hAnsi="Times New Roman" w:cs="Times New Roman"/>
        </w:rPr>
        <w:t xml:space="preserve"> about it and why).</w:t>
      </w:r>
      <w:r>
        <w:rPr>
          <w:rFonts w:ascii="Times New Roman" w:hAnsi="Times New Roman" w:cs="Times New Roman"/>
        </w:rPr>
        <w:br/>
      </w:r>
    </w:p>
    <w:p w:rsidR="00C355D4" w:rsidRDefault="00C355D4" w:rsidP="00C355D4">
      <w:pPr>
        <w:pStyle w:val="ListParagraph"/>
        <w:numPr>
          <w:ilvl w:val="0"/>
          <w:numId w:val="4"/>
        </w:numPr>
        <w:rPr>
          <w:rFonts w:ascii="Times New Roman" w:hAnsi="Times New Roman" w:cs="Times New Roman"/>
        </w:rPr>
      </w:pPr>
      <w:r w:rsidRPr="00255F2F">
        <w:rPr>
          <w:rFonts w:ascii="Times New Roman" w:hAnsi="Times New Roman" w:cs="Times New Roman"/>
        </w:rPr>
        <w:t xml:space="preserve">Write a </w:t>
      </w:r>
      <w:r w:rsidRPr="0077199F">
        <w:rPr>
          <w:rFonts w:ascii="Times New Roman" w:hAnsi="Times New Roman" w:cs="Times New Roman"/>
          <w:u w:val="single"/>
        </w:rPr>
        <w:t>quality discussion question</w:t>
      </w:r>
      <w:r w:rsidRPr="00255F2F">
        <w:rPr>
          <w:rFonts w:ascii="Times New Roman" w:hAnsi="Times New Roman" w:cs="Times New Roman"/>
        </w:rPr>
        <w:t xml:space="preserve"> for the class </w:t>
      </w:r>
      <w:r>
        <w:rPr>
          <w:rFonts w:ascii="Times New Roman" w:hAnsi="Times New Roman" w:cs="Times New Roman"/>
        </w:rPr>
        <w:t>to answer</w:t>
      </w:r>
      <w:r w:rsidRPr="00255F2F">
        <w:rPr>
          <w:rFonts w:ascii="Times New Roman" w:hAnsi="Times New Roman" w:cs="Times New Roman"/>
        </w:rPr>
        <w:t>. (</w:t>
      </w:r>
      <w:r>
        <w:rPr>
          <w:rFonts w:ascii="Times New Roman" w:hAnsi="Times New Roman" w:cs="Times New Roman"/>
        </w:rPr>
        <w:t>Quality</w:t>
      </w:r>
      <w:r w:rsidRPr="00255F2F">
        <w:rPr>
          <w:rFonts w:ascii="Times New Roman" w:hAnsi="Times New Roman" w:cs="Times New Roman"/>
        </w:rPr>
        <w:t xml:space="preserve"> questions are open-ended. Please do not ask a question that can be answered with “yes” or “no.” </w:t>
      </w:r>
      <w:r w:rsidRPr="0077199F">
        <w:rPr>
          <w:rFonts w:ascii="Times New Roman" w:hAnsi="Times New Roman" w:cs="Times New Roman"/>
          <w:i/>
        </w:rPr>
        <w:t>This will not count</w:t>
      </w:r>
      <w:r w:rsidRPr="00255F2F">
        <w:rPr>
          <w:rFonts w:ascii="Times New Roman" w:hAnsi="Times New Roman" w:cs="Times New Roman"/>
        </w:rPr>
        <w:t>.)</w:t>
      </w:r>
      <w:r>
        <w:rPr>
          <w:rFonts w:ascii="Times New Roman" w:hAnsi="Times New Roman" w:cs="Times New Roman"/>
        </w:rPr>
        <w:br/>
      </w:r>
    </w:p>
    <w:p w:rsidR="00C355D4" w:rsidRPr="000D0364" w:rsidRDefault="00C355D4" w:rsidP="00C355D4">
      <w:pPr>
        <w:pStyle w:val="ListParagraph"/>
        <w:numPr>
          <w:ilvl w:val="0"/>
          <w:numId w:val="4"/>
        </w:numPr>
        <w:rPr>
          <w:rFonts w:ascii="Times New Roman" w:hAnsi="Times New Roman" w:cs="Times New Roman"/>
        </w:rPr>
      </w:pPr>
      <w:r>
        <w:rPr>
          <w:rFonts w:ascii="Times New Roman" w:hAnsi="Times New Roman" w:cs="Times New Roman"/>
        </w:rPr>
        <w:t>Then you will answer at least two of the questions (using the literature).</w:t>
      </w:r>
      <w:bookmarkEnd w:id="1"/>
    </w:p>
    <w:p w:rsidR="00C355D4" w:rsidRDefault="00C355D4" w:rsidP="00303D45">
      <w:pPr>
        <w:rPr>
          <w:b/>
          <w:i/>
          <w:sz w:val="28"/>
          <w:szCs w:val="28"/>
        </w:rPr>
      </w:pPr>
    </w:p>
    <w:p w:rsidR="00303D45" w:rsidRDefault="00303D45" w:rsidP="00303D45">
      <w:pPr>
        <w:rPr>
          <w:sz w:val="22"/>
          <w:szCs w:val="22"/>
        </w:rPr>
      </w:pPr>
      <w:r w:rsidRPr="0083491B">
        <w:rPr>
          <w:b/>
          <w:i/>
          <w:sz w:val="28"/>
          <w:szCs w:val="28"/>
        </w:rPr>
        <w:t>Research Paper</w:t>
      </w:r>
      <w:r w:rsidR="00145FF6">
        <w:rPr>
          <w:b/>
          <w:i/>
          <w:sz w:val="28"/>
          <w:szCs w:val="28"/>
        </w:rPr>
        <w:t xml:space="preserve"> Expectations</w:t>
      </w:r>
      <w:r w:rsidRPr="0083491B">
        <w:rPr>
          <w:i/>
          <w:sz w:val="22"/>
          <w:szCs w:val="22"/>
        </w:rPr>
        <w:t xml:space="preserve"> </w:t>
      </w:r>
      <w:r w:rsidRPr="0083491B">
        <w:rPr>
          <w:sz w:val="22"/>
          <w:szCs w:val="22"/>
        </w:rPr>
        <w:t xml:space="preserve">(Worth </w:t>
      </w:r>
      <w:r w:rsidR="000D0364">
        <w:rPr>
          <w:sz w:val="22"/>
          <w:szCs w:val="22"/>
        </w:rPr>
        <w:t>3</w:t>
      </w:r>
      <w:r w:rsidRPr="0083491B">
        <w:rPr>
          <w:sz w:val="22"/>
          <w:szCs w:val="22"/>
        </w:rPr>
        <w:t>0%)</w:t>
      </w:r>
    </w:p>
    <w:p w:rsidR="00C355D4" w:rsidRPr="0083491B" w:rsidRDefault="00C355D4" w:rsidP="00303D45"/>
    <w:p w:rsidR="00303D45" w:rsidRPr="00255F2F" w:rsidRDefault="00303D45" w:rsidP="00303D45">
      <w:pPr>
        <w:rPr>
          <w:sz w:val="22"/>
          <w:szCs w:val="22"/>
        </w:rPr>
      </w:pPr>
      <w:r w:rsidRPr="00255F2F">
        <w:rPr>
          <w:sz w:val="22"/>
          <w:szCs w:val="22"/>
        </w:rPr>
        <w:t xml:space="preserve">Students will complete a RESEARCH ESSAY </w:t>
      </w:r>
      <w:r>
        <w:rPr>
          <w:sz w:val="22"/>
          <w:szCs w:val="22"/>
        </w:rPr>
        <w:t xml:space="preserve">answering the question: </w:t>
      </w:r>
      <w:r w:rsidRPr="007D24C2">
        <w:rPr>
          <w:i/>
          <w:sz w:val="22"/>
          <w:szCs w:val="22"/>
        </w:rPr>
        <w:t>How is the Human Condition Expressed through Literature</w:t>
      </w:r>
      <w:r>
        <w:rPr>
          <w:sz w:val="22"/>
          <w:szCs w:val="22"/>
        </w:rPr>
        <w:t>?</w:t>
      </w:r>
      <w:r w:rsidRPr="00255F2F">
        <w:rPr>
          <w:sz w:val="22"/>
          <w:szCs w:val="22"/>
        </w:rPr>
        <w:t xml:space="preserve"> </w:t>
      </w:r>
    </w:p>
    <w:p w:rsidR="00303D45" w:rsidRPr="00471AF9" w:rsidRDefault="00303D45" w:rsidP="00303D45">
      <w:pPr>
        <w:autoSpaceDE w:val="0"/>
        <w:autoSpaceDN w:val="0"/>
        <w:adjustRightInd w:val="0"/>
        <w:rPr>
          <w:sz w:val="20"/>
          <w:szCs w:val="20"/>
        </w:rPr>
      </w:pPr>
    </w:p>
    <w:p w:rsidR="00303D45" w:rsidRPr="00471AF9" w:rsidRDefault="00303D45" w:rsidP="00303D45">
      <w:pPr>
        <w:pStyle w:val="Default"/>
        <w:numPr>
          <w:ilvl w:val="0"/>
          <w:numId w:val="7"/>
        </w:numPr>
        <w:rPr>
          <w:sz w:val="23"/>
          <w:szCs w:val="23"/>
        </w:rPr>
      </w:pPr>
      <w:r w:rsidRPr="00471AF9">
        <w:rPr>
          <w:sz w:val="23"/>
          <w:szCs w:val="23"/>
        </w:rPr>
        <w:t xml:space="preserve">The title should be creative and centered. </w:t>
      </w:r>
      <w:r>
        <w:rPr>
          <w:sz w:val="23"/>
          <w:szCs w:val="23"/>
        </w:rPr>
        <w:br/>
      </w:r>
    </w:p>
    <w:p w:rsidR="00303D45" w:rsidRPr="00255F2F" w:rsidRDefault="00303D45" w:rsidP="00303D45">
      <w:pPr>
        <w:pStyle w:val="Default"/>
        <w:numPr>
          <w:ilvl w:val="0"/>
          <w:numId w:val="7"/>
        </w:numPr>
        <w:rPr>
          <w:sz w:val="23"/>
          <w:szCs w:val="23"/>
        </w:rPr>
      </w:pPr>
      <w:r w:rsidRPr="00471AF9">
        <w:rPr>
          <w:sz w:val="23"/>
          <w:szCs w:val="23"/>
        </w:rPr>
        <w:t>The paper should have a strong thesis statement at the end of the introduction paragraph, with a topic sentence at the beginning of each additional paragraph that points back to the thesis</w:t>
      </w:r>
      <w:r>
        <w:rPr>
          <w:sz w:val="23"/>
          <w:szCs w:val="23"/>
        </w:rPr>
        <w:t xml:space="preserve"> and</w:t>
      </w:r>
      <w:r w:rsidRPr="00255F2F">
        <w:rPr>
          <w:sz w:val="23"/>
          <w:szCs w:val="23"/>
        </w:rPr>
        <w:t xml:space="preserve"> </w:t>
      </w:r>
      <w:r>
        <w:rPr>
          <w:sz w:val="23"/>
          <w:szCs w:val="23"/>
        </w:rPr>
        <w:t>follows</w:t>
      </w:r>
      <w:r w:rsidRPr="00255F2F">
        <w:rPr>
          <w:sz w:val="23"/>
          <w:szCs w:val="23"/>
        </w:rPr>
        <w:t xml:space="preserve"> the HOT PEN formula (which will be discussed in class). </w:t>
      </w:r>
      <w:r>
        <w:rPr>
          <w:sz w:val="23"/>
          <w:szCs w:val="23"/>
        </w:rPr>
        <w:br/>
      </w:r>
    </w:p>
    <w:p w:rsidR="00303D45" w:rsidRPr="00471AF9" w:rsidRDefault="00303D45" w:rsidP="00303D45">
      <w:pPr>
        <w:pStyle w:val="Default"/>
        <w:numPr>
          <w:ilvl w:val="0"/>
          <w:numId w:val="7"/>
        </w:numPr>
        <w:rPr>
          <w:sz w:val="23"/>
          <w:szCs w:val="23"/>
        </w:rPr>
      </w:pPr>
      <w:r>
        <w:rPr>
          <w:sz w:val="23"/>
          <w:szCs w:val="23"/>
        </w:rPr>
        <w:t>The essay</w:t>
      </w:r>
      <w:r w:rsidRPr="00471AF9">
        <w:rPr>
          <w:sz w:val="23"/>
          <w:szCs w:val="23"/>
        </w:rPr>
        <w:t xml:space="preserve"> must be in </w:t>
      </w:r>
      <w:r w:rsidRPr="00471AF9">
        <w:rPr>
          <w:sz w:val="23"/>
          <w:szCs w:val="23"/>
          <w:u w:val="single"/>
        </w:rPr>
        <w:t>third person</w:t>
      </w:r>
      <w:r w:rsidRPr="00471AF9">
        <w:rPr>
          <w:sz w:val="23"/>
          <w:szCs w:val="23"/>
        </w:rPr>
        <w:t xml:space="preserve">, academic tone. </w:t>
      </w:r>
      <w:r w:rsidRPr="004374BD">
        <w:rPr>
          <w:i/>
          <w:sz w:val="23"/>
          <w:szCs w:val="23"/>
        </w:rPr>
        <w:t>Any</w:t>
      </w:r>
      <w:r w:rsidRPr="00471AF9">
        <w:rPr>
          <w:sz w:val="23"/>
          <w:szCs w:val="23"/>
        </w:rPr>
        <w:t xml:space="preserve"> use of personal pronouns will be marked down. However, </w:t>
      </w:r>
      <w:r>
        <w:rPr>
          <w:sz w:val="23"/>
          <w:szCs w:val="23"/>
        </w:rPr>
        <w:t xml:space="preserve">using </w:t>
      </w:r>
      <w:r w:rsidRPr="00471AF9">
        <w:rPr>
          <w:sz w:val="23"/>
          <w:szCs w:val="23"/>
        </w:rPr>
        <w:t>first person in the conclusion is acceptable.</w:t>
      </w:r>
      <w:r>
        <w:rPr>
          <w:sz w:val="23"/>
          <w:szCs w:val="23"/>
        </w:rPr>
        <w:br/>
      </w:r>
    </w:p>
    <w:p w:rsidR="00303D45" w:rsidRPr="00471AF9" w:rsidRDefault="00303D45" w:rsidP="00303D45">
      <w:pPr>
        <w:pStyle w:val="Default"/>
        <w:numPr>
          <w:ilvl w:val="0"/>
          <w:numId w:val="7"/>
        </w:numPr>
        <w:rPr>
          <w:sz w:val="23"/>
          <w:szCs w:val="23"/>
        </w:rPr>
      </w:pPr>
      <w:r w:rsidRPr="00471AF9">
        <w:rPr>
          <w:sz w:val="23"/>
          <w:szCs w:val="23"/>
        </w:rPr>
        <w:t xml:space="preserve">Essays must adhere to MLA formatting standards (signature block, 12-point font, </w:t>
      </w:r>
      <w:proofErr w:type="spellStart"/>
      <w:r w:rsidRPr="00471AF9">
        <w:rPr>
          <w:sz w:val="23"/>
          <w:szCs w:val="23"/>
        </w:rPr>
        <w:t>TimesNewRoman</w:t>
      </w:r>
      <w:proofErr w:type="spellEnd"/>
      <w:r w:rsidRPr="00471AF9">
        <w:rPr>
          <w:sz w:val="23"/>
          <w:szCs w:val="23"/>
        </w:rPr>
        <w:t xml:space="preserve"> font, double-spaced, 1” margins, and works cited page). </w:t>
      </w:r>
      <w:r>
        <w:rPr>
          <w:sz w:val="23"/>
          <w:szCs w:val="23"/>
        </w:rPr>
        <w:br/>
      </w:r>
    </w:p>
    <w:p w:rsidR="00303D45" w:rsidRPr="00471AF9" w:rsidRDefault="00303D45" w:rsidP="00303D45">
      <w:pPr>
        <w:pStyle w:val="Default"/>
        <w:numPr>
          <w:ilvl w:val="0"/>
          <w:numId w:val="7"/>
        </w:numPr>
        <w:rPr>
          <w:sz w:val="23"/>
          <w:szCs w:val="23"/>
        </w:rPr>
      </w:pPr>
      <w:r w:rsidRPr="00471AF9">
        <w:rPr>
          <w:sz w:val="23"/>
          <w:szCs w:val="23"/>
        </w:rPr>
        <w:t xml:space="preserve">Essays should address literary devices (symbolism, metaphors, imagery, point of view, etc.) Here is a resource on various literary devices: </w:t>
      </w:r>
      <w:hyperlink r:id="rId8" w:history="1">
        <w:r w:rsidRPr="00471AF9">
          <w:rPr>
            <w:rStyle w:val="Hyperlink"/>
            <w:sz w:val="23"/>
            <w:szCs w:val="23"/>
          </w:rPr>
          <w:t>https://blog.reedsy.com/literary-devices/</w:t>
        </w:r>
      </w:hyperlink>
      <w:r w:rsidRPr="00471AF9">
        <w:rPr>
          <w:sz w:val="23"/>
          <w:szCs w:val="23"/>
        </w:rPr>
        <w:t xml:space="preserve">  </w:t>
      </w:r>
      <w:r>
        <w:rPr>
          <w:sz w:val="23"/>
          <w:szCs w:val="23"/>
        </w:rPr>
        <w:br/>
      </w:r>
    </w:p>
    <w:p w:rsidR="00303D45" w:rsidRPr="00471AF9" w:rsidRDefault="00303D45" w:rsidP="00303D45">
      <w:pPr>
        <w:pStyle w:val="Default"/>
        <w:numPr>
          <w:ilvl w:val="0"/>
          <w:numId w:val="7"/>
        </w:numPr>
        <w:rPr>
          <w:sz w:val="23"/>
          <w:szCs w:val="23"/>
        </w:rPr>
      </w:pPr>
      <w:r w:rsidRPr="00471AF9">
        <w:rPr>
          <w:sz w:val="23"/>
          <w:szCs w:val="23"/>
        </w:rPr>
        <w:t xml:space="preserve">Essays must include at least </w:t>
      </w:r>
      <w:r>
        <w:rPr>
          <w:b/>
          <w:sz w:val="23"/>
          <w:szCs w:val="23"/>
        </w:rPr>
        <w:t>2</w:t>
      </w:r>
      <w:r w:rsidRPr="00471AF9">
        <w:rPr>
          <w:b/>
          <w:sz w:val="23"/>
          <w:szCs w:val="23"/>
        </w:rPr>
        <w:t xml:space="preserve"> poems, 2 short stories, </w:t>
      </w:r>
      <w:r w:rsidRPr="00471AF9">
        <w:rPr>
          <w:sz w:val="23"/>
          <w:szCs w:val="23"/>
        </w:rPr>
        <w:t>and</w:t>
      </w:r>
      <w:r w:rsidRPr="00471AF9">
        <w:rPr>
          <w:b/>
          <w:sz w:val="23"/>
          <w:szCs w:val="23"/>
        </w:rPr>
        <w:t xml:space="preserve"> 1 play</w:t>
      </w:r>
      <w:r w:rsidRPr="00471AF9">
        <w:rPr>
          <w:sz w:val="23"/>
          <w:szCs w:val="23"/>
        </w:rPr>
        <w:t xml:space="preserve"> that we have read in this class. True citations should be </w:t>
      </w:r>
      <w:r w:rsidRPr="00471AF9">
        <w:rPr>
          <w:sz w:val="23"/>
          <w:szCs w:val="23"/>
          <w:u w:val="single"/>
        </w:rPr>
        <w:t>integrated</w:t>
      </w:r>
      <w:r w:rsidRPr="00471AF9">
        <w:rPr>
          <w:sz w:val="23"/>
          <w:szCs w:val="23"/>
        </w:rPr>
        <w:t xml:space="preserve"> throughout the paper, not just tacked on as an afterthought. Students will also need to include </w:t>
      </w:r>
      <w:r w:rsidRPr="00471AF9">
        <w:rPr>
          <w:sz w:val="23"/>
          <w:szCs w:val="23"/>
          <w:u w:val="single"/>
        </w:rPr>
        <w:t>three additional</w:t>
      </w:r>
      <w:r w:rsidRPr="00471AF9">
        <w:rPr>
          <w:sz w:val="23"/>
          <w:szCs w:val="23"/>
        </w:rPr>
        <w:t xml:space="preserve"> </w:t>
      </w:r>
      <w:r w:rsidRPr="004374BD">
        <w:rPr>
          <w:i/>
          <w:sz w:val="23"/>
          <w:szCs w:val="23"/>
        </w:rPr>
        <w:t>quality/credible</w:t>
      </w:r>
      <w:r w:rsidRPr="00471AF9">
        <w:rPr>
          <w:sz w:val="23"/>
          <w:szCs w:val="23"/>
        </w:rPr>
        <w:t xml:space="preserve"> sources (</w:t>
      </w:r>
      <w:r w:rsidRPr="00471AF9">
        <w:rPr>
          <w:sz w:val="23"/>
          <w:szCs w:val="23"/>
          <w:u w:val="single"/>
        </w:rPr>
        <w:t xml:space="preserve">not </w:t>
      </w:r>
      <w:r w:rsidRPr="00471AF9">
        <w:rPr>
          <w:sz w:val="23"/>
          <w:szCs w:val="23"/>
        </w:rPr>
        <w:t>Wikipedia or any personal blog)</w:t>
      </w:r>
      <w:r>
        <w:rPr>
          <w:sz w:val="23"/>
          <w:szCs w:val="23"/>
        </w:rPr>
        <w:t xml:space="preserve"> that is clearly cited (MLA)</w:t>
      </w:r>
      <w:r w:rsidRPr="00471AF9">
        <w:rPr>
          <w:sz w:val="23"/>
          <w:szCs w:val="23"/>
        </w:rPr>
        <w:t>. The Bible may be one of these sources.</w:t>
      </w:r>
      <w:r>
        <w:rPr>
          <w:sz w:val="23"/>
          <w:szCs w:val="23"/>
        </w:rPr>
        <w:br/>
      </w:r>
    </w:p>
    <w:p w:rsidR="00303D45" w:rsidRPr="00471AF9" w:rsidRDefault="00303D45" w:rsidP="00303D45">
      <w:pPr>
        <w:pStyle w:val="Default"/>
        <w:numPr>
          <w:ilvl w:val="0"/>
          <w:numId w:val="7"/>
        </w:numPr>
        <w:rPr>
          <w:sz w:val="23"/>
          <w:szCs w:val="23"/>
        </w:rPr>
      </w:pPr>
      <w:r>
        <w:rPr>
          <w:sz w:val="23"/>
          <w:szCs w:val="23"/>
        </w:rPr>
        <w:t>Students</w:t>
      </w:r>
      <w:r w:rsidRPr="00471AF9">
        <w:rPr>
          <w:sz w:val="23"/>
          <w:szCs w:val="23"/>
        </w:rPr>
        <w:t xml:space="preserve"> should apply </w:t>
      </w:r>
      <w:r>
        <w:rPr>
          <w:sz w:val="23"/>
          <w:szCs w:val="23"/>
        </w:rPr>
        <w:t>their</w:t>
      </w:r>
      <w:r w:rsidRPr="00471AF9">
        <w:rPr>
          <w:sz w:val="23"/>
          <w:szCs w:val="23"/>
        </w:rPr>
        <w:t xml:space="preserve"> own critical thinking to the text by questioning it, analyzing it, evaluating it, arguing for or against a particular idea, or extending its argument. </w:t>
      </w:r>
      <w:r>
        <w:rPr>
          <w:sz w:val="23"/>
          <w:szCs w:val="23"/>
        </w:rPr>
        <w:br/>
      </w:r>
    </w:p>
    <w:p w:rsidR="00303D45" w:rsidRPr="00471AF9" w:rsidRDefault="00303D45" w:rsidP="00303D45">
      <w:pPr>
        <w:pStyle w:val="Default"/>
        <w:numPr>
          <w:ilvl w:val="0"/>
          <w:numId w:val="7"/>
        </w:numPr>
        <w:rPr>
          <w:sz w:val="23"/>
          <w:szCs w:val="23"/>
        </w:rPr>
      </w:pPr>
      <w:r w:rsidRPr="00471AF9">
        <w:rPr>
          <w:sz w:val="23"/>
          <w:szCs w:val="23"/>
        </w:rPr>
        <w:lastRenderedPageBreak/>
        <w:t xml:space="preserve">Note: Plagiarism will not be tolerated. There should be less than 25% citation. (Formula to consider: For every quoted sentence, the student must write three sentences of his or her own.) </w:t>
      </w:r>
      <w:r>
        <w:rPr>
          <w:sz w:val="23"/>
          <w:szCs w:val="23"/>
        </w:rPr>
        <w:br/>
      </w:r>
    </w:p>
    <w:p w:rsidR="00303D45" w:rsidRPr="000D0364" w:rsidRDefault="00303D45" w:rsidP="00303D45">
      <w:pPr>
        <w:pStyle w:val="Default"/>
        <w:numPr>
          <w:ilvl w:val="0"/>
          <w:numId w:val="7"/>
        </w:numPr>
        <w:rPr>
          <w:sz w:val="23"/>
          <w:szCs w:val="23"/>
        </w:rPr>
      </w:pPr>
      <w:r w:rsidRPr="00471AF9">
        <w:rPr>
          <w:sz w:val="23"/>
          <w:szCs w:val="23"/>
        </w:rPr>
        <w:t>Essays should be free of errors in grammar, spelling, punctuation, and mechanics. (Extra credit will be given for going to the tutoring center.)</w:t>
      </w:r>
    </w:p>
    <w:p w:rsidR="00303D45" w:rsidRDefault="00303D45" w:rsidP="00BC6673">
      <w:pPr>
        <w:pStyle w:val="Default"/>
        <w:rPr>
          <w:b/>
          <w:bCs/>
          <w:i/>
          <w:iCs/>
          <w:sz w:val="23"/>
          <w:szCs w:val="23"/>
        </w:rPr>
      </w:pPr>
    </w:p>
    <w:p w:rsidR="00303D45" w:rsidRDefault="00303D45" w:rsidP="00BC6673">
      <w:pPr>
        <w:pStyle w:val="Default"/>
        <w:rPr>
          <w:b/>
          <w:bCs/>
          <w:i/>
          <w:iCs/>
          <w:sz w:val="23"/>
          <w:szCs w:val="23"/>
        </w:rPr>
      </w:pPr>
    </w:p>
    <w:p w:rsidR="00145FF6" w:rsidRDefault="00145FF6" w:rsidP="00145FF6">
      <w:pPr>
        <w:autoSpaceDE w:val="0"/>
        <w:autoSpaceDN w:val="0"/>
        <w:adjustRightInd w:val="0"/>
        <w:rPr>
          <w:sz w:val="20"/>
          <w:szCs w:val="20"/>
        </w:rPr>
      </w:pPr>
      <w:r w:rsidRPr="00471AF9">
        <w:rPr>
          <w:sz w:val="20"/>
          <w:szCs w:val="20"/>
        </w:rPr>
        <w:t>“This assignment constitutes the Signature Assignment for English 1302; in addition to a course grade, it will receive a score through the use of our Department Writing Rubric, which will then be given to the Institutional Research &amp; Effectiveness office for the purpose of assessment.”</w:t>
      </w:r>
      <w:r>
        <w:rPr>
          <w:sz w:val="20"/>
          <w:szCs w:val="20"/>
        </w:rPr>
        <w:t xml:space="preserve"> (Scroll down to see Rubric.)</w:t>
      </w:r>
    </w:p>
    <w:p w:rsidR="00F46789" w:rsidRPr="00303D45" w:rsidRDefault="00F46789" w:rsidP="0077199F">
      <w:pPr>
        <w:pStyle w:val="Default"/>
        <w:rPr>
          <w:sz w:val="23"/>
          <w:szCs w:val="23"/>
        </w:rPr>
      </w:pPr>
    </w:p>
    <w:p w:rsidR="00C355D4" w:rsidRDefault="00C355D4">
      <w:pPr>
        <w:rPr>
          <w:rFonts w:eastAsiaTheme="majorEastAsia"/>
          <w:b/>
          <w:sz w:val="32"/>
          <w:szCs w:val="32"/>
        </w:rPr>
      </w:pPr>
      <w:r>
        <w:rPr>
          <w:b/>
        </w:rPr>
        <w:br w:type="page"/>
      </w:r>
    </w:p>
    <w:p w:rsidR="00F46789" w:rsidRPr="00F46789" w:rsidRDefault="00F46789" w:rsidP="00F46789">
      <w:pPr>
        <w:pStyle w:val="Heading1"/>
        <w:rPr>
          <w:rFonts w:ascii="Times New Roman" w:hAnsi="Times New Roman" w:cs="Times New Roman"/>
          <w:b/>
          <w:color w:val="auto"/>
        </w:rPr>
      </w:pPr>
      <w:r w:rsidRPr="00F46789">
        <w:rPr>
          <w:rFonts w:ascii="Times New Roman" w:hAnsi="Times New Roman" w:cs="Times New Roman"/>
          <w:b/>
          <w:color w:val="auto"/>
        </w:rPr>
        <w:lastRenderedPageBreak/>
        <w:t>ENGL 1302 SIGNATURE ASSIGNMENT RUBRIC</w:t>
      </w:r>
    </w:p>
    <w:p w:rsidR="00301560" w:rsidRPr="00301560" w:rsidRDefault="00F46789" w:rsidP="00301560">
      <w:pPr>
        <w:pStyle w:val="Title"/>
        <w:rPr>
          <w:b/>
        </w:rPr>
      </w:pPr>
      <w:r>
        <w:rPr>
          <w:b/>
        </w:rPr>
        <w:tab/>
      </w:r>
    </w:p>
    <w:tbl>
      <w:tblPr>
        <w:tblStyle w:val="TableGrid"/>
        <w:tblW w:w="0" w:type="auto"/>
        <w:tblLook w:val="04A0" w:firstRow="1" w:lastRow="0" w:firstColumn="1" w:lastColumn="0" w:noHBand="0" w:noVBand="1"/>
      </w:tblPr>
      <w:tblGrid>
        <w:gridCol w:w="1766"/>
        <w:gridCol w:w="2459"/>
        <w:gridCol w:w="1800"/>
        <w:gridCol w:w="1421"/>
        <w:gridCol w:w="681"/>
      </w:tblGrid>
      <w:tr w:rsidR="00301560" w:rsidRPr="00F23B7F" w:rsidTr="007B13A9">
        <w:tc>
          <w:tcPr>
            <w:tcW w:w="1766" w:type="dxa"/>
            <w:shd w:val="clear" w:color="auto" w:fill="262626" w:themeFill="text1" w:themeFillTint="D9"/>
          </w:tcPr>
          <w:p w:rsidR="00301560" w:rsidRPr="00F23B7F" w:rsidRDefault="00301560" w:rsidP="007B13A9">
            <w:pPr>
              <w:rPr>
                <w:color w:val="FFFFFF" w:themeColor="background1"/>
                <w:sz w:val="20"/>
                <w:szCs w:val="20"/>
              </w:rPr>
            </w:pPr>
            <w:r w:rsidRPr="00F23B7F">
              <w:rPr>
                <w:color w:val="FFFFFF" w:themeColor="background1"/>
                <w:sz w:val="20"/>
                <w:szCs w:val="20"/>
              </w:rPr>
              <w:t>Requirements</w:t>
            </w:r>
          </w:p>
        </w:tc>
        <w:tc>
          <w:tcPr>
            <w:tcW w:w="2459" w:type="dxa"/>
            <w:shd w:val="clear" w:color="auto" w:fill="262626" w:themeFill="text1" w:themeFillTint="D9"/>
          </w:tcPr>
          <w:p w:rsidR="00301560" w:rsidRPr="00F23B7F" w:rsidRDefault="00301560" w:rsidP="007B13A9">
            <w:pPr>
              <w:rPr>
                <w:color w:val="FFFFFF" w:themeColor="background1"/>
                <w:sz w:val="20"/>
                <w:szCs w:val="20"/>
              </w:rPr>
            </w:pPr>
            <w:r w:rsidRPr="00F23B7F">
              <w:rPr>
                <w:color w:val="FFFFFF" w:themeColor="background1"/>
                <w:sz w:val="20"/>
                <w:szCs w:val="20"/>
              </w:rPr>
              <w:t>Excellent</w:t>
            </w:r>
          </w:p>
        </w:tc>
        <w:tc>
          <w:tcPr>
            <w:tcW w:w="1800" w:type="dxa"/>
            <w:shd w:val="clear" w:color="auto" w:fill="262626" w:themeFill="text1" w:themeFillTint="D9"/>
          </w:tcPr>
          <w:p w:rsidR="00301560" w:rsidRPr="00F23B7F" w:rsidRDefault="00301560" w:rsidP="007B13A9">
            <w:pPr>
              <w:rPr>
                <w:color w:val="FFFFFF" w:themeColor="background1"/>
                <w:sz w:val="20"/>
                <w:szCs w:val="20"/>
              </w:rPr>
            </w:pPr>
            <w:r w:rsidRPr="00F23B7F">
              <w:rPr>
                <w:color w:val="FFFFFF" w:themeColor="background1"/>
                <w:sz w:val="20"/>
                <w:szCs w:val="20"/>
              </w:rPr>
              <w:t>Adequate</w:t>
            </w:r>
          </w:p>
        </w:tc>
        <w:tc>
          <w:tcPr>
            <w:tcW w:w="1421" w:type="dxa"/>
            <w:shd w:val="clear" w:color="auto" w:fill="262626" w:themeFill="text1" w:themeFillTint="D9"/>
          </w:tcPr>
          <w:p w:rsidR="00301560" w:rsidRPr="00F23B7F" w:rsidRDefault="00301560" w:rsidP="007B13A9">
            <w:pPr>
              <w:rPr>
                <w:color w:val="FFFFFF" w:themeColor="background1"/>
                <w:sz w:val="20"/>
                <w:szCs w:val="20"/>
              </w:rPr>
            </w:pPr>
            <w:r w:rsidRPr="00F23B7F">
              <w:rPr>
                <w:color w:val="FFFFFF" w:themeColor="background1"/>
                <w:sz w:val="20"/>
                <w:szCs w:val="20"/>
              </w:rPr>
              <w:t>Deficient</w:t>
            </w:r>
          </w:p>
        </w:tc>
        <w:tc>
          <w:tcPr>
            <w:tcW w:w="681" w:type="dxa"/>
            <w:shd w:val="clear" w:color="auto" w:fill="262626" w:themeFill="text1" w:themeFillTint="D9"/>
          </w:tcPr>
          <w:p w:rsidR="00301560" w:rsidRPr="00F23B7F" w:rsidRDefault="00301560" w:rsidP="007B13A9">
            <w:pPr>
              <w:rPr>
                <w:color w:val="FFFFFF" w:themeColor="background1"/>
                <w:sz w:val="20"/>
                <w:szCs w:val="20"/>
              </w:rPr>
            </w:pPr>
            <w:r w:rsidRPr="00F23B7F">
              <w:rPr>
                <w:color w:val="FFFFFF" w:themeColor="background1"/>
                <w:sz w:val="20"/>
                <w:szCs w:val="20"/>
              </w:rPr>
              <w:t>Score</w:t>
            </w:r>
          </w:p>
        </w:tc>
      </w:tr>
      <w:tr w:rsidR="00301560" w:rsidRPr="00F23B7F" w:rsidTr="007B13A9">
        <w:tc>
          <w:tcPr>
            <w:tcW w:w="1766" w:type="dxa"/>
          </w:tcPr>
          <w:p w:rsidR="00301560" w:rsidRDefault="00301560" w:rsidP="007B13A9">
            <w:pPr>
              <w:rPr>
                <w:b/>
                <w:sz w:val="20"/>
                <w:szCs w:val="20"/>
              </w:rPr>
            </w:pPr>
            <w:r>
              <w:rPr>
                <w:b/>
                <w:sz w:val="20"/>
                <w:szCs w:val="20"/>
              </w:rPr>
              <w:t>APPLICATION</w:t>
            </w:r>
          </w:p>
          <w:p w:rsidR="00301560" w:rsidRPr="00F23B7F" w:rsidRDefault="00301560" w:rsidP="007B13A9">
            <w:pPr>
              <w:rPr>
                <w:sz w:val="20"/>
                <w:szCs w:val="20"/>
              </w:rPr>
            </w:pPr>
          </w:p>
        </w:tc>
        <w:tc>
          <w:tcPr>
            <w:tcW w:w="2459" w:type="dxa"/>
          </w:tcPr>
          <w:p w:rsidR="00301560" w:rsidRPr="00083485" w:rsidRDefault="00301560" w:rsidP="007B13A9">
            <w:pPr>
              <w:rPr>
                <w:sz w:val="22"/>
                <w:szCs w:val="22"/>
              </w:rPr>
            </w:pPr>
            <w:r w:rsidRPr="00083485">
              <w:rPr>
                <w:sz w:val="22"/>
                <w:szCs w:val="22"/>
              </w:rPr>
              <w:t>Connect various literary genres to contemporary culture and experience. (3)</w:t>
            </w:r>
          </w:p>
        </w:tc>
        <w:tc>
          <w:tcPr>
            <w:tcW w:w="1800" w:type="dxa"/>
          </w:tcPr>
          <w:p w:rsidR="00301560" w:rsidRPr="00083485" w:rsidRDefault="0077199F" w:rsidP="007B13A9">
            <w:pPr>
              <w:rPr>
                <w:sz w:val="22"/>
                <w:szCs w:val="22"/>
              </w:rPr>
            </w:pPr>
            <w:r>
              <w:rPr>
                <w:sz w:val="22"/>
                <w:szCs w:val="22"/>
              </w:rPr>
              <w:t>Students</w:t>
            </w:r>
            <w:r w:rsidR="00301560" w:rsidRPr="00083485">
              <w:rPr>
                <w:sz w:val="22"/>
                <w:szCs w:val="22"/>
              </w:rPr>
              <w:t xml:space="preserve"> may not have turned in an assignment, struggled with a genre, or demonstrating the ability to show culture and experience. (2)</w:t>
            </w:r>
          </w:p>
        </w:tc>
        <w:tc>
          <w:tcPr>
            <w:tcW w:w="1421" w:type="dxa"/>
          </w:tcPr>
          <w:p w:rsidR="00301560" w:rsidRPr="00083485" w:rsidRDefault="0077199F" w:rsidP="007B13A9">
            <w:pPr>
              <w:rPr>
                <w:sz w:val="22"/>
                <w:szCs w:val="22"/>
              </w:rPr>
            </w:pPr>
            <w:r>
              <w:rPr>
                <w:sz w:val="22"/>
                <w:szCs w:val="22"/>
              </w:rPr>
              <w:t>Students</w:t>
            </w:r>
            <w:r w:rsidR="00301560" w:rsidRPr="00083485">
              <w:rPr>
                <w:sz w:val="22"/>
                <w:szCs w:val="22"/>
              </w:rPr>
              <w:t xml:space="preserve"> struggled with application or we could not assess them due to the lack of work turned in. (1)</w:t>
            </w:r>
          </w:p>
        </w:tc>
        <w:tc>
          <w:tcPr>
            <w:tcW w:w="681" w:type="dxa"/>
          </w:tcPr>
          <w:p w:rsidR="00301560" w:rsidRPr="00F23B7F" w:rsidRDefault="00301560" w:rsidP="007B13A9">
            <w:pPr>
              <w:rPr>
                <w:sz w:val="20"/>
                <w:szCs w:val="20"/>
              </w:rPr>
            </w:pPr>
          </w:p>
        </w:tc>
      </w:tr>
      <w:tr w:rsidR="00301560" w:rsidRPr="00F23B7F" w:rsidTr="007B13A9">
        <w:tc>
          <w:tcPr>
            <w:tcW w:w="1766" w:type="dxa"/>
          </w:tcPr>
          <w:p w:rsidR="00301560" w:rsidRPr="00F23B7F" w:rsidRDefault="00301560" w:rsidP="007B13A9">
            <w:pPr>
              <w:rPr>
                <w:sz w:val="20"/>
                <w:szCs w:val="20"/>
              </w:rPr>
            </w:pPr>
            <w:r>
              <w:rPr>
                <w:b/>
                <w:sz w:val="20"/>
                <w:szCs w:val="20"/>
              </w:rPr>
              <w:t>ANAYLSIS</w:t>
            </w:r>
          </w:p>
        </w:tc>
        <w:tc>
          <w:tcPr>
            <w:tcW w:w="2459" w:type="dxa"/>
          </w:tcPr>
          <w:p w:rsidR="00301560" w:rsidRPr="00083485" w:rsidRDefault="00301560" w:rsidP="007B13A9">
            <w:pPr>
              <w:rPr>
                <w:sz w:val="22"/>
                <w:szCs w:val="22"/>
              </w:rPr>
            </w:pPr>
            <w:r w:rsidRPr="00083485">
              <w:rPr>
                <w:sz w:val="22"/>
                <w:szCs w:val="22"/>
              </w:rPr>
              <w:t>Identify and analyze basic elements of literature. (3)</w:t>
            </w:r>
          </w:p>
        </w:tc>
        <w:tc>
          <w:tcPr>
            <w:tcW w:w="1800" w:type="dxa"/>
          </w:tcPr>
          <w:p w:rsidR="00301560" w:rsidRPr="00083485" w:rsidRDefault="00301560" w:rsidP="007B13A9">
            <w:pPr>
              <w:rPr>
                <w:sz w:val="22"/>
                <w:szCs w:val="22"/>
              </w:rPr>
            </w:pPr>
            <w:r w:rsidRPr="00083485">
              <w:rPr>
                <w:sz w:val="22"/>
                <w:szCs w:val="22"/>
              </w:rPr>
              <w:t>Student may have struggled a bit with analysis, but demonstrated some. (2)</w:t>
            </w:r>
          </w:p>
        </w:tc>
        <w:tc>
          <w:tcPr>
            <w:tcW w:w="1421" w:type="dxa"/>
          </w:tcPr>
          <w:p w:rsidR="00301560" w:rsidRPr="00083485" w:rsidRDefault="00301560" w:rsidP="007B13A9">
            <w:pPr>
              <w:rPr>
                <w:sz w:val="22"/>
                <w:szCs w:val="22"/>
              </w:rPr>
            </w:pPr>
            <w:r w:rsidRPr="00083485">
              <w:rPr>
                <w:sz w:val="22"/>
                <w:szCs w:val="22"/>
              </w:rPr>
              <w:t>Essay lacked any analysis. (1)</w:t>
            </w:r>
          </w:p>
        </w:tc>
        <w:tc>
          <w:tcPr>
            <w:tcW w:w="681" w:type="dxa"/>
          </w:tcPr>
          <w:p w:rsidR="00301560" w:rsidRPr="00F23B7F" w:rsidRDefault="00301560" w:rsidP="007B13A9">
            <w:pPr>
              <w:rPr>
                <w:sz w:val="20"/>
                <w:szCs w:val="20"/>
              </w:rPr>
            </w:pPr>
          </w:p>
        </w:tc>
      </w:tr>
      <w:tr w:rsidR="00301560" w:rsidRPr="00F23B7F" w:rsidTr="007B13A9">
        <w:tc>
          <w:tcPr>
            <w:tcW w:w="1766" w:type="dxa"/>
          </w:tcPr>
          <w:p w:rsidR="00301560" w:rsidRPr="00F23B7F" w:rsidRDefault="00301560" w:rsidP="007B13A9">
            <w:pPr>
              <w:rPr>
                <w:sz w:val="20"/>
                <w:szCs w:val="20"/>
              </w:rPr>
            </w:pPr>
            <w:r>
              <w:rPr>
                <w:b/>
                <w:sz w:val="20"/>
                <w:szCs w:val="20"/>
              </w:rPr>
              <w:t>RESEARCH</w:t>
            </w:r>
          </w:p>
        </w:tc>
        <w:tc>
          <w:tcPr>
            <w:tcW w:w="2459" w:type="dxa"/>
          </w:tcPr>
          <w:p w:rsidR="00301560" w:rsidRPr="00083485" w:rsidRDefault="00301560" w:rsidP="007B13A9">
            <w:pPr>
              <w:rPr>
                <w:sz w:val="22"/>
                <w:szCs w:val="22"/>
              </w:rPr>
            </w:pPr>
            <w:r w:rsidRPr="00083485">
              <w:rPr>
                <w:sz w:val="22"/>
                <w:szCs w:val="22"/>
              </w:rPr>
              <w:t>Use and refine reading, research, and writing skills to support a clear point of view in regard to literature</w:t>
            </w:r>
            <w:proofErr w:type="gramStart"/>
            <w:r w:rsidRPr="00083485">
              <w:rPr>
                <w:sz w:val="22"/>
                <w:szCs w:val="22"/>
              </w:rPr>
              <w:t>. .</w:t>
            </w:r>
            <w:proofErr w:type="gramEnd"/>
            <w:r w:rsidRPr="00083485">
              <w:rPr>
                <w:sz w:val="22"/>
                <w:szCs w:val="22"/>
              </w:rPr>
              <w:t xml:space="preserve"> (3)</w:t>
            </w:r>
          </w:p>
        </w:tc>
        <w:tc>
          <w:tcPr>
            <w:tcW w:w="1800" w:type="dxa"/>
          </w:tcPr>
          <w:p w:rsidR="00301560" w:rsidRPr="00083485" w:rsidRDefault="00301560" w:rsidP="007B13A9">
            <w:pPr>
              <w:rPr>
                <w:sz w:val="22"/>
                <w:szCs w:val="22"/>
              </w:rPr>
            </w:pPr>
            <w:r w:rsidRPr="00083485">
              <w:rPr>
                <w:sz w:val="22"/>
                <w:szCs w:val="22"/>
              </w:rPr>
              <w:t>Had some research or some demonstration of critical thinking skills or point of view, but could use additional work. (2)</w:t>
            </w:r>
          </w:p>
        </w:tc>
        <w:tc>
          <w:tcPr>
            <w:tcW w:w="1421" w:type="dxa"/>
          </w:tcPr>
          <w:p w:rsidR="00301560" w:rsidRPr="00083485" w:rsidRDefault="00301560" w:rsidP="007B13A9">
            <w:pPr>
              <w:rPr>
                <w:sz w:val="22"/>
                <w:szCs w:val="22"/>
              </w:rPr>
            </w:pPr>
            <w:r w:rsidRPr="00083485">
              <w:rPr>
                <w:sz w:val="22"/>
                <w:szCs w:val="22"/>
              </w:rPr>
              <w:t>Student did not demonstrate critical thinking skills, a point of view or had any research in the paper. (1)</w:t>
            </w:r>
          </w:p>
        </w:tc>
        <w:tc>
          <w:tcPr>
            <w:tcW w:w="681" w:type="dxa"/>
          </w:tcPr>
          <w:p w:rsidR="00301560" w:rsidRPr="00F23B7F" w:rsidRDefault="00301560" w:rsidP="007B13A9">
            <w:pPr>
              <w:rPr>
                <w:sz w:val="20"/>
                <w:szCs w:val="20"/>
              </w:rPr>
            </w:pPr>
          </w:p>
        </w:tc>
      </w:tr>
      <w:tr w:rsidR="00301560" w:rsidRPr="00F23B7F" w:rsidTr="007B13A9">
        <w:tc>
          <w:tcPr>
            <w:tcW w:w="1766" w:type="dxa"/>
          </w:tcPr>
          <w:p w:rsidR="00301560" w:rsidRPr="00F23B7F" w:rsidRDefault="00301560" w:rsidP="007B13A9">
            <w:pPr>
              <w:rPr>
                <w:sz w:val="20"/>
                <w:szCs w:val="20"/>
              </w:rPr>
            </w:pPr>
            <w:r>
              <w:rPr>
                <w:b/>
                <w:sz w:val="20"/>
                <w:szCs w:val="20"/>
              </w:rPr>
              <w:t>COMPOSITION</w:t>
            </w:r>
          </w:p>
        </w:tc>
        <w:tc>
          <w:tcPr>
            <w:tcW w:w="2459" w:type="dxa"/>
          </w:tcPr>
          <w:p w:rsidR="00301560" w:rsidRPr="00083485" w:rsidRDefault="00301560" w:rsidP="007B13A9">
            <w:pPr>
              <w:rPr>
                <w:sz w:val="22"/>
                <w:szCs w:val="22"/>
              </w:rPr>
            </w:pPr>
            <w:r w:rsidRPr="00083485">
              <w:rPr>
                <w:sz w:val="22"/>
                <w:szCs w:val="22"/>
              </w:rPr>
              <w:t xml:space="preserve">Demonstrate the ability to think critically and communicate persuasively through written </w:t>
            </w:r>
            <w:r w:rsidR="006322ED" w:rsidRPr="00083485">
              <w:rPr>
                <w:sz w:val="22"/>
                <w:szCs w:val="22"/>
              </w:rPr>
              <w:t>composition. (</w:t>
            </w:r>
            <w:r w:rsidRPr="00083485">
              <w:rPr>
                <w:sz w:val="22"/>
                <w:szCs w:val="22"/>
              </w:rPr>
              <w:t>3)</w:t>
            </w:r>
          </w:p>
        </w:tc>
        <w:tc>
          <w:tcPr>
            <w:tcW w:w="1800" w:type="dxa"/>
          </w:tcPr>
          <w:p w:rsidR="00301560" w:rsidRPr="00083485" w:rsidRDefault="00301560" w:rsidP="007B13A9">
            <w:pPr>
              <w:rPr>
                <w:sz w:val="22"/>
                <w:szCs w:val="22"/>
              </w:rPr>
            </w:pPr>
            <w:r w:rsidRPr="00083485">
              <w:rPr>
                <w:sz w:val="22"/>
                <w:szCs w:val="22"/>
              </w:rPr>
              <w:t>Student may not have turned in an assignment or struggled with persuasion. (2)</w:t>
            </w:r>
          </w:p>
        </w:tc>
        <w:tc>
          <w:tcPr>
            <w:tcW w:w="1421" w:type="dxa"/>
          </w:tcPr>
          <w:p w:rsidR="00301560" w:rsidRPr="00083485" w:rsidRDefault="00301560" w:rsidP="007B13A9">
            <w:pPr>
              <w:rPr>
                <w:sz w:val="22"/>
                <w:szCs w:val="22"/>
              </w:rPr>
            </w:pPr>
            <w:r w:rsidRPr="00083485">
              <w:rPr>
                <w:sz w:val="22"/>
                <w:szCs w:val="22"/>
              </w:rPr>
              <w:t>Student struggled with persuasion, critically thinking, or we could not assess them due to the lack of work turned in. (1)</w:t>
            </w:r>
          </w:p>
        </w:tc>
        <w:tc>
          <w:tcPr>
            <w:tcW w:w="681" w:type="dxa"/>
          </w:tcPr>
          <w:p w:rsidR="00301560" w:rsidRPr="00F23B7F" w:rsidRDefault="00301560" w:rsidP="007B13A9">
            <w:pPr>
              <w:rPr>
                <w:sz w:val="20"/>
                <w:szCs w:val="20"/>
              </w:rPr>
            </w:pPr>
          </w:p>
        </w:tc>
      </w:tr>
      <w:tr w:rsidR="00301560" w:rsidRPr="00F23B7F" w:rsidTr="007B13A9">
        <w:tc>
          <w:tcPr>
            <w:tcW w:w="1766" w:type="dxa"/>
          </w:tcPr>
          <w:p w:rsidR="00301560" w:rsidRDefault="00301560" w:rsidP="007B13A9">
            <w:pPr>
              <w:rPr>
                <w:b/>
                <w:sz w:val="20"/>
                <w:szCs w:val="20"/>
              </w:rPr>
            </w:pPr>
            <w:r>
              <w:rPr>
                <w:b/>
                <w:sz w:val="20"/>
                <w:szCs w:val="20"/>
              </w:rPr>
              <w:t>CULTURAL PERSPECTIVE</w:t>
            </w:r>
          </w:p>
        </w:tc>
        <w:tc>
          <w:tcPr>
            <w:tcW w:w="2459" w:type="dxa"/>
          </w:tcPr>
          <w:p w:rsidR="00301560" w:rsidRPr="00083485" w:rsidRDefault="00301560" w:rsidP="007B13A9">
            <w:pPr>
              <w:rPr>
                <w:sz w:val="22"/>
                <w:szCs w:val="22"/>
              </w:rPr>
            </w:pPr>
            <w:r>
              <w:rPr>
                <w:sz w:val="22"/>
                <w:szCs w:val="22"/>
              </w:rPr>
              <w:t>Developed an informed cultural perspective in order to become a discerning participant in the shaping of society. (3)</w:t>
            </w:r>
          </w:p>
        </w:tc>
        <w:tc>
          <w:tcPr>
            <w:tcW w:w="1800" w:type="dxa"/>
          </w:tcPr>
          <w:p w:rsidR="00301560" w:rsidRPr="00083485" w:rsidRDefault="00301560" w:rsidP="007B13A9">
            <w:pPr>
              <w:rPr>
                <w:sz w:val="22"/>
                <w:szCs w:val="22"/>
              </w:rPr>
            </w:pPr>
            <w:r w:rsidRPr="00083485">
              <w:rPr>
                <w:sz w:val="22"/>
                <w:szCs w:val="22"/>
              </w:rPr>
              <w:t xml:space="preserve">Student may not have turned in an assignment or struggled with </w:t>
            </w:r>
            <w:r>
              <w:rPr>
                <w:sz w:val="22"/>
                <w:szCs w:val="22"/>
              </w:rPr>
              <w:t>the cultural perspective</w:t>
            </w:r>
            <w:r w:rsidRPr="00083485">
              <w:rPr>
                <w:sz w:val="22"/>
                <w:szCs w:val="22"/>
              </w:rPr>
              <w:t>. (2)</w:t>
            </w:r>
          </w:p>
        </w:tc>
        <w:tc>
          <w:tcPr>
            <w:tcW w:w="1421" w:type="dxa"/>
          </w:tcPr>
          <w:p w:rsidR="00301560" w:rsidRPr="00083485" w:rsidRDefault="00301560" w:rsidP="007B13A9">
            <w:pPr>
              <w:rPr>
                <w:sz w:val="22"/>
                <w:szCs w:val="22"/>
              </w:rPr>
            </w:pPr>
            <w:r w:rsidRPr="00083485">
              <w:rPr>
                <w:sz w:val="22"/>
                <w:szCs w:val="22"/>
              </w:rPr>
              <w:t xml:space="preserve">Student struggled with </w:t>
            </w:r>
            <w:r>
              <w:rPr>
                <w:sz w:val="22"/>
                <w:szCs w:val="22"/>
              </w:rPr>
              <w:t>the cultural perspective</w:t>
            </w:r>
            <w:r w:rsidRPr="00083485">
              <w:rPr>
                <w:sz w:val="22"/>
                <w:szCs w:val="22"/>
              </w:rPr>
              <w:t xml:space="preserve"> or we could not assess them due to the lack of work turned in. (1)</w:t>
            </w:r>
          </w:p>
        </w:tc>
        <w:tc>
          <w:tcPr>
            <w:tcW w:w="681" w:type="dxa"/>
          </w:tcPr>
          <w:p w:rsidR="00301560" w:rsidRPr="00F23B7F" w:rsidRDefault="00301560" w:rsidP="007B13A9">
            <w:pPr>
              <w:rPr>
                <w:sz w:val="20"/>
                <w:szCs w:val="20"/>
              </w:rPr>
            </w:pPr>
          </w:p>
        </w:tc>
      </w:tr>
    </w:tbl>
    <w:p w:rsidR="00301560" w:rsidRPr="00960BDD" w:rsidRDefault="00301560" w:rsidP="00301560">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______/15</w:t>
      </w:r>
    </w:p>
    <w:p w:rsidR="00F46789" w:rsidRDefault="00F46789" w:rsidP="00F46789"/>
    <w:p w:rsidR="00851CC1" w:rsidRDefault="00851CC1" w:rsidP="00851CC1">
      <w:pPr>
        <w:rPr>
          <w:sz w:val="20"/>
          <w:szCs w:val="20"/>
        </w:rPr>
      </w:pPr>
    </w:p>
    <w:p w:rsidR="00851CC1" w:rsidRDefault="00851CC1" w:rsidP="00851CC1">
      <w:pPr>
        <w:rPr>
          <w:b/>
          <w:sz w:val="20"/>
          <w:szCs w:val="20"/>
        </w:rPr>
      </w:pPr>
      <w:r>
        <w:rPr>
          <w:b/>
          <w:sz w:val="20"/>
          <w:szCs w:val="20"/>
        </w:rPr>
        <w:t xml:space="preserve">Faculty May Add Additional Information as Desired:  </w:t>
      </w:r>
      <w:r>
        <w:rPr>
          <w:sz w:val="20"/>
          <w:szCs w:val="20"/>
        </w:rPr>
        <w:t>Such as I</w:t>
      </w:r>
      <w:r>
        <w:rPr>
          <w:rStyle w:val="Strong"/>
          <w:b w:val="0"/>
          <w:sz w:val="20"/>
          <w:szCs w:val="20"/>
        </w:rPr>
        <w:t>nstructor's Policy on Academic Dishonesty, or A</w:t>
      </w:r>
      <w:r>
        <w:rPr>
          <w:sz w:val="20"/>
          <w:szCs w:val="20"/>
        </w:rPr>
        <w:t>dditional Attendance Policies, etc.</w:t>
      </w:r>
    </w:p>
    <w:p w:rsidR="006322ED" w:rsidRPr="006322ED" w:rsidRDefault="006322ED" w:rsidP="006322ED">
      <w:pPr>
        <w:pStyle w:val="NormalWeb"/>
        <w:spacing w:before="0" w:beforeAutospacing="0" w:after="0" w:afterAutospacing="0"/>
        <w:jc w:val="right"/>
        <w:rPr>
          <w:sz w:val="16"/>
          <w:szCs w:val="16"/>
        </w:rPr>
      </w:pPr>
      <w:r w:rsidRPr="006322ED">
        <w:rPr>
          <w:sz w:val="16"/>
          <w:szCs w:val="16"/>
        </w:rPr>
        <w:t xml:space="preserve">Updated: </w:t>
      </w:r>
      <w:r w:rsidR="000D0364">
        <w:rPr>
          <w:sz w:val="16"/>
          <w:szCs w:val="16"/>
        </w:rPr>
        <w:t>10/26/23</w:t>
      </w:r>
      <w:r w:rsidRPr="006322ED">
        <w:rPr>
          <w:sz w:val="16"/>
          <w:szCs w:val="16"/>
        </w:rPr>
        <w:t xml:space="preserve"> KRM</w:t>
      </w:r>
    </w:p>
    <w:sectPr w:rsidR="006322ED" w:rsidRPr="006322ED"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9FA"/>
    <w:multiLevelType w:val="hybridMultilevel"/>
    <w:tmpl w:val="F984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74A5B"/>
    <w:multiLevelType w:val="hybridMultilevel"/>
    <w:tmpl w:val="A808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242AD"/>
    <w:multiLevelType w:val="hybridMultilevel"/>
    <w:tmpl w:val="48147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A3C16"/>
    <w:multiLevelType w:val="hybridMultilevel"/>
    <w:tmpl w:val="BE1A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32D9A"/>
    <w:multiLevelType w:val="hybridMultilevel"/>
    <w:tmpl w:val="DFAC8E4C"/>
    <w:lvl w:ilvl="0" w:tplc="8320D1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C53F8"/>
    <w:multiLevelType w:val="hybridMultilevel"/>
    <w:tmpl w:val="2AE03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72EEC"/>
    <w:rsid w:val="000D0364"/>
    <w:rsid w:val="000D368F"/>
    <w:rsid w:val="0010790D"/>
    <w:rsid w:val="00145FF6"/>
    <w:rsid w:val="0015695D"/>
    <w:rsid w:val="001724E9"/>
    <w:rsid w:val="00192386"/>
    <w:rsid w:val="001E72EC"/>
    <w:rsid w:val="001F1616"/>
    <w:rsid w:val="001F4A95"/>
    <w:rsid w:val="002355D2"/>
    <w:rsid w:val="00255F2F"/>
    <w:rsid w:val="00294EF7"/>
    <w:rsid w:val="002A06D2"/>
    <w:rsid w:val="002B0291"/>
    <w:rsid w:val="002F4910"/>
    <w:rsid w:val="00301560"/>
    <w:rsid w:val="00303D45"/>
    <w:rsid w:val="00332827"/>
    <w:rsid w:val="003520E6"/>
    <w:rsid w:val="00384C73"/>
    <w:rsid w:val="00400240"/>
    <w:rsid w:val="00410E8C"/>
    <w:rsid w:val="00426D1E"/>
    <w:rsid w:val="004336B5"/>
    <w:rsid w:val="004374BD"/>
    <w:rsid w:val="00466E41"/>
    <w:rsid w:val="004B57D8"/>
    <w:rsid w:val="004E34DA"/>
    <w:rsid w:val="00516C96"/>
    <w:rsid w:val="00535B70"/>
    <w:rsid w:val="00551564"/>
    <w:rsid w:val="005750B5"/>
    <w:rsid w:val="005A1483"/>
    <w:rsid w:val="005E268B"/>
    <w:rsid w:val="005F6367"/>
    <w:rsid w:val="00603830"/>
    <w:rsid w:val="006145E3"/>
    <w:rsid w:val="00616F5A"/>
    <w:rsid w:val="006322ED"/>
    <w:rsid w:val="00634CF8"/>
    <w:rsid w:val="00657E9E"/>
    <w:rsid w:val="00677225"/>
    <w:rsid w:val="006A6B99"/>
    <w:rsid w:val="006B7ED8"/>
    <w:rsid w:val="007043E9"/>
    <w:rsid w:val="007068B7"/>
    <w:rsid w:val="0070794B"/>
    <w:rsid w:val="00722ADD"/>
    <w:rsid w:val="007343F9"/>
    <w:rsid w:val="0074113F"/>
    <w:rsid w:val="007432D3"/>
    <w:rsid w:val="00751C4E"/>
    <w:rsid w:val="0077199F"/>
    <w:rsid w:val="007A447F"/>
    <w:rsid w:val="007B71E1"/>
    <w:rsid w:val="007D24C2"/>
    <w:rsid w:val="007E5BA7"/>
    <w:rsid w:val="007F6F51"/>
    <w:rsid w:val="008240C7"/>
    <w:rsid w:val="00832ECF"/>
    <w:rsid w:val="0083491B"/>
    <w:rsid w:val="00836F28"/>
    <w:rsid w:val="0084559C"/>
    <w:rsid w:val="00851CC1"/>
    <w:rsid w:val="00864AA7"/>
    <w:rsid w:val="00871439"/>
    <w:rsid w:val="008C20C6"/>
    <w:rsid w:val="008E685A"/>
    <w:rsid w:val="0090663C"/>
    <w:rsid w:val="009126C5"/>
    <w:rsid w:val="0091751C"/>
    <w:rsid w:val="009905F4"/>
    <w:rsid w:val="009A722F"/>
    <w:rsid w:val="009C3D4B"/>
    <w:rsid w:val="009D22FF"/>
    <w:rsid w:val="009D7CAB"/>
    <w:rsid w:val="009F700D"/>
    <w:rsid w:val="00A120E1"/>
    <w:rsid w:val="00A24DC5"/>
    <w:rsid w:val="00A509EB"/>
    <w:rsid w:val="00A66A97"/>
    <w:rsid w:val="00A967C1"/>
    <w:rsid w:val="00AE5009"/>
    <w:rsid w:val="00B22EE0"/>
    <w:rsid w:val="00B70B0E"/>
    <w:rsid w:val="00B82BB8"/>
    <w:rsid w:val="00BA1B04"/>
    <w:rsid w:val="00BB4E67"/>
    <w:rsid w:val="00BC2CB5"/>
    <w:rsid w:val="00BC6673"/>
    <w:rsid w:val="00BE0CE0"/>
    <w:rsid w:val="00BF647E"/>
    <w:rsid w:val="00C355D4"/>
    <w:rsid w:val="00C46674"/>
    <w:rsid w:val="00C8496F"/>
    <w:rsid w:val="00C87998"/>
    <w:rsid w:val="00CA3D50"/>
    <w:rsid w:val="00D063B8"/>
    <w:rsid w:val="00D343E5"/>
    <w:rsid w:val="00D433B1"/>
    <w:rsid w:val="00D725DC"/>
    <w:rsid w:val="00DC7DCB"/>
    <w:rsid w:val="00E06579"/>
    <w:rsid w:val="00E15818"/>
    <w:rsid w:val="00E17A25"/>
    <w:rsid w:val="00E36996"/>
    <w:rsid w:val="00E61694"/>
    <w:rsid w:val="00E63007"/>
    <w:rsid w:val="00EC5A0D"/>
    <w:rsid w:val="00EC7D3D"/>
    <w:rsid w:val="00F1275D"/>
    <w:rsid w:val="00F13F9F"/>
    <w:rsid w:val="00F21A52"/>
    <w:rsid w:val="00F22706"/>
    <w:rsid w:val="00F3178D"/>
    <w:rsid w:val="00F46789"/>
    <w:rsid w:val="00F51CED"/>
    <w:rsid w:val="00F86836"/>
    <w:rsid w:val="00F92FF0"/>
    <w:rsid w:val="00FE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50352"/>
  <w15:chartTrackingRefBased/>
  <w15:docId w15:val="{751BCE29-341E-49C3-8DCD-E67C27BD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F467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851CC1"/>
    <w:pPr>
      <w:autoSpaceDE w:val="0"/>
      <w:autoSpaceDN w:val="0"/>
      <w:adjustRightInd w:val="0"/>
    </w:pPr>
    <w:rPr>
      <w:color w:val="000000"/>
      <w:sz w:val="24"/>
      <w:szCs w:val="24"/>
    </w:rPr>
  </w:style>
  <w:style w:type="character" w:styleId="Hyperlink">
    <w:name w:val="Hyperlink"/>
    <w:unhideWhenUsed/>
    <w:rsid w:val="00836F28"/>
    <w:rPr>
      <w:color w:val="0000FF"/>
      <w:u w:val="single"/>
    </w:rPr>
  </w:style>
  <w:style w:type="paragraph" w:styleId="Title">
    <w:name w:val="Title"/>
    <w:basedOn w:val="Normal"/>
    <w:next w:val="Normal"/>
    <w:link w:val="TitleChar"/>
    <w:qFormat/>
    <w:rsid w:val="00F46789"/>
    <w:pPr>
      <w:contextualSpacing/>
    </w:pPr>
    <w:rPr>
      <w:rFonts w:eastAsiaTheme="majorEastAsia" w:cstheme="majorBidi"/>
      <w:color w:val="002060"/>
      <w:spacing w:val="-10"/>
      <w:kern w:val="28"/>
      <w:sz w:val="36"/>
      <w:szCs w:val="56"/>
    </w:rPr>
  </w:style>
  <w:style w:type="character" w:customStyle="1" w:styleId="TitleChar">
    <w:name w:val="Title Char"/>
    <w:basedOn w:val="DefaultParagraphFont"/>
    <w:link w:val="Title"/>
    <w:rsid w:val="00F46789"/>
    <w:rPr>
      <w:rFonts w:eastAsiaTheme="majorEastAsia" w:cstheme="majorBidi"/>
      <w:color w:val="002060"/>
      <w:spacing w:val="-10"/>
      <w:kern w:val="28"/>
      <w:sz w:val="36"/>
      <w:szCs w:val="56"/>
    </w:rPr>
  </w:style>
  <w:style w:type="character" w:styleId="SubtleEmphasis">
    <w:name w:val="Subtle Emphasis"/>
    <w:basedOn w:val="DefaultParagraphFont"/>
    <w:uiPriority w:val="19"/>
    <w:qFormat/>
    <w:rsid w:val="00F46789"/>
    <w:rPr>
      <w:i/>
      <w:iCs/>
      <w:color w:val="404040" w:themeColor="text1" w:themeTint="BF"/>
    </w:rPr>
  </w:style>
  <w:style w:type="paragraph" w:styleId="Subtitle">
    <w:name w:val="Subtitle"/>
    <w:basedOn w:val="Normal"/>
    <w:next w:val="Normal"/>
    <w:link w:val="SubtitleChar"/>
    <w:qFormat/>
    <w:rsid w:val="00F467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6789"/>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F4678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4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4678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4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648735">
      <w:bodyDiv w:val="1"/>
      <w:marLeft w:val="0"/>
      <w:marRight w:val="0"/>
      <w:marTop w:val="0"/>
      <w:marBottom w:val="0"/>
      <w:divBdr>
        <w:top w:val="none" w:sz="0" w:space="0" w:color="auto"/>
        <w:left w:val="none" w:sz="0" w:space="0" w:color="auto"/>
        <w:bottom w:val="none" w:sz="0" w:space="0" w:color="auto"/>
        <w:right w:val="none" w:sz="0" w:space="0" w:color="auto"/>
      </w:divBdr>
    </w:div>
    <w:div w:id="1206600196">
      <w:bodyDiv w:val="1"/>
      <w:marLeft w:val="0"/>
      <w:marRight w:val="0"/>
      <w:marTop w:val="0"/>
      <w:marBottom w:val="0"/>
      <w:divBdr>
        <w:top w:val="none" w:sz="0" w:space="0" w:color="auto"/>
        <w:left w:val="none" w:sz="0" w:space="0" w:color="auto"/>
        <w:bottom w:val="none" w:sz="0" w:space="0" w:color="auto"/>
        <w:right w:val="none" w:sz="0" w:space="0" w:color="auto"/>
      </w:divBdr>
    </w:div>
    <w:div w:id="1935044605">
      <w:bodyDiv w:val="1"/>
      <w:marLeft w:val="0"/>
      <w:marRight w:val="0"/>
      <w:marTop w:val="0"/>
      <w:marBottom w:val="0"/>
      <w:divBdr>
        <w:top w:val="none" w:sz="0" w:space="0" w:color="auto"/>
        <w:left w:val="none" w:sz="0" w:space="0" w:color="auto"/>
        <w:bottom w:val="none" w:sz="0" w:space="0" w:color="auto"/>
        <w:right w:val="none" w:sz="0" w:space="0" w:color="auto"/>
      </w:divBdr>
    </w:div>
    <w:div w:id="19503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reedsy.com/literary-devices/" TargetMode="External"/><Relationship Id="rId3" Type="http://schemas.openxmlformats.org/officeDocument/2006/relationships/settings" Target="settings.xml"/><Relationship Id="rId7" Type="http://schemas.openxmlformats.org/officeDocument/2006/relationships/hyperlink" Target="https://www.youtube.com/watch?v=1VMQMEW9aQ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academics/writing-center/Academic%20Integrity%20Statement%20Pol%208.4.1%20Attch%20Oct%2020222.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2358</Words>
  <Characters>13179</Characters>
  <Application>Microsoft Office Word</Application>
  <DocSecurity>0</DocSecurity>
  <Lines>399</Lines>
  <Paragraphs>158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6</cp:revision>
  <dcterms:created xsi:type="dcterms:W3CDTF">2023-10-26T20:27:00Z</dcterms:created>
  <dcterms:modified xsi:type="dcterms:W3CDTF">2023-12-13T15:31:00Z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c29249814bdd1b548089783e07a6122fbf9f1694096aa7f23e44eb96cfaa4988</vt:lpwstr>
  </property>
</Properties>
</file>