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6CF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A78836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C564AE0" w14:textId="77777777" w:rsidR="00A105A1" w:rsidRPr="004227A2" w:rsidRDefault="00A105A1" w:rsidP="000C2431">
      <w:pPr>
        <w:pStyle w:val="SyllabiHeading"/>
        <w:rPr>
          <w:b/>
        </w:rPr>
      </w:pPr>
      <w:r w:rsidRPr="004227A2">
        <w:rPr>
          <w:b/>
        </w:rPr>
        <w:t xml:space="preserve">Contact Information </w:t>
      </w:r>
    </w:p>
    <w:p w14:paraId="15837DC5" w14:textId="77777777" w:rsidR="004227A2" w:rsidRPr="004227A2" w:rsidRDefault="00E8301B" w:rsidP="00FF6259">
      <w:pPr>
        <w:pStyle w:val="SyllabiBasic"/>
        <w:spacing w:after="0" w:line="360" w:lineRule="auto"/>
        <w:rPr>
          <w:b/>
          <w:vanish/>
          <w:specVanish/>
        </w:rPr>
      </w:pPr>
      <w:r>
        <w:rPr>
          <w:rStyle w:val="SyllabiBasicChar"/>
          <w:b/>
        </w:rPr>
        <w:t>Course</w:t>
      </w:r>
    </w:p>
    <w:p w14:paraId="707CB4EC" w14:textId="5C72E44A" w:rsidR="00794217" w:rsidRDefault="00E8301B" w:rsidP="0004431A">
      <w:r>
        <w:t>:</w:t>
      </w:r>
      <w:r w:rsidR="00A24A3B">
        <w:t xml:space="preserve"> </w:t>
      </w:r>
      <w:r w:rsidR="002553C1">
        <w:t>HLAD 3324</w:t>
      </w:r>
      <w:r w:rsidR="005A35D0">
        <w:t xml:space="preserve"> </w:t>
      </w:r>
      <w:permStart w:id="1141651094" w:edGrp="everyone"/>
      <w:r w:rsidR="00D6158D">
        <w:t>– VC01</w:t>
      </w:r>
      <w:permEnd w:id="1141651094"/>
      <w:r w:rsidR="00A24A3B">
        <w:t xml:space="preserve"> – </w:t>
      </w:r>
      <w:r w:rsidR="002553C1">
        <w:t>Health Professions Human Resource Management</w:t>
      </w:r>
    </w:p>
    <w:p w14:paraId="7B35B113" w14:textId="77777777" w:rsidR="004227A2" w:rsidRPr="004227A2" w:rsidRDefault="004227A2" w:rsidP="00FF6259">
      <w:pPr>
        <w:pStyle w:val="SyllabiBasic"/>
        <w:spacing w:after="0" w:line="360" w:lineRule="auto"/>
        <w:rPr>
          <w:b/>
          <w:vanish/>
          <w:specVanish/>
        </w:rPr>
      </w:pPr>
      <w:r w:rsidRPr="004227A2">
        <w:rPr>
          <w:b/>
        </w:rPr>
        <w:t>Campus</w:t>
      </w:r>
    </w:p>
    <w:p w14:paraId="55D7231B" w14:textId="28B3C558" w:rsidR="004227A2" w:rsidRDefault="00E8301B" w:rsidP="00FF6259">
      <w:pPr>
        <w:spacing w:after="0" w:line="360" w:lineRule="auto"/>
      </w:pPr>
      <w:r>
        <w:t>:</w:t>
      </w:r>
      <w:r w:rsidR="004227A2">
        <w:t xml:space="preserve"> </w:t>
      </w:r>
      <w:permStart w:id="625625280" w:edGrp="everyone"/>
      <w:r w:rsidR="001606F5">
        <w:t>Online</w:t>
      </w:r>
      <w:permEnd w:id="625625280"/>
    </w:p>
    <w:p w14:paraId="396AB0B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D0ABB51" w14:textId="5046F39B" w:rsidR="004227A2" w:rsidRDefault="004227A2" w:rsidP="00FF6259">
      <w:pPr>
        <w:spacing w:after="0" w:line="360" w:lineRule="auto"/>
      </w:pPr>
      <w:r w:rsidRPr="00E624B9">
        <w:rPr>
          <w:b/>
        </w:rPr>
        <w:t>:</w:t>
      </w:r>
      <w:r>
        <w:t xml:space="preserve"> </w:t>
      </w:r>
      <w:permStart w:id="2011710134" w:edGrp="everyone"/>
      <w:r w:rsidR="001606F5">
        <w:t>Spring 2</w:t>
      </w:r>
      <w:r w:rsidR="001606F5" w:rsidRPr="001606F5">
        <w:rPr>
          <w:vertAlign w:val="superscript"/>
        </w:rPr>
        <w:t>nd</w:t>
      </w:r>
      <w:r w:rsidR="001606F5">
        <w:t>8wks 2026</w:t>
      </w:r>
      <w:permEnd w:id="2011710134"/>
    </w:p>
    <w:p w14:paraId="2FC0F3E9" w14:textId="77777777" w:rsidR="007A4624" w:rsidRPr="00E624B9" w:rsidRDefault="007A4624" w:rsidP="00FF6259">
      <w:pPr>
        <w:pStyle w:val="SyllabiBasic"/>
        <w:spacing w:after="0" w:line="360" w:lineRule="auto"/>
        <w:rPr>
          <w:b/>
          <w:vanish/>
          <w:specVanish/>
        </w:rPr>
      </w:pPr>
      <w:r w:rsidRPr="00E624B9">
        <w:rPr>
          <w:b/>
        </w:rPr>
        <w:t>Instructor</w:t>
      </w:r>
    </w:p>
    <w:p w14:paraId="1859F130" w14:textId="22E54ED2" w:rsidR="007A4624" w:rsidRDefault="007A4624" w:rsidP="00FF6259">
      <w:pPr>
        <w:spacing w:after="0" w:line="360" w:lineRule="auto"/>
      </w:pPr>
      <w:r w:rsidRPr="00E624B9">
        <w:rPr>
          <w:b/>
        </w:rPr>
        <w:t>:</w:t>
      </w:r>
      <w:r>
        <w:t xml:space="preserve"> </w:t>
      </w:r>
      <w:permStart w:id="2016299325" w:edGrp="everyone"/>
      <w:r w:rsidR="00431B62">
        <w:t>Mrs. Pamela Landis</w:t>
      </w:r>
      <w:r w:rsidR="00431B62">
        <w:tab/>
      </w:r>
    </w:p>
    <w:p w14:paraId="4D86731D" w14:textId="21F3B17D" w:rsidR="00E8301B" w:rsidRPr="00E624B9" w:rsidRDefault="00E8301B" w:rsidP="00FF6259">
      <w:pPr>
        <w:pStyle w:val="SyllabiBasic"/>
        <w:spacing w:after="0" w:line="360" w:lineRule="auto"/>
        <w:rPr>
          <w:b/>
          <w:vanish/>
          <w:specVanish/>
        </w:rPr>
      </w:pPr>
      <w:r w:rsidRPr="00E624B9">
        <w:rPr>
          <w:b/>
        </w:rPr>
        <w:t>Office Phone Number</w:t>
      </w:r>
      <w:r w:rsidR="0064049A">
        <w:rPr>
          <w:b/>
        </w:rPr>
        <w:t>:  (940) 696-0404</w:t>
      </w:r>
    </w:p>
    <w:p w14:paraId="39FAED9C" w14:textId="28D154C0" w:rsidR="00E8301B" w:rsidRDefault="00E8301B" w:rsidP="00FF6259">
      <w:pPr>
        <w:spacing w:after="0" w:line="360" w:lineRule="auto"/>
      </w:pPr>
    </w:p>
    <w:permEnd w:id="2016299325"/>
    <w:p w14:paraId="6A7A5DD9" w14:textId="77777777" w:rsidR="00E8301B" w:rsidRPr="00E624B9" w:rsidRDefault="00E8301B" w:rsidP="00FF6259">
      <w:pPr>
        <w:pStyle w:val="SyllabiBasic"/>
        <w:spacing w:after="0" w:line="360" w:lineRule="auto"/>
        <w:rPr>
          <w:b/>
          <w:vanish/>
          <w:specVanish/>
        </w:rPr>
      </w:pPr>
      <w:r w:rsidRPr="00E624B9">
        <w:rPr>
          <w:b/>
        </w:rPr>
        <w:t>WBU Email Address</w:t>
      </w:r>
    </w:p>
    <w:p w14:paraId="736F4869" w14:textId="6EE52C3B" w:rsidR="00E8301B" w:rsidRDefault="00E8301B" w:rsidP="00FF6259">
      <w:pPr>
        <w:spacing w:after="0" w:line="360" w:lineRule="auto"/>
      </w:pPr>
      <w:r w:rsidRPr="00E624B9">
        <w:rPr>
          <w:b/>
        </w:rPr>
        <w:t>:</w:t>
      </w:r>
      <w:r>
        <w:t xml:space="preserve"> </w:t>
      </w:r>
      <w:permStart w:id="1455178704" w:edGrp="everyone"/>
      <w:r w:rsidR="0064049A">
        <w:t>landisp@wbu.edu</w:t>
      </w:r>
      <w:permEnd w:id="1455178704"/>
    </w:p>
    <w:p w14:paraId="0F39EAA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BEB7137" w14:textId="258E173E" w:rsidR="00E8301B" w:rsidRDefault="00E8301B" w:rsidP="00FF6259">
      <w:pPr>
        <w:spacing w:after="0" w:line="360" w:lineRule="auto"/>
        <w:rPr>
          <w:rFonts w:ascii="Calibri" w:eastAsia="Times New Roman" w:hAnsi="Calibri"/>
        </w:rPr>
      </w:pPr>
      <w:r w:rsidRPr="00E624B9">
        <w:rPr>
          <w:b/>
        </w:rPr>
        <w:t>:</w:t>
      </w:r>
      <w:r w:rsidR="00D4306D">
        <w:rPr>
          <w:b/>
        </w:rPr>
        <w:t xml:space="preserve"> </w:t>
      </w:r>
      <w:permStart w:id="1720201288" w:edGrp="everyone"/>
      <w:r w:rsidR="0064049A">
        <w:rPr>
          <w:rFonts w:ascii="Calibri" w:eastAsia="Times New Roman" w:hAnsi="Calibri"/>
        </w:rPr>
        <w:t xml:space="preserve">8:00 a.m. to 5:00 p.m. SCT Monday </w:t>
      </w:r>
      <w:r w:rsidR="007325A9">
        <w:rPr>
          <w:rFonts w:ascii="Calibri" w:eastAsia="Times New Roman" w:hAnsi="Calibri"/>
        </w:rPr>
        <w:t>–</w:t>
      </w:r>
      <w:r w:rsidR="0064049A">
        <w:rPr>
          <w:rFonts w:ascii="Calibri" w:eastAsia="Times New Roman" w:hAnsi="Calibri"/>
        </w:rPr>
        <w:t xml:space="preserve"> Thursday</w:t>
      </w:r>
    </w:p>
    <w:p w14:paraId="207B39DE" w14:textId="23FD11EE" w:rsidR="007325A9" w:rsidRPr="00E624B9" w:rsidRDefault="007325A9" w:rsidP="00FF6259">
      <w:pPr>
        <w:spacing w:after="0" w:line="360" w:lineRule="auto"/>
        <w:rPr>
          <w:b/>
        </w:rPr>
      </w:pPr>
      <w:r>
        <w:rPr>
          <w:rFonts w:ascii="Calibri" w:eastAsia="Times New Roman" w:hAnsi="Calibri"/>
        </w:rPr>
        <w:t>Email will be monitored daily several times for responses as required.</w:t>
      </w:r>
    </w:p>
    <w:permEnd w:id="1720201288"/>
    <w:p w14:paraId="52632A7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15FF443" w14:textId="4CA544FD" w:rsidR="00E624B9" w:rsidRDefault="00E8301B" w:rsidP="00FF6259">
      <w:pPr>
        <w:spacing w:after="0" w:line="360" w:lineRule="auto"/>
      </w:pPr>
      <w:r w:rsidRPr="00E624B9">
        <w:rPr>
          <w:b/>
        </w:rPr>
        <w:t>:</w:t>
      </w:r>
      <w:r w:rsidR="00D4306D">
        <w:rPr>
          <w:b/>
        </w:rPr>
        <w:t xml:space="preserve"> </w:t>
      </w:r>
      <w:permStart w:id="1791898239" w:edGrp="everyone"/>
      <w:r w:rsidR="00523035">
        <w:t>Per online course requirements</w:t>
      </w:r>
      <w:permEnd w:id="1791898239"/>
    </w:p>
    <w:p w14:paraId="192A858F" w14:textId="77777777" w:rsidR="00FE0EC1" w:rsidRPr="00E624B9" w:rsidRDefault="00FE0EC1" w:rsidP="00FE0EC1">
      <w:pPr>
        <w:pStyle w:val="SyllabiBasic"/>
        <w:rPr>
          <w:b/>
          <w:vanish/>
          <w:specVanish/>
        </w:rPr>
      </w:pPr>
      <w:r w:rsidRPr="00E624B9">
        <w:rPr>
          <w:b/>
        </w:rPr>
        <w:t>Catalog Description</w:t>
      </w:r>
    </w:p>
    <w:p w14:paraId="0F5282EA" w14:textId="77777777" w:rsidR="00FE0EC1" w:rsidRDefault="00FE0EC1" w:rsidP="00FE0EC1">
      <w:r w:rsidRPr="00E624B9">
        <w:rPr>
          <w:b/>
        </w:rPr>
        <w:t>:</w:t>
      </w:r>
      <w:r>
        <w:rPr>
          <w:b/>
        </w:rPr>
        <w:t xml:space="preserve"> </w:t>
      </w:r>
      <w:r>
        <w:t xml:space="preserve"> </w:t>
      </w:r>
    </w:p>
    <w:p w14:paraId="6B74F4D1" w14:textId="77777777" w:rsidR="002553C1" w:rsidRPr="00F9669C" w:rsidRDefault="002553C1" w:rsidP="002553C1">
      <w:pPr>
        <w:rPr>
          <w:rFonts w:ascii="Times New Roman" w:hAnsi="Times New Roman"/>
        </w:rPr>
      </w:pPr>
      <w:r w:rsidRPr="008A5F21">
        <w:rPr>
          <w:rFonts w:cstheme="minorHAnsi"/>
          <w:spacing w:val="-3"/>
        </w:rPr>
        <w:t>I</w:t>
      </w:r>
      <w:r w:rsidRPr="008A5F21">
        <w:rPr>
          <w:rFonts w:cstheme="minorHAnsi"/>
          <w:color w:val="000000"/>
        </w:rPr>
        <w:t>mpact of external and internal environment upon the activities of personnel/human resource managers; functions including job requirements, planning, recruiting, retention, selection, development, evaluation, labor relations, discipline, compensation, safety, and health. Required to qualify to take the nursing home administrator licensure examination. Credit will not be awarded for both HLAD 3324 and MGMT 3324</w:t>
      </w:r>
      <w:r w:rsidRPr="00521A07">
        <w:rPr>
          <w:rFonts w:ascii="Times New Roman" w:hAnsi="Times New Roman"/>
          <w:color w:val="000000"/>
        </w:rPr>
        <w:t>.</w:t>
      </w:r>
    </w:p>
    <w:p w14:paraId="00E0DD68" w14:textId="77777777" w:rsidR="008A5358" w:rsidRPr="00686243" w:rsidRDefault="008A5358" w:rsidP="008A5358">
      <w:pPr>
        <w:rPr>
          <w:rFonts w:eastAsia="Times New Roman" w:cstheme="minorHAnsi"/>
          <w:color w:val="000000"/>
        </w:rPr>
      </w:pPr>
    </w:p>
    <w:p w14:paraId="4D9A8C69"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3D0989BD" w14:textId="77777777" w:rsidR="002553C1" w:rsidRPr="00F9669C" w:rsidRDefault="002553C1" w:rsidP="002553C1">
      <w:r w:rsidRPr="00F314D1">
        <w:rPr>
          <w:rFonts w:cstheme="minorHAnsi"/>
          <w:color w:val="000000"/>
        </w:rPr>
        <w:t>MGMT 3304</w:t>
      </w:r>
    </w:p>
    <w:p w14:paraId="31F5E4B0" w14:textId="77777777" w:rsidR="00E624B9" w:rsidRPr="00E624B9" w:rsidRDefault="00E624B9" w:rsidP="000C2431">
      <w:pPr>
        <w:pStyle w:val="SyllabiHeading"/>
        <w:rPr>
          <w:b/>
        </w:rPr>
      </w:pPr>
      <w:r w:rsidRPr="00E624B9">
        <w:rPr>
          <w:b/>
        </w:rPr>
        <w:t>Textbook Information</w:t>
      </w:r>
    </w:p>
    <w:p w14:paraId="41530349" w14:textId="77777777" w:rsidR="00E624B9" w:rsidRPr="00E624B9" w:rsidRDefault="00E624B9" w:rsidP="000C2431">
      <w:pPr>
        <w:pStyle w:val="SyllabiBasic"/>
        <w:rPr>
          <w:b/>
          <w:vanish/>
          <w:specVanish/>
        </w:rPr>
      </w:pPr>
      <w:r w:rsidRPr="00E624B9">
        <w:rPr>
          <w:b/>
        </w:rPr>
        <w:t>Required Textbook(s) and/or Required Materials</w:t>
      </w:r>
    </w:p>
    <w:p w14:paraId="28B1EF12" w14:textId="77777777" w:rsidR="00E8301B" w:rsidRDefault="00E624B9" w:rsidP="000C2431">
      <w:pPr>
        <w:rPr>
          <w:b/>
        </w:rPr>
      </w:pPr>
      <w:r w:rsidRPr="00E624B9">
        <w:rPr>
          <w:b/>
        </w:rPr>
        <w:t>:</w:t>
      </w:r>
    </w:p>
    <w:tbl>
      <w:tblPr>
        <w:tblW w:w="4799"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6"/>
        <w:gridCol w:w="1546"/>
        <w:gridCol w:w="727"/>
        <w:gridCol w:w="816"/>
        <w:gridCol w:w="1363"/>
        <w:gridCol w:w="2340"/>
      </w:tblGrid>
      <w:tr w:rsidR="0059315D" w:rsidRPr="002137A9" w14:paraId="2747AAE2" w14:textId="77777777" w:rsidTr="00AA6B64">
        <w:trPr>
          <w:trHeight w:val="285"/>
          <w:tblHeader/>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14:paraId="4D2D606D"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60D91C1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0417D782"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21B3435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752AFB0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0" w:type="pct"/>
            <w:tcBorders>
              <w:top w:val="outset" w:sz="6" w:space="0" w:color="auto"/>
              <w:left w:val="outset" w:sz="6" w:space="0" w:color="auto"/>
              <w:bottom w:val="outset" w:sz="6" w:space="0" w:color="auto"/>
              <w:right w:val="outset" w:sz="6" w:space="0" w:color="auto"/>
            </w:tcBorders>
            <w:vAlign w:val="center"/>
            <w:hideMark/>
          </w:tcPr>
          <w:p w14:paraId="0CEE268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73C3E09" w14:textId="77777777" w:rsidTr="00AA6B64">
        <w:trPr>
          <w:trHeight w:val="504"/>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14:paraId="0373644A" w14:textId="77777777" w:rsidR="00116CAE" w:rsidRPr="002E23DE" w:rsidRDefault="002553C1" w:rsidP="00FE6637">
            <w:pPr>
              <w:spacing w:before="100" w:beforeAutospacing="1" w:after="100" w:afterAutospacing="1"/>
              <w:rPr>
                <w:rFonts w:cstheme="minorHAnsi"/>
                <w:color w:val="000000"/>
              </w:rPr>
            </w:pPr>
            <w:r w:rsidRPr="00F314D1">
              <w:rPr>
                <w:rFonts w:asciiTheme="majorHAnsi" w:hAnsiTheme="majorHAnsi" w:cstheme="majorHAnsi"/>
                <w:u w:val="single"/>
              </w:rPr>
              <w:t xml:space="preserve">Human Resource Management in Health Care </w:t>
            </w:r>
          </w:p>
        </w:tc>
        <w:tc>
          <w:tcPr>
            <w:tcW w:w="845" w:type="pct"/>
            <w:tcBorders>
              <w:top w:val="outset" w:sz="6" w:space="0" w:color="auto"/>
              <w:left w:val="outset" w:sz="6" w:space="0" w:color="auto"/>
              <w:bottom w:val="outset" w:sz="6" w:space="0" w:color="auto"/>
              <w:right w:val="outset" w:sz="6" w:space="0" w:color="auto"/>
            </w:tcBorders>
            <w:vAlign w:val="center"/>
            <w:hideMark/>
          </w:tcPr>
          <w:p w14:paraId="7CDB2998" w14:textId="77777777" w:rsidR="00116CAE" w:rsidRPr="002E23DE" w:rsidRDefault="002553C1" w:rsidP="00FE6637">
            <w:pPr>
              <w:jc w:val="center"/>
              <w:rPr>
                <w:rFonts w:cstheme="minorHAnsi"/>
                <w:color w:val="000000"/>
              </w:rPr>
            </w:pPr>
            <w:r>
              <w:rPr>
                <w:rFonts w:eastAsia="Times New Roman" w:cstheme="minorHAnsi"/>
              </w:rPr>
              <w:t>McConnell</w:t>
            </w:r>
          </w:p>
        </w:tc>
        <w:tc>
          <w:tcPr>
            <w:tcW w:w="389" w:type="pct"/>
            <w:tcBorders>
              <w:top w:val="outset" w:sz="6" w:space="0" w:color="auto"/>
              <w:left w:val="outset" w:sz="6" w:space="0" w:color="auto"/>
              <w:bottom w:val="outset" w:sz="6" w:space="0" w:color="auto"/>
              <w:right w:val="outset" w:sz="6" w:space="0" w:color="auto"/>
            </w:tcBorders>
            <w:vAlign w:val="center"/>
            <w:hideMark/>
          </w:tcPr>
          <w:p w14:paraId="7ED7ADB1" w14:textId="77777777" w:rsidR="00116CAE" w:rsidRPr="002E23DE" w:rsidRDefault="002553C1" w:rsidP="00FE6637">
            <w:pPr>
              <w:jc w:val="center"/>
              <w:rPr>
                <w:rFonts w:cstheme="minorHAnsi"/>
                <w:color w:val="000000"/>
              </w:rPr>
            </w:pPr>
            <w:r>
              <w:rPr>
                <w:rFonts w:cstheme="minorHAnsi"/>
                <w:color w:val="000000"/>
              </w:rPr>
              <w:t>3rd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32F5AB5" w14:textId="77777777" w:rsidR="00116CAE" w:rsidRPr="002E23DE" w:rsidRDefault="00116CAE" w:rsidP="00FE6637">
            <w:pPr>
              <w:jc w:val="center"/>
              <w:rPr>
                <w:rFonts w:cstheme="minorHAnsi"/>
                <w:color w:val="000000"/>
              </w:rPr>
            </w:pPr>
            <w:r w:rsidRPr="002E23DE">
              <w:rPr>
                <w:rFonts w:cstheme="minorHAnsi"/>
                <w:color w:val="000000"/>
              </w:rPr>
              <w:t>20</w:t>
            </w:r>
            <w:r w:rsidR="002553C1">
              <w:rPr>
                <w:rFonts w:cstheme="minorHAnsi"/>
                <w:color w:val="000000"/>
              </w:rPr>
              <w:t>21</w:t>
            </w:r>
          </w:p>
        </w:tc>
        <w:tc>
          <w:tcPr>
            <w:tcW w:w="743" w:type="pct"/>
            <w:tcBorders>
              <w:top w:val="outset" w:sz="6" w:space="0" w:color="auto"/>
              <w:left w:val="outset" w:sz="6" w:space="0" w:color="auto"/>
              <w:bottom w:val="outset" w:sz="6" w:space="0" w:color="auto"/>
              <w:right w:val="outset" w:sz="6" w:space="0" w:color="auto"/>
            </w:tcBorders>
            <w:vAlign w:val="center"/>
            <w:hideMark/>
          </w:tcPr>
          <w:p w14:paraId="3AB7B1E3" w14:textId="77777777" w:rsidR="00116CAE" w:rsidRPr="002E23DE" w:rsidRDefault="002553C1" w:rsidP="00FE6637">
            <w:pPr>
              <w:jc w:val="center"/>
              <w:rPr>
                <w:rFonts w:cstheme="minorHAnsi"/>
                <w:color w:val="000000"/>
              </w:rPr>
            </w:pPr>
            <w:r w:rsidRPr="00F314D1">
              <w:rPr>
                <w:rFonts w:asciiTheme="majorHAnsi" w:hAnsiTheme="majorHAnsi" w:cstheme="majorHAnsi"/>
              </w:rPr>
              <w:t>Jones &amp; Bartlett</w:t>
            </w:r>
          </w:p>
        </w:tc>
        <w:tc>
          <w:tcPr>
            <w:tcW w:w="1280" w:type="pct"/>
            <w:tcBorders>
              <w:top w:val="outset" w:sz="6" w:space="0" w:color="auto"/>
              <w:left w:val="outset" w:sz="6" w:space="0" w:color="auto"/>
              <w:bottom w:val="outset" w:sz="6" w:space="0" w:color="auto"/>
              <w:right w:val="outset" w:sz="6" w:space="0" w:color="auto"/>
            </w:tcBorders>
            <w:vAlign w:val="center"/>
            <w:hideMark/>
          </w:tcPr>
          <w:p w14:paraId="34302D07" w14:textId="77777777" w:rsidR="00116CAE" w:rsidRPr="002E23DE" w:rsidRDefault="002553C1" w:rsidP="00FE6637">
            <w:pPr>
              <w:jc w:val="center"/>
              <w:rPr>
                <w:rFonts w:cstheme="minorHAnsi"/>
                <w:color w:val="000000"/>
              </w:rPr>
            </w:pPr>
            <w:r w:rsidRPr="00F314D1">
              <w:rPr>
                <w:rFonts w:asciiTheme="majorHAnsi" w:hAnsiTheme="majorHAnsi" w:cstheme="majorHAnsi"/>
              </w:rPr>
              <w:t>9781-28415-5136</w:t>
            </w:r>
          </w:p>
        </w:tc>
      </w:tr>
    </w:tbl>
    <w:p w14:paraId="1D24A69B" w14:textId="77777777" w:rsidR="00AA6B64" w:rsidRDefault="00AA6B64" w:rsidP="00AA6B64">
      <w:pPr>
        <w:spacing w:after="0" w:line="120" w:lineRule="auto"/>
        <w:contextualSpacing w:val="0"/>
        <w:rPr>
          <w:i/>
          <w:iCs/>
        </w:rPr>
      </w:pPr>
      <w:bookmarkStart w:id="0" w:name="_Hlk141267168"/>
    </w:p>
    <w:p w14:paraId="221838CA" w14:textId="77777777" w:rsidR="00392867" w:rsidRPr="00E3202D" w:rsidRDefault="00666A8D" w:rsidP="00E3202D">
      <w:pPr>
        <w:spacing w:line="259" w:lineRule="auto"/>
        <w:contextualSpacing w:val="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w:t>
      </w:r>
      <w:r>
        <w:rPr>
          <w:i/>
          <w:iCs/>
        </w:rPr>
        <w:t>s.</w:t>
      </w:r>
    </w:p>
    <w:bookmarkEnd w:id="0"/>
    <w:p w14:paraId="164764DE" w14:textId="77777777" w:rsidR="00E624B9" w:rsidRPr="00E624B9" w:rsidRDefault="00E624B9" w:rsidP="000C2431">
      <w:pPr>
        <w:pStyle w:val="SyllabiBasic"/>
        <w:rPr>
          <w:b/>
          <w:vanish/>
          <w:specVanish/>
        </w:rPr>
      </w:pPr>
      <w:permStart w:id="398469643" w:edGrp="everyone"/>
      <w:r w:rsidRPr="00E624B9">
        <w:rPr>
          <w:b/>
        </w:rPr>
        <w:t>Optional Materials</w:t>
      </w:r>
    </w:p>
    <w:p w14:paraId="4BF55710" w14:textId="55DEBEEE" w:rsidR="00E624B9" w:rsidRDefault="00E624B9" w:rsidP="000C2431">
      <w:pPr>
        <w:rPr>
          <w:rFonts w:ascii="Calibri" w:eastAsia="Times New Roman" w:hAnsi="Calibri"/>
          <w:sz w:val="24"/>
          <w:szCs w:val="24"/>
        </w:rPr>
      </w:pPr>
      <w:r w:rsidRPr="00E624B9">
        <w:rPr>
          <w:b/>
        </w:rPr>
        <w:t>:</w:t>
      </w:r>
      <w:r>
        <w:rPr>
          <w:b/>
        </w:rPr>
        <w:t xml:space="preserve"> </w:t>
      </w:r>
      <w:r w:rsidR="00853884">
        <w:rPr>
          <w:rFonts w:ascii="Calibri" w:eastAsia="Times New Roman" w:hAnsi="Calibri"/>
        </w:rPr>
        <w:t>None</w:t>
      </w:r>
    </w:p>
    <w:permEnd w:id="398469643"/>
    <w:p w14:paraId="1E19E66B" w14:textId="77777777" w:rsidR="00E624B9" w:rsidRPr="00A24A3B" w:rsidRDefault="00E624B9" w:rsidP="000C2431">
      <w:pPr>
        <w:pStyle w:val="SyllabiBasic"/>
        <w:rPr>
          <w:b/>
          <w:vanish/>
          <w:specVanish/>
        </w:rPr>
      </w:pPr>
      <w:r w:rsidRPr="00A24A3B">
        <w:rPr>
          <w:b/>
        </w:rPr>
        <w:t>Course Outcome Competencies</w:t>
      </w:r>
    </w:p>
    <w:p w14:paraId="62A95609" w14:textId="77777777" w:rsidR="0024508F" w:rsidRDefault="00E624B9" w:rsidP="00A67B54">
      <w:pPr>
        <w:spacing w:after="0"/>
        <w:rPr>
          <w:b/>
        </w:rPr>
      </w:pPr>
      <w:r w:rsidRPr="00A24A3B">
        <w:rPr>
          <w:b/>
        </w:rPr>
        <w:t xml:space="preserve">: </w:t>
      </w:r>
    </w:p>
    <w:p w14:paraId="155675D5" w14:textId="77777777" w:rsidR="002553C1" w:rsidRPr="00F9669C" w:rsidRDefault="002553C1" w:rsidP="002553C1">
      <w:pPr>
        <w:numPr>
          <w:ilvl w:val="0"/>
          <w:numId w:val="11"/>
        </w:numPr>
        <w:spacing w:after="0"/>
        <w:rPr>
          <w:rFonts w:eastAsia="Times New Roman" w:cs="Times New Roman"/>
        </w:rPr>
      </w:pPr>
      <w:r w:rsidRPr="00F9669C">
        <w:rPr>
          <w:rFonts w:eastAsia="Times New Roman" w:cs="Times New Roman"/>
        </w:rPr>
        <w:t>Explain correctly the regulations and laws dealing with actions by human resource managers in a health care setting.</w:t>
      </w:r>
    </w:p>
    <w:p w14:paraId="30F328B3" w14:textId="77777777" w:rsidR="002553C1" w:rsidRPr="00F9669C" w:rsidRDefault="002553C1" w:rsidP="002553C1">
      <w:pPr>
        <w:numPr>
          <w:ilvl w:val="0"/>
          <w:numId w:val="11"/>
        </w:numPr>
        <w:spacing w:after="0"/>
        <w:rPr>
          <w:rFonts w:eastAsia="Times New Roman" w:cs="Times New Roman"/>
        </w:rPr>
      </w:pPr>
      <w:r w:rsidRPr="00F9669C">
        <w:rPr>
          <w:rFonts w:eastAsia="Times New Roman" w:cs="Times New Roman"/>
        </w:rPr>
        <w:t>Analyze recruitment and employment alternatives available to effectively manage human resources in a health care setting.</w:t>
      </w:r>
    </w:p>
    <w:p w14:paraId="7B6D16F7" w14:textId="77777777" w:rsidR="002553C1" w:rsidRPr="00F9669C" w:rsidRDefault="002553C1" w:rsidP="002553C1">
      <w:pPr>
        <w:numPr>
          <w:ilvl w:val="0"/>
          <w:numId w:val="11"/>
        </w:numPr>
        <w:spacing w:after="0"/>
        <w:rPr>
          <w:rFonts w:eastAsia="Times New Roman" w:cs="Times New Roman"/>
        </w:rPr>
      </w:pPr>
      <w:r w:rsidRPr="00F9669C">
        <w:rPr>
          <w:rFonts w:eastAsia="Times New Roman" w:cs="Times New Roman"/>
        </w:rPr>
        <w:t>Demonstrate the intricacies of collective bargaining, arbitration, and alternative dispute resolution and the differing demands for health facilities.</w:t>
      </w:r>
    </w:p>
    <w:p w14:paraId="23170DEC" w14:textId="77777777" w:rsidR="002553C1" w:rsidRPr="00F9669C" w:rsidRDefault="002553C1" w:rsidP="002553C1">
      <w:pPr>
        <w:numPr>
          <w:ilvl w:val="0"/>
          <w:numId w:val="11"/>
        </w:numPr>
        <w:spacing w:after="0"/>
        <w:rPr>
          <w:rFonts w:eastAsia="Times New Roman" w:cs="Times New Roman"/>
        </w:rPr>
      </w:pPr>
      <w:r w:rsidRPr="00F9669C">
        <w:rPr>
          <w:rFonts w:eastAsia="Times New Roman" w:cs="Times New Roman"/>
        </w:rPr>
        <w:t>Interpret job descriptions unique to the health care field.</w:t>
      </w:r>
    </w:p>
    <w:p w14:paraId="467DEAE1" w14:textId="77777777" w:rsidR="002553C1" w:rsidRPr="00F9669C" w:rsidRDefault="002553C1" w:rsidP="002553C1">
      <w:pPr>
        <w:numPr>
          <w:ilvl w:val="0"/>
          <w:numId w:val="11"/>
        </w:numPr>
        <w:spacing w:after="0"/>
        <w:rPr>
          <w:rFonts w:eastAsia="Times New Roman" w:cs="Times New Roman"/>
        </w:rPr>
      </w:pPr>
      <w:r w:rsidRPr="00F9669C">
        <w:rPr>
          <w:rFonts w:eastAsia="Times New Roman" w:cs="Times New Roman"/>
        </w:rPr>
        <w:t>Identify the manpower skills required in differing health care settings and their development and training requirements.</w:t>
      </w:r>
    </w:p>
    <w:p w14:paraId="67A892E7" w14:textId="77777777" w:rsidR="007D5A2A" w:rsidRDefault="007D5A2A" w:rsidP="000C2431">
      <w:pPr>
        <w:pStyle w:val="SyllabiHeading"/>
        <w:rPr>
          <w:b/>
        </w:rPr>
      </w:pPr>
      <w:r w:rsidRPr="007D5A2A">
        <w:rPr>
          <w:b/>
        </w:rPr>
        <w:t>Attendance Requirements</w:t>
      </w:r>
    </w:p>
    <w:p w14:paraId="0C42CDC2" w14:textId="77777777" w:rsidR="0029114E" w:rsidRDefault="007D5A2A" w:rsidP="000C2431">
      <w:pPr>
        <w:rPr>
          <w:u w:val="single"/>
        </w:rPr>
      </w:pPr>
      <w:permStart w:id="392056043" w:edGrp="everyone"/>
      <w:r w:rsidRPr="007D5A2A">
        <w:rPr>
          <w:u w:val="single"/>
        </w:rPr>
        <w:t xml:space="preserve">WBUonline </w:t>
      </w:r>
    </w:p>
    <w:p w14:paraId="79DC550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92056043"/>
    </w:p>
    <w:p w14:paraId="14B7E22A" w14:textId="77777777" w:rsidR="00182992" w:rsidRDefault="007D5A2A" w:rsidP="000C2431">
      <w:pPr>
        <w:pStyle w:val="SyllabiHeading"/>
        <w:rPr>
          <w:b/>
        </w:rPr>
      </w:pPr>
      <w:r w:rsidRPr="007D5A2A">
        <w:rPr>
          <w:b/>
        </w:rPr>
        <w:t>University Policies</w:t>
      </w:r>
    </w:p>
    <w:p w14:paraId="6D6C244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8B8620D" w14:textId="77777777" w:rsidR="00392867" w:rsidRDefault="00392867" w:rsidP="00392867">
      <w:pPr>
        <w:spacing w:after="200"/>
      </w:pPr>
      <w:r w:rsidRPr="0039378D">
        <w:rPr>
          <w:b/>
        </w:rPr>
        <w:t>:</w:t>
      </w:r>
    </w:p>
    <w:p w14:paraId="049677A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1B78D680" w14:textId="77777777" w:rsidR="00783E12" w:rsidRDefault="00783E12" w:rsidP="00392867">
      <w:pPr>
        <w:spacing w:after="200"/>
      </w:pPr>
    </w:p>
    <w:p w14:paraId="25E52AA5" w14:textId="584B0EF0" w:rsidR="00AD3F8B" w:rsidRPr="00AD3F8B" w:rsidRDefault="00783E12" w:rsidP="004E5F52">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309147081" w:edGrp="everyone"/>
      <w:r w:rsidR="00AD3F8B" w:rsidRPr="00AD3F8B">
        <w:rPr>
          <w:b/>
        </w:rPr>
        <w:t>No use of any generative AI tools permitted.</w:t>
      </w:r>
    </w:p>
    <w:p w14:paraId="63A1CA6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50DE3EF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9232F85"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0B616D3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309147081"/>
    <w:p w14:paraId="33A885C4" w14:textId="77777777" w:rsidR="004066A3" w:rsidRPr="0039378D" w:rsidRDefault="004066A3" w:rsidP="004066A3">
      <w:pPr>
        <w:spacing w:after="0"/>
      </w:pPr>
    </w:p>
    <w:p w14:paraId="63208A6A"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26AF905" w14:textId="77777777" w:rsidR="004066A3" w:rsidRPr="0039378D" w:rsidRDefault="004066A3" w:rsidP="004066A3">
      <w:pPr>
        <w:spacing w:after="0"/>
      </w:pPr>
      <w:r w:rsidRPr="0039378D">
        <w:rPr>
          <w:rFonts w:ascii="Calibri" w:hAnsi="Calibri"/>
        </w:rPr>
        <w:t xml:space="preserve"> </w:t>
      </w:r>
    </w:p>
    <w:p w14:paraId="0CE01FF8" w14:textId="77777777" w:rsidR="005042F5" w:rsidRDefault="005042F5" w:rsidP="000C2431">
      <w:pPr>
        <w:pStyle w:val="SyllabiHeading"/>
        <w:rPr>
          <w:b/>
        </w:rPr>
      </w:pPr>
      <w:bookmarkStart w:id="4" w:name="_Hlk158377611"/>
      <w:r w:rsidRPr="005042F5">
        <w:rPr>
          <w:b/>
        </w:rPr>
        <w:t>Course Requirements and Grading Criteria</w:t>
      </w:r>
    </w:p>
    <w:p w14:paraId="15796344" w14:textId="7D1C54B9" w:rsidR="00FE0EC1" w:rsidRDefault="00F336C5" w:rsidP="000C2431">
      <w:pPr>
        <w:pStyle w:val="NormalWeb"/>
        <w:rPr>
          <w:rFonts w:ascii="Calibri" w:hAnsi="Calibri" w:cs="Calibri"/>
          <w:color w:val="000000"/>
          <w:sz w:val="22"/>
          <w:szCs w:val="22"/>
        </w:rPr>
      </w:pPr>
      <w:permStart w:id="34283688" w:edGrp="everyone"/>
      <w:r>
        <w:rPr>
          <w:rFonts w:ascii="Calibri" w:hAnsi="Calibri" w:cs="Calibri"/>
          <w:color w:val="000000"/>
          <w:sz w:val="22"/>
          <w:szCs w:val="22"/>
        </w:rPr>
        <w:t>Required First Assignment (RFA)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3 points</w:t>
      </w:r>
    </w:p>
    <w:p w14:paraId="5737E487" w14:textId="31910468" w:rsidR="00FE0EC1" w:rsidRDefault="00F336C5" w:rsidP="000C2431">
      <w:pPr>
        <w:pStyle w:val="NormalWeb"/>
        <w:rPr>
          <w:rFonts w:ascii="Calibri" w:hAnsi="Calibri" w:cs="Calibri"/>
          <w:color w:val="000000"/>
          <w:sz w:val="22"/>
          <w:szCs w:val="22"/>
        </w:rPr>
      </w:pPr>
      <w:r>
        <w:rPr>
          <w:rFonts w:ascii="Calibri" w:hAnsi="Calibri" w:cs="Calibri"/>
          <w:color w:val="000000"/>
          <w:sz w:val="22"/>
          <w:szCs w:val="22"/>
        </w:rPr>
        <w:t>Start Here Email to Instructor</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7 points</w:t>
      </w:r>
    </w:p>
    <w:p w14:paraId="4BD19344" w14:textId="524CC40B" w:rsidR="006C309F" w:rsidRDefault="006C309F" w:rsidP="000C2431">
      <w:pPr>
        <w:pStyle w:val="NormalWeb"/>
        <w:rPr>
          <w:rFonts w:ascii="Calibri" w:hAnsi="Calibri" w:cs="Calibri"/>
          <w:color w:val="000000"/>
          <w:sz w:val="22"/>
          <w:szCs w:val="22"/>
        </w:rPr>
      </w:pPr>
      <w:r>
        <w:rPr>
          <w:rFonts w:ascii="Calibri" w:hAnsi="Calibri" w:cs="Calibri"/>
          <w:color w:val="000000"/>
          <w:sz w:val="22"/>
          <w:szCs w:val="22"/>
        </w:rPr>
        <w:t>6 Discussion Board Assignments (Weeks 1, 2, 3, 5, 6 and 7)</w:t>
      </w:r>
    </w:p>
    <w:p w14:paraId="13134650" w14:textId="5D9F81AF" w:rsidR="00FE0EC1" w:rsidRDefault="006C309F" w:rsidP="000C2431">
      <w:pPr>
        <w:pStyle w:val="NormalWeb"/>
        <w:rPr>
          <w:rFonts w:ascii="Calibri" w:hAnsi="Calibri" w:cs="Calibri"/>
          <w:color w:val="000000"/>
          <w:sz w:val="22"/>
          <w:szCs w:val="22"/>
        </w:rPr>
      </w:pPr>
      <w:r>
        <w:rPr>
          <w:rFonts w:ascii="Calibri" w:hAnsi="Calibri" w:cs="Calibri"/>
          <w:color w:val="000000"/>
          <w:sz w:val="22"/>
          <w:szCs w:val="22"/>
        </w:rPr>
        <w:tab/>
        <w:t>First Response</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40 points </w:t>
      </w:r>
    </w:p>
    <w:p w14:paraId="1C8A12D3" w14:textId="4B3EF489" w:rsidR="00FE0EC1" w:rsidRDefault="006C309F" w:rsidP="000C2431">
      <w:pPr>
        <w:pStyle w:val="NormalWeb"/>
        <w:rPr>
          <w:rFonts w:ascii="Calibri" w:hAnsi="Calibri" w:cs="Calibri"/>
          <w:color w:val="000000"/>
          <w:sz w:val="22"/>
          <w:szCs w:val="22"/>
        </w:rPr>
      </w:pPr>
      <w:r>
        <w:rPr>
          <w:rFonts w:ascii="Calibri" w:hAnsi="Calibri" w:cs="Calibri"/>
          <w:color w:val="000000"/>
          <w:sz w:val="22"/>
          <w:szCs w:val="22"/>
        </w:rPr>
        <w:tab/>
        <w:t>Response to two classmates</w:t>
      </w:r>
      <w:r>
        <w:rPr>
          <w:rFonts w:ascii="Calibri" w:hAnsi="Calibri" w:cs="Calibri"/>
          <w:color w:val="000000"/>
          <w:sz w:val="22"/>
          <w:szCs w:val="22"/>
        </w:rPr>
        <w:tab/>
      </w:r>
      <w:r w:rsidR="00DF4FC8">
        <w:rPr>
          <w:rFonts w:ascii="Calibri" w:hAnsi="Calibri" w:cs="Calibri"/>
          <w:color w:val="000000"/>
          <w:sz w:val="22"/>
          <w:szCs w:val="22"/>
        </w:rPr>
        <w:t>10 points for each response</w:t>
      </w:r>
    </w:p>
    <w:p w14:paraId="03F45217" w14:textId="38CAA449" w:rsidR="00FE0EC1" w:rsidRDefault="00DF4FC8" w:rsidP="000C2431">
      <w:pPr>
        <w:pStyle w:val="NormalWeb"/>
        <w:rPr>
          <w:rFonts w:ascii="Calibri" w:hAnsi="Calibri" w:cs="Calibri"/>
          <w:color w:val="000000"/>
          <w:sz w:val="22"/>
          <w:szCs w:val="22"/>
        </w:rPr>
      </w:pPr>
      <w:r>
        <w:rPr>
          <w:rFonts w:ascii="Calibri" w:hAnsi="Calibri" w:cs="Calibri"/>
          <w:color w:val="000000"/>
          <w:sz w:val="22"/>
          <w:szCs w:val="22"/>
        </w:rPr>
        <w:tab/>
        <w:t>Total points per Discussion Board</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F30087">
        <w:rPr>
          <w:rFonts w:ascii="Calibri" w:hAnsi="Calibri" w:cs="Calibri"/>
          <w:color w:val="000000"/>
          <w:sz w:val="22"/>
          <w:szCs w:val="22"/>
        </w:rPr>
        <w:t xml:space="preserve">            360 points</w:t>
      </w:r>
    </w:p>
    <w:p w14:paraId="06E17881" w14:textId="68EA7A7A" w:rsidR="00FE0EC1" w:rsidRDefault="00F30087" w:rsidP="000C2431">
      <w:pPr>
        <w:pStyle w:val="NormalWeb"/>
        <w:rPr>
          <w:rFonts w:ascii="Calibri" w:hAnsi="Calibri" w:cs="Calibri"/>
          <w:color w:val="000000"/>
          <w:sz w:val="22"/>
          <w:szCs w:val="22"/>
        </w:rPr>
      </w:pPr>
      <w:r>
        <w:rPr>
          <w:rFonts w:ascii="Calibri" w:hAnsi="Calibri" w:cs="Calibri"/>
          <w:color w:val="000000"/>
          <w:sz w:val="22"/>
          <w:szCs w:val="22"/>
        </w:rPr>
        <w:t>Midterm Exam</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E73B62">
        <w:rPr>
          <w:rFonts w:ascii="Calibri" w:hAnsi="Calibri" w:cs="Calibri"/>
          <w:color w:val="000000"/>
          <w:sz w:val="22"/>
          <w:szCs w:val="22"/>
        </w:rPr>
        <w:t xml:space="preserve">            190 points</w:t>
      </w:r>
    </w:p>
    <w:p w14:paraId="18ED1FCC" w14:textId="6DF889D9" w:rsidR="00FE0EC1" w:rsidRDefault="00E73B62" w:rsidP="000C2431">
      <w:pPr>
        <w:pStyle w:val="NormalWeb"/>
        <w:rPr>
          <w:rFonts w:ascii="Calibri" w:hAnsi="Calibri" w:cs="Calibri"/>
          <w:color w:val="000000"/>
          <w:sz w:val="22"/>
          <w:szCs w:val="22"/>
        </w:rPr>
      </w:pPr>
      <w:r>
        <w:rPr>
          <w:rFonts w:ascii="Calibri" w:hAnsi="Calibri" w:cs="Calibri"/>
          <w:color w:val="000000"/>
          <w:sz w:val="22"/>
          <w:szCs w:val="22"/>
        </w:rPr>
        <w:t>Final Exam</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190 points</w:t>
      </w:r>
    </w:p>
    <w:p w14:paraId="1CDFA4A7" w14:textId="168EC7A1" w:rsidR="00FE0EC1" w:rsidRDefault="003D28C2" w:rsidP="000C2431">
      <w:pPr>
        <w:pStyle w:val="NormalWeb"/>
        <w:rPr>
          <w:rFonts w:ascii="Calibri" w:hAnsi="Calibri" w:cs="Calibri"/>
          <w:color w:val="000000"/>
          <w:sz w:val="22"/>
          <w:szCs w:val="22"/>
        </w:rPr>
      </w:pPr>
      <w:r>
        <w:rPr>
          <w:rFonts w:ascii="Calibri" w:hAnsi="Calibri" w:cs="Calibri"/>
          <w:color w:val="000000"/>
          <w:sz w:val="22"/>
          <w:szCs w:val="22"/>
        </w:rPr>
        <w:t>Research Paper</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200</w:t>
      </w:r>
      <w:r w:rsidR="008F513A">
        <w:rPr>
          <w:rFonts w:ascii="Calibri" w:hAnsi="Calibri" w:cs="Calibri"/>
          <w:color w:val="000000"/>
          <w:sz w:val="22"/>
          <w:szCs w:val="22"/>
        </w:rPr>
        <w:t xml:space="preserve"> points</w:t>
      </w:r>
    </w:p>
    <w:p w14:paraId="0B4AC8F8" w14:textId="4C662ADF" w:rsidR="00FE0EC1" w:rsidRDefault="008F513A" w:rsidP="000C2431">
      <w:pPr>
        <w:pStyle w:val="NormalWeb"/>
        <w:rPr>
          <w:rFonts w:ascii="Calibri" w:hAnsi="Calibri" w:cs="Calibri"/>
          <w:color w:val="000000"/>
          <w:sz w:val="22"/>
          <w:szCs w:val="22"/>
        </w:rPr>
      </w:pPr>
      <w:r>
        <w:rPr>
          <w:rFonts w:ascii="Calibri" w:hAnsi="Calibri" w:cs="Calibri"/>
          <w:color w:val="000000"/>
          <w:sz w:val="22"/>
          <w:szCs w:val="22"/>
        </w:rPr>
        <w:t>Biblical Integration Assignment</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FD748D">
        <w:rPr>
          <w:rFonts w:ascii="Calibri" w:hAnsi="Calibri" w:cs="Calibri"/>
          <w:color w:val="000000"/>
          <w:sz w:val="22"/>
          <w:szCs w:val="22"/>
        </w:rPr>
        <w:t xml:space="preserve">           </w:t>
      </w:r>
      <w:r w:rsidR="00810665">
        <w:rPr>
          <w:rFonts w:ascii="Calibri" w:hAnsi="Calibri" w:cs="Calibri"/>
          <w:color w:val="000000"/>
          <w:sz w:val="22"/>
          <w:szCs w:val="22"/>
        </w:rPr>
        <w:t xml:space="preserve"> </w:t>
      </w:r>
      <w:r w:rsidR="00FD748D">
        <w:rPr>
          <w:rFonts w:ascii="Calibri" w:hAnsi="Calibri" w:cs="Calibri"/>
          <w:color w:val="000000"/>
          <w:sz w:val="22"/>
          <w:szCs w:val="22"/>
        </w:rPr>
        <w:t xml:space="preserve">  50 points</w:t>
      </w:r>
    </w:p>
    <w:p w14:paraId="18F3E35E" w14:textId="4263C9B9" w:rsidR="00FE0EC1" w:rsidRDefault="00810665" w:rsidP="000C2431">
      <w:pPr>
        <w:pStyle w:val="NormalWeb"/>
        <w:rPr>
          <w:rFonts w:ascii="Calibri" w:hAnsi="Calibri" w:cs="Calibri"/>
          <w:color w:val="000000"/>
          <w:sz w:val="22"/>
          <w:szCs w:val="22"/>
        </w:rPr>
      </w:pPr>
      <w:r>
        <w:rPr>
          <w:rFonts w:ascii="Calibri" w:hAnsi="Calibri" w:cs="Calibri"/>
          <w:color w:val="000000"/>
          <w:sz w:val="22"/>
          <w:szCs w:val="22"/>
        </w:rPr>
        <w:tab/>
        <w:t>Total points for course</w:t>
      </w:r>
      <w:r>
        <w:rPr>
          <w:rFonts w:ascii="Calibri" w:hAnsi="Calibri" w:cs="Calibri"/>
          <w:color w:val="000000"/>
          <w:sz w:val="22"/>
          <w:szCs w:val="22"/>
        </w:rPr>
        <w:tab/>
      </w:r>
      <w:r>
        <w:rPr>
          <w:rFonts w:ascii="Calibri" w:hAnsi="Calibri" w:cs="Calibri"/>
          <w:color w:val="000000"/>
          <w:sz w:val="22"/>
          <w:szCs w:val="22"/>
        </w:rPr>
        <w:tab/>
        <w:t>1000</w:t>
      </w:r>
    </w:p>
    <w:permEnd w:id="34283688"/>
    <w:p w14:paraId="3FE906B7" w14:textId="77777777" w:rsidR="00FE0EC1" w:rsidRDefault="00FE0EC1" w:rsidP="000C2431">
      <w:pPr>
        <w:pStyle w:val="NormalWeb"/>
        <w:rPr>
          <w:rFonts w:ascii="Calibri" w:hAnsi="Calibri" w:cs="Calibri"/>
          <w:color w:val="000000"/>
          <w:sz w:val="22"/>
          <w:szCs w:val="22"/>
        </w:rPr>
      </w:pPr>
    </w:p>
    <w:bookmarkEnd w:id="4"/>
    <w:p w14:paraId="6CE1F780" w14:textId="77777777" w:rsidR="00FE0EC1" w:rsidRPr="0039378D" w:rsidRDefault="00FE0EC1" w:rsidP="00FE0EC1">
      <w:pPr>
        <w:spacing w:after="0"/>
        <w:outlineLvl w:val="1"/>
        <w:rPr>
          <w:b/>
          <w:vanish/>
        </w:rPr>
      </w:pPr>
      <w:r w:rsidRPr="0039378D">
        <w:rPr>
          <w:b/>
        </w:rPr>
        <w:t>Student Grade Appeals</w:t>
      </w:r>
    </w:p>
    <w:p w14:paraId="33E0D4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344F4A9" w14:textId="77777777" w:rsidR="004732FD" w:rsidRPr="004732FD" w:rsidRDefault="004732FD" w:rsidP="000C2431">
      <w:pPr>
        <w:pStyle w:val="SyllabiHeading"/>
        <w:rPr>
          <w:b/>
        </w:rPr>
      </w:pPr>
      <w:r w:rsidRPr="004732FD">
        <w:rPr>
          <w:b/>
        </w:rPr>
        <w:t>Tentative Schedule</w:t>
      </w:r>
    </w:p>
    <w:p w14:paraId="7A25C2BB" w14:textId="748ECD57" w:rsidR="00BB0CDA" w:rsidRPr="008E3E3F" w:rsidRDefault="007478B8" w:rsidP="008E3E3F">
      <w:permStart w:id="699011947" w:edGrp="everyone"/>
      <w:r>
        <w:t>Provided the first day of the course.</w:t>
      </w:r>
    </w:p>
    <w:permEnd w:id="699011947"/>
    <w:p w14:paraId="15AC713A" w14:textId="292CA324" w:rsidR="00BB0CDA" w:rsidRDefault="00BB0CDA" w:rsidP="000C2431"/>
    <w:p w14:paraId="13808A20" w14:textId="77777777" w:rsidR="004732FD" w:rsidRDefault="004732FD" w:rsidP="000C2431"/>
    <w:p w14:paraId="453FAF1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2B88" w14:textId="77777777" w:rsidR="00AE2CEA" w:rsidRDefault="00AE2CEA" w:rsidP="002B1DF6">
      <w:pPr>
        <w:spacing w:after="0"/>
      </w:pPr>
      <w:r>
        <w:separator/>
      </w:r>
    </w:p>
  </w:endnote>
  <w:endnote w:type="continuationSeparator" w:id="0">
    <w:p w14:paraId="29BD93C5" w14:textId="77777777" w:rsidR="00AE2CEA" w:rsidRDefault="00AE2CE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4AED0CF" w14:textId="77777777" w:rsidR="007200FA" w:rsidRDefault="007200FA">
        <w:pPr>
          <w:pStyle w:val="Footer"/>
          <w:jc w:val="right"/>
        </w:pPr>
        <w:r>
          <w:fldChar w:fldCharType="begin"/>
        </w:r>
        <w:r>
          <w:instrText xml:space="preserve"> PAGE   \* MERGEFORMAT </w:instrText>
        </w:r>
        <w:r>
          <w:fldChar w:fldCharType="separate"/>
        </w:r>
        <w:r w:rsidR="002553C1">
          <w:rPr>
            <w:noProof/>
          </w:rPr>
          <w:t>2</w:t>
        </w:r>
        <w:r>
          <w:rPr>
            <w:noProof/>
          </w:rPr>
          <w:fldChar w:fldCharType="end"/>
        </w:r>
      </w:p>
    </w:sdtContent>
  </w:sdt>
  <w:p w14:paraId="418D3D5C" w14:textId="77777777" w:rsidR="007200FA" w:rsidRPr="007200FA" w:rsidRDefault="004066A3">
    <w:pPr>
      <w:pStyle w:val="Footer"/>
      <w:rPr>
        <w:i/>
        <w:sz w:val="16"/>
        <w:szCs w:val="16"/>
      </w:rPr>
    </w:pPr>
    <w:r>
      <w:rPr>
        <w:i/>
        <w:sz w:val="16"/>
        <w:szCs w:val="16"/>
      </w:rPr>
      <w:t xml:space="preserve">Template Updated </w:t>
    </w:r>
    <w:r w:rsidR="00666A8D">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59D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553C1">
          <w:rPr>
            <w:noProof/>
          </w:rPr>
          <w:t>1</w:t>
        </w:r>
        <w:r w:rsidRPr="007200FA">
          <w:rPr>
            <w:noProof/>
          </w:rPr>
          <w:fldChar w:fldCharType="end"/>
        </w:r>
      </w:sdtContent>
    </w:sdt>
  </w:p>
  <w:p w14:paraId="1935875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66A8D">
      <w:rPr>
        <w:i/>
        <w:sz w:val="16"/>
        <w:szCs w:val="16"/>
      </w:rPr>
      <w:t>April 2025</w:t>
    </w:r>
  </w:p>
  <w:p w14:paraId="3596A57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1B8D" w14:textId="77777777" w:rsidR="00AE2CEA" w:rsidRDefault="00AE2CEA" w:rsidP="002B1DF6">
      <w:pPr>
        <w:spacing w:after="0"/>
      </w:pPr>
      <w:r>
        <w:separator/>
      </w:r>
    </w:p>
  </w:footnote>
  <w:footnote w:type="continuationSeparator" w:id="0">
    <w:p w14:paraId="44BD5C63" w14:textId="77777777" w:rsidR="00AE2CEA" w:rsidRDefault="00AE2CE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E038" w14:textId="77777777" w:rsidR="007D5A2A" w:rsidRDefault="00E96CE9" w:rsidP="007D5A2A">
    <w:pPr>
      <w:pStyle w:val="Header"/>
      <w:jc w:val="right"/>
    </w:pPr>
    <w:r>
      <w:rPr>
        <w:noProof/>
      </w:rPr>
      <w:drawing>
        <wp:inline distT="0" distB="0" distL="0" distR="0" wp14:anchorId="5D9B532F" wp14:editId="2AD31A3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4A805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2B363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F37AB2"/>
    <w:multiLevelType w:val="hybridMultilevel"/>
    <w:tmpl w:val="92624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200433929">
    <w:abstractNumId w:val="5"/>
  </w:num>
  <w:num w:numId="2" w16cid:durableId="376900925">
    <w:abstractNumId w:val="0"/>
  </w:num>
  <w:num w:numId="3" w16cid:durableId="665019730">
    <w:abstractNumId w:val="4"/>
  </w:num>
  <w:num w:numId="4" w16cid:durableId="1968655670">
    <w:abstractNumId w:val="1"/>
  </w:num>
  <w:num w:numId="5" w16cid:durableId="1527256341">
    <w:abstractNumId w:val="2"/>
  </w:num>
  <w:num w:numId="6" w16cid:durableId="1779368235">
    <w:abstractNumId w:val="9"/>
  </w:num>
  <w:num w:numId="7" w16cid:durableId="1401053800">
    <w:abstractNumId w:val="6"/>
  </w:num>
  <w:num w:numId="8" w16cid:durableId="1478257927">
    <w:abstractNumId w:val="3"/>
  </w:num>
  <w:num w:numId="9" w16cid:durableId="1996765166">
    <w:abstractNumId w:val="10"/>
  </w:num>
  <w:num w:numId="10" w16cid:durableId="10946715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1107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enforcement="1" w:cryptProviderType="rsaAES" w:cryptAlgorithmClass="hash" w:cryptAlgorithmType="typeAny" w:cryptAlgorithmSid="14" w:cryptSpinCount="100000" w:hash="yzgtHjSlqXecvo6z+lyJSJ57eHFqNYkcORgj88a7g6jzE88RvT6uHdtgyVbksa2Gt8t9NElHXZwAHKdU2oDIyw==" w:salt="7bAnNClELlqbqhsGihEY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06F5"/>
    <w:rsid w:val="00165BC2"/>
    <w:rsid w:val="00182992"/>
    <w:rsid w:val="001A2865"/>
    <w:rsid w:val="001B23C2"/>
    <w:rsid w:val="00201B07"/>
    <w:rsid w:val="0021744E"/>
    <w:rsid w:val="0024508F"/>
    <w:rsid w:val="002553C1"/>
    <w:rsid w:val="00267A17"/>
    <w:rsid w:val="0027310A"/>
    <w:rsid w:val="002908BF"/>
    <w:rsid w:val="0029114E"/>
    <w:rsid w:val="002B1DF6"/>
    <w:rsid w:val="002B2AA9"/>
    <w:rsid w:val="002C03DD"/>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D28C2"/>
    <w:rsid w:val="003F2B14"/>
    <w:rsid w:val="004066A3"/>
    <w:rsid w:val="004078A1"/>
    <w:rsid w:val="004227A2"/>
    <w:rsid w:val="00431B62"/>
    <w:rsid w:val="00452059"/>
    <w:rsid w:val="00460DCE"/>
    <w:rsid w:val="004732FD"/>
    <w:rsid w:val="00485DE2"/>
    <w:rsid w:val="00497542"/>
    <w:rsid w:val="004E2C2D"/>
    <w:rsid w:val="004E5F52"/>
    <w:rsid w:val="004F2DF3"/>
    <w:rsid w:val="00500B47"/>
    <w:rsid w:val="005042F5"/>
    <w:rsid w:val="00504648"/>
    <w:rsid w:val="00504C03"/>
    <w:rsid w:val="00523035"/>
    <w:rsid w:val="00573FD3"/>
    <w:rsid w:val="0059315D"/>
    <w:rsid w:val="005A35D0"/>
    <w:rsid w:val="005B440E"/>
    <w:rsid w:val="005D4A0C"/>
    <w:rsid w:val="005E6005"/>
    <w:rsid w:val="00605B5F"/>
    <w:rsid w:val="0064049A"/>
    <w:rsid w:val="00654D1F"/>
    <w:rsid w:val="00666A8D"/>
    <w:rsid w:val="00691DB2"/>
    <w:rsid w:val="006A11CC"/>
    <w:rsid w:val="006A1232"/>
    <w:rsid w:val="006B3B3E"/>
    <w:rsid w:val="006C0886"/>
    <w:rsid w:val="006C309F"/>
    <w:rsid w:val="007200FA"/>
    <w:rsid w:val="00723490"/>
    <w:rsid w:val="00731672"/>
    <w:rsid w:val="007325A9"/>
    <w:rsid w:val="007478B8"/>
    <w:rsid w:val="00770C55"/>
    <w:rsid w:val="0077197E"/>
    <w:rsid w:val="00783E12"/>
    <w:rsid w:val="0078676A"/>
    <w:rsid w:val="00794217"/>
    <w:rsid w:val="007A4624"/>
    <w:rsid w:val="007D5A2A"/>
    <w:rsid w:val="0080070D"/>
    <w:rsid w:val="00810665"/>
    <w:rsid w:val="00835832"/>
    <w:rsid w:val="00853884"/>
    <w:rsid w:val="00887623"/>
    <w:rsid w:val="00892B63"/>
    <w:rsid w:val="008A5358"/>
    <w:rsid w:val="008E0181"/>
    <w:rsid w:val="008E3E3F"/>
    <w:rsid w:val="008E4F4D"/>
    <w:rsid w:val="008F513A"/>
    <w:rsid w:val="00902E96"/>
    <w:rsid w:val="009419CA"/>
    <w:rsid w:val="00965F8D"/>
    <w:rsid w:val="00980F09"/>
    <w:rsid w:val="00986E96"/>
    <w:rsid w:val="009B2264"/>
    <w:rsid w:val="00A105A1"/>
    <w:rsid w:val="00A11D01"/>
    <w:rsid w:val="00A24A3B"/>
    <w:rsid w:val="00A473A2"/>
    <w:rsid w:val="00A67B54"/>
    <w:rsid w:val="00A754F6"/>
    <w:rsid w:val="00AA6B64"/>
    <w:rsid w:val="00AB3DD6"/>
    <w:rsid w:val="00AB4B3C"/>
    <w:rsid w:val="00AD3F8B"/>
    <w:rsid w:val="00AE2CEA"/>
    <w:rsid w:val="00AE7841"/>
    <w:rsid w:val="00B01774"/>
    <w:rsid w:val="00B03977"/>
    <w:rsid w:val="00B14BE4"/>
    <w:rsid w:val="00B71E16"/>
    <w:rsid w:val="00BB0CDA"/>
    <w:rsid w:val="00BB466F"/>
    <w:rsid w:val="00BE50DA"/>
    <w:rsid w:val="00C210C5"/>
    <w:rsid w:val="00C64DC5"/>
    <w:rsid w:val="00CB28CE"/>
    <w:rsid w:val="00CC3FC8"/>
    <w:rsid w:val="00CD6132"/>
    <w:rsid w:val="00CE1690"/>
    <w:rsid w:val="00D4306D"/>
    <w:rsid w:val="00D6158D"/>
    <w:rsid w:val="00D71297"/>
    <w:rsid w:val="00D72497"/>
    <w:rsid w:val="00D73A78"/>
    <w:rsid w:val="00DF4FC8"/>
    <w:rsid w:val="00E20352"/>
    <w:rsid w:val="00E3202D"/>
    <w:rsid w:val="00E46F18"/>
    <w:rsid w:val="00E53E90"/>
    <w:rsid w:val="00E624B9"/>
    <w:rsid w:val="00E6773B"/>
    <w:rsid w:val="00E73B62"/>
    <w:rsid w:val="00E8301B"/>
    <w:rsid w:val="00E96CE9"/>
    <w:rsid w:val="00E97627"/>
    <w:rsid w:val="00EB1D13"/>
    <w:rsid w:val="00EB28BA"/>
    <w:rsid w:val="00EB480C"/>
    <w:rsid w:val="00ED358E"/>
    <w:rsid w:val="00ED3BCE"/>
    <w:rsid w:val="00F21DE3"/>
    <w:rsid w:val="00F30087"/>
    <w:rsid w:val="00F336C5"/>
    <w:rsid w:val="00F502E3"/>
    <w:rsid w:val="00F50662"/>
    <w:rsid w:val="00F53E47"/>
    <w:rsid w:val="00F61F85"/>
    <w:rsid w:val="00FA4B6E"/>
    <w:rsid w:val="00FD748D"/>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3AAB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7032-82D7-4FD5-A9B9-30CCADA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1100</Words>
  <Characters>6276</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Landis</cp:lastModifiedBy>
  <cp:revision>22</cp:revision>
  <cp:lastPrinted>2024-02-09T19:42:00Z</cp:lastPrinted>
  <dcterms:created xsi:type="dcterms:W3CDTF">2025-10-25T15:46:00Z</dcterms:created>
  <dcterms:modified xsi:type="dcterms:W3CDTF">2025-10-25T22:44:00Z</dcterms:modified>
</cp:coreProperties>
</file>