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FFE9" w14:textId="77777777" w:rsidR="003312B2" w:rsidRPr="00481A47" w:rsidRDefault="003312B2" w:rsidP="003312B2">
      <w:pPr>
        <w:pStyle w:val="SyllabiHeading"/>
        <w:rPr>
          <w:rFonts w:ascii="Arial" w:hAnsi="Arial" w:cs="Arial"/>
          <w:b/>
        </w:rPr>
      </w:pPr>
      <w:r w:rsidRPr="00481A47">
        <w:rPr>
          <w:rStyle w:val="SyllabiHeadingChar"/>
          <w:rFonts w:ascii="Arial" w:hAnsi="Arial" w:cs="Arial"/>
          <w:b/>
        </w:rPr>
        <w:t>Wayland Mission Statement</w:t>
      </w:r>
      <w:r w:rsidRPr="00481A47">
        <w:rPr>
          <w:rFonts w:ascii="Arial" w:hAnsi="Arial" w:cs="Arial"/>
          <w:b/>
        </w:rPr>
        <w:t xml:space="preserve"> </w:t>
      </w:r>
    </w:p>
    <w:p w14:paraId="31814731" w14:textId="77777777" w:rsidR="003312B2" w:rsidRPr="00481A47" w:rsidRDefault="003312B2" w:rsidP="003312B2">
      <w:pPr>
        <w:spacing w:line="276" w:lineRule="auto"/>
        <w:rPr>
          <w:rFonts w:ascii="Arial" w:hAnsi="Arial" w:cs="Arial"/>
        </w:rPr>
      </w:pPr>
      <w:r w:rsidRPr="00481A47">
        <w:rPr>
          <w:rFonts w:ascii="Arial" w:hAnsi="Arial" w:cs="Arial"/>
        </w:rPr>
        <w:t>Wayland Baptist University exists to educate students in an academically challenging, learning-focused, and distinctively Christian environment for professional success, and service to God and humankind.</w:t>
      </w:r>
    </w:p>
    <w:p w14:paraId="4794E975" w14:textId="77777777" w:rsidR="003312B2" w:rsidRPr="00481A47" w:rsidRDefault="003312B2" w:rsidP="003312B2">
      <w:pPr>
        <w:pStyle w:val="SyllabiHeading"/>
        <w:rPr>
          <w:rFonts w:ascii="Arial" w:hAnsi="Arial" w:cs="Arial"/>
          <w:b/>
        </w:rPr>
      </w:pPr>
      <w:r w:rsidRPr="00481A47">
        <w:rPr>
          <w:rFonts w:ascii="Arial" w:hAnsi="Arial" w:cs="Arial"/>
          <w:b/>
        </w:rPr>
        <w:t xml:space="preserve">Contact Information </w:t>
      </w:r>
    </w:p>
    <w:p w14:paraId="36CD125C" w14:textId="77777777" w:rsidR="003312B2" w:rsidRPr="00481A47" w:rsidRDefault="003312B2" w:rsidP="003312B2">
      <w:pPr>
        <w:pStyle w:val="SyllabiBasic"/>
        <w:spacing w:after="0" w:line="360" w:lineRule="auto"/>
        <w:rPr>
          <w:rFonts w:ascii="Arial" w:hAnsi="Arial" w:cs="Arial"/>
          <w:b/>
          <w:vanish/>
          <w:specVanish/>
        </w:rPr>
      </w:pPr>
      <w:r w:rsidRPr="00481A47">
        <w:rPr>
          <w:rStyle w:val="SyllabiBasicChar"/>
          <w:rFonts w:ascii="Arial" w:hAnsi="Arial" w:cs="Arial"/>
          <w:b/>
        </w:rPr>
        <w:t>Course</w:t>
      </w:r>
    </w:p>
    <w:p w14:paraId="744619A0" w14:textId="0BED18E7" w:rsidR="003312B2" w:rsidRPr="00481A47" w:rsidRDefault="003312B2" w:rsidP="003312B2">
      <w:pPr>
        <w:rPr>
          <w:rFonts w:ascii="Arial" w:hAnsi="Arial" w:cs="Arial"/>
        </w:rPr>
      </w:pPr>
      <w:r w:rsidRPr="00481A47">
        <w:rPr>
          <w:rFonts w:ascii="Arial" w:hAnsi="Arial" w:cs="Arial"/>
        </w:rPr>
        <w:t>: MGMT 5305</w:t>
      </w:r>
      <w:r w:rsidR="00693FBD">
        <w:rPr>
          <w:rFonts w:ascii="Arial" w:hAnsi="Arial" w:cs="Arial"/>
        </w:rPr>
        <w:t xml:space="preserve"> VC01</w:t>
      </w:r>
      <w:r w:rsidRPr="00481A47">
        <w:rPr>
          <w:rFonts w:ascii="Arial" w:hAnsi="Arial" w:cs="Arial"/>
        </w:rPr>
        <w:t xml:space="preserve">  – Organizational Theory</w:t>
      </w:r>
    </w:p>
    <w:p w14:paraId="405216E5" w14:textId="77777777" w:rsidR="003312B2" w:rsidRPr="00481A47" w:rsidRDefault="003312B2" w:rsidP="003312B2">
      <w:pPr>
        <w:pStyle w:val="SyllabiBasic"/>
        <w:spacing w:after="0" w:line="360" w:lineRule="auto"/>
        <w:rPr>
          <w:rFonts w:ascii="Arial" w:hAnsi="Arial" w:cs="Arial"/>
          <w:b/>
          <w:vanish/>
          <w:specVanish/>
        </w:rPr>
      </w:pPr>
      <w:r w:rsidRPr="00481A47">
        <w:rPr>
          <w:rFonts w:ascii="Arial" w:hAnsi="Arial" w:cs="Arial"/>
          <w:b/>
        </w:rPr>
        <w:t>Campus</w:t>
      </w:r>
    </w:p>
    <w:p w14:paraId="28452E21" w14:textId="77777777" w:rsidR="003312B2" w:rsidRPr="00481A47" w:rsidRDefault="003312B2" w:rsidP="003312B2">
      <w:pPr>
        <w:spacing w:after="0" w:line="360" w:lineRule="auto"/>
        <w:rPr>
          <w:rFonts w:ascii="Arial" w:hAnsi="Arial" w:cs="Arial"/>
        </w:rPr>
      </w:pPr>
      <w:r w:rsidRPr="00481A47">
        <w:rPr>
          <w:rFonts w:ascii="Arial" w:hAnsi="Arial" w:cs="Arial"/>
        </w:rPr>
        <w:t>: WBUonline</w:t>
      </w:r>
    </w:p>
    <w:p w14:paraId="010760CA" w14:textId="77777777" w:rsidR="003312B2" w:rsidRPr="00481A47" w:rsidRDefault="003312B2" w:rsidP="003312B2">
      <w:pPr>
        <w:pStyle w:val="SyllabiBasic"/>
        <w:spacing w:after="0" w:line="360" w:lineRule="auto"/>
        <w:rPr>
          <w:rFonts w:ascii="Arial" w:hAnsi="Arial" w:cs="Arial"/>
          <w:b/>
          <w:vanish/>
          <w:specVanish/>
        </w:rPr>
      </w:pPr>
      <w:r w:rsidRPr="00481A47">
        <w:rPr>
          <w:rFonts w:ascii="Arial" w:hAnsi="Arial" w:cs="Arial"/>
          <w:b/>
        </w:rPr>
        <w:t>Term/Session</w:t>
      </w:r>
    </w:p>
    <w:p w14:paraId="1318CCB9" w14:textId="2B0CCDFB" w:rsidR="003312B2" w:rsidRPr="00481A47" w:rsidRDefault="003312B2" w:rsidP="003312B2">
      <w:pPr>
        <w:spacing w:after="0" w:line="360" w:lineRule="auto"/>
        <w:rPr>
          <w:rFonts w:ascii="Arial" w:hAnsi="Arial" w:cs="Arial"/>
        </w:rPr>
      </w:pPr>
      <w:r w:rsidRPr="00481A47">
        <w:rPr>
          <w:rFonts w:ascii="Arial" w:hAnsi="Arial" w:cs="Arial"/>
        </w:rPr>
        <w:t xml:space="preserve">: </w:t>
      </w:r>
      <w:r w:rsidR="00481A47" w:rsidRPr="00481A47">
        <w:rPr>
          <w:rFonts w:ascii="Arial" w:hAnsi="Arial" w:cs="Arial"/>
        </w:rPr>
        <w:t xml:space="preserve">Spring </w:t>
      </w:r>
      <w:r w:rsidR="00693FBD">
        <w:rPr>
          <w:rFonts w:ascii="Arial" w:hAnsi="Arial" w:cs="Arial"/>
        </w:rPr>
        <w:t xml:space="preserve">II </w:t>
      </w:r>
      <w:r w:rsidRPr="00481A47">
        <w:rPr>
          <w:rFonts w:ascii="Arial" w:hAnsi="Arial" w:cs="Arial"/>
        </w:rPr>
        <w:t>202</w:t>
      </w:r>
      <w:r w:rsidR="00481A47" w:rsidRPr="00481A47">
        <w:rPr>
          <w:rFonts w:ascii="Arial" w:hAnsi="Arial" w:cs="Arial"/>
        </w:rPr>
        <w:t>6</w:t>
      </w:r>
    </w:p>
    <w:p w14:paraId="3972968C" w14:textId="77777777" w:rsidR="003312B2" w:rsidRPr="00481A47" w:rsidRDefault="003312B2" w:rsidP="003312B2">
      <w:pPr>
        <w:pStyle w:val="SyllabiBasic"/>
        <w:spacing w:after="0" w:line="360" w:lineRule="auto"/>
        <w:rPr>
          <w:rFonts w:ascii="Arial" w:hAnsi="Arial" w:cs="Arial"/>
          <w:b/>
          <w:vanish/>
          <w:specVanish/>
        </w:rPr>
      </w:pPr>
      <w:r w:rsidRPr="00481A47">
        <w:rPr>
          <w:rFonts w:ascii="Arial" w:hAnsi="Arial" w:cs="Arial"/>
          <w:b/>
        </w:rPr>
        <w:t>Instructor</w:t>
      </w:r>
    </w:p>
    <w:p w14:paraId="7C0646D2" w14:textId="7C6E0B54" w:rsidR="003312B2" w:rsidRPr="00481A47" w:rsidRDefault="003312B2" w:rsidP="003312B2">
      <w:pPr>
        <w:spacing w:after="0" w:line="360" w:lineRule="auto"/>
        <w:rPr>
          <w:rFonts w:ascii="Arial" w:hAnsi="Arial" w:cs="Arial"/>
        </w:rPr>
      </w:pPr>
      <w:r w:rsidRPr="00481A47">
        <w:rPr>
          <w:rFonts w:ascii="Arial" w:hAnsi="Arial" w:cs="Arial"/>
        </w:rPr>
        <w:t xml:space="preserve">: Dr. Mary </w:t>
      </w:r>
      <w:r w:rsidR="008B2070">
        <w:rPr>
          <w:rFonts w:ascii="Arial" w:hAnsi="Arial" w:cs="Arial"/>
        </w:rPr>
        <w:t>M. Rydesky</w:t>
      </w:r>
      <w:r w:rsidR="0038587F">
        <w:rPr>
          <w:rFonts w:ascii="Arial" w:hAnsi="Arial" w:cs="Arial"/>
        </w:rPr>
        <w:t xml:space="preserve">, </w:t>
      </w:r>
      <w:r w:rsidR="0038587F">
        <w:t xml:space="preserve">DBA, MBA, </w:t>
      </w:r>
      <w:r w:rsidR="0038587F" w:rsidRPr="004E0BF0">
        <w:t>SHRM-SCP</w:t>
      </w:r>
    </w:p>
    <w:p w14:paraId="17D7D33D" w14:textId="77777777" w:rsidR="003312B2" w:rsidRPr="00481A47" w:rsidRDefault="003312B2" w:rsidP="003312B2">
      <w:pPr>
        <w:pStyle w:val="SyllabiBasic"/>
        <w:spacing w:after="0" w:line="360" w:lineRule="auto"/>
        <w:rPr>
          <w:rFonts w:ascii="Arial" w:hAnsi="Arial" w:cs="Arial"/>
          <w:b/>
          <w:vanish/>
          <w:specVanish/>
        </w:rPr>
      </w:pPr>
      <w:r w:rsidRPr="00481A47">
        <w:rPr>
          <w:rFonts w:ascii="Arial" w:hAnsi="Arial" w:cs="Arial"/>
          <w:b/>
        </w:rPr>
        <w:t>Office Phone Number/Cell #</w:t>
      </w:r>
    </w:p>
    <w:p w14:paraId="4DCF82AE" w14:textId="1D6DBF46" w:rsidR="003312B2" w:rsidRPr="00481A47" w:rsidRDefault="003312B2" w:rsidP="003312B2">
      <w:pPr>
        <w:spacing w:after="0" w:line="360" w:lineRule="auto"/>
        <w:rPr>
          <w:rFonts w:ascii="Arial" w:hAnsi="Arial" w:cs="Arial"/>
        </w:rPr>
      </w:pPr>
      <w:r w:rsidRPr="00481A47">
        <w:rPr>
          <w:rFonts w:ascii="Arial" w:hAnsi="Arial" w:cs="Arial"/>
        </w:rPr>
        <w:t xml:space="preserve">: </w:t>
      </w:r>
      <w:r w:rsidR="008B2070">
        <w:rPr>
          <w:rFonts w:ascii="Arial" w:hAnsi="Arial" w:cs="Arial"/>
        </w:rPr>
        <w:t>907-227-2393</w:t>
      </w:r>
      <w:r w:rsidR="00965456">
        <w:rPr>
          <w:rFonts w:ascii="Arial" w:hAnsi="Arial" w:cs="Arial"/>
        </w:rPr>
        <w:t xml:space="preserve"> Alaska</w:t>
      </w:r>
    </w:p>
    <w:p w14:paraId="2CD53DE8" w14:textId="77777777" w:rsidR="003312B2" w:rsidRPr="00481A47" w:rsidRDefault="003312B2" w:rsidP="003312B2">
      <w:pPr>
        <w:pStyle w:val="SyllabiBasic"/>
        <w:spacing w:after="0" w:line="360" w:lineRule="auto"/>
        <w:rPr>
          <w:rFonts w:ascii="Arial" w:hAnsi="Arial" w:cs="Arial"/>
          <w:b/>
          <w:vanish/>
          <w:specVanish/>
        </w:rPr>
      </w:pPr>
      <w:r w:rsidRPr="00481A47">
        <w:rPr>
          <w:rFonts w:ascii="Arial" w:hAnsi="Arial" w:cs="Arial"/>
          <w:b/>
        </w:rPr>
        <w:t>WBU Email Address</w:t>
      </w:r>
    </w:p>
    <w:p w14:paraId="0BB4A7F4" w14:textId="048001C3" w:rsidR="003312B2" w:rsidRPr="00481A47" w:rsidRDefault="003312B2" w:rsidP="003312B2">
      <w:pPr>
        <w:spacing w:after="0" w:line="360" w:lineRule="auto"/>
        <w:rPr>
          <w:rFonts w:ascii="Arial" w:hAnsi="Arial" w:cs="Arial"/>
        </w:rPr>
      </w:pPr>
      <w:r w:rsidRPr="00481A47">
        <w:rPr>
          <w:rFonts w:ascii="Arial" w:hAnsi="Arial" w:cs="Arial"/>
        </w:rPr>
        <w:t>: mary.</w:t>
      </w:r>
      <w:r w:rsidR="00481A47" w:rsidRPr="00481A47">
        <w:rPr>
          <w:rFonts w:ascii="Arial" w:hAnsi="Arial" w:cs="Arial"/>
        </w:rPr>
        <w:t>rydesky</w:t>
      </w:r>
      <w:r w:rsidRPr="00481A47">
        <w:rPr>
          <w:rFonts w:ascii="Arial" w:hAnsi="Arial" w:cs="Arial"/>
        </w:rPr>
        <w:t>@</w:t>
      </w:r>
      <w:r w:rsidR="008B2070">
        <w:rPr>
          <w:rFonts w:ascii="Arial" w:hAnsi="Arial" w:cs="Arial"/>
        </w:rPr>
        <w:t>wbu.wayland</w:t>
      </w:r>
      <w:r w:rsidRPr="00481A47">
        <w:rPr>
          <w:rFonts w:ascii="Arial" w:hAnsi="Arial" w:cs="Arial"/>
        </w:rPr>
        <w:t>.edu</w:t>
      </w:r>
    </w:p>
    <w:p w14:paraId="2C9BF7BC" w14:textId="77777777" w:rsidR="003312B2" w:rsidRPr="00481A47" w:rsidRDefault="003312B2" w:rsidP="003312B2">
      <w:pPr>
        <w:pStyle w:val="SyllabiBasic"/>
        <w:spacing w:after="0" w:line="360" w:lineRule="auto"/>
        <w:rPr>
          <w:rFonts w:ascii="Arial" w:hAnsi="Arial" w:cs="Arial"/>
          <w:b/>
          <w:vanish/>
          <w:specVanish/>
        </w:rPr>
      </w:pPr>
      <w:r w:rsidRPr="00481A47">
        <w:rPr>
          <w:rFonts w:ascii="Arial" w:hAnsi="Arial" w:cs="Arial"/>
          <w:b/>
        </w:rPr>
        <w:t>Office Hours, Building, and Location</w:t>
      </w:r>
    </w:p>
    <w:p w14:paraId="767BB4B2" w14:textId="2D99520A" w:rsidR="003312B2" w:rsidRPr="00481A47" w:rsidRDefault="003312B2" w:rsidP="003312B2">
      <w:pPr>
        <w:spacing w:after="0" w:line="360" w:lineRule="auto"/>
        <w:rPr>
          <w:rFonts w:ascii="Arial" w:hAnsi="Arial" w:cs="Arial"/>
          <w:b/>
        </w:rPr>
      </w:pPr>
      <w:r w:rsidRPr="00481A47">
        <w:rPr>
          <w:rFonts w:ascii="Arial" w:hAnsi="Arial" w:cs="Arial"/>
        </w:rPr>
        <w:t xml:space="preserve">: </w:t>
      </w:r>
      <w:r w:rsidR="0038587F" w:rsidRPr="004E0BF0">
        <w:rPr>
          <w:rFonts w:eastAsia="Times New Roman"/>
        </w:rPr>
        <w:t>Call for Zoom Appointments</w:t>
      </w:r>
    </w:p>
    <w:p w14:paraId="02D002DC" w14:textId="77777777" w:rsidR="003312B2" w:rsidRPr="00481A47" w:rsidRDefault="003312B2" w:rsidP="003312B2">
      <w:pPr>
        <w:pStyle w:val="SyllabiBasic"/>
        <w:spacing w:after="0" w:line="360" w:lineRule="auto"/>
        <w:rPr>
          <w:rFonts w:ascii="Arial" w:hAnsi="Arial" w:cs="Arial"/>
          <w:b/>
          <w:vanish/>
          <w:specVanish/>
        </w:rPr>
      </w:pPr>
      <w:r w:rsidRPr="00481A47">
        <w:rPr>
          <w:rFonts w:ascii="Arial" w:hAnsi="Arial" w:cs="Arial"/>
          <w:b/>
        </w:rPr>
        <w:t>Class Meeting Time and Location</w:t>
      </w:r>
    </w:p>
    <w:p w14:paraId="010A5E82" w14:textId="7118DC24" w:rsidR="003312B2" w:rsidRPr="00481A47" w:rsidRDefault="003312B2" w:rsidP="00584B4E">
      <w:pPr>
        <w:spacing w:after="0" w:line="360" w:lineRule="auto"/>
        <w:ind w:right="-180"/>
        <w:rPr>
          <w:rFonts w:ascii="Arial" w:hAnsi="Arial" w:cs="Arial"/>
        </w:rPr>
      </w:pPr>
      <w:r w:rsidRPr="00481A47">
        <w:rPr>
          <w:rFonts w:ascii="Arial" w:hAnsi="Arial" w:cs="Arial"/>
        </w:rPr>
        <w:t xml:space="preserve">: Asynchronous via Blackboard; Zoom sessions </w:t>
      </w:r>
      <w:r w:rsidR="00B8692D">
        <w:rPr>
          <w:rFonts w:ascii="Arial" w:hAnsi="Arial" w:cs="Arial"/>
        </w:rPr>
        <w:t>-</w:t>
      </w:r>
      <w:r w:rsidRPr="00481A47">
        <w:rPr>
          <w:rFonts w:ascii="Arial" w:hAnsi="Arial" w:cs="Arial"/>
        </w:rPr>
        <w:t xml:space="preserve"> Weeks 1,</w:t>
      </w:r>
      <w:r w:rsidR="00584B4E">
        <w:rPr>
          <w:rFonts w:ascii="Arial" w:hAnsi="Arial" w:cs="Arial"/>
        </w:rPr>
        <w:t xml:space="preserve"> </w:t>
      </w:r>
      <w:r w:rsidRPr="00481A47">
        <w:rPr>
          <w:rFonts w:ascii="Arial" w:hAnsi="Arial" w:cs="Arial"/>
        </w:rPr>
        <w:t>4, 8</w:t>
      </w:r>
    </w:p>
    <w:p w14:paraId="05D857A1" w14:textId="77777777" w:rsidR="003312B2" w:rsidRPr="00481A47" w:rsidRDefault="003312B2" w:rsidP="003312B2">
      <w:pPr>
        <w:pStyle w:val="SyllabiBasic"/>
        <w:rPr>
          <w:rFonts w:ascii="Arial" w:hAnsi="Arial" w:cs="Arial"/>
          <w:b/>
          <w:vanish/>
          <w:specVanish/>
        </w:rPr>
      </w:pPr>
      <w:r w:rsidRPr="00481A47">
        <w:rPr>
          <w:rFonts w:ascii="Arial" w:hAnsi="Arial" w:cs="Arial"/>
          <w:b/>
        </w:rPr>
        <w:t>Catalog Description</w:t>
      </w:r>
    </w:p>
    <w:p w14:paraId="57A68104" w14:textId="77777777" w:rsidR="003312B2" w:rsidRPr="00481A47" w:rsidRDefault="003312B2" w:rsidP="003312B2">
      <w:pPr>
        <w:rPr>
          <w:rFonts w:ascii="Arial" w:hAnsi="Arial" w:cs="Arial"/>
        </w:rPr>
      </w:pPr>
      <w:r w:rsidRPr="00481A47">
        <w:rPr>
          <w:rFonts w:ascii="Arial" w:hAnsi="Arial" w:cs="Arial"/>
          <w:b/>
        </w:rPr>
        <w:t xml:space="preserve">: </w:t>
      </w:r>
      <w:r w:rsidRPr="00481A47">
        <w:rPr>
          <w:rFonts w:ascii="Arial" w:hAnsi="Arial" w:cs="Arial"/>
        </w:rPr>
        <w:t xml:space="preserve"> </w:t>
      </w:r>
    </w:p>
    <w:p w14:paraId="29B052BF" w14:textId="77777777" w:rsidR="003312B2" w:rsidRPr="00481A47" w:rsidRDefault="003312B2" w:rsidP="003312B2">
      <w:pPr>
        <w:rPr>
          <w:rFonts w:ascii="Arial" w:hAnsi="Arial" w:cs="Arial"/>
          <w:color w:val="000000"/>
        </w:rPr>
      </w:pPr>
      <w:r w:rsidRPr="00481A47">
        <w:rPr>
          <w:rFonts w:ascii="Arial" w:hAnsi="Arial" w:cs="Arial"/>
          <w:spacing w:val="-3"/>
        </w:rPr>
        <w:t>O</w:t>
      </w:r>
      <w:r w:rsidRPr="00481A47">
        <w:rPr>
          <w:rFonts w:ascii="Arial" w:hAnsi="Arial" w:cs="Arial"/>
          <w:color w:val="000000"/>
        </w:rPr>
        <w:t>rganizations as complex systems impacted by environmental forces, and structure and design dimensions required for effectiveness.</w:t>
      </w:r>
    </w:p>
    <w:p w14:paraId="6C6342B3" w14:textId="77777777" w:rsidR="003312B2" w:rsidRPr="00481A47" w:rsidRDefault="003312B2" w:rsidP="003312B2">
      <w:pPr>
        <w:autoSpaceDE w:val="0"/>
        <w:autoSpaceDN w:val="0"/>
        <w:adjustRightInd w:val="0"/>
        <w:spacing w:after="0"/>
        <w:rPr>
          <w:rFonts w:ascii="Arial" w:eastAsia="Times New Roman" w:hAnsi="Arial" w:cs="Arial"/>
          <w:spacing w:val="-3"/>
        </w:rPr>
      </w:pPr>
    </w:p>
    <w:p w14:paraId="3702BAA6" w14:textId="77777777" w:rsidR="003312B2" w:rsidRPr="00481A47" w:rsidRDefault="003312B2" w:rsidP="003312B2">
      <w:pPr>
        <w:rPr>
          <w:rFonts w:ascii="Arial" w:hAnsi="Arial" w:cs="Arial"/>
        </w:rPr>
      </w:pPr>
      <w:r w:rsidRPr="00481A47">
        <w:rPr>
          <w:rFonts w:ascii="Arial" w:hAnsi="Arial" w:cs="Arial"/>
          <w:b/>
        </w:rPr>
        <w:t>Prerequisite:</w:t>
      </w:r>
      <w:r w:rsidRPr="00481A47">
        <w:rPr>
          <w:rFonts w:ascii="Arial" w:hAnsi="Arial" w:cs="Arial"/>
          <w:b/>
        </w:rPr>
        <w:br/>
      </w:r>
      <w:r w:rsidRPr="00481A47">
        <w:rPr>
          <w:rFonts w:ascii="Arial" w:hAnsi="Arial" w:cs="Arial"/>
          <w:spacing w:val="-3"/>
        </w:rPr>
        <w:t xml:space="preserve">BUAD 5300 (For the M.P.A. </w:t>
      </w:r>
      <w:r w:rsidRPr="00481A47">
        <w:rPr>
          <w:rFonts w:ascii="Arial" w:hAnsi="Arial" w:cs="Arial"/>
          <w:color w:val="000000"/>
        </w:rPr>
        <w:t>MGMT 3304 only).</w:t>
      </w:r>
    </w:p>
    <w:p w14:paraId="7EBF4240" w14:textId="77777777" w:rsidR="003312B2" w:rsidRPr="00481A47" w:rsidRDefault="003312B2" w:rsidP="003312B2">
      <w:pPr>
        <w:pStyle w:val="SyllabiHeading"/>
        <w:rPr>
          <w:rFonts w:ascii="Arial" w:hAnsi="Arial" w:cs="Arial"/>
          <w:b/>
        </w:rPr>
      </w:pPr>
      <w:r w:rsidRPr="00481A47">
        <w:rPr>
          <w:rFonts w:ascii="Arial" w:hAnsi="Arial" w:cs="Arial"/>
          <w:b/>
        </w:rPr>
        <w:t>Textbook Information</w:t>
      </w:r>
    </w:p>
    <w:p w14:paraId="0A5D8A30" w14:textId="77777777" w:rsidR="003312B2" w:rsidRPr="00481A47" w:rsidRDefault="003312B2" w:rsidP="003312B2">
      <w:pPr>
        <w:pStyle w:val="SyllabiBasic"/>
        <w:rPr>
          <w:rFonts w:ascii="Arial" w:hAnsi="Arial" w:cs="Arial"/>
          <w:b/>
          <w:vanish/>
          <w:specVanish/>
        </w:rPr>
      </w:pPr>
      <w:r w:rsidRPr="00481A47">
        <w:rPr>
          <w:rFonts w:ascii="Arial" w:hAnsi="Arial" w:cs="Arial"/>
          <w:b/>
        </w:rPr>
        <w:t>Required Textbook(s) and/or Required Materials</w:t>
      </w:r>
    </w:p>
    <w:p w14:paraId="418B0D5B" w14:textId="77777777" w:rsidR="003312B2" w:rsidRPr="00481A47" w:rsidRDefault="003312B2" w:rsidP="003312B2">
      <w:pPr>
        <w:rPr>
          <w:rFonts w:ascii="Arial" w:hAnsi="Arial" w:cs="Arial"/>
          <w:b/>
        </w:rPr>
      </w:pPr>
      <w:r w:rsidRPr="00481A47">
        <w:rPr>
          <w:rFonts w:ascii="Arial" w:hAnsi="Arial" w:cs="Arial"/>
          <w:b/>
        </w:rPr>
        <w:t>:</w:t>
      </w:r>
    </w:p>
    <w:tbl>
      <w:tblPr>
        <w:tblW w:w="4914"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97"/>
        <w:gridCol w:w="1066"/>
        <w:gridCol w:w="687"/>
        <w:gridCol w:w="768"/>
        <w:gridCol w:w="1374"/>
        <w:gridCol w:w="1791"/>
      </w:tblGrid>
      <w:tr w:rsidR="003312B2" w:rsidRPr="00481A47" w14:paraId="4B308449" w14:textId="77777777" w:rsidTr="00B52FEA">
        <w:trPr>
          <w:trHeight w:val="158"/>
          <w:tblHeader/>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tcPr>
          <w:p w14:paraId="0E8C4590" w14:textId="77777777" w:rsidR="003312B2" w:rsidRPr="00481A47" w:rsidRDefault="003312B2" w:rsidP="00B52FEA">
            <w:pPr>
              <w:pStyle w:val="Default"/>
              <w:rPr>
                <w:rFonts w:ascii="Arial" w:hAnsi="Arial" w:cs="Arial"/>
                <w:sz w:val="22"/>
                <w:szCs w:val="22"/>
              </w:rPr>
            </w:pPr>
            <w:bookmarkStart w:id="0" w:name="_Hlk141267168"/>
            <w:r w:rsidRPr="00481A47">
              <w:rPr>
                <w:rFonts w:ascii="Arial" w:hAnsi="Arial" w:cs="Arial"/>
                <w:b/>
                <w:bCs/>
                <w:sz w:val="22"/>
                <w:szCs w:val="22"/>
              </w:rPr>
              <w:t>BOOK</w:t>
            </w:r>
          </w:p>
        </w:tc>
        <w:tc>
          <w:tcPr>
            <w:tcW w:w="564" w:type="pct"/>
            <w:tcBorders>
              <w:top w:val="outset" w:sz="6" w:space="0" w:color="auto"/>
              <w:left w:val="outset" w:sz="6" w:space="0" w:color="auto"/>
              <w:bottom w:val="outset" w:sz="6" w:space="0" w:color="auto"/>
              <w:right w:val="outset" w:sz="6" w:space="0" w:color="auto"/>
            </w:tcBorders>
            <w:vAlign w:val="center"/>
          </w:tcPr>
          <w:p w14:paraId="36554F33" w14:textId="77777777" w:rsidR="003312B2" w:rsidRPr="00481A47" w:rsidRDefault="003312B2" w:rsidP="00B52FEA">
            <w:pPr>
              <w:pStyle w:val="Default"/>
              <w:jc w:val="center"/>
              <w:rPr>
                <w:rFonts w:ascii="Arial" w:hAnsi="Arial" w:cs="Arial"/>
                <w:sz w:val="22"/>
                <w:szCs w:val="22"/>
              </w:rPr>
            </w:pPr>
            <w:r w:rsidRPr="00481A47">
              <w:rPr>
                <w:rFonts w:ascii="Arial" w:hAnsi="Arial" w:cs="Arial"/>
                <w:b/>
                <w:bCs/>
                <w:sz w:val="22"/>
                <w:szCs w:val="22"/>
              </w:rPr>
              <w:t>AUTHOR</w:t>
            </w:r>
          </w:p>
        </w:tc>
        <w:tc>
          <w:tcPr>
            <w:tcW w:w="358" w:type="pct"/>
            <w:tcBorders>
              <w:top w:val="outset" w:sz="6" w:space="0" w:color="auto"/>
              <w:left w:val="outset" w:sz="6" w:space="0" w:color="auto"/>
              <w:bottom w:val="outset" w:sz="6" w:space="0" w:color="auto"/>
              <w:right w:val="outset" w:sz="6" w:space="0" w:color="auto"/>
            </w:tcBorders>
            <w:vAlign w:val="center"/>
          </w:tcPr>
          <w:p w14:paraId="01CC1F9D" w14:textId="77777777" w:rsidR="003312B2" w:rsidRPr="00481A47" w:rsidRDefault="003312B2" w:rsidP="00B52FEA">
            <w:pPr>
              <w:pStyle w:val="Default"/>
              <w:jc w:val="center"/>
              <w:rPr>
                <w:rFonts w:ascii="Arial" w:hAnsi="Arial" w:cs="Arial"/>
                <w:sz w:val="22"/>
                <w:szCs w:val="22"/>
              </w:rPr>
            </w:pPr>
            <w:r w:rsidRPr="00481A47">
              <w:rPr>
                <w:rFonts w:ascii="Arial" w:hAnsi="Arial" w:cs="Arial"/>
                <w:b/>
                <w:bCs/>
                <w:sz w:val="22"/>
                <w:szCs w:val="22"/>
              </w:rPr>
              <w:t>ED</w:t>
            </w:r>
          </w:p>
        </w:tc>
        <w:tc>
          <w:tcPr>
            <w:tcW w:w="402" w:type="pct"/>
            <w:tcBorders>
              <w:top w:val="outset" w:sz="6" w:space="0" w:color="auto"/>
              <w:left w:val="outset" w:sz="6" w:space="0" w:color="auto"/>
              <w:bottom w:val="outset" w:sz="6" w:space="0" w:color="auto"/>
              <w:right w:val="outset" w:sz="6" w:space="0" w:color="auto"/>
            </w:tcBorders>
            <w:vAlign w:val="center"/>
          </w:tcPr>
          <w:p w14:paraId="0EE57379" w14:textId="77777777" w:rsidR="003312B2" w:rsidRPr="00481A47" w:rsidRDefault="003312B2" w:rsidP="00B52FEA">
            <w:pPr>
              <w:pStyle w:val="Default"/>
              <w:jc w:val="center"/>
              <w:rPr>
                <w:rFonts w:ascii="Arial" w:hAnsi="Arial" w:cs="Arial"/>
                <w:sz w:val="22"/>
                <w:szCs w:val="22"/>
              </w:rPr>
            </w:pPr>
            <w:r w:rsidRPr="00481A47">
              <w:rPr>
                <w:rFonts w:ascii="Arial" w:hAnsi="Arial" w:cs="Arial"/>
                <w:b/>
                <w:bCs/>
                <w:sz w:val="22"/>
                <w:szCs w:val="22"/>
              </w:rPr>
              <w:t>YEAR</w:t>
            </w:r>
          </w:p>
        </w:tc>
        <w:tc>
          <w:tcPr>
            <w:tcW w:w="732" w:type="pct"/>
            <w:tcBorders>
              <w:top w:val="outset" w:sz="6" w:space="0" w:color="auto"/>
              <w:left w:val="outset" w:sz="6" w:space="0" w:color="auto"/>
              <w:bottom w:val="outset" w:sz="6" w:space="0" w:color="auto"/>
              <w:right w:val="outset" w:sz="6" w:space="0" w:color="auto"/>
            </w:tcBorders>
            <w:vAlign w:val="center"/>
          </w:tcPr>
          <w:p w14:paraId="138BAD99" w14:textId="77777777" w:rsidR="003312B2" w:rsidRPr="00481A47" w:rsidRDefault="003312B2" w:rsidP="00B52FEA">
            <w:pPr>
              <w:pStyle w:val="Default"/>
              <w:jc w:val="center"/>
              <w:rPr>
                <w:rFonts w:ascii="Arial" w:hAnsi="Arial" w:cs="Arial"/>
                <w:sz w:val="22"/>
                <w:szCs w:val="22"/>
              </w:rPr>
            </w:pPr>
            <w:r w:rsidRPr="00481A47">
              <w:rPr>
                <w:rFonts w:ascii="Arial" w:hAnsi="Arial" w:cs="Arial"/>
                <w:b/>
                <w:bCs/>
                <w:sz w:val="22"/>
                <w:szCs w:val="22"/>
              </w:rPr>
              <w:t>PUBLISHER</w:t>
            </w:r>
          </w:p>
        </w:tc>
        <w:tc>
          <w:tcPr>
            <w:tcW w:w="951" w:type="pct"/>
            <w:tcBorders>
              <w:top w:val="outset" w:sz="6" w:space="0" w:color="auto"/>
              <w:left w:val="outset" w:sz="6" w:space="0" w:color="auto"/>
              <w:bottom w:val="outset" w:sz="6" w:space="0" w:color="auto"/>
              <w:right w:val="outset" w:sz="6" w:space="0" w:color="auto"/>
            </w:tcBorders>
            <w:vAlign w:val="center"/>
          </w:tcPr>
          <w:p w14:paraId="708F7961" w14:textId="77777777" w:rsidR="003312B2" w:rsidRPr="00481A47" w:rsidRDefault="003312B2" w:rsidP="00B52FEA">
            <w:pPr>
              <w:pStyle w:val="Default"/>
              <w:jc w:val="center"/>
              <w:rPr>
                <w:rFonts w:ascii="Arial" w:hAnsi="Arial" w:cs="Arial"/>
                <w:sz w:val="22"/>
                <w:szCs w:val="22"/>
              </w:rPr>
            </w:pPr>
            <w:r w:rsidRPr="00481A47">
              <w:rPr>
                <w:rFonts w:ascii="Arial" w:hAnsi="Arial" w:cs="Arial"/>
                <w:b/>
                <w:bCs/>
                <w:sz w:val="22"/>
                <w:szCs w:val="22"/>
              </w:rPr>
              <w:t>ISBN#</w:t>
            </w:r>
          </w:p>
        </w:tc>
      </w:tr>
      <w:tr w:rsidR="003312B2" w:rsidRPr="00481A47" w14:paraId="274ADBD5" w14:textId="77777777" w:rsidTr="00B52FEA">
        <w:trPr>
          <w:trHeight w:val="325"/>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tcPr>
          <w:p w14:paraId="1F4FBCB6" w14:textId="77777777" w:rsidR="003312B2" w:rsidRPr="00481A47" w:rsidRDefault="003312B2" w:rsidP="00B52FEA">
            <w:pPr>
              <w:rPr>
                <w:rFonts w:ascii="Arial" w:hAnsi="Arial" w:cs="Arial"/>
                <w:bCs/>
                <w:u w:val="single"/>
              </w:rPr>
            </w:pPr>
            <w:r w:rsidRPr="00481A47">
              <w:rPr>
                <w:rFonts w:ascii="Arial" w:hAnsi="Arial" w:cs="Arial"/>
                <w:bCs/>
                <w:u w:val="single"/>
              </w:rPr>
              <w:t>Organizational Theory and Design</w:t>
            </w:r>
          </w:p>
        </w:tc>
        <w:tc>
          <w:tcPr>
            <w:tcW w:w="564" w:type="pct"/>
            <w:tcBorders>
              <w:top w:val="outset" w:sz="6" w:space="0" w:color="auto"/>
              <w:left w:val="outset" w:sz="6" w:space="0" w:color="auto"/>
              <w:bottom w:val="outset" w:sz="6" w:space="0" w:color="auto"/>
              <w:right w:val="outset" w:sz="6" w:space="0" w:color="auto"/>
            </w:tcBorders>
            <w:vAlign w:val="center"/>
          </w:tcPr>
          <w:p w14:paraId="510763F0" w14:textId="77777777" w:rsidR="003312B2" w:rsidRPr="00481A47" w:rsidRDefault="003312B2" w:rsidP="00B52FEA">
            <w:pPr>
              <w:jc w:val="center"/>
              <w:rPr>
                <w:rFonts w:ascii="Arial" w:hAnsi="Arial" w:cs="Arial"/>
                <w:bCs/>
              </w:rPr>
            </w:pPr>
            <w:r w:rsidRPr="00481A47">
              <w:rPr>
                <w:rFonts w:ascii="Arial" w:hAnsi="Arial" w:cs="Arial"/>
                <w:bCs/>
              </w:rPr>
              <w:t>Daft</w:t>
            </w:r>
          </w:p>
        </w:tc>
        <w:tc>
          <w:tcPr>
            <w:tcW w:w="358" w:type="pct"/>
            <w:tcBorders>
              <w:top w:val="outset" w:sz="6" w:space="0" w:color="auto"/>
              <w:left w:val="outset" w:sz="6" w:space="0" w:color="auto"/>
              <w:bottom w:val="outset" w:sz="6" w:space="0" w:color="auto"/>
              <w:right w:val="outset" w:sz="6" w:space="0" w:color="auto"/>
            </w:tcBorders>
            <w:vAlign w:val="center"/>
          </w:tcPr>
          <w:p w14:paraId="2391D584" w14:textId="77777777" w:rsidR="003312B2" w:rsidRPr="00481A47" w:rsidRDefault="003312B2" w:rsidP="00B52FEA">
            <w:pPr>
              <w:jc w:val="center"/>
              <w:rPr>
                <w:rFonts w:ascii="Arial" w:hAnsi="Arial" w:cs="Arial"/>
                <w:bCs/>
              </w:rPr>
            </w:pPr>
            <w:r w:rsidRPr="00481A47">
              <w:rPr>
                <w:rFonts w:ascii="Arial" w:hAnsi="Arial" w:cs="Arial"/>
                <w:bCs/>
              </w:rPr>
              <w:t>13th</w:t>
            </w:r>
          </w:p>
        </w:tc>
        <w:tc>
          <w:tcPr>
            <w:tcW w:w="402" w:type="pct"/>
            <w:tcBorders>
              <w:top w:val="outset" w:sz="6" w:space="0" w:color="auto"/>
              <w:left w:val="outset" w:sz="6" w:space="0" w:color="auto"/>
              <w:bottom w:val="outset" w:sz="6" w:space="0" w:color="auto"/>
              <w:right w:val="outset" w:sz="6" w:space="0" w:color="auto"/>
            </w:tcBorders>
            <w:vAlign w:val="center"/>
          </w:tcPr>
          <w:p w14:paraId="2CB8EEF0" w14:textId="77777777" w:rsidR="003312B2" w:rsidRPr="00481A47" w:rsidRDefault="003312B2" w:rsidP="00B52FEA">
            <w:pPr>
              <w:jc w:val="center"/>
              <w:rPr>
                <w:rFonts w:ascii="Arial" w:hAnsi="Arial" w:cs="Arial"/>
                <w:bCs/>
              </w:rPr>
            </w:pPr>
            <w:r w:rsidRPr="00481A47">
              <w:rPr>
                <w:rFonts w:ascii="Arial" w:hAnsi="Arial" w:cs="Arial"/>
                <w:bCs/>
              </w:rPr>
              <w:t>2021</w:t>
            </w:r>
          </w:p>
        </w:tc>
        <w:tc>
          <w:tcPr>
            <w:tcW w:w="732" w:type="pct"/>
            <w:tcBorders>
              <w:top w:val="outset" w:sz="6" w:space="0" w:color="auto"/>
              <w:left w:val="outset" w:sz="6" w:space="0" w:color="auto"/>
              <w:bottom w:val="outset" w:sz="6" w:space="0" w:color="auto"/>
              <w:right w:val="outset" w:sz="6" w:space="0" w:color="auto"/>
            </w:tcBorders>
            <w:vAlign w:val="center"/>
          </w:tcPr>
          <w:p w14:paraId="4DB339B0" w14:textId="77777777" w:rsidR="003312B2" w:rsidRPr="00481A47" w:rsidRDefault="003312B2" w:rsidP="00B52FEA">
            <w:pPr>
              <w:jc w:val="center"/>
              <w:rPr>
                <w:rFonts w:ascii="Arial" w:hAnsi="Arial" w:cs="Arial"/>
                <w:bCs/>
              </w:rPr>
            </w:pPr>
            <w:r w:rsidRPr="00481A47">
              <w:rPr>
                <w:rFonts w:ascii="Arial" w:hAnsi="Arial" w:cs="Arial"/>
                <w:bCs/>
              </w:rPr>
              <w:t xml:space="preserve">Cengage </w:t>
            </w:r>
          </w:p>
        </w:tc>
        <w:tc>
          <w:tcPr>
            <w:tcW w:w="951" w:type="pct"/>
            <w:tcBorders>
              <w:top w:val="outset" w:sz="6" w:space="0" w:color="auto"/>
              <w:left w:val="outset" w:sz="6" w:space="0" w:color="auto"/>
              <w:bottom w:val="outset" w:sz="6" w:space="0" w:color="auto"/>
              <w:right w:val="outset" w:sz="6" w:space="0" w:color="auto"/>
            </w:tcBorders>
            <w:vAlign w:val="center"/>
          </w:tcPr>
          <w:p w14:paraId="6FB9003B" w14:textId="77777777" w:rsidR="003312B2" w:rsidRPr="00481A47" w:rsidRDefault="003312B2" w:rsidP="00B52FEA">
            <w:pPr>
              <w:jc w:val="center"/>
              <w:rPr>
                <w:rFonts w:ascii="Arial" w:hAnsi="Arial" w:cs="Arial"/>
                <w:bCs/>
              </w:rPr>
            </w:pPr>
            <w:r w:rsidRPr="00481A47">
              <w:rPr>
                <w:rFonts w:ascii="Arial" w:hAnsi="Arial" w:cs="Arial"/>
              </w:rPr>
              <w:t>9780-35770-2390</w:t>
            </w:r>
          </w:p>
        </w:tc>
      </w:tr>
    </w:tbl>
    <w:p w14:paraId="7DE052B7" w14:textId="77777777" w:rsidR="003312B2" w:rsidRPr="00481A47" w:rsidRDefault="003312B2" w:rsidP="003312B2">
      <w:pPr>
        <w:spacing w:after="200"/>
        <w:rPr>
          <w:rFonts w:ascii="Arial" w:hAnsi="Arial" w:cs="Arial"/>
          <w:i/>
          <w:iCs/>
          <w:sz w:val="20"/>
          <w:szCs w:val="20"/>
        </w:rPr>
      </w:pPr>
    </w:p>
    <w:p w14:paraId="21D23C9B" w14:textId="2B5C01DE" w:rsidR="003312B2" w:rsidRPr="00481A47" w:rsidRDefault="003312B2" w:rsidP="003312B2">
      <w:pPr>
        <w:spacing w:after="200"/>
        <w:rPr>
          <w:rFonts w:ascii="Arial" w:hAnsi="Arial" w:cs="Arial"/>
          <w:i/>
          <w:iCs/>
          <w:sz w:val="20"/>
          <w:szCs w:val="20"/>
        </w:rPr>
      </w:pPr>
      <w:r w:rsidRPr="00481A47">
        <w:rPr>
          <w:rFonts w:ascii="Arial" w:hAnsi="Arial" w:cs="Arial"/>
          <w:i/>
          <w:iCs/>
        </w:rPr>
        <w:t>This course is part of the</w:t>
      </w:r>
      <w:r w:rsidRPr="00481A47">
        <w:rPr>
          <w:rFonts w:ascii="Arial" w:hAnsi="Arial" w:cs="Arial"/>
          <w:i/>
          <w:iCs/>
          <w:color w:val="1F3864"/>
        </w:rPr>
        <w:t xml:space="preserve"> </w:t>
      </w:r>
      <w:r w:rsidRPr="00481A47">
        <w:rPr>
          <w:rFonts w:ascii="Arial" w:hAnsi="Arial" w:cs="Arial"/>
          <w:b/>
          <w:bCs/>
          <w:i/>
          <w:iCs/>
        </w:rPr>
        <w:t>Pioneer Academic Access Program</w:t>
      </w:r>
      <w:r w:rsidRPr="00481A47">
        <w:rPr>
          <w:rFonts w:ascii="Arial" w:hAnsi="Arial" w:cs="Arial"/>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481A47">
        <w:rPr>
          <w:rFonts w:ascii="Arial" w:hAnsi="Arial" w:cs="Arial"/>
          <w:b/>
          <w:bCs/>
          <w:i/>
          <w:iCs/>
          <w:u w:val="single"/>
        </w:rPr>
        <w:t>EVERY</w:t>
      </w:r>
      <w:r w:rsidRPr="00481A47">
        <w:rPr>
          <w:rFonts w:ascii="Arial" w:hAnsi="Arial" w:cs="Arial"/>
          <w:i/>
          <w:iCs/>
        </w:rPr>
        <w:t xml:space="preserve"> </w:t>
      </w:r>
      <w:r w:rsidRPr="00481A47">
        <w:rPr>
          <w:rFonts w:ascii="Arial" w:hAnsi="Arial" w:cs="Arial"/>
          <w:b/>
          <w:bCs/>
          <w:i/>
          <w:iCs/>
        </w:rPr>
        <w:t>class/material</w:t>
      </w:r>
      <w:r w:rsidRPr="00481A47">
        <w:rPr>
          <w:rFonts w:ascii="Arial" w:hAnsi="Arial" w:cs="Arial"/>
          <w:i/>
          <w:iCs/>
        </w:rPr>
        <w:t xml:space="preserve"> and have to source through third party vendors.</w:t>
      </w:r>
      <w:r w:rsidRPr="00481A47">
        <w:rPr>
          <w:rFonts w:ascii="Arial" w:hAnsi="Arial" w:cs="Arial"/>
          <w:i/>
          <w:iCs/>
          <w:sz w:val="20"/>
          <w:szCs w:val="20"/>
        </w:rPr>
        <w:t xml:space="preserve"> </w:t>
      </w:r>
    </w:p>
    <w:bookmarkEnd w:id="0"/>
    <w:p w14:paraId="5F0BB791" w14:textId="77777777" w:rsidR="005C615F" w:rsidRDefault="005C615F" w:rsidP="003312B2">
      <w:pPr>
        <w:pStyle w:val="SyllabiBasic"/>
        <w:rPr>
          <w:rFonts w:ascii="Arial" w:hAnsi="Arial" w:cs="Arial"/>
          <w:b/>
        </w:rPr>
      </w:pPr>
    </w:p>
    <w:p w14:paraId="196BBF08" w14:textId="40D5A445" w:rsidR="003312B2" w:rsidRPr="00481A47" w:rsidRDefault="003312B2" w:rsidP="003312B2">
      <w:pPr>
        <w:pStyle w:val="SyllabiBasic"/>
        <w:rPr>
          <w:rFonts w:ascii="Arial" w:hAnsi="Arial" w:cs="Arial"/>
          <w:b/>
          <w:vanish/>
          <w:specVanish/>
        </w:rPr>
      </w:pPr>
      <w:r w:rsidRPr="00481A47">
        <w:rPr>
          <w:rFonts w:ascii="Arial" w:hAnsi="Arial" w:cs="Arial"/>
          <w:b/>
        </w:rPr>
        <w:lastRenderedPageBreak/>
        <w:t>Optional Materials</w:t>
      </w:r>
    </w:p>
    <w:p w14:paraId="0F1FE8F2" w14:textId="77777777" w:rsidR="005C615F" w:rsidRDefault="003312B2" w:rsidP="008B2070">
      <w:pPr>
        <w:rPr>
          <w:rFonts w:ascii="Arial" w:hAnsi="Arial" w:cs="Arial"/>
        </w:rPr>
      </w:pPr>
      <w:r w:rsidRPr="00481A47">
        <w:rPr>
          <w:rFonts w:ascii="Arial" w:hAnsi="Arial" w:cs="Arial"/>
        </w:rPr>
        <w:t xml:space="preserve">: </w:t>
      </w:r>
    </w:p>
    <w:p w14:paraId="56384C2A" w14:textId="77777777" w:rsidR="005C615F" w:rsidRPr="005C615F" w:rsidRDefault="005C615F" w:rsidP="005C615F">
      <w:pPr>
        <w:pStyle w:val="ListParagraph"/>
        <w:numPr>
          <w:ilvl w:val="0"/>
          <w:numId w:val="7"/>
        </w:numPr>
        <w:spacing w:after="0"/>
        <w:rPr>
          <w:rStyle w:val="HTMLCite"/>
          <w:rFonts w:ascii="Arial" w:hAnsi="Arial" w:cs="Arial"/>
          <w:i w:val="0"/>
          <w:iCs w:val="0"/>
        </w:rPr>
      </w:pPr>
      <w:r w:rsidRPr="005C615F">
        <w:rPr>
          <w:rFonts w:ascii="Arial" w:hAnsi="Arial" w:cs="Arial"/>
        </w:rPr>
        <w:t xml:space="preserve">Recent journal articles (2024–2026) on organizational theory and design. </w:t>
      </w:r>
    </w:p>
    <w:p w14:paraId="48CECAF3" w14:textId="77777777" w:rsidR="005C615F" w:rsidRPr="005C615F" w:rsidRDefault="005C615F" w:rsidP="005C615F">
      <w:pPr>
        <w:pStyle w:val="ListParagraph"/>
        <w:numPr>
          <w:ilvl w:val="0"/>
          <w:numId w:val="7"/>
        </w:numPr>
        <w:spacing w:after="0"/>
        <w:rPr>
          <w:rFonts w:ascii="Arial" w:hAnsi="Arial" w:cs="Arial"/>
        </w:rPr>
      </w:pPr>
      <w:r w:rsidRPr="005C615F">
        <w:rPr>
          <w:rStyle w:val="HTMLCite"/>
          <w:rFonts w:ascii="Arial" w:hAnsi="Arial" w:cs="Arial"/>
          <w:color w:val="202124"/>
        </w:rPr>
        <w:t xml:space="preserve">Grammarly </w:t>
      </w:r>
      <w:hyperlink r:id="rId7" w:history="1">
        <w:r w:rsidRPr="005C615F">
          <w:rPr>
            <w:rStyle w:val="Hyperlink"/>
            <w:rFonts w:ascii="Arial" w:hAnsi="Arial" w:cs="Arial"/>
          </w:rPr>
          <w:t>https://www.grammarly.com</w:t>
        </w:r>
      </w:hyperlink>
      <w:r w:rsidRPr="005C615F">
        <w:rPr>
          <w:rStyle w:val="HTMLCite"/>
          <w:rFonts w:ascii="Arial" w:hAnsi="Arial" w:cs="Arial"/>
          <w:color w:val="202124"/>
        </w:rPr>
        <w:t xml:space="preserve"> </w:t>
      </w:r>
    </w:p>
    <w:p w14:paraId="404CACC9" w14:textId="77777777" w:rsidR="005C615F" w:rsidRPr="005C615F" w:rsidRDefault="005C615F" w:rsidP="005C615F">
      <w:pPr>
        <w:pStyle w:val="ListParagraph"/>
        <w:numPr>
          <w:ilvl w:val="0"/>
          <w:numId w:val="7"/>
        </w:numPr>
        <w:spacing w:after="0"/>
        <w:rPr>
          <w:rFonts w:ascii="Arial" w:hAnsi="Arial" w:cs="Arial"/>
        </w:rPr>
      </w:pPr>
      <w:r w:rsidRPr="005C615F">
        <w:rPr>
          <w:rFonts w:ascii="Arial" w:hAnsi="Arial" w:cs="Arial"/>
        </w:rPr>
        <w:t>SHRM Glossary https://www.shrm.org/topics-tools/tools/hr-glossary</w:t>
      </w:r>
    </w:p>
    <w:p w14:paraId="4583F0B3" w14:textId="77777777" w:rsidR="005C615F" w:rsidRPr="005C615F" w:rsidRDefault="005C615F" w:rsidP="005C615F">
      <w:pPr>
        <w:pStyle w:val="SyllabiBasic"/>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contextualSpacing w:val="0"/>
        <w:rPr>
          <w:rFonts w:ascii="Arial" w:hAnsi="Arial" w:cs="Arial"/>
          <w:b/>
        </w:rPr>
      </w:pPr>
      <w:r w:rsidRPr="005C615F">
        <w:rPr>
          <w:rFonts w:ascii="Arial" w:hAnsi="Arial" w:cs="Arial"/>
        </w:rPr>
        <w:t xml:space="preserve">American Psychological Association. (2020). </w:t>
      </w:r>
      <w:r w:rsidRPr="005C615F">
        <w:rPr>
          <w:rFonts w:ascii="Arial" w:hAnsi="Arial" w:cs="Arial"/>
          <w:i/>
          <w:iCs/>
        </w:rPr>
        <w:t>Publication manual of the American Psychological Association (7th ed.).</w:t>
      </w:r>
      <w:r w:rsidRPr="005C615F">
        <w:rPr>
          <w:rFonts w:ascii="Arial" w:hAnsi="Arial" w:cs="Arial"/>
        </w:rPr>
        <w:t xml:space="preserve"> American Psychological Association. </w:t>
      </w:r>
      <w:hyperlink r:id="rId8" w:history="1">
        <w:r w:rsidRPr="005C615F">
          <w:rPr>
            <w:rStyle w:val="Hyperlink"/>
            <w:rFonts w:ascii="Arial" w:hAnsi="Arial" w:cs="Arial"/>
          </w:rPr>
          <w:t>https://doi.org/10.1037/0000165-000</w:t>
        </w:r>
      </w:hyperlink>
      <w:r w:rsidRPr="005C615F">
        <w:rPr>
          <w:rStyle w:val="Hyperlink"/>
          <w:rFonts w:ascii="Arial" w:hAnsi="Arial" w:cs="Arial"/>
        </w:rPr>
        <w:br/>
      </w:r>
      <w:r w:rsidRPr="005C615F">
        <w:rPr>
          <w:rStyle w:val="Hyperlink"/>
          <w:rFonts w:ascii="Arial" w:hAnsi="Arial" w:cs="Arial"/>
          <w:b/>
          <w:bCs/>
          <w:u w:val="none"/>
        </w:rPr>
        <w:t>(</w:t>
      </w:r>
      <w:r w:rsidRPr="005C615F">
        <w:rPr>
          <w:rStyle w:val="Hyperlink"/>
          <w:rFonts w:ascii="Arial" w:hAnsi="Arial" w:cs="Arial"/>
          <w:b/>
          <w:bCs/>
          <w:color w:val="000000" w:themeColor="text1"/>
          <w:u w:val="none"/>
        </w:rPr>
        <w:t>and this is not really optional!)</w:t>
      </w:r>
    </w:p>
    <w:p w14:paraId="71F5D2B8" w14:textId="24A68EED" w:rsidR="003312B2" w:rsidRPr="00481A47" w:rsidRDefault="003312B2" w:rsidP="0038587F">
      <w:pPr>
        <w:pStyle w:val="SyllabiBasic"/>
        <w:rPr>
          <w:rFonts w:ascii="Arial" w:hAnsi="Arial" w:cs="Arial"/>
          <w:b/>
        </w:rPr>
      </w:pPr>
    </w:p>
    <w:p w14:paraId="7EA1BE9F" w14:textId="77777777" w:rsidR="003312B2" w:rsidRPr="00481A47" w:rsidRDefault="003312B2" w:rsidP="003312B2">
      <w:pPr>
        <w:pStyle w:val="SyllabiBasic"/>
        <w:rPr>
          <w:rFonts w:ascii="Arial" w:hAnsi="Arial" w:cs="Arial"/>
          <w:b/>
          <w:vanish/>
          <w:specVanish/>
        </w:rPr>
      </w:pPr>
      <w:r w:rsidRPr="00481A47">
        <w:rPr>
          <w:rFonts w:ascii="Arial" w:hAnsi="Arial" w:cs="Arial"/>
          <w:b/>
        </w:rPr>
        <w:t>Course Outcome Competencies</w:t>
      </w:r>
    </w:p>
    <w:p w14:paraId="1E1ADB9D" w14:textId="77777777" w:rsidR="003312B2" w:rsidRPr="00481A47" w:rsidRDefault="003312B2" w:rsidP="003312B2">
      <w:pPr>
        <w:spacing w:after="0"/>
        <w:rPr>
          <w:rFonts w:ascii="Arial" w:hAnsi="Arial" w:cs="Arial"/>
          <w:b/>
        </w:rPr>
      </w:pPr>
      <w:r w:rsidRPr="00481A47">
        <w:rPr>
          <w:rFonts w:ascii="Arial" w:hAnsi="Arial" w:cs="Arial"/>
          <w:b/>
        </w:rPr>
        <w:t xml:space="preserve">: </w:t>
      </w:r>
    </w:p>
    <w:p w14:paraId="0767E7A3" w14:textId="77777777" w:rsidR="003312B2" w:rsidRPr="00481A47" w:rsidRDefault="003312B2" w:rsidP="003312B2">
      <w:pPr>
        <w:numPr>
          <w:ilvl w:val="0"/>
          <w:numId w:val="2"/>
        </w:numPr>
        <w:tabs>
          <w:tab w:val="clear" w:pos="720"/>
          <w:tab w:val="num" w:pos="1080"/>
        </w:tabs>
        <w:spacing w:after="0"/>
        <w:ind w:left="1080"/>
        <w:contextualSpacing w:val="0"/>
        <w:rPr>
          <w:rFonts w:ascii="Arial" w:hAnsi="Arial" w:cs="Arial"/>
        </w:rPr>
      </w:pPr>
      <w:r w:rsidRPr="00481A47">
        <w:rPr>
          <w:rFonts w:ascii="Arial" w:hAnsi="Arial" w:cs="Arial"/>
        </w:rPr>
        <w:t>Analyze the effectiveness of the internal operations of organizations by applying structural theories.</w:t>
      </w:r>
    </w:p>
    <w:p w14:paraId="382E0446" w14:textId="77777777" w:rsidR="003312B2" w:rsidRPr="00481A47" w:rsidRDefault="003312B2" w:rsidP="003312B2">
      <w:pPr>
        <w:numPr>
          <w:ilvl w:val="0"/>
          <w:numId w:val="2"/>
        </w:numPr>
        <w:spacing w:after="0"/>
        <w:ind w:left="1080"/>
        <w:contextualSpacing w:val="0"/>
        <w:rPr>
          <w:rFonts w:ascii="Arial" w:hAnsi="Arial" w:cs="Arial"/>
        </w:rPr>
      </w:pPr>
      <w:r w:rsidRPr="00481A47">
        <w:rPr>
          <w:rFonts w:ascii="Arial" w:hAnsi="Arial" w:cs="Arial"/>
        </w:rPr>
        <w:t xml:space="preserve">Analyze the effectiveness of organizations as open systems by applying various systems theories. </w:t>
      </w:r>
    </w:p>
    <w:p w14:paraId="5866C3C6" w14:textId="77777777" w:rsidR="003312B2" w:rsidRPr="00481A47" w:rsidRDefault="003312B2" w:rsidP="003312B2">
      <w:pPr>
        <w:numPr>
          <w:ilvl w:val="0"/>
          <w:numId w:val="2"/>
        </w:numPr>
        <w:spacing w:after="0"/>
        <w:ind w:left="1080"/>
        <w:contextualSpacing w:val="0"/>
        <w:rPr>
          <w:rFonts w:ascii="Arial" w:hAnsi="Arial" w:cs="Arial"/>
        </w:rPr>
      </w:pPr>
      <w:r w:rsidRPr="00481A47">
        <w:rPr>
          <w:rFonts w:ascii="Arial" w:hAnsi="Arial" w:cs="Arial"/>
        </w:rPr>
        <w:t xml:space="preserve">Analyze the effectiveness of an organization as a culture by applying various theories on culture. </w:t>
      </w:r>
    </w:p>
    <w:p w14:paraId="797174AB" w14:textId="77777777" w:rsidR="003312B2" w:rsidRPr="00481A47" w:rsidRDefault="003312B2" w:rsidP="003312B2">
      <w:pPr>
        <w:numPr>
          <w:ilvl w:val="0"/>
          <w:numId w:val="2"/>
        </w:numPr>
        <w:spacing w:after="0"/>
        <w:ind w:left="1080"/>
        <w:contextualSpacing w:val="0"/>
        <w:rPr>
          <w:rFonts w:ascii="Arial" w:hAnsi="Arial" w:cs="Arial"/>
        </w:rPr>
      </w:pPr>
      <w:r w:rsidRPr="00481A47">
        <w:rPr>
          <w:rFonts w:ascii="Arial" w:hAnsi="Arial" w:cs="Arial"/>
        </w:rPr>
        <w:t xml:space="preserve">Analyze the effectiveness of an organization as a system of power interactions and political behavior by applying various theories in power and politics. </w:t>
      </w:r>
    </w:p>
    <w:p w14:paraId="1095B9FD" w14:textId="77777777" w:rsidR="003312B2" w:rsidRPr="00481A47" w:rsidRDefault="003312B2" w:rsidP="003312B2">
      <w:pPr>
        <w:numPr>
          <w:ilvl w:val="0"/>
          <w:numId w:val="2"/>
        </w:numPr>
        <w:spacing w:after="0"/>
        <w:ind w:left="1080"/>
        <w:contextualSpacing w:val="0"/>
        <w:rPr>
          <w:rFonts w:ascii="Arial" w:hAnsi="Arial" w:cs="Arial"/>
        </w:rPr>
      </w:pPr>
      <w:r w:rsidRPr="00481A47">
        <w:rPr>
          <w:rFonts w:ascii="Arial" w:hAnsi="Arial" w:cs="Arial"/>
        </w:rPr>
        <w:t xml:space="preserve">Formulate a problem statement applying various theories that address effectiveness in an organization. </w:t>
      </w:r>
    </w:p>
    <w:p w14:paraId="5B0CC7BF" w14:textId="77777777" w:rsidR="003312B2" w:rsidRPr="00481A47" w:rsidRDefault="003312B2" w:rsidP="003312B2">
      <w:pPr>
        <w:pStyle w:val="SyllabiHeading"/>
        <w:rPr>
          <w:rFonts w:ascii="Arial" w:hAnsi="Arial" w:cs="Arial"/>
          <w:b/>
        </w:rPr>
      </w:pPr>
      <w:r w:rsidRPr="00481A47">
        <w:rPr>
          <w:rFonts w:ascii="Arial" w:hAnsi="Arial" w:cs="Arial"/>
          <w:b/>
        </w:rPr>
        <w:t>Attendance Requirements</w:t>
      </w:r>
    </w:p>
    <w:p w14:paraId="1457C401" w14:textId="77777777" w:rsidR="003312B2" w:rsidRPr="00481A47" w:rsidRDefault="003312B2" w:rsidP="003312B2">
      <w:pPr>
        <w:rPr>
          <w:rFonts w:ascii="Arial" w:hAnsi="Arial" w:cs="Arial"/>
          <w:u w:val="single"/>
        </w:rPr>
      </w:pPr>
      <w:r w:rsidRPr="00481A47">
        <w:rPr>
          <w:rFonts w:ascii="Arial" w:hAnsi="Arial" w:cs="Arial"/>
          <w:u w:val="single"/>
        </w:rPr>
        <w:t xml:space="preserve">WBUonline </w:t>
      </w:r>
    </w:p>
    <w:p w14:paraId="2A53A86D" w14:textId="02692A8C" w:rsidR="005C615F" w:rsidRPr="005C615F" w:rsidRDefault="003312B2" w:rsidP="005C615F">
      <w:pPr>
        <w:rPr>
          <w:rFonts w:ascii="Arial" w:hAnsi="Arial" w:cs="Arial"/>
        </w:rPr>
      </w:pPr>
      <w:r w:rsidRPr="00481A47">
        <w:rPr>
          <w:rFonts w:ascii="Arial" w:hAnsi="Arial" w:cs="Arial"/>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590F32BD" w14:textId="4365900A" w:rsidR="003312B2" w:rsidRPr="00481A47" w:rsidRDefault="003312B2" w:rsidP="003312B2">
      <w:pPr>
        <w:pStyle w:val="SyllabiHeading"/>
        <w:rPr>
          <w:rFonts w:ascii="Arial" w:hAnsi="Arial" w:cs="Arial"/>
          <w:b/>
        </w:rPr>
      </w:pPr>
      <w:r w:rsidRPr="00481A47">
        <w:rPr>
          <w:rFonts w:ascii="Arial" w:hAnsi="Arial" w:cs="Arial"/>
          <w:b/>
        </w:rPr>
        <w:t>University Policies</w:t>
      </w:r>
    </w:p>
    <w:p w14:paraId="371A7020" w14:textId="77777777" w:rsidR="003312B2" w:rsidRPr="00481A47" w:rsidRDefault="003312B2" w:rsidP="003312B2">
      <w:pPr>
        <w:spacing w:line="960" w:lineRule="auto"/>
        <w:outlineLvl w:val="1"/>
        <w:rPr>
          <w:rFonts w:ascii="Arial" w:hAnsi="Arial" w:cs="Arial"/>
          <w:b/>
          <w:vanish/>
        </w:rPr>
      </w:pPr>
      <w:bookmarkStart w:id="1" w:name="_Hlk141178515"/>
      <w:bookmarkStart w:id="2" w:name="_Hlk141176664"/>
      <w:r w:rsidRPr="00481A47">
        <w:rPr>
          <w:rFonts w:ascii="Arial" w:hAnsi="Arial" w:cs="Arial"/>
          <w:b/>
        </w:rPr>
        <w:t>Academic Integrity</w:t>
      </w:r>
    </w:p>
    <w:p w14:paraId="0C4C51F2" w14:textId="77777777" w:rsidR="003312B2" w:rsidRPr="00481A47" w:rsidRDefault="003312B2" w:rsidP="003312B2">
      <w:pPr>
        <w:spacing w:after="200"/>
        <w:rPr>
          <w:rFonts w:ascii="Arial" w:hAnsi="Arial" w:cs="Arial"/>
        </w:rPr>
      </w:pPr>
      <w:r w:rsidRPr="00481A47">
        <w:rPr>
          <w:rFonts w:ascii="Arial" w:hAnsi="Arial" w:cs="Arial"/>
          <w:b/>
        </w:rPr>
        <w:t>:</w:t>
      </w:r>
    </w:p>
    <w:p w14:paraId="66F06DFB" w14:textId="77777777" w:rsidR="003312B2" w:rsidRPr="00481A47" w:rsidRDefault="003312B2" w:rsidP="003312B2">
      <w:pPr>
        <w:spacing w:after="200"/>
        <w:rPr>
          <w:rStyle w:val="Hyperlink"/>
          <w:rFonts w:ascii="Arial" w:hAnsi="Arial" w:cs="Arial"/>
          <w:spacing w:val="-2"/>
        </w:rPr>
      </w:pPr>
      <w:hyperlink r:id="rId9" w:history="1">
        <w:r w:rsidRPr="00481A47">
          <w:rPr>
            <w:rStyle w:val="Hyperlink"/>
            <w:rFonts w:ascii="Arial" w:hAnsi="Arial" w:cs="Arial"/>
            <w:spacing w:val="-2"/>
          </w:rPr>
          <w:t xml:space="preserve">Link to Statement on Academic Integrity </w:t>
        </w:r>
      </w:hyperlink>
      <w:bookmarkEnd w:id="1"/>
    </w:p>
    <w:p w14:paraId="30B81173" w14:textId="77777777" w:rsidR="003312B2" w:rsidRPr="00481A47" w:rsidRDefault="003312B2" w:rsidP="003312B2">
      <w:pPr>
        <w:spacing w:after="200"/>
        <w:rPr>
          <w:rFonts w:ascii="Arial" w:hAnsi="Arial" w:cs="Arial"/>
        </w:rPr>
      </w:pPr>
    </w:p>
    <w:p w14:paraId="20822566" w14:textId="77777777" w:rsidR="003312B2" w:rsidRPr="00481A47" w:rsidRDefault="003312B2" w:rsidP="003312B2">
      <w:pPr>
        <w:widowControl w:val="0"/>
        <w:autoSpaceDE w:val="0"/>
        <w:autoSpaceDN w:val="0"/>
        <w:spacing w:line="252" w:lineRule="exact"/>
        <w:ind w:left="555" w:hanging="555"/>
        <w:rPr>
          <w:rFonts w:ascii="Arial" w:hAnsi="Arial" w:cs="Arial"/>
          <w:spacing w:val="-2"/>
        </w:rPr>
      </w:pPr>
      <w:r w:rsidRPr="00481A47">
        <w:rPr>
          <w:rFonts w:ascii="Arial" w:hAnsi="Arial" w:cs="Arial"/>
          <w:b/>
        </w:rPr>
        <w:t>Artificial Intelligence:</w:t>
      </w:r>
      <w:r w:rsidRPr="00481A47">
        <w:rPr>
          <w:rFonts w:ascii="Arial" w:hAnsi="Arial" w:cs="Arial"/>
          <w:spacing w:val="-2"/>
        </w:rPr>
        <w:t xml:space="preserve">    </w:t>
      </w:r>
    </w:p>
    <w:bookmarkEnd w:id="2"/>
    <w:p w14:paraId="3BE16B82" w14:textId="0094989B" w:rsidR="003312B2" w:rsidRPr="00481A47" w:rsidRDefault="003312B2" w:rsidP="000C0AA9">
      <w:pPr>
        <w:pStyle w:val="ListParagraph"/>
        <w:widowControl w:val="0"/>
        <w:numPr>
          <w:ilvl w:val="0"/>
          <w:numId w:val="1"/>
        </w:numPr>
        <w:tabs>
          <w:tab w:val="left" w:pos="919"/>
        </w:tabs>
        <w:autoSpaceDE w:val="0"/>
        <w:autoSpaceDN w:val="0"/>
        <w:spacing w:after="0" w:line="252" w:lineRule="exact"/>
        <w:contextualSpacing w:val="0"/>
        <w:rPr>
          <w:rFonts w:ascii="Arial" w:hAnsi="Arial" w:cs="Arial"/>
          <w:b/>
        </w:rPr>
      </w:pPr>
      <w:r w:rsidRPr="00481A47">
        <w:rPr>
          <w:rFonts w:ascii="Arial" w:hAnsi="Arial" w:cs="Arial"/>
          <w:b/>
        </w:rPr>
        <w:t xml:space="preserve">Generative AI tools usage </w:t>
      </w:r>
      <w:r w:rsidR="00471B26">
        <w:rPr>
          <w:rFonts w:ascii="Arial" w:hAnsi="Arial" w:cs="Arial"/>
          <w:b/>
        </w:rPr>
        <w:t xml:space="preserve">is </w:t>
      </w:r>
      <w:r w:rsidRPr="00481A47">
        <w:rPr>
          <w:rFonts w:ascii="Arial" w:hAnsi="Arial" w:cs="Arial"/>
          <w:b/>
        </w:rPr>
        <w:t>encouraged and may be actively assigned in coursework.</w:t>
      </w:r>
    </w:p>
    <w:p w14:paraId="51E62F92" w14:textId="5FAF2688" w:rsidR="003312B2" w:rsidRPr="00481A47" w:rsidRDefault="003312B2" w:rsidP="000C0AA9">
      <w:pPr>
        <w:pStyle w:val="ListParagraph"/>
        <w:widowControl w:val="0"/>
        <w:numPr>
          <w:ilvl w:val="1"/>
          <w:numId w:val="1"/>
        </w:numPr>
        <w:tabs>
          <w:tab w:val="left" w:pos="919"/>
        </w:tabs>
        <w:autoSpaceDE w:val="0"/>
        <w:autoSpaceDN w:val="0"/>
        <w:spacing w:after="0" w:line="252" w:lineRule="exact"/>
        <w:contextualSpacing w:val="0"/>
        <w:rPr>
          <w:rFonts w:ascii="Arial" w:hAnsi="Arial" w:cs="Arial"/>
        </w:rPr>
      </w:pPr>
      <w:r w:rsidRPr="00481A47">
        <w:rPr>
          <w:rFonts w:ascii="Arial" w:hAnsi="Arial" w:cs="Arial"/>
        </w:rPr>
        <w:t>Use of generative AI tools is actively encouraged and incorporated into specific assignments for this course.</w:t>
      </w:r>
    </w:p>
    <w:p w14:paraId="06BBC99C" w14:textId="77777777" w:rsidR="003312B2" w:rsidRPr="00481A47" w:rsidRDefault="003312B2" w:rsidP="000C0AA9">
      <w:pPr>
        <w:pStyle w:val="ListParagraph"/>
        <w:widowControl w:val="0"/>
        <w:numPr>
          <w:ilvl w:val="1"/>
          <w:numId w:val="1"/>
        </w:numPr>
        <w:tabs>
          <w:tab w:val="left" w:pos="919"/>
        </w:tabs>
        <w:autoSpaceDE w:val="0"/>
        <w:autoSpaceDN w:val="0"/>
        <w:spacing w:after="0" w:line="252" w:lineRule="exact"/>
        <w:contextualSpacing w:val="0"/>
        <w:rPr>
          <w:rFonts w:ascii="Arial" w:hAnsi="Arial" w:cs="Arial"/>
        </w:rPr>
      </w:pPr>
      <w:r w:rsidRPr="00481A47">
        <w:rPr>
          <w:rFonts w:ascii="Arial" w:hAnsi="Arial" w:cs="Arial"/>
        </w:rPr>
        <w:t>Use of generative AI tools for assignments in brainstorming, content understanding, or revision to work is perfectly acceptable if cited and referenced properly in any submitted work for the course.</w:t>
      </w:r>
    </w:p>
    <w:p w14:paraId="6D3229C7" w14:textId="77777777" w:rsidR="003312B2" w:rsidRPr="00481A47" w:rsidRDefault="003312B2" w:rsidP="000C0AA9">
      <w:pPr>
        <w:pStyle w:val="ListParagraph"/>
        <w:widowControl w:val="0"/>
        <w:numPr>
          <w:ilvl w:val="1"/>
          <w:numId w:val="1"/>
        </w:numPr>
        <w:tabs>
          <w:tab w:val="left" w:pos="919"/>
        </w:tabs>
        <w:autoSpaceDE w:val="0"/>
        <w:autoSpaceDN w:val="0"/>
        <w:spacing w:after="0" w:line="252" w:lineRule="exact"/>
        <w:contextualSpacing w:val="0"/>
        <w:rPr>
          <w:rFonts w:ascii="Arial" w:hAnsi="Arial" w:cs="Arial"/>
        </w:rPr>
      </w:pPr>
      <w:r w:rsidRPr="00481A47">
        <w:rPr>
          <w:rFonts w:ascii="Arial" w:hAnsi="Arial" w:cs="Arial"/>
        </w:rP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3879BBC4" w14:textId="5683B9C1" w:rsidR="003312B2" w:rsidRPr="00481A47" w:rsidRDefault="003312B2" w:rsidP="000C0AA9">
      <w:pPr>
        <w:pStyle w:val="ListParagraph"/>
        <w:widowControl w:val="0"/>
        <w:numPr>
          <w:ilvl w:val="1"/>
          <w:numId w:val="1"/>
        </w:numPr>
        <w:tabs>
          <w:tab w:val="left" w:pos="919"/>
        </w:tabs>
        <w:autoSpaceDE w:val="0"/>
        <w:autoSpaceDN w:val="0"/>
        <w:spacing w:after="0" w:line="252" w:lineRule="exact"/>
        <w:contextualSpacing w:val="0"/>
        <w:rPr>
          <w:rFonts w:ascii="Arial" w:hAnsi="Arial" w:cs="Arial"/>
        </w:rPr>
      </w:pPr>
      <w:r w:rsidRPr="00481A47">
        <w:rPr>
          <w:rFonts w:ascii="Arial" w:hAnsi="Arial" w:cs="Arial"/>
        </w:rPr>
        <w:t xml:space="preserve">Specific parameters for generative AI usage </w:t>
      </w:r>
      <w:r w:rsidR="00471B26">
        <w:rPr>
          <w:rFonts w:ascii="Arial" w:hAnsi="Arial" w:cs="Arial"/>
        </w:rPr>
        <w:t xml:space="preserve">are </w:t>
      </w:r>
      <w:r w:rsidRPr="00481A47">
        <w:rPr>
          <w:rFonts w:ascii="Arial" w:hAnsi="Arial" w:cs="Arial"/>
        </w:rPr>
        <w:t>provided by the instructor.</w:t>
      </w:r>
    </w:p>
    <w:p w14:paraId="31252D70" w14:textId="261B3ADB" w:rsidR="003312B2" w:rsidRPr="00481A47" w:rsidRDefault="003312B2" w:rsidP="000C0AA9">
      <w:pPr>
        <w:pStyle w:val="ListParagraph"/>
        <w:widowControl w:val="0"/>
        <w:numPr>
          <w:ilvl w:val="1"/>
          <w:numId w:val="1"/>
        </w:numPr>
        <w:tabs>
          <w:tab w:val="left" w:pos="919"/>
        </w:tabs>
        <w:autoSpaceDE w:val="0"/>
        <w:autoSpaceDN w:val="0"/>
        <w:spacing w:after="0" w:line="252" w:lineRule="exact"/>
        <w:contextualSpacing w:val="0"/>
        <w:rPr>
          <w:rFonts w:ascii="Arial" w:hAnsi="Arial" w:cs="Arial"/>
        </w:rPr>
      </w:pPr>
      <w:r w:rsidRPr="00481A47">
        <w:rPr>
          <w:rFonts w:ascii="Arial" w:hAnsi="Arial" w:cs="Arial"/>
        </w:rPr>
        <w:t>Any use of generative AI tools outside of the approved instructor parameters will be considered a form of plagiarism and academic dishonesty.</w:t>
      </w:r>
      <w:r w:rsidR="005165E4">
        <w:rPr>
          <w:rFonts w:ascii="Arial" w:hAnsi="Arial" w:cs="Arial"/>
        </w:rPr>
        <w:t xml:space="preserve"> Ask!</w:t>
      </w:r>
    </w:p>
    <w:p w14:paraId="7A4CF65A" w14:textId="77777777" w:rsidR="003312B2" w:rsidRPr="00481A47" w:rsidRDefault="003312B2" w:rsidP="003312B2">
      <w:pPr>
        <w:spacing w:after="0"/>
        <w:rPr>
          <w:rFonts w:ascii="Arial" w:hAnsi="Arial" w:cs="Arial"/>
        </w:rPr>
      </w:pPr>
    </w:p>
    <w:p w14:paraId="7593E4A3" w14:textId="00B6049B" w:rsidR="003312B2" w:rsidRPr="00481A47" w:rsidRDefault="003312B2" w:rsidP="003312B2">
      <w:pPr>
        <w:rPr>
          <w:rFonts w:ascii="Arial" w:hAnsi="Arial" w:cs="Arial"/>
        </w:rPr>
      </w:pPr>
      <w:bookmarkStart w:id="3" w:name="_Hlk141177309"/>
      <w:r w:rsidRPr="00481A47">
        <w:rPr>
          <w:rFonts w:ascii="Arial" w:hAnsi="Arial" w:cs="Arial"/>
          <w:b/>
        </w:rPr>
        <w:t>Disability Statement:</w:t>
      </w:r>
      <w:r w:rsidRPr="00481A47">
        <w:rPr>
          <w:rFonts w:ascii="Arial" w:hAnsi="Arial" w:cs="Arial"/>
        </w:rPr>
        <w:t xml:space="preserve"> In compliance with the Americans with Disabilities Act of 1990 (ADA), it is</w:t>
      </w:r>
      <w:r w:rsidRPr="00481A47">
        <w:rPr>
          <w:rFonts w:ascii="Arial" w:hAnsi="Arial" w:cs="Arial"/>
          <w:spacing w:val="-3"/>
        </w:rPr>
        <w:t xml:space="preserve"> </w:t>
      </w:r>
      <w:r w:rsidRPr="00481A47">
        <w:rPr>
          <w:rFonts w:ascii="Arial" w:hAnsi="Arial" w:cs="Arial"/>
        </w:rPr>
        <w:t>the</w:t>
      </w:r>
      <w:r w:rsidRPr="00481A47">
        <w:rPr>
          <w:rFonts w:ascii="Arial" w:hAnsi="Arial" w:cs="Arial"/>
          <w:spacing w:val="-3"/>
        </w:rPr>
        <w:t xml:space="preserve"> </w:t>
      </w:r>
      <w:r w:rsidRPr="00481A47">
        <w:rPr>
          <w:rFonts w:ascii="Arial" w:hAnsi="Arial" w:cs="Arial"/>
        </w:rPr>
        <w:t>policy</w:t>
      </w:r>
      <w:r w:rsidRPr="00481A47">
        <w:rPr>
          <w:rFonts w:ascii="Arial" w:hAnsi="Arial" w:cs="Arial"/>
          <w:spacing w:val="-4"/>
        </w:rPr>
        <w:t xml:space="preserve"> </w:t>
      </w:r>
      <w:r w:rsidRPr="00481A47">
        <w:rPr>
          <w:rFonts w:ascii="Arial" w:hAnsi="Arial" w:cs="Arial"/>
        </w:rPr>
        <w:t>of</w:t>
      </w:r>
      <w:r w:rsidRPr="00481A47">
        <w:rPr>
          <w:rFonts w:ascii="Arial" w:hAnsi="Arial" w:cs="Arial"/>
          <w:spacing w:val="-3"/>
        </w:rPr>
        <w:t xml:space="preserve"> </w:t>
      </w:r>
      <w:r w:rsidRPr="00481A47">
        <w:rPr>
          <w:rFonts w:ascii="Arial" w:hAnsi="Arial" w:cs="Arial"/>
        </w:rPr>
        <w:t>Wayland</w:t>
      </w:r>
      <w:r w:rsidRPr="00481A47">
        <w:rPr>
          <w:rFonts w:ascii="Arial" w:hAnsi="Arial" w:cs="Arial"/>
          <w:spacing w:val="-3"/>
        </w:rPr>
        <w:t xml:space="preserve"> </w:t>
      </w:r>
      <w:r w:rsidRPr="00481A47">
        <w:rPr>
          <w:rFonts w:ascii="Arial" w:hAnsi="Arial" w:cs="Arial"/>
        </w:rPr>
        <w:t>Baptist</w:t>
      </w:r>
      <w:r w:rsidRPr="00481A47">
        <w:rPr>
          <w:rFonts w:ascii="Arial" w:hAnsi="Arial" w:cs="Arial"/>
          <w:spacing w:val="-2"/>
        </w:rPr>
        <w:t xml:space="preserve"> </w:t>
      </w:r>
      <w:r w:rsidRPr="00481A47">
        <w:rPr>
          <w:rFonts w:ascii="Arial" w:hAnsi="Arial" w:cs="Arial"/>
        </w:rPr>
        <w:t>University</w:t>
      </w:r>
      <w:r w:rsidRPr="00481A47">
        <w:rPr>
          <w:rFonts w:ascii="Arial" w:hAnsi="Arial" w:cs="Arial"/>
          <w:spacing w:val="-5"/>
        </w:rPr>
        <w:t xml:space="preserve"> </w:t>
      </w:r>
      <w:r w:rsidRPr="00481A47">
        <w:rPr>
          <w:rFonts w:ascii="Arial" w:hAnsi="Arial" w:cs="Arial"/>
        </w:rPr>
        <w:t>that</w:t>
      </w:r>
      <w:r w:rsidRPr="00481A47">
        <w:rPr>
          <w:rFonts w:ascii="Arial" w:hAnsi="Arial" w:cs="Arial"/>
          <w:spacing w:val="-2"/>
        </w:rPr>
        <w:t xml:space="preserve"> </w:t>
      </w:r>
      <w:r w:rsidRPr="00481A47">
        <w:rPr>
          <w:rFonts w:ascii="Arial" w:hAnsi="Arial" w:cs="Arial"/>
        </w:rPr>
        <w:t>no</w:t>
      </w:r>
      <w:r w:rsidRPr="00481A47">
        <w:rPr>
          <w:rFonts w:ascii="Arial" w:hAnsi="Arial" w:cs="Arial"/>
          <w:spacing w:val="-5"/>
        </w:rPr>
        <w:t xml:space="preserve"> </w:t>
      </w:r>
      <w:r w:rsidRPr="00481A47">
        <w:rPr>
          <w:rFonts w:ascii="Arial" w:hAnsi="Arial" w:cs="Arial"/>
        </w:rPr>
        <w:t>otherwise</w:t>
      </w:r>
      <w:r w:rsidRPr="00481A47">
        <w:rPr>
          <w:rFonts w:ascii="Arial" w:hAnsi="Arial" w:cs="Arial"/>
          <w:spacing w:val="-3"/>
        </w:rPr>
        <w:t xml:space="preserve"> </w:t>
      </w:r>
      <w:r w:rsidRPr="00481A47">
        <w:rPr>
          <w:rFonts w:ascii="Arial" w:hAnsi="Arial" w:cs="Arial"/>
        </w:rPr>
        <w:t>qualified</w:t>
      </w:r>
      <w:r w:rsidRPr="00481A47">
        <w:rPr>
          <w:rFonts w:ascii="Arial" w:hAnsi="Arial" w:cs="Arial"/>
          <w:spacing w:val="-3"/>
        </w:rPr>
        <w:t xml:space="preserve"> </w:t>
      </w:r>
      <w:r w:rsidRPr="00481A47">
        <w:rPr>
          <w:rFonts w:ascii="Arial" w:hAnsi="Arial" w:cs="Arial"/>
        </w:rPr>
        <w:t>person</w:t>
      </w:r>
      <w:r w:rsidRPr="00481A47">
        <w:rPr>
          <w:rFonts w:ascii="Arial" w:hAnsi="Arial" w:cs="Arial"/>
          <w:spacing w:val="-3"/>
        </w:rPr>
        <w:t xml:space="preserve"> </w:t>
      </w:r>
      <w:r w:rsidRPr="00481A47">
        <w:rPr>
          <w:rFonts w:ascii="Arial" w:hAnsi="Arial" w:cs="Arial"/>
        </w:rPr>
        <w:t>with</w:t>
      </w:r>
      <w:r w:rsidRPr="00481A47">
        <w:rPr>
          <w:rFonts w:ascii="Arial" w:hAnsi="Arial" w:cs="Arial"/>
          <w:spacing w:val="-3"/>
        </w:rPr>
        <w:t xml:space="preserve"> </w:t>
      </w:r>
      <w:r w:rsidRPr="00481A47">
        <w:rPr>
          <w:rFonts w:ascii="Arial" w:hAnsi="Arial" w:cs="Arial"/>
        </w:rPr>
        <w:t>a</w:t>
      </w:r>
      <w:r w:rsidRPr="00481A47">
        <w:rPr>
          <w:rFonts w:ascii="Arial" w:hAnsi="Arial" w:cs="Arial"/>
          <w:spacing w:val="-3"/>
        </w:rPr>
        <w:t xml:space="preserve"> </w:t>
      </w:r>
      <w:r w:rsidRPr="00481A47">
        <w:rPr>
          <w:rFonts w:ascii="Arial" w:hAnsi="Arial" w:cs="Arial"/>
        </w:rPr>
        <w:t>disability</w:t>
      </w:r>
      <w:r w:rsidRPr="00481A47">
        <w:rPr>
          <w:rFonts w:ascii="Arial" w:hAnsi="Arial" w:cs="Arial"/>
          <w:spacing w:val="-5"/>
        </w:rPr>
        <w:t xml:space="preserve"> </w:t>
      </w:r>
      <w:r w:rsidRPr="00481A47">
        <w:rPr>
          <w:rFonts w:ascii="Arial" w:hAnsi="Arial" w:cs="Arial"/>
        </w:rPr>
        <w:t>be excluded from participation in, be denied the benefits of, or be subject to discrimination under any educational program or activity in the university. The Disability Services Coordinator and Academic Coach serve</w:t>
      </w:r>
      <w:r w:rsidR="0038587F">
        <w:rPr>
          <w:rFonts w:ascii="Arial" w:hAnsi="Arial" w:cs="Arial"/>
        </w:rPr>
        <w:t>s</w:t>
      </w:r>
      <w:r w:rsidRPr="00481A47">
        <w:rPr>
          <w:rFonts w:ascii="Arial" w:hAnsi="Arial" w:cs="Arial"/>
        </w:rPr>
        <w:t xml:space="preserve"> as the coordinator of students with disabilities and must be contacted concerning accommodation requests. Office: (806) 291-1057.</w:t>
      </w:r>
      <w:r w:rsidRPr="00481A47">
        <w:rPr>
          <w:rFonts w:ascii="Arial" w:hAnsi="Arial" w:cs="Arial"/>
          <w:spacing w:val="40"/>
        </w:rPr>
        <w:t xml:space="preserve"> </w:t>
      </w:r>
      <w:r w:rsidRPr="00481A47">
        <w:rPr>
          <w:rFonts w:ascii="Arial" w:hAnsi="Arial" w:cs="Arial"/>
        </w:rPr>
        <w:t>Documentation of a disability must accompany any request for accommodations.</w:t>
      </w:r>
    </w:p>
    <w:bookmarkEnd w:id="3"/>
    <w:p w14:paraId="45B72A7D" w14:textId="77777777" w:rsidR="003312B2" w:rsidRPr="00481A47" w:rsidRDefault="003312B2" w:rsidP="003312B2">
      <w:pPr>
        <w:spacing w:after="0"/>
        <w:rPr>
          <w:rFonts w:ascii="Arial" w:hAnsi="Arial" w:cs="Arial"/>
        </w:rPr>
      </w:pPr>
      <w:r w:rsidRPr="00481A47">
        <w:rPr>
          <w:rFonts w:ascii="Arial" w:hAnsi="Arial" w:cs="Arial"/>
        </w:rPr>
        <w:t xml:space="preserve"> </w:t>
      </w:r>
    </w:p>
    <w:p w14:paraId="1EE5DF32" w14:textId="77777777" w:rsidR="003312B2" w:rsidRPr="00481A47" w:rsidRDefault="003312B2" w:rsidP="003312B2">
      <w:pPr>
        <w:pStyle w:val="SyllabiHeading"/>
        <w:rPr>
          <w:rFonts w:ascii="Arial" w:hAnsi="Arial" w:cs="Arial"/>
          <w:b/>
        </w:rPr>
      </w:pPr>
      <w:bookmarkStart w:id="4" w:name="_Hlk158377611"/>
      <w:r w:rsidRPr="00481A47">
        <w:rPr>
          <w:rFonts w:ascii="Arial" w:hAnsi="Arial" w:cs="Arial"/>
          <w:b/>
        </w:rPr>
        <w:t>Course Requirements and Grading Criteria</w:t>
      </w:r>
    </w:p>
    <w:p w14:paraId="73B03636" w14:textId="41DEA5C3" w:rsidR="003312B2" w:rsidRPr="00481A47" w:rsidRDefault="003312B2" w:rsidP="001A0426">
      <w:pPr>
        <w:tabs>
          <w:tab w:val="left" w:pos="8820"/>
        </w:tabs>
        <w:ind w:left="360" w:right="-90" w:hanging="360"/>
        <w:rPr>
          <w:rFonts w:ascii="Arial" w:hAnsi="Arial" w:cs="Arial"/>
        </w:rPr>
      </w:pPr>
      <w:r w:rsidRPr="00481A47">
        <w:rPr>
          <w:rFonts w:ascii="Arial" w:hAnsi="Arial" w:cs="Arial"/>
        </w:rPr>
        <w:t>Course Requirements and Grading Criteria:</w:t>
      </w:r>
      <w:r w:rsidRPr="00481A47">
        <w:rPr>
          <w:rFonts w:ascii="Arial" w:hAnsi="Arial" w:cs="Arial"/>
        </w:rPr>
        <w:br/>
        <w:t xml:space="preserve">- Weekly Projects (Applied analysis or case study based on weekly topic): </w:t>
      </w:r>
      <w:r w:rsidR="008B2070">
        <w:rPr>
          <w:rFonts w:ascii="Arial" w:hAnsi="Arial" w:cs="Arial"/>
        </w:rPr>
        <w:tab/>
      </w:r>
      <w:r w:rsidRPr="00481A47">
        <w:rPr>
          <w:rFonts w:ascii="Arial" w:hAnsi="Arial" w:cs="Arial"/>
        </w:rPr>
        <w:t>40%</w:t>
      </w:r>
      <w:r w:rsidRPr="00481A47">
        <w:rPr>
          <w:rFonts w:ascii="Arial" w:hAnsi="Arial" w:cs="Arial"/>
        </w:rPr>
        <w:br/>
        <w:t xml:space="preserve">- Discussion Board Participation (Weekly evidence-based reflections </w:t>
      </w:r>
      <w:r w:rsidR="008B2070">
        <w:rPr>
          <w:rFonts w:ascii="Arial" w:hAnsi="Arial" w:cs="Arial"/>
        </w:rPr>
        <w:t>+</w:t>
      </w:r>
      <w:r w:rsidRPr="00481A47">
        <w:rPr>
          <w:rFonts w:ascii="Arial" w:hAnsi="Arial" w:cs="Arial"/>
        </w:rPr>
        <w:t xml:space="preserve"> </w:t>
      </w:r>
      <w:r w:rsidR="001A0426">
        <w:rPr>
          <w:rFonts w:ascii="Arial" w:hAnsi="Arial" w:cs="Arial"/>
        </w:rPr>
        <w:br/>
        <w:t xml:space="preserve">   </w:t>
      </w:r>
      <w:r w:rsidRPr="00481A47">
        <w:rPr>
          <w:rFonts w:ascii="Arial" w:hAnsi="Arial" w:cs="Arial"/>
        </w:rPr>
        <w:t>peer engagement):</w:t>
      </w:r>
      <w:r w:rsidR="008B2070">
        <w:rPr>
          <w:rFonts w:ascii="Arial" w:hAnsi="Arial" w:cs="Arial"/>
        </w:rPr>
        <w:t xml:space="preserve"> </w:t>
      </w:r>
      <w:r w:rsidR="001A0426">
        <w:rPr>
          <w:rFonts w:ascii="Arial" w:hAnsi="Arial" w:cs="Arial"/>
        </w:rPr>
        <w:tab/>
      </w:r>
      <w:r w:rsidRPr="00481A47">
        <w:rPr>
          <w:rFonts w:ascii="Arial" w:hAnsi="Arial" w:cs="Arial"/>
        </w:rPr>
        <w:t>20%</w:t>
      </w:r>
      <w:r w:rsidRPr="00481A47">
        <w:rPr>
          <w:rFonts w:ascii="Arial" w:hAnsi="Arial" w:cs="Arial"/>
        </w:rPr>
        <w:br/>
        <w:t xml:space="preserve">- Final Project (Organizational analysis integrating multiple theories): </w:t>
      </w:r>
      <w:r w:rsidR="008B2070">
        <w:rPr>
          <w:rFonts w:ascii="Arial" w:hAnsi="Arial" w:cs="Arial"/>
        </w:rPr>
        <w:tab/>
      </w:r>
      <w:r w:rsidRPr="00481A47">
        <w:rPr>
          <w:rFonts w:ascii="Arial" w:hAnsi="Arial" w:cs="Arial"/>
        </w:rPr>
        <w:t>25%</w:t>
      </w:r>
      <w:r w:rsidRPr="00481A47">
        <w:rPr>
          <w:rFonts w:ascii="Arial" w:hAnsi="Arial" w:cs="Arial"/>
        </w:rPr>
        <w:br/>
        <w:t xml:space="preserve">- Zoom Session Participation (Active engagement in live sessions): </w:t>
      </w:r>
      <w:r w:rsidR="008B2070">
        <w:rPr>
          <w:rFonts w:ascii="Arial" w:hAnsi="Arial" w:cs="Arial"/>
        </w:rPr>
        <w:tab/>
      </w:r>
      <w:r w:rsidRPr="00481A47">
        <w:rPr>
          <w:rFonts w:ascii="Arial" w:hAnsi="Arial" w:cs="Arial"/>
        </w:rPr>
        <w:t>10%</w:t>
      </w:r>
      <w:r w:rsidRPr="00481A47">
        <w:rPr>
          <w:rFonts w:ascii="Arial" w:hAnsi="Arial" w:cs="Arial"/>
        </w:rPr>
        <w:br/>
        <w:t>- Article Review (</w:t>
      </w:r>
      <w:r w:rsidR="004B0717">
        <w:rPr>
          <w:rFonts w:ascii="Arial" w:hAnsi="Arial" w:cs="Arial"/>
        </w:rPr>
        <w:t xml:space="preserve">Three </w:t>
      </w:r>
      <w:r w:rsidRPr="00481A47">
        <w:rPr>
          <w:rFonts w:ascii="Arial" w:hAnsi="Arial" w:cs="Arial"/>
        </w:rPr>
        <w:t xml:space="preserve"> peer-reviewed article summar</w:t>
      </w:r>
      <w:r w:rsidR="004B0717">
        <w:rPr>
          <w:rFonts w:ascii="Arial" w:hAnsi="Arial" w:cs="Arial"/>
        </w:rPr>
        <w:t>ies</w:t>
      </w:r>
      <w:r w:rsidRPr="00481A47">
        <w:rPr>
          <w:rFonts w:ascii="Arial" w:hAnsi="Arial" w:cs="Arial"/>
        </w:rPr>
        <w:t xml:space="preserve"> and critique</w:t>
      </w:r>
      <w:r w:rsidR="004B0717">
        <w:rPr>
          <w:rFonts w:ascii="Arial" w:hAnsi="Arial" w:cs="Arial"/>
        </w:rPr>
        <w:t>s</w:t>
      </w:r>
      <w:r w:rsidRPr="00481A47">
        <w:rPr>
          <w:rFonts w:ascii="Arial" w:hAnsi="Arial" w:cs="Arial"/>
        </w:rPr>
        <w:t xml:space="preserve">): </w:t>
      </w:r>
      <w:r w:rsidR="008B2070">
        <w:rPr>
          <w:rFonts w:ascii="Arial" w:hAnsi="Arial" w:cs="Arial"/>
        </w:rPr>
        <w:tab/>
        <w:t xml:space="preserve">  </w:t>
      </w:r>
      <w:r w:rsidRPr="00481A47">
        <w:rPr>
          <w:rFonts w:ascii="Arial" w:hAnsi="Arial" w:cs="Arial"/>
        </w:rPr>
        <w:t>5%</w:t>
      </w:r>
    </w:p>
    <w:p w14:paraId="4A1CA689" w14:textId="77777777" w:rsidR="003312B2" w:rsidRDefault="003312B2" w:rsidP="003312B2">
      <w:pPr>
        <w:pStyle w:val="NormalWeb"/>
        <w:rPr>
          <w:rFonts w:ascii="Arial" w:hAnsi="Arial" w:cs="Arial"/>
          <w:color w:val="000000"/>
          <w:sz w:val="22"/>
          <w:szCs w:val="22"/>
        </w:rPr>
      </w:pPr>
    </w:p>
    <w:p w14:paraId="12E53419" w14:textId="77777777" w:rsidR="005C615F" w:rsidRPr="004E0BF0" w:rsidRDefault="005C615F" w:rsidP="005C615F">
      <w:pPr>
        <w:spacing w:after="0"/>
        <w:contextualSpacing w:val="0"/>
        <w:jc w:val="both"/>
        <w:rPr>
          <w:rFonts w:cstheme="minorHAnsi"/>
          <w:b/>
        </w:rPr>
      </w:pPr>
      <w:r w:rsidRPr="00664BE1">
        <w:rPr>
          <w:rFonts w:cstheme="minorHAnsi"/>
          <w:b/>
        </w:rPr>
        <w:t>Grading Criteria:</w:t>
      </w:r>
      <w:r w:rsidRPr="004E0BF0">
        <w:rPr>
          <w:rFonts w:cstheme="minorHAnsi"/>
          <w:b/>
        </w:rPr>
        <w:t xml:space="preserve"> </w:t>
      </w:r>
      <w:r w:rsidRPr="004E0BF0">
        <w:rPr>
          <w:rFonts w:cstheme="minorHAnsi"/>
        </w:rPr>
        <w:t>Letter grades from "A" to "F" will be issued to student</w:t>
      </w:r>
      <w:r>
        <w:rPr>
          <w:rFonts w:cstheme="minorHAnsi"/>
        </w:rPr>
        <w:t>s</w:t>
      </w:r>
      <w:r w:rsidRPr="004E0BF0">
        <w:rPr>
          <w:rFonts w:cstheme="minorHAnsi"/>
        </w:rPr>
        <w:t xml:space="preserve"> based on individual work. The grading criteria are:</w:t>
      </w:r>
    </w:p>
    <w:p w14:paraId="7E0C617E" w14:textId="77777777" w:rsidR="005C615F" w:rsidRPr="004E0BF0" w:rsidRDefault="005C615F" w:rsidP="005C615F">
      <w:pPr>
        <w:spacing w:after="0"/>
        <w:jc w:val="both"/>
        <w:rPr>
          <w:rFonts w:cstheme="minorHAnsi"/>
          <w:b/>
        </w:rPr>
      </w:pPr>
    </w:p>
    <w:tbl>
      <w:tblPr>
        <w:tblStyle w:val="TableGridLight"/>
        <w:tblW w:w="8280" w:type="dxa"/>
        <w:tblInd w:w="607" w:type="dxa"/>
        <w:tblLayout w:type="fixed"/>
        <w:tblLook w:val="0020" w:firstRow="1" w:lastRow="0" w:firstColumn="0" w:lastColumn="0" w:noHBand="0" w:noVBand="0"/>
        <w:tblCaption w:val="Grading Criteria"/>
        <w:tblDescription w:val="Table provides the point values for grades A, B, C, D, and F"/>
      </w:tblPr>
      <w:tblGrid>
        <w:gridCol w:w="2520"/>
        <w:gridCol w:w="3330"/>
        <w:gridCol w:w="2430"/>
      </w:tblGrid>
      <w:tr w:rsidR="005C615F" w:rsidRPr="004E0BF0" w14:paraId="48555651" w14:textId="77777777" w:rsidTr="005C615F">
        <w:tc>
          <w:tcPr>
            <w:tcW w:w="2520" w:type="dxa"/>
            <w:shd w:val="clear" w:color="auto" w:fill="D9F2D0" w:themeFill="accent6" w:themeFillTint="33"/>
          </w:tcPr>
          <w:p w14:paraId="3C052ABD" w14:textId="77777777" w:rsidR="005C615F" w:rsidRPr="004E0BF0" w:rsidRDefault="005C615F" w:rsidP="00636AB5">
            <w:pPr>
              <w:ind w:left="-195" w:right="-465"/>
              <w:jc w:val="center"/>
              <w:rPr>
                <w:rFonts w:cstheme="minorHAnsi"/>
                <w:b/>
              </w:rPr>
            </w:pPr>
            <w:r w:rsidRPr="004E0BF0">
              <w:rPr>
                <w:rFonts w:cstheme="minorHAnsi"/>
                <w:b/>
              </w:rPr>
              <w:t>Grade</w:t>
            </w:r>
          </w:p>
        </w:tc>
        <w:tc>
          <w:tcPr>
            <w:tcW w:w="3330" w:type="dxa"/>
            <w:shd w:val="clear" w:color="auto" w:fill="D9F2D0" w:themeFill="accent6" w:themeFillTint="33"/>
          </w:tcPr>
          <w:p w14:paraId="2D457A31" w14:textId="77777777" w:rsidR="005C615F" w:rsidRPr="004E0BF0" w:rsidRDefault="005C615F" w:rsidP="00636AB5">
            <w:pPr>
              <w:ind w:left="-195" w:right="-465"/>
              <w:jc w:val="center"/>
              <w:rPr>
                <w:rFonts w:cstheme="minorHAnsi"/>
                <w:b/>
              </w:rPr>
            </w:pPr>
            <w:r w:rsidRPr="004E0BF0">
              <w:rPr>
                <w:rFonts w:cstheme="minorHAnsi"/>
                <w:b/>
              </w:rPr>
              <w:t>Points</w:t>
            </w:r>
          </w:p>
        </w:tc>
        <w:tc>
          <w:tcPr>
            <w:tcW w:w="2430" w:type="dxa"/>
            <w:shd w:val="clear" w:color="auto" w:fill="D9F2D0" w:themeFill="accent6" w:themeFillTint="33"/>
          </w:tcPr>
          <w:p w14:paraId="5D6D61FF" w14:textId="77777777" w:rsidR="005C615F" w:rsidRPr="004E0BF0" w:rsidRDefault="005C615F" w:rsidP="00636AB5">
            <w:pPr>
              <w:ind w:left="-195" w:right="-465"/>
              <w:jc w:val="center"/>
              <w:rPr>
                <w:rFonts w:cstheme="minorHAnsi"/>
                <w:b/>
              </w:rPr>
            </w:pPr>
            <w:r w:rsidRPr="004E0BF0">
              <w:rPr>
                <w:rFonts w:cstheme="minorHAnsi"/>
                <w:b/>
              </w:rPr>
              <w:t>Percentage</w:t>
            </w:r>
          </w:p>
        </w:tc>
      </w:tr>
      <w:tr w:rsidR="005C615F" w:rsidRPr="004E0BF0" w14:paraId="6A87EAD7" w14:textId="77777777" w:rsidTr="005C615F">
        <w:tc>
          <w:tcPr>
            <w:tcW w:w="2520" w:type="dxa"/>
          </w:tcPr>
          <w:p w14:paraId="0CDD43BC" w14:textId="2AA0DD85" w:rsidR="005C615F" w:rsidRPr="004E0BF0" w:rsidRDefault="004B0717" w:rsidP="004B0717">
            <w:pPr>
              <w:ind w:right="-465"/>
              <w:rPr>
                <w:rFonts w:cstheme="minorHAnsi"/>
                <w:b/>
              </w:rPr>
            </w:pPr>
            <w:r>
              <w:rPr>
                <w:rFonts w:cstheme="minorHAnsi"/>
                <w:b/>
              </w:rPr>
              <w:t xml:space="preserve">                           </w:t>
            </w:r>
            <w:r w:rsidR="005C615F" w:rsidRPr="004E0BF0">
              <w:rPr>
                <w:rFonts w:cstheme="minorHAnsi"/>
                <w:b/>
              </w:rPr>
              <w:t>A</w:t>
            </w:r>
          </w:p>
        </w:tc>
        <w:tc>
          <w:tcPr>
            <w:tcW w:w="3330" w:type="dxa"/>
          </w:tcPr>
          <w:p w14:paraId="1F7C42C3" w14:textId="77777777" w:rsidR="005C615F" w:rsidRPr="004E0BF0" w:rsidRDefault="005C615F" w:rsidP="00636AB5">
            <w:pPr>
              <w:ind w:left="-195" w:right="-465"/>
              <w:jc w:val="center"/>
              <w:rPr>
                <w:rFonts w:cstheme="minorHAnsi"/>
              </w:rPr>
            </w:pPr>
            <w:r w:rsidRPr="004E0BF0">
              <w:rPr>
                <w:rFonts w:cstheme="minorHAnsi"/>
              </w:rPr>
              <w:t>100.0 to 89.50 points</w:t>
            </w:r>
          </w:p>
        </w:tc>
        <w:tc>
          <w:tcPr>
            <w:tcW w:w="2430" w:type="dxa"/>
          </w:tcPr>
          <w:p w14:paraId="7D1A06E8" w14:textId="77777777" w:rsidR="005C615F" w:rsidRPr="004E0BF0" w:rsidRDefault="005C615F" w:rsidP="00636AB5">
            <w:pPr>
              <w:ind w:left="-195" w:right="-465"/>
              <w:jc w:val="center"/>
              <w:rPr>
                <w:rFonts w:cstheme="minorHAnsi"/>
              </w:rPr>
            </w:pPr>
            <w:r w:rsidRPr="004E0BF0">
              <w:rPr>
                <w:rFonts w:cstheme="minorHAnsi"/>
              </w:rPr>
              <w:t>100% to 90%</w:t>
            </w:r>
          </w:p>
        </w:tc>
      </w:tr>
      <w:tr w:rsidR="005C615F" w:rsidRPr="004E0BF0" w14:paraId="5897AA7F" w14:textId="77777777" w:rsidTr="005C615F">
        <w:tc>
          <w:tcPr>
            <w:tcW w:w="2520" w:type="dxa"/>
          </w:tcPr>
          <w:p w14:paraId="7B491DFB" w14:textId="77777777" w:rsidR="005C615F" w:rsidRPr="004E0BF0" w:rsidRDefault="005C615F" w:rsidP="00636AB5">
            <w:pPr>
              <w:ind w:left="-195" w:right="-465"/>
              <w:jc w:val="center"/>
              <w:rPr>
                <w:rFonts w:cstheme="minorHAnsi"/>
                <w:b/>
              </w:rPr>
            </w:pPr>
            <w:r w:rsidRPr="004E0BF0">
              <w:rPr>
                <w:rFonts w:cstheme="minorHAnsi"/>
                <w:b/>
              </w:rPr>
              <w:t>B</w:t>
            </w:r>
          </w:p>
        </w:tc>
        <w:tc>
          <w:tcPr>
            <w:tcW w:w="3330" w:type="dxa"/>
          </w:tcPr>
          <w:p w14:paraId="3F102B42" w14:textId="77777777" w:rsidR="005C615F" w:rsidRPr="004E0BF0" w:rsidRDefault="005C615F" w:rsidP="00636AB5">
            <w:pPr>
              <w:ind w:left="-195" w:right="-465"/>
              <w:jc w:val="center"/>
              <w:rPr>
                <w:rFonts w:cstheme="minorHAnsi"/>
              </w:rPr>
            </w:pPr>
            <w:r w:rsidRPr="004E0BF0">
              <w:rPr>
                <w:rFonts w:cstheme="minorHAnsi"/>
              </w:rPr>
              <w:t>89.49 to 79.50 points</w:t>
            </w:r>
          </w:p>
        </w:tc>
        <w:tc>
          <w:tcPr>
            <w:tcW w:w="2430" w:type="dxa"/>
          </w:tcPr>
          <w:p w14:paraId="6A584D3A" w14:textId="77777777" w:rsidR="005C615F" w:rsidRPr="004E0BF0" w:rsidRDefault="005C615F" w:rsidP="00636AB5">
            <w:pPr>
              <w:ind w:left="-195" w:right="-465"/>
              <w:jc w:val="center"/>
              <w:rPr>
                <w:rFonts w:cstheme="minorHAnsi"/>
              </w:rPr>
            </w:pPr>
            <w:r w:rsidRPr="004E0BF0">
              <w:rPr>
                <w:rFonts w:cstheme="minorHAnsi"/>
              </w:rPr>
              <w:t>89% to 80%</w:t>
            </w:r>
          </w:p>
        </w:tc>
      </w:tr>
      <w:tr w:rsidR="005C615F" w:rsidRPr="004E0BF0" w14:paraId="094B01F5" w14:textId="77777777" w:rsidTr="005C615F">
        <w:tc>
          <w:tcPr>
            <w:tcW w:w="2520" w:type="dxa"/>
          </w:tcPr>
          <w:p w14:paraId="4D74B0B7" w14:textId="77777777" w:rsidR="005C615F" w:rsidRPr="004E0BF0" w:rsidRDefault="005C615F" w:rsidP="00636AB5">
            <w:pPr>
              <w:ind w:left="-195" w:right="-465"/>
              <w:jc w:val="center"/>
              <w:rPr>
                <w:rFonts w:cstheme="minorHAnsi"/>
                <w:b/>
              </w:rPr>
            </w:pPr>
            <w:r w:rsidRPr="004E0BF0">
              <w:rPr>
                <w:rFonts w:cstheme="minorHAnsi"/>
                <w:b/>
              </w:rPr>
              <w:t>C</w:t>
            </w:r>
          </w:p>
        </w:tc>
        <w:tc>
          <w:tcPr>
            <w:tcW w:w="3330" w:type="dxa"/>
          </w:tcPr>
          <w:p w14:paraId="10AC2983" w14:textId="77777777" w:rsidR="005C615F" w:rsidRPr="004E0BF0" w:rsidRDefault="005C615F" w:rsidP="00636AB5">
            <w:pPr>
              <w:ind w:left="-195" w:right="-465"/>
              <w:jc w:val="center"/>
              <w:rPr>
                <w:rFonts w:cstheme="minorHAnsi"/>
              </w:rPr>
            </w:pPr>
            <w:r w:rsidRPr="004E0BF0">
              <w:rPr>
                <w:rFonts w:cstheme="minorHAnsi"/>
              </w:rPr>
              <w:t>79.49 to 69.50 points</w:t>
            </w:r>
          </w:p>
        </w:tc>
        <w:tc>
          <w:tcPr>
            <w:tcW w:w="2430" w:type="dxa"/>
          </w:tcPr>
          <w:p w14:paraId="37C12F94" w14:textId="77777777" w:rsidR="005C615F" w:rsidRPr="004E0BF0" w:rsidRDefault="005C615F" w:rsidP="00636AB5">
            <w:pPr>
              <w:ind w:left="-195" w:right="-465"/>
              <w:jc w:val="center"/>
              <w:rPr>
                <w:rFonts w:cstheme="minorHAnsi"/>
              </w:rPr>
            </w:pPr>
            <w:r w:rsidRPr="004E0BF0">
              <w:rPr>
                <w:rFonts w:cstheme="minorHAnsi"/>
              </w:rPr>
              <w:t>79% to 70%</w:t>
            </w:r>
          </w:p>
        </w:tc>
      </w:tr>
      <w:tr w:rsidR="005C615F" w:rsidRPr="004E0BF0" w14:paraId="12849BD8" w14:textId="77777777" w:rsidTr="005C615F">
        <w:tc>
          <w:tcPr>
            <w:tcW w:w="2520" w:type="dxa"/>
          </w:tcPr>
          <w:p w14:paraId="1D96C888" w14:textId="77777777" w:rsidR="005C615F" w:rsidRPr="004E0BF0" w:rsidRDefault="005C615F" w:rsidP="00636AB5">
            <w:pPr>
              <w:ind w:left="-195" w:right="-465"/>
              <w:jc w:val="center"/>
              <w:rPr>
                <w:rFonts w:cstheme="minorHAnsi"/>
                <w:b/>
              </w:rPr>
            </w:pPr>
            <w:r w:rsidRPr="004E0BF0">
              <w:rPr>
                <w:rFonts w:cstheme="minorHAnsi"/>
                <w:b/>
              </w:rPr>
              <w:t>D</w:t>
            </w:r>
          </w:p>
        </w:tc>
        <w:tc>
          <w:tcPr>
            <w:tcW w:w="3330" w:type="dxa"/>
          </w:tcPr>
          <w:p w14:paraId="3C97C98C" w14:textId="77777777" w:rsidR="005C615F" w:rsidRPr="004E0BF0" w:rsidRDefault="005C615F" w:rsidP="00636AB5">
            <w:pPr>
              <w:ind w:left="-195" w:right="-465"/>
              <w:jc w:val="center"/>
              <w:rPr>
                <w:rFonts w:cstheme="minorHAnsi"/>
              </w:rPr>
            </w:pPr>
            <w:r w:rsidRPr="004E0BF0">
              <w:rPr>
                <w:rFonts w:cstheme="minorHAnsi"/>
              </w:rPr>
              <w:t>69.49 to 59.50points</w:t>
            </w:r>
          </w:p>
        </w:tc>
        <w:tc>
          <w:tcPr>
            <w:tcW w:w="2430" w:type="dxa"/>
          </w:tcPr>
          <w:p w14:paraId="261BC5EB" w14:textId="77777777" w:rsidR="005C615F" w:rsidRPr="004E0BF0" w:rsidRDefault="005C615F" w:rsidP="00636AB5">
            <w:pPr>
              <w:ind w:left="-195" w:right="-465"/>
              <w:jc w:val="center"/>
              <w:rPr>
                <w:rFonts w:cstheme="minorHAnsi"/>
              </w:rPr>
            </w:pPr>
            <w:r w:rsidRPr="004E0BF0">
              <w:rPr>
                <w:rFonts w:cstheme="minorHAnsi"/>
              </w:rPr>
              <w:t>69% to 60%</w:t>
            </w:r>
          </w:p>
        </w:tc>
      </w:tr>
      <w:tr w:rsidR="005C615F" w:rsidRPr="004E0BF0" w14:paraId="5A38F46B" w14:textId="77777777" w:rsidTr="005C615F">
        <w:tc>
          <w:tcPr>
            <w:tcW w:w="2520" w:type="dxa"/>
          </w:tcPr>
          <w:p w14:paraId="045B6E49" w14:textId="77777777" w:rsidR="005C615F" w:rsidRPr="004E0BF0" w:rsidRDefault="005C615F" w:rsidP="00636AB5">
            <w:pPr>
              <w:ind w:left="-195" w:right="-465"/>
              <w:jc w:val="center"/>
              <w:rPr>
                <w:rFonts w:cstheme="minorHAnsi"/>
                <w:b/>
              </w:rPr>
            </w:pPr>
            <w:r w:rsidRPr="004E0BF0">
              <w:rPr>
                <w:rFonts w:cstheme="minorHAnsi"/>
                <w:b/>
              </w:rPr>
              <w:t>F</w:t>
            </w:r>
          </w:p>
        </w:tc>
        <w:tc>
          <w:tcPr>
            <w:tcW w:w="3330" w:type="dxa"/>
          </w:tcPr>
          <w:p w14:paraId="42A29E91" w14:textId="77777777" w:rsidR="005C615F" w:rsidRPr="004E0BF0" w:rsidRDefault="005C615F" w:rsidP="00636AB5">
            <w:pPr>
              <w:ind w:left="-195" w:right="-465"/>
              <w:jc w:val="center"/>
              <w:rPr>
                <w:rFonts w:cstheme="minorHAnsi"/>
              </w:rPr>
            </w:pPr>
            <w:r w:rsidRPr="004E0BF0">
              <w:rPr>
                <w:rFonts w:cstheme="minorHAnsi"/>
              </w:rPr>
              <w:t>59.49 points</w:t>
            </w:r>
            <w:r>
              <w:rPr>
                <w:rFonts w:cstheme="minorHAnsi"/>
              </w:rPr>
              <w:t xml:space="preserve"> &amp; </w:t>
            </w:r>
            <w:r w:rsidRPr="004E0BF0">
              <w:rPr>
                <w:rFonts w:cstheme="minorHAnsi"/>
              </w:rPr>
              <w:t>below</w:t>
            </w:r>
          </w:p>
        </w:tc>
        <w:tc>
          <w:tcPr>
            <w:tcW w:w="2430" w:type="dxa"/>
          </w:tcPr>
          <w:p w14:paraId="73A9F56B" w14:textId="77777777" w:rsidR="005C615F" w:rsidRPr="004E0BF0" w:rsidRDefault="005C615F" w:rsidP="00636AB5">
            <w:pPr>
              <w:ind w:left="-195" w:right="-465"/>
              <w:jc w:val="center"/>
              <w:rPr>
                <w:rFonts w:cstheme="minorHAnsi"/>
              </w:rPr>
            </w:pPr>
            <w:r w:rsidRPr="004E0BF0">
              <w:rPr>
                <w:rFonts w:cstheme="minorHAnsi"/>
              </w:rPr>
              <w:t>59%</w:t>
            </w:r>
            <w:r>
              <w:rPr>
                <w:rFonts w:cstheme="minorHAnsi"/>
              </w:rPr>
              <w:t xml:space="preserve"> &amp; </w:t>
            </w:r>
            <w:r w:rsidRPr="004E0BF0">
              <w:rPr>
                <w:rFonts w:cstheme="minorHAnsi"/>
              </w:rPr>
              <w:t>below</w:t>
            </w:r>
          </w:p>
        </w:tc>
      </w:tr>
      <w:tr w:rsidR="005C615F" w:rsidRPr="004E0BF0" w14:paraId="54400B92" w14:textId="77777777" w:rsidTr="005C615F">
        <w:tc>
          <w:tcPr>
            <w:tcW w:w="2520" w:type="dxa"/>
            <w:shd w:val="clear" w:color="auto" w:fill="D9F2D0" w:themeFill="accent6" w:themeFillTint="33"/>
          </w:tcPr>
          <w:p w14:paraId="560591F3" w14:textId="77777777" w:rsidR="005C615F" w:rsidRPr="004E0BF0" w:rsidRDefault="005C615F" w:rsidP="00636AB5">
            <w:pPr>
              <w:ind w:left="-195" w:right="-465"/>
              <w:jc w:val="center"/>
              <w:rPr>
                <w:rFonts w:cstheme="minorHAnsi"/>
                <w:b/>
              </w:rPr>
            </w:pPr>
          </w:p>
        </w:tc>
        <w:tc>
          <w:tcPr>
            <w:tcW w:w="3330" w:type="dxa"/>
            <w:shd w:val="clear" w:color="auto" w:fill="D9F2D0" w:themeFill="accent6" w:themeFillTint="33"/>
          </w:tcPr>
          <w:p w14:paraId="2EBCF264" w14:textId="77777777" w:rsidR="005C615F" w:rsidRPr="004E0BF0" w:rsidRDefault="005C615F" w:rsidP="00636AB5">
            <w:pPr>
              <w:ind w:left="-195" w:right="-465"/>
              <w:jc w:val="center"/>
              <w:rPr>
                <w:rFonts w:cstheme="minorHAnsi"/>
                <w:b/>
              </w:rPr>
            </w:pPr>
          </w:p>
        </w:tc>
        <w:tc>
          <w:tcPr>
            <w:tcW w:w="2430" w:type="dxa"/>
            <w:shd w:val="clear" w:color="auto" w:fill="D9F2D0" w:themeFill="accent6" w:themeFillTint="33"/>
          </w:tcPr>
          <w:p w14:paraId="21ABBB60" w14:textId="77777777" w:rsidR="005C615F" w:rsidRPr="004E0BF0" w:rsidRDefault="005C615F" w:rsidP="00636AB5">
            <w:pPr>
              <w:ind w:left="-195" w:right="-465"/>
              <w:jc w:val="center"/>
              <w:rPr>
                <w:rFonts w:cstheme="minorHAnsi"/>
                <w:b/>
              </w:rPr>
            </w:pPr>
          </w:p>
        </w:tc>
      </w:tr>
    </w:tbl>
    <w:p w14:paraId="77E957AF" w14:textId="77777777" w:rsidR="005C615F" w:rsidRPr="00481A47" w:rsidRDefault="005C615F" w:rsidP="003312B2">
      <w:pPr>
        <w:pStyle w:val="NormalWeb"/>
        <w:rPr>
          <w:rFonts w:ascii="Arial" w:hAnsi="Arial" w:cs="Arial"/>
          <w:color w:val="000000"/>
          <w:sz w:val="22"/>
          <w:szCs w:val="22"/>
        </w:rPr>
      </w:pPr>
    </w:p>
    <w:bookmarkEnd w:id="4"/>
    <w:p w14:paraId="482DA56B" w14:textId="77777777" w:rsidR="003312B2" w:rsidRPr="00481A47" w:rsidRDefault="003312B2" w:rsidP="003312B2">
      <w:pPr>
        <w:spacing w:after="0"/>
        <w:outlineLvl w:val="1"/>
        <w:rPr>
          <w:rFonts w:ascii="Arial" w:hAnsi="Arial" w:cs="Arial"/>
          <w:b/>
          <w:vanish/>
        </w:rPr>
      </w:pPr>
      <w:r w:rsidRPr="00481A47">
        <w:rPr>
          <w:rFonts w:ascii="Arial" w:hAnsi="Arial" w:cs="Arial"/>
          <w:b/>
        </w:rPr>
        <w:t>Student Grade Appeals</w:t>
      </w:r>
    </w:p>
    <w:p w14:paraId="1A2FD6EF" w14:textId="06070495" w:rsidR="003312B2" w:rsidRPr="00481A47" w:rsidRDefault="003312B2" w:rsidP="003312B2">
      <w:pPr>
        <w:spacing w:after="0"/>
        <w:rPr>
          <w:rFonts w:ascii="Arial" w:hAnsi="Arial" w:cs="Arial"/>
        </w:rPr>
      </w:pPr>
      <w:r w:rsidRPr="00481A47">
        <w:rPr>
          <w:rFonts w:ascii="Arial" w:hAnsi="Arial" w:cs="Arial"/>
          <w:b/>
        </w:rPr>
        <w:t>:</w:t>
      </w:r>
      <w:r w:rsidRPr="00481A47">
        <w:rPr>
          <w:rFonts w:ascii="Arial" w:hAnsi="Arial" w:cs="Arial"/>
          <w:sz w:val="24"/>
          <w:szCs w:val="24"/>
        </w:rPr>
        <w:t xml:space="preserve"> </w:t>
      </w:r>
      <w:r w:rsidRPr="00481A47">
        <w:rPr>
          <w:rFonts w:ascii="Arial" w:hAnsi="Arial" w:cs="Arial"/>
        </w:rPr>
        <w:t xml:space="preserve">Students shall have protection through orderly procedures against prejudices or capricious academic evaluation. </w:t>
      </w:r>
      <w:r w:rsidR="008B2070">
        <w:rPr>
          <w:rFonts w:ascii="Arial" w:hAnsi="Arial" w:cs="Arial"/>
        </w:rPr>
        <w:t>S</w:t>
      </w:r>
      <w:r w:rsidRPr="00481A47">
        <w:rPr>
          <w:rFonts w:ascii="Arial" w:hAnsi="Arial" w:cs="Arial"/>
        </w:rPr>
        <w:t>tudent</w:t>
      </w:r>
      <w:r w:rsidR="008B2070">
        <w:rPr>
          <w:rFonts w:ascii="Arial" w:hAnsi="Arial" w:cs="Arial"/>
        </w:rPr>
        <w:t>s</w:t>
      </w:r>
      <w:r w:rsidRPr="00481A47">
        <w:rPr>
          <w:rFonts w:ascii="Arial" w:hAnsi="Arial" w:cs="Arial"/>
        </w:rPr>
        <w:t xml:space="preserve"> who believe that </w:t>
      </w:r>
      <w:r w:rsidR="008B2070">
        <w:rPr>
          <w:rFonts w:ascii="Arial" w:hAnsi="Arial" w:cs="Arial"/>
        </w:rPr>
        <w:t>they have</w:t>
      </w:r>
      <w:r w:rsidRPr="00481A47">
        <w:rPr>
          <w:rFonts w:ascii="Arial" w:hAnsi="Arial" w:cs="Arial"/>
        </w:rPr>
        <w:t xml:space="preserve"> not been </w:t>
      </w:r>
      <w:r w:rsidRPr="00481A47">
        <w:rPr>
          <w:rFonts w:ascii="Arial" w:hAnsi="Arial" w:cs="Arial"/>
        </w:rPr>
        <w:lastRenderedPageBreak/>
        <w:t xml:space="preserve">held to realistic academic standards, just evaluation procedures, or appropriate grading, may appeal the </w:t>
      </w:r>
      <w:r w:rsidRPr="00481A47">
        <w:rPr>
          <w:rFonts w:ascii="Arial" w:hAnsi="Arial" w:cs="Arial"/>
          <w:u w:val="single"/>
        </w:rPr>
        <w:t>final</w:t>
      </w:r>
      <w:r w:rsidRPr="00481A47">
        <w:rPr>
          <w:rFonts w:ascii="Arial" w:hAnsi="Arial" w:cs="Arial"/>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EAB8301" w14:textId="77777777" w:rsidR="008B2070" w:rsidRDefault="008B2070" w:rsidP="003312B2">
      <w:pPr>
        <w:pStyle w:val="SyllabiHeading"/>
        <w:rPr>
          <w:rFonts w:ascii="Arial" w:hAnsi="Arial" w:cs="Arial"/>
          <w:b/>
        </w:rPr>
      </w:pPr>
    </w:p>
    <w:p w14:paraId="3855593B" w14:textId="01576C5E" w:rsidR="003312B2" w:rsidRPr="00481A47" w:rsidRDefault="003312B2" w:rsidP="003312B2">
      <w:pPr>
        <w:pStyle w:val="SyllabiHeading"/>
        <w:rPr>
          <w:rFonts w:ascii="Arial" w:hAnsi="Arial" w:cs="Arial"/>
          <w:b/>
        </w:rPr>
      </w:pPr>
      <w:r w:rsidRPr="00481A47">
        <w:rPr>
          <w:rFonts w:ascii="Arial" w:hAnsi="Arial" w:cs="Arial"/>
          <w:b/>
        </w:rPr>
        <w:t>Tentative Schedule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0"/>
        <w:gridCol w:w="1587"/>
        <w:gridCol w:w="1954"/>
        <w:gridCol w:w="1784"/>
        <w:gridCol w:w="1718"/>
        <w:gridCol w:w="1637"/>
      </w:tblGrid>
      <w:tr w:rsidR="004F3945" w:rsidRPr="005C615F" w14:paraId="70CC685F" w14:textId="77777777" w:rsidTr="004F3945">
        <w:trPr>
          <w:tblHeader/>
          <w:tblCellSpacing w:w="15" w:type="dxa"/>
        </w:trPr>
        <w:tc>
          <w:tcPr>
            <w:tcW w:w="0" w:type="auto"/>
            <w:vAlign w:val="center"/>
            <w:hideMark/>
          </w:tcPr>
          <w:p w14:paraId="500B356A" w14:textId="77777777" w:rsidR="004F3945" w:rsidRPr="005C615F" w:rsidRDefault="004F3945" w:rsidP="00636AB5">
            <w:pPr>
              <w:spacing w:after="0"/>
              <w:jc w:val="center"/>
              <w:rPr>
                <w:rFonts w:ascii="Arial" w:eastAsia="Times New Roman" w:hAnsi="Arial" w:cs="Arial"/>
                <w:b/>
                <w:bCs/>
              </w:rPr>
            </w:pPr>
            <w:r w:rsidRPr="005C615F">
              <w:rPr>
                <w:rFonts w:ascii="Arial" w:eastAsia="Times New Roman" w:hAnsi="Arial" w:cs="Arial"/>
                <w:b/>
                <w:bCs/>
              </w:rPr>
              <w:t>Week</w:t>
            </w:r>
          </w:p>
        </w:tc>
        <w:tc>
          <w:tcPr>
            <w:tcW w:w="0" w:type="auto"/>
            <w:vAlign w:val="center"/>
            <w:hideMark/>
          </w:tcPr>
          <w:p w14:paraId="590CF3C1" w14:textId="77777777" w:rsidR="004F3945" w:rsidRPr="005C615F" w:rsidRDefault="004F3945" w:rsidP="00636AB5">
            <w:pPr>
              <w:spacing w:after="0"/>
              <w:jc w:val="center"/>
              <w:rPr>
                <w:rFonts w:ascii="Arial" w:eastAsia="Times New Roman" w:hAnsi="Arial" w:cs="Arial"/>
                <w:b/>
                <w:bCs/>
              </w:rPr>
            </w:pPr>
            <w:r w:rsidRPr="005C615F">
              <w:rPr>
                <w:rFonts w:ascii="Arial" w:eastAsia="Times New Roman" w:hAnsi="Arial" w:cs="Arial"/>
                <w:b/>
                <w:bCs/>
              </w:rPr>
              <w:t>Topic &amp; Focus</w:t>
            </w:r>
          </w:p>
        </w:tc>
        <w:tc>
          <w:tcPr>
            <w:tcW w:w="0" w:type="auto"/>
            <w:vAlign w:val="center"/>
            <w:hideMark/>
          </w:tcPr>
          <w:p w14:paraId="60F0218E" w14:textId="77777777" w:rsidR="004F3945" w:rsidRPr="005C615F" w:rsidRDefault="004F3945" w:rsidP="00636AB5">
            <w:pPr>
              <w:spacing w:after="0"/>
              <w:jc w:val="center"/>
              <w:rPr>
                <w:rFonts w:ascii="Arial" w:eastAsia="Times New Roman" w:hAnsi="Arial" w:cs="Arial"/>
                <w:b/>
                <w:bCs/>
              </w:rPr>
            </w:pPr>
            <w:r w:rsidRPr="005C615F">
              <w:rPr>
                <w:rFonts w:ascii="Arial" w:eastAsia="Times New Roman" w:hAnsi="Arial" w:cs="Arial"/>
                <w:b/>
                <w:bCs/>
              </w:rPr>
              <w:t>Readings (Daft)</w:t>
            </w:r>
          </w:p>
        </w:tc>
        <w:tc>
          <w:tcPr>
            <w:tcW w:w="0" w:type="auto"/>
            <w:vAlign w:val="center"/>
            <w:hideMark/>
          </w:tcPr>
          <w:p w14:paraId="77443ABF" w14:textId="77777777" w:rsidR="004F3945" w:rsidRPr="005C615F" w:rsidRDefault="004F3945" w:rsidP="00636AB5">
            <w:pPr>
              <w:spacing w:after="0"/>
              <w:jc w:val="center"/>
              <w:rPr>
                <w:rFonts w:ascii="Arial" w:eastAsia="Times New Roman" w:hAnsi="Arial" w:cs="Arial"/>
                <w:b/>
                <w:bCs/>
              </w:rPr>
            </w:pPr>
            <w:r w:rsidRPr="005C615F">
              <w:rPr>
                <w:rFonts w:ascii="Arial" w:eastAsia="Times New Roman" w:hAnsi="Arial" w:cs="Arial"/>
                <w:b/>
                <w:bCs/>
              </w:rPr>
              <w:t>Learning Objectives / Competencies</w:t>
            </w:r>
          </w:p>
        </w:tc>
        <w:tc>
          <w:tcPr>
            <w:tcW w:w="0" w:type="auto"/>
            <w:vAlign w:val="center"/>
            <w:hideMark/>
          </w:tcPr>
          <w:p w14:paraId="0F8E9C63" w14:textId="77777777" w:rsidR="004F3945" w:rsidRPr="005C615F" w:rsidRDefault="004F3945" w:rsidP="00636AB5">
            <w:pPr>
              <w:spacing w:after="0"/>
              <w:jc w:val="center"/>
              <w:rPr>
                <w:rFonts w:ascii="Arial" w:eastAsia="Times New Roman" w:hAnsi="Arial" w:cs="Arial"/>
                <w:b/>
                <w:bCs/>
              </w:rPr>
            </w:pPr>
            <w:r w:rsidRPr="005C615F">
              <w:rPr>
                <w:rFonts w:ascii="Arial" w:eastAsia="Times New Roman" w:hAnsi="Arial" w:cs="Arial"/>
                <w:b/>
                <w:bCs/>
              </w:rPr>
              <w:t>Project / Assignment</w:t>
            </w:r>
          </w:p>
        </w:tc>
        <w:tc>
          <w:tcPr>
            <w:tcW w:w="0" w:type="auto"/>
            <w:vAlign w:val="center"/>
            <w:hideMark/>
          </w:tcPr>
          <w:p w14:paraId="6D124420" w14:textId="77777777" w:rsidR="004F3945" w:rsidRPr="005C615F" w:rsidRDefault="004F3945" w:rsidP="00636AB5">
            <w:pPr>
              <w:spacing w:after="0"/>
              <w:jc w:val="center"/>
              <w:rPr>
                <w:rFonts w:ascii="Arial" w:eastAsia="Times New Roman" w:hAnsi="Arial" w:cs="Arial"/>
                <w:b/>
                <w:bCs/>
              </w:rPr>
            </w:pPr>
            <w:r w:rsidRPr="005C615F">
              <w:rPr>
                <w:rFonts w:ascii="Arial" w:eastAsia="Times New Roman" w:hAnsi="Arial" w:cs="Arial"/>
                <w:b/>
                <w:bCs/>
              </w:rPr>
              <w:t>Discussion Board Prompt</w:t>
            </w:r>
          </w:p>
        </w:tc>
      </w:tr>
      <w:tr w:rsidR="004F3945" w:rsidRPr="005C615F" w14:paraId="1D05C325" w14:textId="77777777" w:rsidTr="004F3945">
        <w:trPr>
          <w:tblCellSpacing w:w="15" w:type="dxa"/>
        </w:trPr>
        <w:tc>
          <w:tcPr>
            <w:tcW w:w="0" w:type="auto"/>
            <w:vAlign w:val="center"/>
            <w:hideMark/>
          </w:tcPr>
          <w:p w14:paraId="6CCD022A" w14:textId="77777777" w:rsidR="004F3945" w:rsidRPr="005C615F" w:rsidRDefault="004F3945" w:rsidP="005C615F">
            <w:pPr>
              <w:spacing w:after="0"/>
              <w:jc w:val="center"/>
              <w:rPr>
                <w:rFonts w:ascii="Arial" w:eastAsia="Times New Roman" w:hAnsi="Arial" w:cs="Arial"/>
              </w:rPr>
            </w:pPr>
            <w:r w:rsidRPr="005C615F">
              <w:rPr>
                <w:rFonts w:ascii="Arial" w:eastAsia="Times New Roman" w:hAnsi="Arial" w:cs="Arial"/>
                <w:b/>
                <w:bCs/>
              </w:rPr>
              <w:t>1</w:t>
            </w:r>
          </w:p>
        </w:tc>
        <w:tc>
          <w:tcPr>
            <w:tcW w:w="0" w:type="auto"/>
            <w:vAlign w:val="center"/>
            <w:hideMark/>
          </w:tcPr>
          <w:p w14:paraId="0FD8F6A1" w14:textId="67EC2887" w:rsidR="004F3945" w:rsidRPr="005C615F" w:rsidRDefault="004F3945" w:rsidP="00636AB5">
            <w:pPr>
              <w:spacing w:after="0"/>
              <w:rPr>
                <w:rFonts w:ascii="Arial" w:eastAsia="Times New Roman" w:hAnsi="Arial" w:cs="Arial"/>
              </w:rPr>
            </w:pPr>
            <w:r w:rsidRPr="005C615F">
              <w:rPr>
                <w:rFonts w:ascii="Arial" w:eastAsia="Times New Roman" w:hAnsi="Arial" w:cs="Arial"/>
                <w:i/>
                <w:iCs/>
              </w:rPr>
              <w:t>Introduction to Organizational Theory</w:t>
            </w:r>
            <w:r w:rsidR="005C615F" w:rsidRPr="005C615F">
              <w:rPr>
                <w:rFonts w:ascii="Arial" w:eastAsia="Times New Roman" w:hAnsi="Arial" w:cs="Arial"/>
                <w:i/>
                <w:iCs/>
              </w:rPr>
              <w:br/>
            </w:r>
            <w:r w:rsidR="005C615F" w:rsidRPr="005C615F">
              <w:rPr>
                <w:rFonts w:ascii="Arial" w:eastAsia="Times New Roman" w:hAnsi="Arial" w:cs="Arial"/>
                <w:i/>
                <w:iCs/>
              </w:rPr>
              <w:br/>
            </w:r>
            <w:r w:rsidR="005C615F" w:rsidRPr="005C615F">
              <w:rPr>
                <w:rStyle w:val="Strong"/>
                <w:rFonts w:ascii="Arial" w:hAnsi="Arial" w:cs="Arial"/>
                <w:i/>
                <w:iCs/>
              </w:rPr>
              <w:t>Zoom 1:</w:t>
            </w:r>
            <w:r w:rsidR="005C615F" w:rsidRPr="005C615F">
              <w:rPr>
                <w:rFonts w:ascii="Arial" w:hAnsi="Arial" w:cs="Arial"/>
              </w:rPr>
              <w:t xml:space="preserve"> Course Kick-off</w:t>
            </w:r>
          </w:p>
        </w:tc>
        <w:tc>
          <w:tcPr>
            <w:tcW w:w="0" w:type="auto"/>
            <w:vAlign w:val="center"/>
            <w:hideMark/>
          </w:tcPr>
          <w:p w14:paraId="117A2B39"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Ch. 1 – Organizations and Organization Theory</w:t>
            </w:r>
            <w:r w:rsidRPr="005C615F">
              <w:rPr>
                <w:rFonts w:ascii="Arial" w:eastAsia="Times New Roman" w:hAnsi="Arial" w:cs="Arial"/>
              </w:rPr>
              <w:br/>
              <w:t>Ch. 2 – Strategy, Organization Design, and Effectiveness</w:t>
            </w:r>
          </w:p>
        </w:tc>
        <w:tc>
          <w:tcPr>
            <w:tcW w:w="0" w:type="auto"/>
            <w:vAlign w:val="center"/>
            <w:hideMark/>
          </w:tcPr>
          <w:p w14:paraId="16D8EE0B"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Define key concepts in organizational theory and systems thinking.</w:t>
            </w:r>
            <w:r w:rsidRPr="005C615F">
              <w:rPr>
                <w:rFonts w:ascii="Arial" w:eastAsia="Times New Roman" w:hAnsi="Arial" w:cs="Arial"/>
              </w:rPr>
              <w:br/>
              <w:t>Relate strategy and design to organizational performance.</w:t>
            </w:r>
          </w:p>
        </w:tc>
        <w:tc>
          <w:tcPr>
            <w:tcW w:w="0" w:type="auto"/>
            <w:vAlign w:val="center"/>
            <w:hideMark/>
          </w:tcPr>
          <w:p w14:paraId="1B30E8A6"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Org Chart Analysis:</w:t>
            </w:r>
            <w:r w:rsidRPr="005C615F">
              <w:rPr>
                <w:rFonts w:ascii="Arial" w:eastAsia="Times New Roman" w:hAnsi="Arial" w:cs="Arial"/>
              </w:rPr>
              <w:t xml:space="preserve"> Map your organization’s structure and identify formal and informal lines of communication.</w:t>
            </w:r>
          </w:p>
        </w:tc>
        <w:tc>
          <w:tcPr>
            <w:tcW w:w="0" w:type="auto"/>
            <w:vAlign w:val="center"/>
            <w:hideMark/>
          </w:tcPr>
          <w:p w14:paraId="3E59FB2D"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Prompt:</w:t>
            </w:r>
            <w:r w:rsidRPr="005C615F">
              <w:rPr>
                <w:rFonts w:ascii="Arial" w:eastAsia="Times New Roman" w:hAnsi="Arial" w:cs="Arial"/>
              </w:rPr>
              <w:t xml:space="preserve"> How does your organization reflect Daft’s structural dimensions? Support with examples and at least one scholarly source.</w:t>
            </w:r>
          </w:p>
        </w:tc>
      </w:tr>
      <w:tr w:rsidR="004F3945" w:rsidRPr="005C615F" w14:paraId="30D6618F" w14:textId="77777777" w:rsidTr="004F3945">
        <w:trPr>
          <w:tblCellSpacing w:w="15" w:type="dxa"/>
        </w:trPr>
        <w:tc>
          <w:tcPr>
            <w:tcW w:w="0" w:type="auto"/>
            <w:vAlign w:val="center"/>
            <w:hideMark/>
          </w:tcPr>
          <w:p w14:paraId="011C1519" w14:textId="77777777" w:rsidR="004F3945" w:rsidRPr="005C615F" w:rsidRDefault="004F3945" w:rsidP="005C615F">
            <w:pPr>
              <w:spacing w:after="0"/>
              <w:jc w:val="center"/>
              <w:rPr>
                <w:rFonts w:ascii="Arial" w:eastAsia="Times New Roman" w:hAnsi="Arial" w:cs="Arial"/>
              </w:rPr>
            </w:pPr>
            <w:r w:rsidRPr="005C615F">
              <w:rPr>
                <w:rFonts w:ascii="Arial" w:eastAsia="Times New Roman" w:hAnsi="Arial" w:cs="Arial"/>
                <w:b/>
                <w:bCs/>
              </w:rPr>
              <w:t>2</w:t>
            </w:r>
          </w:p>
        </w:tc>
        <w:tc>
          <w:tcPr>
            <w:tcW w:w="0" w:type="auto"/>
            <w:vAlign w:val="center"/>
            <w:hideMark/>
          </w:tcPr>
          <w:p w14:paraId="2D620B78"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i/>
                <w:iCs/>
              </w:rPr>
              <w:t>Strategy and Design</w:t>
            </w:r>
          </w:p>
        </w:tc>
        <w:tc>
          <w:tcPr>
            <w:tcW w:w="0" w:type="auto"/>
            <w:vAlign w:val="center"/>
            <w:hideMark/>
          </w:tcPr>
          <w:p w14:paraId="255EB497"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Ch. 3 – Fundamentals of Organization Structure</w:t>
            </w:r>
            <w:r w:rsidRPr="005C615F">
              <w:rPr>
                <w:rFonts w:ascii="Arial" w:eastAsia="Times New Roman" w:hAnsi="Arial" w:cs="Arial"/>
              </w:rPr>
              <w:br/>
              <w:t>Ch. 4 – The External Environment</w:t>
            </w:r>
          </w:p>
        </w:tc>
        <w:tc>
          <w:tcPr>
            <w:tcW w:w="0" w:type="auto"/>
            <w:vAlign w:val="center"/>
            <w:hideMark/>
          </w:tcPr>
          <w:p w14:paraId="3D42DA76"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Explain how structure supports strategy.</w:t>
            </w:r>
            <w:r w:rsidRPr="005C615F">
              <w:rPr>
                <w:rFonts w:ascii="Arial" w:eastAsia="Times New Roman" w:hAnsi="Arial" w:cs="Arial"/>
              </w:rPr>
              <w:br/>
              <w:t>Assess environmental influences using open-systems theory.</w:t>
            </w:r>
          </w:p>
        </w:tc>
        <w:tc>
          <w:tcPr>
            <w:tcW w:w="0" w:type="auto"/>
            <w:vAlign w:val="center"/>
            <w:hideMark/>
          </w:tcPr>
          <w:p w14:paraId="48C3BBA5"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Project:</w:t>
            </w:r>
            <w:r w:rsidRPr="005C615F">
              <w:rPr>
                <w:rFonts w:ascii="Arial" w:eastAsia="Times New Roman" w:hAnsi="Arial" w:cs="Arial"/>
              </w:rPr>
              <w:t xml:space="preserve"> Strategy–Structure Fit Analysis.</w:t>
            </w:r>
          </w:p>
        </w:tc>
        <w:tc>
          <w:tcPr>
            <w:tcW w:w="0" w:type="auto"/>
            <w:vAlign w:val="center"/>
            <w:hideMark/>
          </w:tcPr>
          <w:p w14:paraId="180271D9"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Prompt:</w:t>
            </w:r>
            <w:r w:rsidRPr="005C615F">
              <w:rPr>
                <w:rFonts w:ascii="Arial" w:eastAsia="Times New Roman" w:hAnsi="Arial" w:cs="Arial"/>
              </w:rPr>
              <w:t xml:space="preserve"> Share a strategic shift in your organization and how it impacted structural design. Include one recent (2024–2026) peer-reviewed reference.</w:t>
            </w:r>
          </w:p>
        </w:tc>
      </w:tr>
      <w:tr w:rsidR="004F3945" w:rsidRPr="005C615F" w14:paraId="537CE5E5" w14:textId="77777777" w:rsidTr="004F3945">
        <w:trPr>
          <w:tblCellSpacing w:w="15" w:type="dxa"/>
        </w:trPr>
        <w:tc>
          <w:tcPr>
            <w:tcW w:w="0" w:type="auto"/>
            <w:vAlign w:val="center"/>
            <w:hideMark/>
          </w:tcPr>
          <w:p w14:paraId="2B69689E" w14:textId="77777777" w:rsidR="004F3945" w:rsidRPr="005C615F" w:rsidRDefault="004F3945" w:rsidP="005C615F">
            <w:pPr>
              <w:spacing w:after="0"/>
              <w:jc w:val="center"/>
              <w:rPr>
                <w:rFonts w:ascii="Arial" w:eastAsia="Times New Roman" w:hAnsi="Arial" w:cs="Arial"/>
              </w:rPr>
            </w:pPr>
            <w:r w:rsidRPr="005C615F">
              <w:rPr>
                <w:rFonts w:ascii="Arial" w:eastAsia="Times New Roman" w:hAnsi="Arial" w:cs="Arial"/>
                <w:b/>
                <w:bCs/>
              </w:rPr>
              <w:t>3</w:t>
            </w:r>
          </w:p>
        </w:tc>
        <w:tc>
          <w:tcPr>
            <w:tcW w:w="0" w:type="auto"/>
            <w:vAlign w:val="center"/>
            <w:hideMark/>
          </w:tcPr>
          <w:p w14:paraId="05DF3BAF"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i/>
                <w:iCs/>
              </w:rPr>
              <w:t>Open Systems and the Environment</w:t>
            </w:r>
          </w:p>
        </w:tc>
        <w:tc>
          <w:tcPr>
            <w:tcW w:w="0" w:type="auto"/>
            <w:vAlign w:val="center"/>
            <w:hideMark/>
          </w:tcPr>
          <w:p w14:paraId="60016A96"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Ch. 5 – Interorganizational Relationships</w:t>
            </w:r>
            <w:r w:rsidRPr="005C615F">
              <w:rPr>
                <w:rFonts w:ascii="Arial" w:eastAsia="Times New Roman" w:hAnsi="Arial" w:cs="Arial"/>
              </w:rPr>
              <w:br/>
              <w:t>Ch. 6 – Designing for the International Environment</w:t>
            </w:r>
          </w:p>
        </w:tc>
        <w:tc>
          <w:tcPr>
            <w:tcW w:w="0" w:type="auto"/>
            <w:vAlign w:val="center"/>
            <w:hideMark/>
          </w:tcPr>
          <w:p w14:paraId="3162D74E"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Evaluate how organizations adapt to external forces.</w:t>
            </w:r>
            <w:r w:rsidRPr="005C615F">
              <w:rPr>
                <w:rFonts w:ascii="Arial" w:eastAsia="Times New Roman" w:hAnsi="Arial" w:cs="Arial"/>
              </w:rPr>
              <w:br/>
              <w:t>Compare domestic vs. international design considerations.</w:t>
            </w:r>
          </w:p>
        </w:tc>
        <w:tc>
          <w:tcPr>
            <w:tcW w:w="0" w:type="auto"/>
            <w:vAlign w:val="center"/>
            <w:hideMark/>
          </w:tcPr>
          <w:p w14:paraId="37EAAADF"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Project:</w:t>
            </w:r>
            <w:r w:rsidRPr="005C615F">
              <w:rPr>
                <w:rFonts w:ascii="Arial" w:eastAsia="Times New Roman" w:hAnsi="Arial" w:cs="Arial"/>
              </w:rPr>
              <w:t xml:space="preserve"> Environmental Mapping – Identify key external stakeholders and their influence.</w:t>
            </w:r>
          </w:p>
        </w:tc>
        <w:tc>
          <w:tcPr>
            <w:tcW w:w="0" w:type="auto"/>
            <w:vAlign w:val="center"/>
            <w:hideMark/>
          </w:tcPr>
          <w:p w14:paraId="40A9F731"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Prompt:</w:t>
            </w:r>
            <w:r w:rsidRPr="005C615F">
              <w:rPr>
                <w:rFonts w:ascii="Arial" w:eastAsia="Times New Roman" w:hAnsi="Arial" w:cs="Arial"/>
              </w:rPr>
              <w:t xml:space="preserve"> How do external forces shape your organization’s effectiveness? Cite current research on systems theory.</w:t>
            </w:r>
          </w:p>
        </w:tc>
      </w:tr>
      <w:tr w:rsidR="004F3945" w:rsidRPr="005C615F" w14:paraId="79571F04" w14:textId="77777777" w:rsidTr="004F3945">
        <w:trPr>
          <w:tblCellSpacing w:w="15" w:type="dxa"/>
        </w:trPr>
        <w:tc>
          <w:tcPr>
            <w:tcW w:w="0" w:type="auto"/>
            <w:vAlign w:val="center"/>
            <w:hideMark/>
          </w:tcPr>
          <w:p w14:paraId="798C6CE3" w14:textId="77777777" w:rsidR="004F3945" w:rsidRPr="005C615F" w:rsidRDefault="004F3945" w:rsidP="005C615F">
            <w:pPr>
              <w:spacing w:after="0"/>
              <w:jc w:val="center"/>
              <w:rPr>
                <w:rFonts w:ascii="Arial" w:eastAsia="Times New Roman" w:hAnsi="Arial" w:cs="Arial"/>
              </w:rPr>
            </w:pPr>
            <w:r w:rsidRPr="005C615F">
              <w:rPr>
                <w:rFonts w:ascii="Arial" w:eastAsia="Times New Roman" w:hAnsi="Arial" w:cs="Arial"/>
                <w:b/>
                <w:bCs/>
              </w:rPr>
              <w:lastRenderedPageBreak/>
              <w:t>4</w:t>
            </w:r>
          </w:p>
        </w:tc>
        <w:tc>
          <w:tcPr>
            <w:tcW w:w="0" w:type="auto"/>
            <w:vAlign w:val="center"/>
            <w:hideMark/>
          </w:tcPr>
          <w:p w14:paraId="26A89F7B" w14:textId="77777777" w:rsidR="004F3945" w:rsidRPr="005C615F" w:rsidRDefault="004F3945" w:rsidP="00636AB5">
            <w:pPr>
              <w:spacing w:after="0"/>
              <w:rPr>
                <w:rFonts w:ascii="Arial" w:eastAsia="Times New Roman" w:hAnsi="Arial" w:cs="Arial"/>
                <w:i/>
                <w:iCs/>
              </w:rPr>
            </w:pPr>
            <w:r w:rsidRPr="005C615F">
              <w:rPr>
                <w:rFonts w:ascii="Arial" w:eastAsia="Times New Roman" w:hAnsi="Arial" w:cs="Arial"/>
                <w:i/>
                <w:iCs/>
              </w:rPr>
              <w:t>Organizational Culture and Technology</w:t>
            </w:r>
            <w:r w:rsidR="005C615F" w:rsidRPr="005C615F">
              <w:rPr>
                <w:rFonts w:ascii="Arial" w:eastAsia="Times New Roman" w:hAnsi="Arial" w:cs="Arial"/>
                <w:i/>
                <w:iCs/>
              </w:rPr>
              <w:br/>
            </w:r>
          </w:p>
          <w:p w14:paraId="1B3A337B" w14:textId="2B51758E" w:rsidR="005C615F" w:rsidRPr="005C615F" w:rsidRDefault="005C615F" w:rsidP="00636AB5">
            <w:pPr>
              <w:spacing w:after="0"/>
              <w:rPr>
                <w:rFonts w:ascii="Arial" w:eastAsia="Times New Roman" w:hAnsi="Arial" w:cs="Arial"/>
              </w:rPr>
            </w:pPr>
            <w:r w:rsidRPr="005C615F">
              <w:rPr>
                <w:rFonts w:ascii="Arial" w:eastAsia="Times New Roman" w:hAnsi="Arial" w:cs="Arial"/>
                <w:b/>
                <w:bCs/>
                <w:i/>
                <w:iCs/>
              </w:rPr>
              <w:t>Zoom 2</w:t>
            </w:r>
            <w:r w:rsidRPr="005C615F">
              <w:rPr>
                <w:rFonts w:ascii="Arial" w:eastAsia="Times New Roman" w:hAnsi="Arial" w:cs="Arial"/>
                <w:i/>
                <w:iCs/>
              </w:rPr>
              <w:t>: Mid-Course</w:t>
            </w:r>
          </w:p>
        </w:tc>
        <w:tc>
          <w:tcPr>
            <w:tcW w:w="0" w:type="auto"/>
            <w:vAlign w:val="center"/>
            <w:hideMark/>
          </w:tcPr>
          <w:p w14:paraId="22D5C8A2"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Ch. 7 – Manufacturing and Service Technologies</w:t>
            </w:r>
            <w:r w:rsidRPr="005C615F">
              <w:rPr>
                <w:rFonts w:ascii="Arial" w:eastAsia="Times New Roman" w:hAnsi="Arial" w:cs="Arial"/>
              </w:rPr>
              <w:br/>
              <w:t>Ch. 8 – Information Technology and Control</w:t>
            </w:r>
          </w:p>
        </w:tc>
        <w:tc>
          <w:tcPr>
            <w:tcW w:w="0" w:type="auto"/>
            <w:vAlign w:val="center"/>
            <w:hideMark/>
          </w:tcPr>
          <w:p w14:paraId="7E7EA53F"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Analyze how technology impacts organizational design and culture.</w:t>
            </w:r>
            <w:r w:rsidRPr="005C615F">
              <w:rPr>
                <w:rFonts w:ascii="Arial" w:eastAsia="Times New Roman" w:hAnsi="Arial" w:cs="Arial"/>
              </w:rPr>
              <w:br/>
              <w:t>Assess alignment of culture, mission, and technology.</w:t>
            </w:r>
          </w:p>
        </w:tc>
        <w:tc>
          <w:tcPr>
            <w:tcW w:w="0" w:type="auto"/>
            <w:vAlign w:val="center"/>
            <w:hideMark/>
          </w:tcPr>
          <w:p w14:paraId="5B965D24"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Project:</w:t>
            </w:r>
            <w:r w:rsidRPr="005C615F">
              <w:rPr>
                <w:rFonts w:ascii="Arial" w:eastAsia="Times New Roman" w:hAnsi="Arial" w:cs="Arial"/>
              </w:rPr>
              <w:t xml:space="preserve"> Culture Audit with Technology Lens.</w:t>
            </w:r>
          </w:p>
        </w:tc>
        <w:tc>
          <w:tcPr>
            <w:tcW w:w="0" w:type="auto"/>
            <w:vAlign w:val="center"/>
            <w:hideMark/>
          </w:tcPr>
          <w:p w14:paraId="328026A4"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Prompt:</w:t>
            </w:r>
            <w:r w:rsidRPr="005C615F">
              <w:rPr>
                <w:rFonts w:ascii="Arial" w:eastAsia="Times New Roman" w:hAnsi="Arial" w:cs="Arial"/>
              </w:rPr>
              <w:t xml:space="preserve"> What cultural artifacts or technological systems define your workplace? </w:t>
            </w:r>
            <w:r w:rsidRPr="005C615F">
              <w:rPr>
                <w:rFonts w:ascii="Arial" w:eastAsia="Times New Roman" w:hAnsi="Arial" w:cs="Arial"/>
              </w:rPr>
              <w:br/>
            </w:r>
            <w:r w:rsidRPr="005C615F">
              <w:rPr>
                <w:rFonts w:ascii="Arial" w:eastAsia="Times New Roman" w:hAnsi="Arial" w:cs="Arial"/>
                <w:b/>
                <w:bCs/>
              </w:rPr>
              <w:t>Zoom Session (AKT):</w:t>
            </w:r>
            <w:r w:rsidRPr="005C615F">
              <w:rPr>
                <w:rFonts w:ascii="Arial" w:eastAsia="Times New Roman" w:hAnsi="Arial" w:cs="Arial"/>
              </w:rPr>
              <w:t xml:space="preserve"> Midpoint review &amp; peer exchange.</w:t>
            </w:r>
          </w:p>
        </w:tc>
      </w:tr>
      <w:tr w:rsidR="004F3945" w:rsidRPr="005C615F" w14:paraId="2865BD20" w14:textId="77777777" w:rsidTr="004F3945">
        <w:trPr>
          <w:tblCellSpacing w:w="15" w:type="dxa"/>
        </w:trPr>
        <w:tc>
          <w:tcPr>
            <w:tcW w:w="0" w:type="auto"/>
            <w:vAlign w:val="center"/>
            <w:hideMark/>
          </w:tcPr>
          <w:p w14:paraId="1E4DDA8F" w14:textId="77777777" w:rsidR="004F3945" w:rsidRPr="005C615F" w:rsidRDefault="004F3945" w:rsidP="005C615F">
            <w:pPr>
              <w:spacing w:after="0"/>
              <w:jc w:val="center"/>
              <w:rPr>
                <w:rFonts w:ascii="Arial" w:eastAsia="Times New Roman" w:hAnsi="Arial" w:cs="Arial"/>
              </w:rPr>
            </w:pPr>
            <w:r w:rsidRPr="005C615F">
              <w:rPr>
                <w:rFonts w:ascii="Arial" w:eastAsia="Times New Roman" w:hAnsi="Arial" w:cs="Arial"/>
                <w:b/>
                <w:bCs/>
              </w:rPr>
              <w:t>5</w:t>
            </w:r>
          </w:p>
        </w:tc>
        <w:tc>
          <w:tcPr>
            <w:tcW w:w="0" w:type="auto"/>
            <w:vAlign w:val="center"/>
            <w:hideMark/>
          </w:tcPr>
          <w:p w14:paraId="2BC66E67"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i/>
                <w:iCs/>
              </w:rPr>
              <w:t>Power, Politics, and Ethics</w:t>
            </w:r>
          </w:p>
        </w:tc>
        <w:tc>
          <w:tcPr>
            <w:tcW w:w="0" w:type="auto"/>
            <w:vAlign w:val="center"/>
            <w:hideMark/>
          </w:tcPr>
          <w:p w14:paraId="76861FB6"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Ch. 9 – Organization Size, Life Cycle, and Decline</w:t>
            </w:r>
            <w:r w:rsidRPr="005C615F">
              <w:rPr>
                <w:rFonts w:ascii="Arial" w:eastAsia="Times New Roman" w:hAnsi="Arial" w:cs="Arial"/>
              </w:rPr>
              <w:br/>
              <w:t>Ch. 10 – Organizational Culture and Ethical Values</w:t>
            </w:r>
          </w:p>
        </w:tc>
        <w:tc>
          <w:tcPr>
            <w:tcW w:w="0" w:type="auto"/>
            <w:vAlign w:val="center"/>
            <w:hideMark/>
          </w:tcPr>
          <w:p w14:paraId="127B6F19"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Examine how power and politics influence structure and decision-making.</w:t>
            </w:r>
            <w:r w:rsidRPr="005C615F">
              <w:rPr>
                <w:rFonts w:ascii="Arial" w:eastAsia="Times New Roman" w:hAnsi="Arial" w:cs="Arial"/>
              </w:rPr>
              <w:br/>
              <w:t>Discuss the role of ethics in sustaining organizational effectiveness.</w:t>
            </w:r>
          </w:p>
        </w:tc>
        <w:tc>
          <w:tcPr>
            <w:tcW w:w="0" w:type="auto"/>
            <w:vAlign w:val="center"/>
            <w:hideMark/>
          </w:tcPr>
          <w:p w14:paraId="2461CDCD"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Project:</w:t>
            </w:r>
            <w:r w:rsidRPr="005C615F">
              <w:rPr>
                <w:rFonts w:ascii="Arial" w:eastAsia="Times New Roman" w:hAnsi="Arial" w:cs="Arial"/>
              </w:rPr>
              <w:t xml:space="preserve"> Power Mapping in your organization.</w:t>
            </w:r>
          </w:p>
        </w:tc>
        <w:tc>
          <w:tcPr>
            <w:tcW w:w="0" w:type="auto"/>
            <w:vAlign w:val="center"/>
            <w:hideMark/>
          </w:tcPr>
          <w:p w14:paraId="57210265"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Prompt:</w:t>
            </w:r>
            <w:r w:rsidRPr="005C615F">
              <w:rPr>
                <w:rFonts w:ascii="Arial" w:eastAsia="Times New Roman" w:hAnsi="Arial" w:cs="Arial"/>
              </w:rPr>
              <w:t xml:space="preserve"> Describe a political dynamic in your organization and its outcomes. How does ethical leadership mitigate power imbalance?</w:t>
            </w:r>
          </w:p>
        </w:tc>
      </w:tr>
      <w:tr w:rsidR="004F3945" w:rsidRPr="005C615F" w14:paraId="66FF8FDE" w14:textId="77777777" w:rsidTr="004F3945">
        <w:trPr>
          <w:tblCellSpacing w:w="15" w:type="dxa"/>
        </w:trPr>
        <w:tc>
          <w:tcPr>
            <w:tcW w:w="0" w:type="auto"/>
            <w:vAlign w:val="center"/>
            <w:hideMark/>
          </w:tcPr>
          <w:p w14:paraId="621545B2" w14:textId="77777777" w:rsidR="004F3945" w:rsidRPr="005C615F" w:rsidRDefault="004F3945" w:rsidP="005C615F">
            <w:pPr>
              <w:spacing w:after="0"/>
              <w:jc w:val="center"/>
              <w:rPr>
                <w:rFonts w:ascii="Arial" w:eastAsia="Times New Roman" w:hAnsi="Arial" w:cs="Arial"/>
              </w:rPr>
            </w:pPr>
            <w:r w:rsidRPr="005C615F">
              <w:rPr>
                <w:rFonts w:ascii="Arial" w:eastAsia="Times New Roman" w:hAnsi="Arial" w:cs="Arial"/>
                <w:b/>
                <w:bCs/>
              </w:rPr>
              <w:t>6</w:t>
            </w:r>
          </w:p>
        </w:tc>
        <w:tc>
          <w:tcPr>
            <w:tcW w:w="0" w:type="auto"/>
            <w:vAlign w:val="center"/>
            <w:hideMark/>
          </w:tcPr>
          <w:p w14:paraId="651FAC08"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i/>
                <w:iCs/>
              </w:rPr>
              <w:t>Innovation and Change</w:t>
            </w:r>
          </w:p>
        </w:tc>
        <w:tc>
          <w:tcPr>
            <w:tcW w:w="0" w:type="auto"/>
            <w:vAlign w:val="center"/>
            <w:hideMark/>
          </w:tcPr>
          <w:p w14:paraId="0B179E1A"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 xml:space="preserve">Ch. 11 – Innovation and </w:t>
            </w:r>
            <w:proofErr w:type="gramStart"/>
            <w:r w:rsidRPr="005C615F">
              <w:rPr>
                <w:rFonts w:ascii="Arial" w:eastAsia="Times New Roman" w:hAnsi="Arial" w:cs="Arial"/>
              </w:rPr>
              <w:t>Change</w:t>
            </w:r>
            <w:proofErr w:type="gramEnd"/>
            <w:r w:rsidRPr="005C615F">
              <w:rPr>
                <w:rFonts w:ascii="Arial" w:eastAsia="Times New Roman" w:hAnsi="Arial" w:cs="Arial"/>
              </w:rPr>
              <w:br/>
              <w:t>Ch. 12 – Decision-Making Processes</w:t>
            </w:r>
          </w:p>
        </w:tc>
        <w:tc>
          <w:tcPr>
            <w:tcW w:w="0" w:type="auto"/>
            <w:vAlign w:val="center"/>
            <w:hideMark/>
          </w:tcPr>
          <w:p w14:paraId="24191434"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Apply theories of innovation and decision-making to organizational change.</w:t>
            </w:r>
          </w:p>
        </w:tc>
        <w:tc>
          <w:tcPr>
            <w:tcW w:w="0" w:type="auto"/>
            <w:vAlign w:val="center"/>
            <w:hideMark/>
          </w:tcPr>
          <w:p w14:paraId="7128D0AD"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Project:</w:t>
            </w:r>
            <w:r w:rsidRPr="005C615F">
              <w:rPr>
                <w:rFonts w:ascii="Arial" w:eastAsia="Times New Roman" w:hAnsi="Arial" w:cs="Arial"/>
              </w:rPr>
              <w:t xml:space="preserve"> Change Readiness Assessment.</w:t>
            </w:r>
          </w:p>
        </w:tc>
        <w:tc>
          <w:tcPr>
            <w:tcW w:w="0" w:type="auto"/>
            <w:vAlign w:val="center"/>
            <w:hideMark/>
          </w:tcPr>
          <w:p w14:paraId="45DA691E"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Prompt:</w:t>
            </w:r>
            <w:r w:rsidRPr="005C615F">
              <w:rPr>
                <w:rFonts w:ascii="Arial" w:eastAsia="Times New Roman" w:hAnsi="Arial" w:cs="Arial"/>
              </w:rPr>
              <w:t xml:space="preserve"> Reflect on a recent change initiative. What factors influenced success or failure? Support with evidence from Daft and current literature.</w:t>
            </w:r>
          </w:p>
        </w:tc>
      </w:tr>
      <w:tr w:rsidR="004F3945" w:rsidRPr="005C615F" w14:paraId="43A51FAB" w14:textId="77777777" w:rsidTr="004F3945">
        <w:trPr>
          <w:tblCellSpacing w:w="15" w:type="dxa"/>
        </w:trPr>
        <w:tc>
          <w:tcPr>
            <w:tcW w:w="0" w:type="auto"/>
            <w:vAlign w:val="center"/>
            <w:hideMark/>
          </w:tcPr>
          <w:p w14:paraId="753F2E08" w14:textId="77777777" w:rsidR="004F3945" w:rsidRPr="005C615F" w:rsidRDefault="004F3945" w:rsidP="005C615F">
            <w:pPr>
              <w:spacing w:after="0"/>
              <w:jc w:val="center"/>
              <w:rPr>
                <w:rFonts w:ascii="Arial" w:eastAsia="Times New Roman" w:hAnsi="Arial" w:cs="Arial"/>
              </w:rPr>
            </w:pPr>
            <w:r w:rsidRPr="005C615F">
              <w:rPr>
                <w:rFonts w:ascii="Arial" w:eastAsia="Times New Roman" w:hAnsi="Arial" w:cs="Arial"/>
                <w:b/>
                <w:bCs/>
              </w:rPr>
              <w:t>7</w:t>
            </w:r>
          </w:p>
        </w:tc>
        <w:tc>
          <w:tcPr>
            <w:tcW w:w="0" w:type="auto"/>
            <w:vAlign w:val="center"/>
            <w:hideMark/>
          </w:tcPr>
          <w:p w14:paraId="13D5E8D0"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i/>
                <w:iCs/>
              </w:rPr>
              <w:t>Globalization, Learning, and Knowledge Management</w:t>
            </w:r>
          </w:p>
        </w:tc>
        <w:tc>
          <w:tcPr>
            <w:tcW w:w="0" w:type="auto"/>
            <w:vAlign w:val="center"/>
            <w:hideMark/>
          </w:tcPr>
          <w:p w14:paraId="10512970"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Ch. 13 – Conflict, Power, and Politics</w:t>
            </w:r>
            <w:r w:rsidRPr="005C615F">
              <w:rPr>
                <w:rFonts w:ascii="Arial" w:eastAsia="Times New Roman" w:hAnsi="Arial" w:cs="Arial"/>
              </w:rPr>
              <w:br/>
              <w:t>Ch. 14 – Processes for Learning and Knowledge Management</w:t>
            </w:r>
          </w:p>
        </w:tc>
        <w:tc>
          <w:tcPr>
            <w:tcW w:w="0" w:type="auto"/>
            <w:vAlign w:val="center"/>
            <w:hideMark/>
          </w:tcPr>
          <w:p w14:paraId="14AF782B"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Analyze organizational learning and conflict as integral to global competitiveness.</w:t>
            </w:r>
          </w:p>
        </w:tc>
        <w:tc>
          <w:tcPr>
            <w:tcW w:w="0" w:type="auto"/>
            <w:vAlign w:val="center"/>
            <w:hideMark/>
          </w:tcPr>
          <w:p w14:paraId="2AA1D23A"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Project:</w:t>
            </w:r>
            <w:r w:rsidRPr="005C615F">
              <w:rPr>
                <w:rFonts w:ascii="Arial" w:eastAsia="Times New Roman" w:hAnsi="Arial" w:cs="Arial"/>
              </w:rPr>
              <w:t xml:space="preserve"> Global Structure Comparison – Evaluate a multinational organization’s design.</w:t>
            </w:r>
          </w:p>
        </w:tc>
        <w:tc>
          <w:tcPr>
            <w:tcW w:w="0" w:type="auto"/>
            <w:vAlign w:val="center"/>
            <w:hideMark/>
          </w:tcPr>
          <w:p w14:paraId="1D0AD549"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Prompt:</w:t>
            </w:r>
            <w:r w:rsidRPr="005C615F">
              <w:rPr>
                <w:rFonts w:ascii="Arial" w:eastAsia="Times New Roman" w:hAnsi="Arial" w:cs="Arial"/>
              </w:rPr>
              <w:t xml:space="preserve"> How does globalization affect your organization’s design and learning processes? Include one scholarly citation.</w:t>
            </w:r>
          </w:p>
        </w:tc>
      </w:tr>
      <w:tr w:rsidR="004F3945" w:rsidRPr="005C615F" w14:paraId="0B50C007" w14:textId="77777777" w:rsidTr="004F3945">
        <w:trPr>
          <w:tblCellSpacing w:w="15" w:type="dxa"/>
        </w:trPr>
        <w:tc>
          <w:tcPr>
            <w:tcW w:w="0" w:type="auto"/>
            <w:vAlign w:val="center"/>
            <w:hideMark/>
          </w:tcPr>
          <w:p w14:paraId="30BCCE45" w14:textId="77777777" w:rsidR="004F3945" w:rsidRPr="005C615F" w:rsidRDefault="004F3945" w:rsidP="005C615F">
            <w:pPr>
              <w:spacing w:after="0"/>
              <w:jc w:val="center"/>
              <w:rPr>
                <w:rFonts w:ascii="Arial" w:eastAsia="Times New Roman" w:hAnsi="Arial" w:cs="Arial"/>
              </w:rPr>
            </w:pPr>
            <w:r w:rsidRPr="005C615F">
              <w:rPr>
                <w:rFonts w:ascii="Arial" w:eastAsia="Times New Roman" w:hAnsi="Arial" w:cs="Arial"/>
                <w:b/>
                <w:bCs/>
              </w:rPr>
              <w:lastRenderedPageBreak/>
              <w:t>8</w:t>
            </w:r>
          </w:p>
        </w:tc>
        <w:tc>
          <w:tcPr>
            <w:tcW w:w="0" w:type="auto"/>
            <w:vAlign w:val="center"/>
            <w:hideMark/>
          </w:tcPr>
          <w:p w14:paraId="5641FD2A" w14:textId="1F79BA65" w:rsidR="004F3945" w:rsidRPr="005C615F" w:rsidRDefault="004F3945" w:rsidP="00636AB5">
            <w:pPr>
              <w:spacing w:after="0"/>
              <w:rPr>
                <w:rFonts w:ascii="Arial" w:eastAsia="Times New Roman" w:hAnsi="Arial" w:cs="Arial"/>
              </w:rPr>
            </w:pPr>
            <w:r w:rsidRPr="005C615F">
              <w:rPr>
                <w:rFonts w:ascii="Arial" w:eastAsia="Times New Roman" w:hAnsi="Arial" w:cs="Arial"/>
                <w:i/>
                <w:iCs/>
              </w:rPr>
              <w:t>Integration and Application</w:t>
            </w:r>
            <w:r w:rsidR="005C615F" w:rsidRPr="005C615F">
              <w:rPr>
                <w:rFonts w:ascii="Arial" w:eastAsia="Times New Roman" w:hAnsi="Arial" w:cs="Arial"/>
                <w:i/>
                <w:iCs/>
              </w:rPr>
              <w:br/>
            </w:r>
            <w:r w:rsidR="005C615F" w:rsidRPr="005C615F">
              <w:rPr>
                <w:rFonts w:ascii="Arial" w:eastAsia="Times New Roman" w:hAnsi="Arial" w:cs="Arial"/>
                <w:i/>
                <w:iCs/>
              </w:rPr>
              <w:br/>
            </w:r>
            <w:r w:rsidR="005C615F" w:rsidRPr="005C615F">
              <w:rPr>
                <w:rFonts w:ascii="Arial" w:eastAsia="Times New Roman" w:hAnsi="Arial" w:cs="Arial"/>
                <w:b/>
                <w:bCs/>
                <w:i/>
                <w:iCs/>
              </w:rPr>
              <w:t>Zoom 3</w:t>
            </w:r>
            <w:r w:rsidR="005C615F" w:rsidRPr="005C615F">
              <w:rPr>
                <w:rFonts w:ascii="Arial" w:eastAsia="Times New Roman" w:hAnsi="Arial" w:cs="Arial"/>
                <w:i/>
                <w:iCs/>
              </w:rPr>
              <w:t>: Final Considerations</w:t>
            </w:r>
          </w:p>
        </w:tc>
        <w:tc>
          <w:tcPr>
            <w:tcW w:w="0" w:type="auto"/>
            <w:vAlign w:val="center"/>
            <w:hideMark/>
          </w:tcPr>
          <w:p w14:paraId="3C9A14C4"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Ch. 15 – Organization Design, Effectiveness, and Innovation for the 21st Century</w:t>
            </w:r>
          </w:p>
        </w:tc>
        <w:tc>
          <w:tcPr>
            <w:tcW w:w="0" w:type="auto"/>
            <w:vAlign w:val="center"/>
            <w:hideMark/>
          </w:tcPr>
          <w:p w14:paraId="7E1B7B3E"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Integrate major theories into a holistic view of organizational effectiveness.</w:t>
            </w:r>
          </w:p>
        </w:tc>
        <w:tc>
          <w:tcPr>
            <w:tcW w:w="0" w:type="auto"/>
            <w:vAlign w:val="center"/>
            <w:hideMark/>
          </w:tcPr>
          <w:p w14:paraId="7F53E3C5"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Final Project Presentation:</w:t>
            </w:r>
            <w:r w:rsidRPr="005C615F">
              <w:rPr>
                <w:rFonts w:ascii="Arial" w:eastAsia="Times New Roman" w:hAnsi="Arial" w:cs="Arial"/>
              </w:rPr>
              <w:t xml:space="preserve"> Organizational Analysis integrating multiple theories.</w:t>
            </w:r>
          </w:p>
        </w:tc>
        <w:tc>
          <w:tcPr>
            <w:tcW w:w="0" w:type="auto"/>
            <w:vAlign w:val="center"/>
            <w:hideMark/>
          </w:tcPr>
          <w:p w14:paraId="5055EC22"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Prompt:</w:t>
            </w:r>
            <w:r w:rsidRPr="005C615F">
              <w:rPr>
                <w:rFonts w:ascii="Arial" w:eastAsia="Times New Roman" w:hAnsi="Arial" w:cs="Arial"/>
              </w:rPr>
              <w:t xml:space="preserve"> Which organizational theory best explains your organization’s current effectiveness? </w:t>
            </w:r>
            <w:r w:rsidRPr="005C615F">
              <w:rPr>
                <w:rFonts w:ascii="Arial" w:eastAsia="Times New Roman" w:hAnsi="Arial" w:cs="Arial"/>
              </w:rPr>
              <w:br/>
            </w:r>
            <w:r w:rsidRPr="005C615F">
              <w:rPr>
                <w:rFonts w:ascii="Arial" w:eastAsia="Times New Roman" w:hAnsi="Arial" w:cs="Arial"/>
                <w:b/>
                <w:bCs/>
              </w:rPr>
              <w:t>Zoom Session (AKT):</w:t>
            </w:r>
            <w:r w:rsidRPr="005C615F">
              <w:rPr>
                <w:rFonts w:ascii="Arial" w:eastAsia="Times New Roman" w:hAnsi="Arial" w:cs="Arial"/>
              </w:rPr>
              <w:t xml:space="preserve"> Final reflections and presentations.</w:t>
            </w:r>
          </w:p>
        </w:tc>
      </w:tr>
    </w:tbl>
    <w:p w14:paraId="33E380B2" w14:textId="77777777" w:rsidR="004F3945" w:rsidRPr="00260183" w:rsidRDefault="004F3945" w:rsidP="004F3945">
      <w:pPr>
        <w:rPr>
          <w:rFonts w:ascii="Arial" w:hAnsi="Arial" w:cs="Arial"/>
        </w:rPr>
      </w:pPr>
    </w:p>
    <w:p w14:paraId="355E225A" w14:textId="77777777" w:rsidR="005C615F" w:rsidRPr="001A0426" w:rsidRDefault="005C615F" w:rsidP="005C615F">
      <w:pPr>
        <w:pStyle w:val="SyllabiHeading"/>
        <w:spacing w:line="240" w:lineRule="auto"/>
        <w:rPr>
          <w:rFonts w:ascii="Arial" w:hAnsi="Arial" w:cs="Arial"/>
          <w:bCs/>
          <w:sz w:val="22"/>
        </w:rPr>
      </w:pPr>
      <w:r w:rsidRPr="001A0426">
        <w:rPr>
          <w:rFonts w:ascii="Arial" w:hAnsi="Arial" w:cs="Arial"/>
          <w:bCs/>
          <w:sz w:val="22"/>
        </w:rPr>
        <w:t>See your Blackboard for updates and details. The professor reserves the right to alter this schedule as needed. Revisions to this study plan will be highlighted in Blackboard Announcements.</w:t>
      </w:r>
    </w:p>
    <w:p w14:paraId="4682A8C5" w14:textId="77777777" w:rsidR="005C615F" w:rsidRPr="005C615F" w:rsidRDefault="005C615F" w:rsidP="005C615F"/>
    <w:p w14:paraId="4B5606E0" w14:textId="7C9C6520" w:rsidR="003312B2" w:rsidRPr="00481A47" w:rsidRDefault="003312B2" w:rsidP="003312B2">
      <w:pPr>
        <w:pStyle w:val="SyllabiHeading"/>
        <w:rPr>
          <w:rFonts w:ascii="Arial" w:hAnsi="Arial" w:cs="Arial"/>
          <w:b/>
        </w:rPr>
      </w:pPr>
      <w:r w:rsidRPr="00481A47">
        <w:rPr>
          <w:rFonts w:ascii="Arial" w:hAnsi="Arial" w:cs="Arial"/>
          <w:b/>
        </w:rPr>
        <w:t xml:space="preserve">Additional Information </w:t>
      </w:r>
    </w:p>
    <w:p w14:paraId="2739CB1B" w14:textId="77777777" w:rsidR="0038587F" w:rsidRPr="001A0426" w:rsidRDefault="0038587F" w:rsidP="005C615F">
      <w:pPr>
        <w:numPr>
          <w:ilvl w:val="0"/>
          <w:numId w:val="9"/>
        </w:numPr>
        <w:spacing w:after="0"/>
        <w:contextualSpacing w:val="0"/>
        <w:rPr>
          <w:rFonts w:ascii="Arial" w:hAnsi="Arial" w:cs="Arial"/>
          <w:b/>
          <w:bCs/>
        </w:rPr>
      </w:pPr>
      <w:r w:rsidRPr="001A0426">
        <w:rPr>
          <w:rFonts w:ascii="Arial" w:hAnsi="Arial" w:cs="Arial"/>
          <w:b/>
        </w:rPr>
        <w:t xml:space="preserve">Course Assignments: </w:t>
      </w:r>
      <w:r w:rsidRPr="001A0426">
        <w:rPr>
          <w:rFonts w:ascii="Arial" w:hAnsi="Arial" w:cs="Arial"/>
        </w:rPr>
        <w:t xml:space="preserve">All course assignments are due by mid-night in the time zone a class member resides. The due dates are found in Blackboard &amp; are estimated in </w:t>
      </w:r>
      <w:r w:rsidRPr="001A0426">
        <w:rPr>
          <w:rFonts w:ascii="Arial" w:hAnsi="Arial" w:cs="Arial"/>
          <w:i/>
          <w:iCs/>
        </w:rPr>
        <w:t xml:space="preserve">Tentative Schedule </w:t>
      </w:r>
      <w:r w:rsidRPr="001A0426">
        <w:rPr>
          <w:rFonts w:ascii="Arial" w:hAnsi="Arial" w:cs="Arial"/>
        </w:rPr>
        <w:t>in this document. All course work must be “original work.”  This means that the student authored all assignments. Original work further means that when a class member applies ideas, concepts, theories, and/or principles from another author, then the class member properly credits the sources.</w:t>
      </w:r>
    </w:p>
    <w:p w14:paraId="6F318B65" w14:textId="77777777" w:rsidR="0038587F" w:rsidRPr="001A0426" w:rsidRDefault="0038587F" w:rsidP="0038587F">
      <w:pPr>
        <w:spacing w:after="0"/>
        <w:ind w:left="720"/>
        <w:rPr>
          <w:rFonts w:ascii="Arial" w:hAnsi="Arial" w:cs="Arial"/>
          <w:b/>
          <w:bCs/>
        </w:rPr>
      </w:pPr>
    </w:p>
    <w:p w14:paraId="3585FC22" w14:textId="504EFFC2" w:rsidR="0038587F" w:rsidRPr="001A0426" w:rsidRDefault="0038587F" w:rsidP="005C615F">
      <w:pPr>
        <w:pStyle w:val="ListParagraph"/>
        <w:numPr>
          <w:ilvl w:val="0"/>
          <w:numId w:val="9"/>
        </w:numPr>
        <w:spacing w:after="0"/>
        <w:rPr>
          <w:rFonts w:ascii="Arial" w:hAnsi="Arial" w:cs="Arial"/>
          <w:b/>
          <w:bCs/>
        </w:rPr>
      </w:pPr>
      <w:r w:rsidRPr="001A0426">
        <w:rPr>
          <w:rFonts w:ascii="Arial" w:hAnsi="Arial" w:cs="Arial"/>
          <w:b/>
          <w:bCs/>
        </w:rPr>
        <w:t xml:space="preserve">All </w:t>
      </w:r>
      <w:r w:rsidR="005C615F" w:rsidRPr="001A0426">
        <w:rPr>
          <w:rFonts w:ascii="Arial" w:hAnsi="Arial" w:cs="Arial"/>
          <w:b/>
          <w:bCs/>
        </w:rPr>
        <w:t>graduate</w:t>
      </w:r>
      <w:r w:rsidRPr="001A0426">
        <w:rPr>
          <w:rFonts w:ascii="Arial" w:hAnsi="Arial" w:cs="Arial"/>
          <w:b/>
          <w:bCs/>
        </w:rPr>
        <w:t>-level work</w:t>
      </w:r>
      <w:r w:rsidRPr="001A0426">
        <w:rPr>
          <w:rFonts w:ascii="Arial" w:hAnsi="Arial" w:cs="Arial"/>
        </w:rPr>
        <w:t xml:space="preserve"> will be prepared in Word or a similar program. Course work submitted late may be subject to a reduction by 1.5% for each day an assignment is late. </w:t>
      </w:r>
      <w:r w:rsidR="005C615F" w:rsidRPr="001A0426">
        <w:rPr>
          <w:rFonts w:ascii="Arial" w:hAnsi="Arial" w:cs="Arial"/>
        </w:rPr>
        <w:t xml:space="preserve">Use Blackboard’s calendaring tools to assist with time management. </w:t>
      </w:r>
      <w:r w:rsidR="005C615F" w:rsidRPr="001A0426">
        <w:rPr>
          <w:rFonts w:ascii="Arial" w:hAnsi="Arial" w:cs="Arial"/>
        </w:rPr>
        <w:br/>
      </w:r>
    </w:p>
    <w:p w14:paraId="234F03F4" w14:textId="4C5943A7" w:rsidR="005C615F" w:rsidRPr="001A0426" w:rsidRDefault="0038587F" w:rsidP="005C615F">
      <w:pPr>
        <w:pStyle w:val="ListParagraph"/>
        <w:numPr>
          <w:ilvl w:val="0"/>
          <w:numId w:val="9"/>
        </w:numPr>
        <w:spacing w:after="0"/>
        <w:rPr>
          <w:rFonts w:ascii="Arial" w:hAnsi="Arial" w:cs="Arial"/>
          <w:b/>
          <w:bCs/>
        </w:rPr>
      </w:pPr>
      <w:r w:rsidRPr="001A0426">
        <w:rPr>
          <w:rFonts w:ascii="Arial" w:hAnsi="Arial" w:cs="Arial"/>
          <w:b/>
        </w:rPr>
        <w:t xml:space="preserve">WBU Email Accounts:  </w:t>
      </w:r>
      <w:r w:rsidR="005C615F" w:rsidRPr="001A0426">
        <w:rPr>
          <w:rFonts w:ascii="Arial" w:hAnsi="Arial" w:cs="Arial"/>
          <w:bCs/>
          <w:color w:val="000000" w:themeColor="text1"/>
        </w:rPr>
        <w:t xml:space="preserve">All </w:t>
      </w:r>
      <w:r w:rsidR="005C615F" w:rsidRPr="001A0426">
        <w:rPr>
          <w:rFonts w:ascii="Arial" w:hAnsi="Arial" w:cs="Arial"/>
          <w:color w:val="000000" w:themeColor="text1"/>
        </w:rPr>
        <w:t>class members</w:t>
      </w:r>
      <w:r w:rsidR="005C615F" w:rsidRPr="001A0426">
        <w:rPr>
          <w:rFonts w:ascii="Arial" w:hAnsi="Arial" w:cs="Arial"/>
          <w:bCs/>
          <w:color w:val="000000" w:themeColor="text1"/>
        </w:rPr>
        <w:t xml:space="preserve"> must have an active WBU email account. Contact WBU immediately if you are having access difficulties. Additionally, throughout this course, </w:t>
      </w:r>
      <w:r w:rsidR="005C615F" w:rsidRPr="001A0426">
        <w:rPr>
          <w:rFonts w:ascii="Arial" w:hAnsi="Arial" w:cs="Arial"/>
          <w:color w:val="000000" w:themeColor="text1"/>
        </w:rPr>
        <w:t>class member</w:t>
      </w:r>
      <w:r w:rsidR="005C615F" w:rsidRPr="001A0426">
        <w:rPr>
          <w:rFonts w:ascii="Arial" w:hAnsi="Arial" w:cs="Arial"/>
          <w:bCs/>
          <w:color w:val="000000" w:themeColor="text1"/>
        </w:rPr>
        <w:t>s will check their WBU email accounts as a minimum once a week, beginning the first week of the term.</w:t>
      </w:r>
      <w:r w:rsidR="005C615F" w:rsidRPr="001A0426">
        <w:rPr>
          <w:rFonts w:ascii="Arial" w:eastAsia="Calibri" w:hAnsi="Arial" w:cs="Arial"/>
          <w:b/>
        </w:rPr>
        <w:t xml:space="preserve"> </w:t>
      </w:r>
      <w:r w:rsidR="005C615F" w:rsidRPr="001A0426">
        <w:rPr>
          <w:rFonts w:ascii="Arial" w:eastAsia="Calibri" w:hAnsi="Arial" w:cs="Arial"/>
          <w:b/>
        </w:rPr>
        <w:br/>
      </w:r>
    </w:p>
    <w:p w14:paraId="06BD877F" w14:textId="53245142" w:rsidR="0038587F" w:rsidRPr="001A0426" w:rsidRDefault="0038587F" w:rsidP="005C615F">
      <w:pPr>
        <w:pStyle w:val="ListParagraph"/>
        <w:numPr>
          <w:ilvl w:val="0"/>
          <w:numId w:val="9"/>
        </w:numPr>
        <w:spacing w:after="0"/>
        <w:rPr>
          <w:rFonts w:ascii="Arial" w:hAnsi="Arial" w:cs="Arial"/>
          <w:b/>
          <w:bCs/>
        </w:rPr>
      </w:pPr>
      <w:r w:rsidRPr="001A0426">
        <w:rPr>
          <w:rFonts w:ascii="Arial" w:eastAsia="Calibri" w:hAnsi="Arial" w:cs="Arial"/>
          <w:b/>
        </w:rPr>
        <w:t>Technology Requirements:</w:t>
      </w:r>
      <w:r w:rsidRPr="001A0426">
        <w:rPr>
          <w:rFonts w:ascii="Arial" w:eastAsia="Calibri" w:hAnsi="Arial" w:cs="Arial"/>
        </w:rPr>
        <w:t xml:space="preserve">  Students are expected to perform basic computer hardware &amp; software proficiency with commonly used software programs &amp; maintain current software updates. Additionally, students are responsible to maintain their respective ISP service accounts &amp; software updates to their operating systems, browsers, &amp; related components.</w:t>
      </w:r>
      <w:r w:rsidR="005C615F" w:rsidRPr="001A0426">
        <w:rPr>
          <w:rFonts w:ascii="Arial" w:eastAsia="Calibri" w:hAnsi="Arial" w:cs="Arial"/>
        </w:rPr>
        <w:br/>
      </w:r>
    </w:p>
    <w:p w14:paraId="10F30BBC" w14:textId="385E2EA4" w:rsidR="005C615F" w:rsidRPr="001A0426" w:rsidRDefault="005C615F" w:rsidP="005C615F">
      <w:pPr>
        <w:pStyle w:val="ListParagraph"/>
        <w:numPr>
          <w:ilvl w:val="0"/>
          <w:numId w:val="9"/>
        </w:numPr>
        <w:spacing w:after="0"/>
        <w:rPr>
          <w:rFonts w:ascii="Arial" w:hAnsi="Arial" w:cs="Arial"/>
          <w:b/>
          <w:bCs/>
        </w:rPr>
      </w:pPr>
      <w:r w:rsidRPr="001A0426">
        <w:rPr>
          <w:rFonts w:ascii="Arial" w:hAnsi="Arial" w:cs="Arial"/>
          <w:b/>
          <w:bCs/>
          <w:color w:val="000000"/>
        </w:rPr>
        <w:t>Access your courseware</w:t>
      </w:r>
      <w:r w:rsidRPr="001A0426">
        <w:rPr>
          <w:rFonts w:ascii="Arial" w:hAnsi="Arial" w:cs="Arial"/>
          <w:color w:val="000000"/>
        </w:rPr>
        <w:t xml:space="preserve"> from within Blackboard </w:t>
      </w:r>
      <w:r w:rsidRPr="001A0426">
        <w:rPr>
          <w:rFonts w:ascii="Arial" w:hAnsi="Arial" w:cs="Arial"/>
          <w:b/>
          <w:bCs/>
          <w:color w:val="000000"/>
        </w:rPr>
        <w:t>in Week 1</w:t>
      </w:r>
      <w:r w:rsidRPr="001A0426">
        <w:rPr>
          <w:rFonts w:ascii="Arial" w:hAnsi="Arial" w:cs="Arial"/>
          <w:color w:val="000000"/>
        </w:rPr>
        <w:t xml:space="preserve"> (Best practice: do this before the first course meeting). Technology failure is not an acceptable excuse for missed or late work. Develop an alternative before you need it!</w:t>
      </w:r>
      <w:r w:rsidRPr="001A0426">
        <w:rPr>
          <w:rFonts w:ascii="Arial" w:hAnsi="Arial" w:cs="Arial"/>
          <w:color w:val="000000"/>
        </w:rPr>
        <w:br/>
      </w:r>
    </w:p>
    <w:p w14:paraId="31B839D3" w14:textId="527F9797" w:rsidR="0038587F" w:rsidRPr="001A0426" w:rsidRDefault="0038587F" w:rsidP="004B0717">
      <w:pPr>
        <w:pStyle w:val="ListParagraph"/>
        <w:numPr>
          <w:ilvl w:val="0"/>
          <w:numId w:val="9"/>
        </w:numPr>
        <w:spacing w:after="0"/>
        <w:rPr>
          <w:rFonts w:ascii="Arial" w:hAnsi="Arial" w:cs="Arial"/>
        </w:rPr>
      </w:pPr>
      <w:r w:rsidRPr="001A0426">
        <w:rPr>
          <w:rFonts w:ascii="Arial" w:hAnsi="Arial" w:cs="Arial"/>
          <w:color w:val="000000"/>
          <w:u w:val="single"/>
        </w:rPr>
        <w:lastRenderedPageBreak/>
        <w:t>Students’ WBU Email Accounts</w:t>
      </w:r>
      <w:r w:rsidRPr="001A0426">
        <w:rPr>
          <w:rFonts w:ascii="Arial" w:hAnsi="Arial" w:cs="Arial"/>
          <w:color w:val="000000"/>
        </w:rPr>
        <w:t xml:space="preserve">: </w:t>
      </w:r>
      <w:r w:rsidRPr="001A0426">
        <w:rPr>
          <w:rFonts w:ascii="Arial" w:hAnsi="Arial" w:cs="Arial"/>
          <w:b/>
          <w:color w:val="000000"/>
        </w:rPr>
        <w:t>By week 2 of the term,</w:t>
      </w:r>
      <w:r w:rsidRPr="001A0426">
        <w:rPr>
          <w:rFonts w:ascii="Arial" w:hAnsi="Arial" w:cs="Arial"/>
          <w:color w:val="000000"/>
        </w:rPr>
        <w:t xml:space="preserve"> students are asked to send an email to the instructor using both parties’ WBU email accounts. </w:t>
      </w:r>
      <w:r w:rsidRPr="001A0426">
        <w:rPr>
          <w:rFonts w:ascii="Arial" w:hAnsi="Arial" w:cs="Arial"/>
          <w:color w:val="000000"/>
          <w:u w:val="single"/>
        </w:rPr>
        <w:t>This action is mandatory</w:t>
      </w:r>
      <w:r w:rsidRPr="001A0426">
        <w:rPr>
          <w:rFonts w:ascii="Arial" w:hAnsi="Arial" w:cs="Arial"/>
          <w:color w:val="000000"/>
        </w:rPr>
        <w:t>. In the subject line, enter MGMT3324: &amp; your last name followed by the subject. Contact WBUonline Help Desk in Plainview, then notify the instructor via the telephone number provided in this syllabus if difficulty is encountered.</w:t>
      </w:r>
      <w:r w:rsidRPr="001A0426">
        <w:rPr>
          <w:rFonts w:ascii="Arial" w:hAnsi="Arial" w:cs="Arial"/>
          <w:color w:val="000000"/>
        </w:rPr>
        <w:br/>
      </w:r>
    </w:p>
    <w:p w14:paraId="038F1405" w14:textId="77777777" w:rsidR="0038587F" w:rsidRPr="001A0426" w:rsidRDefault="0038587F" w:rsidP="0038587F">
      <w:pPr>
        <w:pStyle w:val="ListParagraph"/>
        <w:numPr>
          <w:ilvl w:val="0"/>
          <w:numId w:val="6"/>
        </w:numPr>
        <w:overflowPunct w:val="0"/>
        <w:autoSpaceDE w:val="0"/>
        <w:autoSpaceDN w:val="0"/>
        <w:adjustRightInd w:val="0"/>
        <w:spacing w:after="0" w:line="259" w:lineRule="auto"/>
        <w:contextualSpacing w:val="0"/>
        <w:rPr>
          <w:rFonts w:ascii="Arial" w:hAnsi="Arial" w:cs="Arial"/>
          <w:color w:val="000000"/>
        </w:rPr>
      </w:pPr>
      <w:r w:rsidRPr="001A0426">
        <w:rPr>
          <w:rFonts w:ascii="Arial" w:hAnsi="Arial" w:cs="Arial"/>
          <w:color w:val="000000"/>
          <w:u w:val="single"/>
        </w:rPr>
        <w:t xml:space="preserve">Access your courseware from within Blackboard </w:t>
      </w:r>
      <w:r w:rsidRPr="001A0426">
        <w:rPr>
          <w:rFonts w:ascii="Arial" w:hAnsi="Arial" w:cs="Arial"/>
          <w:b/>
          <w:bCs/>
          <w:color w:val="000000"/>
          <w:u w:val="single"/>
        </w:rPr>
        <w:t>in Week 1</w:t>
      </w:r>
      <w:r w:rsidRPr="001A0426">
        <w:rPr>
          <w:rFonts w:ascii="Arial" w:hAnsi="Arial" w:cs="Arial"/>
          <w:color w:val="000000"/>
        </w:rPr>
        <w:t xml:space="preserve"> (Best practice: do this before the first course meeting). Technology failure is not an acceptable excuse for missed or late work. Develop an alternative before you need it!</w:t>
      </w:r>
      <w:r w:rsidRPr="001A0426">
        <w:rPr>
          <w:rFonts w:ascii="Arial" w:hAnsi="Arial" w:cs="Arial"/>
          <w:color w:val="000000"/>
        </w:rPr>
        <w:br/>
      </w:r>
    </w:p>
    <w:p w14:paraId="22FFB86B" w14:textId="77777777" w:rsidR="0038587F" w:rsidRPr="001A0426" w:rsidRDefault="0038587F" w:rsidP="0038587F">
      <w:pPr>
        <w:pStyle w:val="ListParagraph"/>
        <w:numPr>
          <w:ilvl w:val="0"/>
          <w:numId w:val="6"/>
        </w:numPr>
        <w:overflowPunct w:val="0"/>
        <w:autoSpaceDE w:val="0"/>
        <w:autoSpaceDN w:val="0"/>
        <w:adjustRightInd w:val="0"/>
        <w:spacing w:after="0"/>
        <w:contextualSpacing w:val="0"/>
        <w:rPr>
          <w:rFonts w:ascii="Arial" w:hAnsi="Arial" w:cs="Arial"/>
          <w:color w:val="000000"/>
        </w:rPr>
      </w:pPr>
      <w:r w:rsidRPr="001A0426">
        <w:rPr>
          <w:rFonts w:ascii="Arial" w:hAnsi="Arial" w:cs="Arial"/>
          <w:bCs/>
          <w:color w:val="000000"/>
          <w:u w:val="single"/>
        </w:rPr>
        <w:t>Learning Resource Center</w:t>
      </w:r>
      <w:r w:rsidRPr="001A0426">
        <w:rPr>
          <w:rFonts w:ascii="Arial" w:hAnsi="Arial" w:cs="Arial"/>
          <w:bCs/>
          <w:color w:val="000000"/>
        </w:rPr>
        <w:t>:</w:t>
      </w:r>
      <w:r w:rsidRPr="001A0426">
        <w:rPr>
          <w:rFonts w:ascii="Arial" w:hAnsi="Arial" w:cs="Arial"/>
          <w:color w:val="000000"/>
        </w:rPr>
        <w:t xml:space="preserve"> The Wayland Library (Learning Resource Center) is available to all Wayland students at </w:t>
      </w:r>
      <w:hyperlink r:id="rId10" w:tgtFrame="_blank" w:history="1">
        <w:r w:rsidRPr="001A0426">
          <w:rPr>
            <w:rFonts w:ascii="Arial" w:hAnsi="Arial" w:cs="Arial"/>
            <w:color w:val="000000"/>
            <w:u w:val="single"/>
          </w:rPr>
          <w:t>http://library.wbu.edu</w:t>
        </w:r>
      </w:hyperlink>
      <w:r w:rsidRPr="001A0426">
        <w:rPr>
          <w:rFonts w:ascii="Arial" w:hAnsi="Arial" w:cs="Arial"/>
          <w:color w:val="000000"/>
        </w:rPr>
        <w:t xml:space="preserve">. Tutorials for accessing library resources are linked from the homepage. </w:t>
      </w:r>
      <w:r w:rsidRPr="001A0426">
        <w:rPr>
          <w:rFonts w:ascii="Arial" w:hAnsi="Arial" w:cs="Arial"/>
          <w:color w:val="000000"/>
        </w:rPr>
        <w:br/>
      </w:r>
    </w:p>
    <w:p w14:paraId="4752A7FA" w14:textId="77777777" w:rsidR="0038587F" w:rsidRPr="001A0426" w:rsidRDefault="0038587F" w:rsidP="0038587F">
      <w:pPr>
        <w:pStyle w:val="ListParagraph"/>
        <w:numPr>
          <w:ilvl w:val="0"/>
          <w:numId w:val="6"/>
        </w:numPr>
        <w:overflowPunct w:val="0"/>
        <w:autoSpaceDE w:val="0"/>
        <w:autoSpaceDN w:val="0"/>
        <w:adjustRightInd w:val="0"/>
        <w:spacing w:after="0"/>
        <w:contextualSpacing w:val="0"/>
        <w:rPr>
          <w:rFonts w:ascii="Arial" w:hAnsi="Arial" w:cs="Arial"/>
          <w:color w:val="000000"/>
        </w:rPr>
      </w:pPr>
      <w:r w:rsidRPr="001A0426">
        <w:rPr>
          <w:rFonts w:ascii="Arial" w:hAnsi="Arial" w:cs="Arial"/>
          <w:color w:val="000000"/>
          <w:u w:val="single"/>
        </w:rPr>
        <w:t>EPIC Writing</w:t>
      </w:r>
      <w:r w:rsidRPr="001A0426">
        <w:rPr>
          <w:rFonts w:ascii="Arial" w:hAnsi="Arial" w:cs="Arial"/>
          <w:color w:val="000000"/>
        </w:rPr>
        <w:t>: The Parkview location offers mentoring on writing skills &amp; math skills.</w:t>
      </w:r>
      <w:r w:rsidRPr="001A0426">
        <w:rPr>
          <w:rFonts w:ascii="Arial" w:hAnsi="Arial" w:cs="Arial"/>
          <w:color w:val="000000"/>
        </w:rPr>
        <w:br/>
        <w:t>Please ask your advisor for contact information.</w:t>
      </w:r>
    </w:p>
    <w:p w14:paraId="49030A1F" w14:textId="77777777" w:rsidR="0038587F" w:rsidRPr="001A0426" w:rsidRDefault="0038587F" w:rsidP="0038587F">
      <w:pPr>
        <w:overflowPunct w:val="0"/>
        <w:autoSpaceDE w:val="0"/>
        <w:autoSpaceDN w:val="0"/>
        <w:adjustRightInd w:val="0"/>
        <w:spacing w:after="0"/>
        <w:ind w:left="720"/>
        <w:contextualSpacing w:val="0"/>
        <w:rPr>
          <w:rFonts w:ascii="Arial" w:hAnsi="Arial" w:cs="Arial"/>
          <w:color w:val="000000"/>
        </w:rPr>
      </w:pPr>
    </w:p>
    <w:p w14:paraId="14A81B1C" w14:textId="77777777" w:rsidR="0038587F" w:rsidRPr="001A0426" w:rsidRDefault="0038587F" w:rsidP="0038587F">
      <w:pPr>
        <w:pStyle w:val="ListParagraph"/>
        <w:numPr>
          <w:ilvl w:val="0"/>
          <w:numId w:val="6"/>
        </w:numPr>
        <w:autoSpaceDE w:val="0"/>
        <w:autoSpaceDN w:val="0"/>
        <w:adjustRightInd w:val="0"/>
        <w:spacing w:after="0"/>
        <w:contextualSpacing w:val="0"/>
        <w:rPr>
          <w:rFonts w:ascii="Arial" w:hAnsi="Arial" w:cs="Arial"/>
          <w:spacing w:val="-3"/>
        </w:rPr>
      </w:pPr>
      <w:r w:rsidRPr="001A0426">
        <w:rPr>
          <w:rFonts w:ascii="Arial" w:hAnsi="Arial" w:cs="Arial"/>
          <w:spacing w:val="-3"/>
          <w:u w:val="single"/>
        </w:rPr>
        <w:t>Information Technology:</w:t>
      </w:r>
      <w:r w:rsidRPr="001A0426">
        <w:rPr>
          <w:rFonts w:ascii="Arial" w:hAnsi="Arial" w:cs="Arial"/>
          <w:spacing w:val="-3"/>
        </w:rPr>
        <w:t xml:space="preserve"> Adult students, please use Internet search tools to improve information gathering. Many tools are provided through the Wayland Library &amp; the local public library system. Web search engines provide a broader accuracy of up-to-date sources, including access to informational databases traditionally found in library collections. Search engines offer easy access to text, graphics, &amp; other multimedia resources. Recommended:</w:t>
      </w:r>
      <w:r w:rsidRPr="001A0426">
        <w:rPr>
          <w:rFonts w:ascii="Arial" w:hAnsi="Arial" w:cs="Arial"/>
          <w:spacing w:val="-3"/>
        </w:rPr>
        <w:br/>
      </w:r>
    </w:p>
    <w:p w14:paraId="1024BE77" w14:textId="77777777" w:rsidR="0038587F" w:rsidRPr="001A0426" w:rsidRDefault="0038587F" w:rsidP="0038587F">
      <w:pPr>
        <w:pStyle w:val="ListParagraph"/>
        <w:numPr>
          <w:ilvl w:val="2"/>
          <w:numId w:val="6"/>
        </w:numPr>
        <w:spacing w:after="20"/>
        <w:rPr>
          <w:rFonts w:ascii="Arial" w:hAnsi="Arial" w:cs="Arial"/>
          <w:spacing w:val="-3"/>
        </w:rPr>
      </w:pPr>
      <w:r w:rsidRPr="001A0426">
        <w:rPr>
          <w:rFonts w:ascii="Arial" w:hAnsi="Arial" w:cs="Arial"/>
          <w:spacing w:val="-3"/>
        </w:rPr>
        <w:t>Blackboard tools for messaging &amp; meeting</w:t>
      </w:r>
    </w:p>
    <w:p w14:paraId="6CABA508" w14:textId="77777777" w:rsidR="0038587F" w:rsidRPr="001A0426" w:rsidRDefault="0038587F" w:rsidP="0038587F">
      <w:pPr>
        <w:pStyle w:val="ListParagraph"/>
        <w:numPr>
          <w:ilvl w:val="2"/>
          <w:numId w:val="6"/>
        </w:numPr>
        <w:spacing w:after="20"/>
        <w:rPr>
          <w:rFonts w:ascii="Arial" w:hAnsi="Arial" w:cs="Arial"/>
          <w:spacing w:val="-3"/>
        </w:rPr>
      </w:pPr>
      <w:r w:rsidRPr="001A0426">
        <w:rPr>
          <w:rFonts w:ascii="Arial" w:hAnsi="Arial" w:cs="Arial"/>
          <w:spacing w:val="-3"/>
        </w:rPr>
        <w:t>CrossRef</w:t>
      </w:r>
      <w:r w:rsidRPr="001A0426">
        <w:rPr>
          <w:rFonts w:ascii="Arial" w:hAnsi="Arial" w:cs="Arial"/>
          <w:spacing w:val="-3"/>
        </w:rPr>
        <w:tab/>
      </w:r>
      <w:r w:rsidRPr="001A0426">
        <w:rPr>
          <w:rFonts w:ascii="Arial" w:hAnsi="Arial" w:cs="Arial"/>
          <w:spacing w:val="-3"/>
        </w:rPr>
        <w:tab/>
      </w:r>
      <w:r w:rsidRPr="001A0426">
        <w:rPr>
          <w:rFonts w:ascii="Arial" w:hAnsi="Arial" w:cs="Arial"/>
          <w:spacing w:val="-3"/>
        </w:rPr>
        <w:tab/>
      </w:r>
      <w:hyperlink r:id="rId11" w:history="1">
        <w:r w:rsidRPr="001A0426">
          <w:rPr>
            <w:rStyle w:val="Hyperlink"/>
            <w:rFonts w:ascii="Arial" w:hAnsi="Arial" w:cs="Arial"/>
            <w:spacing w:val="-3"/>
          </w:rPr>
          <w:t>http://www.crossref.org</w:t>
        </w:r>
      </w:hyperlink>
      <w:r w:rsidRPr="001A0426">
        <w:rPr>
          <w:rFonts w:ascii="Arial" w:hAnsi="Arial" w:cs="Arial"/>
          <w:spacing w:val="-3"/>
        </w:rPr>
        <w:t xml:space="preserve"> </w:t>
      </w:r>
    </w:p>
    <w:p w14:paraId="0FE720E4" w14:textId="4B4DFD51" w:rsidR="0038587F" w:rsidRPr="001A0426" w:rsidRDefault="0038587F" w:rsidP="0038587F">
      <w:pPr>
        <w:pStyle w:val="ListParagraph"/>
        <w:numPr>
          <w:ilvl w:val="2"/>
          <w:numId w:val="6"/>
        </w:numPr>
        <w:spacing w:after="20"/>
        <w:rPr>
          <w:rFonts w:ascii="Arial" w:hAnsi="Arial" w:cs="Arial"/>
          <w:spacing w:val="-3"/>
        </w:rPr>
      </w:pPr>
      <w:r w:rsidRPr="001A0426">
        <w:rPr>
          <w:rFonts w:ascii="Arial" w:hAnsi="Arial" w:cs="Arial"/>
          <w:spacing w:val="-3"/>
        </w:rPr>
        <w:t>Google Scholar</w:t>
      </w:r>
      <w:r w:rsidRPr="001A0426">
        <w:rPr>
          <w:rFonts w:ascii="Arial" w:hAnsi="Arial" w:cs="Arial"/>
          <w:spacing w:val="-3"/>
        </w:rPr>
        <w:tab/>
      </w:r>
      <w:r w:rsidRPr="001A0426">
        <w:rPr>
          <w:rFonts w:ascii="Arial" w:hAnsi="Arial" w:cs="Arial"/>
          <w:spacing w:val="-3"/>
        </w:rPr>
        <w:tab/>
      </w:r>
      <w:r w:rsidRPr="001A0426">
        <w:rPr>
          <w:rFonts w:ascii="Arial" w:hAnsi="Arial" w:cs="Arial"/>
          <w:spacing w:val="-3"/>
        </w:rPr>
        <w:tab/>
      </w:r>
      <w:hyperlink r:id="rId12" w:history="1">
        <w:r w:rsidRPr="001A0426">
          <w:rPr>
            <w:rStyle w:val="Hyperlink"/>
            <w:rFonts w:ascii="Arial" w:hAnsi="Arial" w:cs="Arial"/>
            <w:spacing w:val="-3"/>
          </w:rPr>
          <w:t>http://www.scholargoogle.com</w:t>
        </w:r>
      </w:hyperlink>
      <w:r w:rsidRPr="001A0426">
        <w:rPr>
          <w:rFonts w:ascii="Arial" w:hAnsi="Arial" w:cs="Arial"/>
          <w:spacing w:val="-3"/>
        </w:rPr>
        <w:t xml:space="preserve"> </w:t>
      </w:r>
    </w:p>
    <w:p w14:paraId="30E57D68" w14:textId="000BF0C1" w:rsidR="0038587F" w:rsidRPr="001A0426" w:rsidRDefault="0038587F" w:rsidP="0038587F">
      <w:pPr>
        <w:pStyle w:val="ListParagraph"/>
        <w:numPr>
          <w:ilvl w:val="2"/>
          <w:numId w:val="6"/>
        </w:numPr>
        <w:spacing w:after="20"/>
        <w:rPr>
          <w:rFonts w:ascii="Arial" w:hAnsi="Arial" w:cs="Arial"/>
          <w:spacing w:val="-3"/>
        </w:rPr>
      </w:pPr>
      <w:r w:rsidRPr="001A0426">
        <w:rPr>
          <w:rFonts w:ascii="Arial" w:hAnsi="Arial" w:cs="Arial"/>
          <w:spacing w:val="-3"/>
        </w:rPr>
        <w:t xml:space="preserve">Grammarly </w:t>
      </w:r>
      <w:r w:rsidRPr="001A0426">
        <w:rPr>
          <w:rFonts w:ascii="Arial" w:hAnsi="Arial" w:cs="Arial"/>
          <w:spacing w:val="-3"/>
        </w:rPr>
        <w:tab/>
      </w:r>
      <w:r w:rsidRPr="001A0426">
        <w:rPr>
          <w:rFonts w:ascii="Arial" w:hAnsi="Arial" w:cs="Arial"/>
          <w:spacing w:val="-3"/>
        </w:rPr>
        <w:tab/>
      </w:r>
      <w:r w:rsidRPr="001A0426">
        <w:rPr>
          <w:rFonts w:ascii="Arial" w:hAnsi="Arial" w:cs="Arial"/>
          <w:spacing w:val="-3"/>
        </w:rPr>
        <w:tab/>
      </w:r>
      <w:hyperlink r:id="rId13" w:history="1">
        <w:r w:rsidRPr="001A0426">
          <w:rPr>
            <w:rStyle w:val="Hyperlink"/>
            <w:rFonts w:ascii="Arial" w:hAnsi="Arial" w:cs="Arial"/>
            <w:spacing w:val="-3"/>
          </w:rPr>
          <w:t>https://www.grammarly.com/</w:t>
        </w:r>
      </w:hyperlink>
      <w:r w:rsidRPr="001A0426">
        <w:rPr>
          <w:rFonts w:ascii="Arial" w:hAnsi="Arial" w:cs="Arial"/>
          <w:spacing w:val="-3"/>
        </w:rPr>
        <w:t xml:space="preserve"> </w:t>
      </w:r>
    </w:p>
    <w:p w14:paraId="6F08C98F" w14:textId="77777777" w:rsidR="0038587F" w:rsidRPr="001A0426" w:rsidRDefault="0038587F" w:rsidP="0038587F">
      <w:pPr>
        <w:pStyle w:val="ListParagraph"/>
        <w:numPr>
          <w:ilvl w:val="2"/>
          <w:numId w:val="6"/>
        </w:numPr>
        <w:spacing w:after="20"/>
        <w:rPr>
          <w:rFonts w:ascii="Arial" w:hAnsi="Arial" w:cs="Arial"/>
          <w:spacing w:val="-3"/>
        </w:rPr>
      </w:pPr>
      <w:r w:rsidRPr="001A0426">
        <w:rPr>
          <w:rFonts w:ascii="Arial" w:hAnsi="Arial" w:cs="Arial"/>
          <w:spacing w:val="-3"/>
        </w:rPr>
        <w:t>Zotero</w:t>
      </w:r>
      <w:r w:rsidRPr="001A0426">
        <w:rPr>
          <w:rFonts w:ascii="Arial" w:hAnsi="Arial" w:cs="Arial"/>
          <w:spacing w:val="-3"/>
        </w:rPr>
        <w:tab/>
      </w:r>
      <w:r w:rsidRPr="001A0426">
        <w:rPr>
          <w:rFonts w:ascii="Arial" w:hAnsi="Arial" w:cs="Arial"/>
          <w:spacing w:val="-3"/>
        </w:rPr>
        <w:tab/>
      </w:r>
      <w:r w:rsidRPr="001A0426">
        <w:rPr>
          <w:rFonts w:ascii="Arial" w:hAnsi="Arial" w:cs="Arial"/>
          <w:spacing w:val="-3"/>
        </w:rPr>
        <w:tab/>
      </w:r>
      <w:r w:rsidRPr="001A0426">
        <w:rPr>
          <w:rFonts w:ascii="Arial" w:hAnsi="Arial" w:cs="Arial"/>
          <w:spacing w:val="-3"/>
        </w:rPr>
        <w:tab/>
      </w:r>
      <w:hyperlink r:id="rId14" w:history="1">
        <w:r w:rsidRPr="001A0426">
          <w:rPr>
            <w:rStyle w:val="Hyperlink"/>
            <w:rFonts w:ascii="Arial" w:hAnsi="Arial" w:cs="Arial"/>
            <w:spacing w:val="-3"/>
          </w:rPr>
          <w:t>http://www.zotero.org</w:t>
        </w:r>
      </w:hyperlink>
    </w:p>
    <w:p w14:paraId="3F29576E" w14:textId="77777777" w:rsidR="0038587F" w:rsidRPr="001A0426" w:rsidRDefault="0038587F" w:rsidP="0038587F">
      <w:pPr>
        <w:pStyle w:val="ListParagraph"/>
        <w:numPr>
          <w:ilvl w:val="2"/>
          <w:numId w:val="6"/>
        </w:numPr>
        <w:spacing w:after="20"/>
        <w:rPr>
          <w:rFonts w:ascii="Arial" w:hAnsi="Arial" w:cs="Arial"/>
          <w:spacing w:val="-3"/>
        </w:rPr>
      </w:pPr>
      <w:r w:rsidRPr="001A0426">
        <w:rPr>
          <w:rFonts w:ascii="Arial" w:hAnsi="Arial" w:cs="Arial"/>
          <w:spacing w:val="-3"/>
        </w:rPr>
        <w:t>ReciteWorks</w:t>
      </w:r>
      <w:r w:rsidRPr="001A0426">
        <w:rPr>
          <w:rFonts w:ascii="Arial" w:hAnsi="Arial" w:cs="Arial"/>
          <w:spacing w:val="-3"/>
        </w:rPr>
        <w:tab/>
      </w:r>
      <w:r w:rsidRPr="001A0426">
        <w:rPr>
          <w:rFonts w:ascii="Arial" w:hAnsi="Arial" w:cs="Arial"/>
          <w:spacing w:val="-3"/>
        </w:rPr>
        <w:tab/>
      </w:r>
      <w:r w:rsidRPr="001A0426">
        <w:rPr>
          <w:rFonts w:ascii="Arial" w:hAnsi="Arial" w:cs="Arial"/>
          <w:spacing w:val="-3"/>
        </w:rPr>
        <w:tab/>
      </w:r>
      <w:hyperlink r:id="rId15" w:history="1">
        <w:r w:rsidRPr="001A0426">
          <w:rPr>
            <w:rStyle w:val="Hyperlink"/>
            <w:rFonts w:ascii="Arial" w:hAnsi="Arial" w:cs="Arial"/>
            <w:spacing w:val="-3"/>
          </w:rPr>
          <w:t>http://www.reciteworks.com</w:t>
        </w:r>
      </w:hyperlink>
    </w:p>
    <w:p w14:paraId="52BA95D2" w14:textId="3AA13DD0" w:rsidR="0038587F" w:rsidRPr="001A0426" w:rsidRDefault="0038587F" w:rsidP="0038587F">
      <w:pPr>
        <w:pStyle w:val="ListParagraph"/>
        <w:numPr>
          <w:ilvl w:val="2"/>
          <w:numId w:val="6"/>
        </w:numPr>
        <w:rPr>
          <w:rFonts w:ascii="Arial" w:hAnsi="Arial" w:cs="Arial"/>
        </w:rPr>
      </w:pPr>
      <w:r w:rsidRPr="001A0426">
        <w:rPr>
          <w:rFonts w:ascii="Arial" w:hAnsi="Arial" w:cs="Arial"/>
          <w:spacing w:val="-3"/>
        </w:rPr>
        <w:t>Passive Voice Detector</w:t>
      </w:r>
      <w:r w:rsidRPr="001A0426">
        <w:rPr>
          <w:rFonts w:ascii="Arial" w:hAnsi="Arial" w:cs="Arial"/>
          <w:spacing w:val="-3"/>
        </w:rPr>
        <w:tab/>
      </w:r>
      <w:r w:rsidRPr="001A0426">
        <w:rPr>
          <w:rFonts w:ascii="Arial" w:hAnsi="Arial" w:cs="Arial"/>
          <w:spacing w:val="-3"/>
        </w:rPr>
        <w:tab/>
      </w:r>
      <w:hyperlink r:id="rId16" w:history="1">
        <w:r w:rsidRPr="001A0426">
          <w:rPr>
            <w:rStyle w:val="Hyperlink"/>
            <w:rFonts w:ascii="Arial" w:hAnsi="Arial" w:cs="Arial"/>
            <w:spacing w:val="-3"/>
          </w:rPr>
          <w:t>https://datayze.com/passive-voice-detector.php</w:t>
        </w:r>
      </w:hyperlink>
      <w:r w:rsidRPr="001A0426">
        <w:rPr>
          <w:rFonts w:ascii="Arial" w:hAnsi="Arial" w:cs="Arial"/>
          <w:spacing w:val="-3"/>
        </w:rPr>
        <w:br/>
      </w:r>
    </w:p>
    <w:p w14:paraId="5B12723A" w14:textId="6BF45DDB" w:rsidR="0038587F" w:rsidRPr="001A0426" w:rsidRDefault="0038587F" w:rsidP="0038587F">
      <w:pPr>
        <w:pStyle w:val="ListParagraph"/>
        <w:numPr>
          <w:ilvl w:val="0"/>
          <w:numId w:val="6"/>
        </w:numPr>
        <w:overflowPunct w:val="0"/>
        <w:autoSpaceDE w:val="0"/>
        <w:autoSpaceDN w:val="0"/>
        <w:adjustRightInd w:val="0"/>
        <w:spacing w:after="0"/>
        <w:contextualSpacing w:val="0"/>
        <w:rPr>
          <w:rFonts w:ascii="Arial" w:hAnsi="Arial" w:cs="Arial"/>
        </w:rPr>
      </w:pPr>
      <w:r w:rsidRPr="001A0426">
        <w:rPr>
          <w:rFonts w:ascii="Arial" w:hAnsi="Arial" w:cs="Arial"/>
          <w:u w:val="single"/>
        </w:rPr>
        <w:t>Preparation:</w:t>
      </w:r>
      <w:r w:rsidRPr="001A0426">
        <w:rPr>
          <w:rFonts w:ascii="Arial" w:hAnsi="Arial" w:cs="Arial"/>
        </w:rPr>
        <w:t xml:space="preserve"> It is expected that the students attending an accredited university will spend approximately two hours of study time for each class hour. Therefore, adult learners will (1) read the assigned chapter(s) prior to class, (2) study the learning objectives; (3) learn the key terms, &amp; (4) arrive at class prepared to share textual understanding, ask meaningful questions, provide experience input, &amp; share insights with classmates. Attendance is extremely important since in a discussion &amp; case-oriented course learning, so great emphasis on the </w:t>
      </w:r>
      <w:r w:rsidR="00163BF1" w:rsidRPr="001A0426">
        <w:rPr>
          <w:rFonts w:ascii="Arial" w:hAnsi="Arial" w:cs="Arial"/>
        </w:rPr>
        <w:t xml:space="preserve">collegial </w:t>
      </w:r>
      <w:r w:rsidRPr="001A0426">
        <w:rPr>
          <w:rFonts w:ascii="Arial" w:hAnsi="Arial" w:cs="Arial"/>
        </w:rPr>
        <w:t xml:space="preserve">dynamics. Participation points are earned when attending </w:t>
      </w:r>
      <w:r w:rsidR="00163BF1" w:rsidRPr="001A0426">
        <w:rPr>
          <w:rFonts w:ascii="Arial" w:hAnsi="Arial" w:cs="Arial"/>
        </w:rPr>
        <w:t xml:space="preserve">Zoom </w:t>
      </w:r>
      <w:r w:rsidRPr="001A0426">
        <w:rPr>
          <w:rFonts w:ascii="Arial" w:hAnsi="Arial" w:cs="Arial"/>
        </w:rPr>
        <w:t>sessions</w:t>
      </w:r>
      <w:r w:rsidR="00163BF1" w:rsidRPr="001A0426">
        <w:rPr>
          <w:rFonts w:ascii="Arial" w:hAnsi="Arial" w:cs="Arial"/>
        </w:rPr>
        <w:t xml:space="preserve"> and participating in online discussions</w:t>
      </w:r>
      <w:r w:rsidRPr="001A0426">
        <w:rPr>
          <w:rFonts w:ascii="Arial" w:hAnsi="Arial" w:cs="Arial"/>
        </w:rPr>
        <w:t xml:space="preserve"> well-prepared. Participation counts &amp; requires preparation.</w:t>
      </w:r>
    </w:p>
    <w:p w14:paraId="6DB50C36" w14:textId="77777777" w:rsidR="0038587F" w:rsidRPr="001A0426" w:rsidRDefault="0038587F" w:rsidP="0038587F">
      <w:pPr>
        <w:overflowPunct w:val="0"/>
        <w:autoSpaceDE w:val="0"/>
        <w:autoSpaceDN w:val="0"/>
        <w:adjustRightInd w:val="0"/>
        <w:spacing w:after="0"/>
        <w:contextualSpacing w:val="0"/>
        <w:rPr>
          <w:rFonts w:ascii="Arial" w:hAnsi="Arial" w:cs="Arial"/>
        </w:rPr>
      </w:pPr>
    </w:p>
    <w:p w14:paraId="55A25818" w14:textId="5082090B" w:rsidR="0038587F" w:rsidRPr="001A0426" w:rsidRDefault="0038587F" w:rsidP="0038587F">
      <w:pPr>
        <w:pStyle w:val="ListParagraph"/>
        <w:numPr>
          <w:ilvl w:val="0"/>
          <w:numId w:val="6"/>
        </w:numPr>
        <w:tabs>
          <w:tab w:val="num" w:pos="1080"/>
        </w:tabs>
        <w:spacing w:after="0"/>
        <w:rPr>
          <w:rFonts w:ascii="Arial" w:hAnsi="Arial" w:cs="Arial"/>
          <w:b/>
          <w:bCs/>
          <w:color w:val="0432FF"/>
        </w:rPr>
      </w:pPr>
      <w:r w:rsidRPr="001A0426">
        <w:rPr>
          <w:rFonts w:ascii="Arial" w:hAnsi="Arial" w:cs="Arial"/>
          <w:b/>
          <w:bCs/>
        </w:rPr>
        <w:t>Preparation, Participation, &amp; Engagement</w:t>
      </w:r>
      <w:r w:rsidRPr="001A0426">
        <w:rPr>
          <w:rFonts w:ascii="Arial" w:hAnsi="Arial" w:cs="Arial"/>
          <w:bCs/>
        </w:rPr>
        <w:t>: The learning process mandates that a student…</w:t>
      </w:r>
    </w:p>
    <w:p w14:paraId="501A80E3" w14:textId="6DAE3DB4" w:rsidR="0038587F" w:rsidRPr="001A0426" w:rsidRDefault="0038587F" w:rsidP="0038587F">
      <w:pPr>
        <w:pStyle w:val="ListParagraph"/>
        <w:numPr>
          <w:ilvl w:val="1"/>
          <w:numId w:val="6"/>
        </w:numPr>
        <w:spacing w:after="0"/>
        <w:rPr>
          <w:rFonts w:ascii="Arial" w:hAnsi="Arial" w:cs="Arial"/>
          <w:b/>
          <w:bCs/>
        </w:rPr>
      </w:pPr>
      <w:r w:rsidRPr="001A0426">
        <w:rPr>
          <w:rFonts w:ascii="Arial" w:hAnsi="Arial" w:cs="Arial"/>
          <w:b/>
        </w:rPr>
        <w:t>Prepare</w:t>
      </w:r>
      <w:r w:rsidRPr="001A0426">
        <w:rPr>
          <w:rFonts w:ascii="Arial" w:hAnsi="Arial" w:cs="Arial"/>
          <w:bCs/>
        </w:rPr>
        <w:t xml:space="preserve"> </w:t>
      </w:r>
      <w:r w:rsidRPr="001A0426">
        <w:rPr>
          <w:rFonts w:ascii="Arial" w:hAnsi="Arial" w:cs="Arial"/>
        </w:rPr>
        <w:t>for each Zoom session – know the Learning Objectives – what are they &amp; what discussion points do you have for each</w:t>
      </w:r>
    </w:p>
    <w:p w14:paraId="23CF5B16" w14:textId="2BE27E7B" w:rsidR="0038587F" w:rsidRPr="001A0426" w:rsidRDefault="0038587F" w:rsidP="0038587F">
      <w:pPr>
        <w:pStyle w:val="ListParagraph"/>
        <w:numPr>
          <w:ilvl w:val="1"/>
          <w:numId w:val="6"/>
        </w:numPr>
        <w:spacing w:after="0"/>
        <w:rPr>
          <w:rFonts w:ascii="Arial" w:hAnsi="Arial" w:cs="Arial"/>
          <w:b/>
          <w:bCs/>
        </w:rPr>
      </w:pPr>
      <w:r w:rsidRPr="001A0426">
        <w:rPr>
          <w:rFonts w:ascii="Arial" w:hAnsi="Arial" w:cs="Arial"/>
          <w:bCs/>
        </w:rPr>
        <w:t>P</w:t>
      </w:r>
      <w:r w:rsidRPr="001A0426">
        <w:rPr>
          <w:rFonts w:ascii="Arial" w:hAnsi="Arial" w:cs="Arial"/>
          <w:b/>
        </w:rPr>
        <w:t>articipate</w:t>
      </w:r>
      <w:r w:rsidRPr="001A0426">
        <w:rPr>
          <w:rFonts w:ascii="Arial" w:hAnsi="Arial" w:cs="Arial"/>
          <w:bCs/>
        </w:rPr>
        <w:t xml:space="preserve"> by (1) </w:t>
      </w:r>
      <w:r w:rsidRPr="001A0426">
        <w:rPr>
          <w:rFonts w:ascii="Arial" w:hAnsi="Arial" w:cs="Arial"/>
        </w:rPr>
        <w:t>reading the postings provided by the instructor &amp; classmates &amp;   (2) responding to that feedback (think of a conversation)</w:t>
      </w:r>
    </w:p>
    <w:p w14:paraId="64E60D91" w14:textId="77777777" w:rsidR="0038587F" w:rsidRPr="001A0426" w:rsidRDefault="0038587F" w:rsidP="0038587F">
      <w:pPr>
        <w:pStyle w:val="ListParagraph"/>
        <w:numPr>
          <w:ilvl w:val="1"/>
          <w:numId w:val="6"/>
        </w:numPr>
        <w:spacing w:after="0"/>
        <w:rPr>
          <w:rFonts w:ascii="Arial" w:hAnsi="Arial" w:cs="Arial"/>
          <w:b/>
          <w:bCs/>
        </w:rPr>
      </w:pPr>
      <w:r w:rsidRPr="001A0426">
        <w:rPr>
          <w:rFonts w:ascii="Arial" w:hAnsi="Arial" w:cs="Arial"/>
          <w:b/>
        </w:rPr>
        <w:t>Engage</w:t>
      </w:r>
      <w:r w:rsidRPr="001A0426">
        <w:rPr>
          <w:rFonts w:ascii="Arial" w:hAnsi="Arial" w:cs="Arial"/>
          <w:bCs/>
        </w:rPr>
        <w:t xml:space="preserve"> by applying feedback to future assignments.</w:t>
      </w:r>
    </w:p>
    <w:p w14:paraId="68A364D1" w14:textId="77777777" w:rsidR="0038587F" w:rsidRPr="001A0426" w:rsidRDefault="0038587F" w:rsidP="0038587F">
      <w:pPr>
        <w:pStyle w:val="ListParagraph"/>
        <w:numPr>
          <w:ilvl w:val="1"/>
          <w:numId w:val="6"/>
        </w:numPr>
        <w:spacing w:after="0"/>
        <w:rPr>
          <w:rFonts w:ascii="Arial" w:hAnsi="Arial" w:cs="Arial"/>
          <w:color w:val="000000" w:themeColor="text1"/>
        </w:rPr>
      </w:pPr>
      <w:r w:rsidRPr="001A0426">
        <w:rPr>
          <w:rFonts w:ascii="Arial" w:hAnsi="Arial" w:cs="Arial"/>
          <w:b/>
          <w:bCs/>
          <w:color w:val="000000" w:themeColor="text1"/>
        </w:rPr>
        <w:lastRenderedPageBreak/>
        <w:t xml:space="preserve">Review </w:t>
      </w:r>
      <w:r w:rsidRPr="001A0426">
        <w:rPr>
          <w:rFonts w:ascii="Arial" w:hAnsi="Arial" w:cs="Arial"/>
          <w:color w:val="000000" w:themeColor="text1"/>
        </w:rPr>
        <w:t>after each class as you begin the next unit – create continuity in your thinking</w:t>
      </w:r>
      <w:r w:rsidRPr="001A0426">
        <w:rPr>
          <w:rFonts w:ascii="Arial" w:hAnsi="Arial" w:cs="Arial"/>
        </w:rPr>
        <w:br/>
      </w:r>
    </w:p>
    <w:p w14:paraId="5F5F8A67" w14:textId="77777777" w:rsidR="0038587F" w:rsidRPr="001A0426" w:rsidRDefault="0038587F" w:rsidP="0038587F">
      <w:pPr>
        <w:pStyle w:val="ListParagraph"/>
        <w:numPr>
          <w:ilvl w:val="0"/>
          <w:numId w:val="6"/>
        </w:numPr>
        <w:shd w:val="clear" w:color="auto" w:fill="FFFFFF"/>
        <w:spacing w:after="0"/>
        <w:contextualSpacing w:val="0"/>
        <w:rPr>
          <w:rFonts w:ascii="Arial" w:hAnsi="Arial" w:cs="Arial"/>
          <w:color w:val="000000"/>
        </w:rPr>
      </w:pPr>
      <w:r w:rsidRPr="001A0426">
        <w:rPr>
          <w:rFonts w:ascii="Arial" w:hAnsi="Arial" w:cs="Arial"/>
          <w:bCs/>
          <w:color w:val="000000"/>
          <w:u w:val="single"/>
        </w:rPr>
        <w:t>Student Responsibilities</w:t>
      </w:r>
      <w:r w:rsidRPr="001A0426">
        <w:rPr>
          <w:rFonts w:ascii="Arial" w:hAnsi="Arial" w:cs="Arial"/>
          <w:bCs/>
          <w:color w:val="000000"/>
        </w:rPr>
        <w:t>:</w:t>
      </w:r>
      <w:r w:rsidRPr="001A0426">
        <w:rPr>
          <w:rFonts w:ascii="Arial" w:hAnsi="Arial" w:cs="Arial"/>
          <w:color w:val="000000"/>
        </w:rPr>
        <w:t> Students are responsible for reading, understanding, obeying, &amp; respecting all academic policies, with added emphasis being placed upon academic progress policies, appearing in the Wayland Baptist University Academic Catalog applicable to their curriculum and/or program of study.</w:t>
      </w:r>
      <w:r w:rsidRPr="001A0426">
        <w:rPr>
          <w:rFonts w:ascii="Arial" w:hAnsi="Arial" w:cs="Arial"/>
          <w:color w:val="000000"/>
        </w:rPr>
        <w:br/>
      </w:r>
    </w:p>
    <w:p w14:paraId="58D8B44D" w14:textId="099BFB24" w:rsidR="0038587F" w:rsidRPr="0004206A" w:rsidRDefault="0038587F" w:rsidP="0004206A">
      <w:pPr>
        <w:pStyle w:val="ListParagraph"/>
        <w:numPr>
          <w:ilvl w:val="0"/>
          <w:numId w:val="6"/>
        </w:numPr>
        <w:shd w:val="clear" w:color="auto" w:fill="FFFFFF"/>
        <w:spacing w:after="0"/>
        <w:contextualSpacing w:val="0"/>
        <w:rPr>
          <w:color w:val="000000"/>
        </w:rPr>
      </w:pPr>
      <w:r w:rsidRPr="001A0426">
        <w:rPr>
          <w:rFonts w:ascii="Arial" w:hAnsi="Arial" w:cs="Arial"/>
          <w:bCs/>
          <w:color w:val="000000"/>
          <w:u w:val="single"/>
        </w:rPr>
        <w:t>Academic Honesty</w:t>
      </w:r>
      <w:r w:rsidRPr="001A0426">
        <w:rPr>
          <w:rFonts w:ascii="Arial" w:hAnsi="Arial" w:cs="Arial"/>
          <w:b/>
          <w:bCs/>
          <w:color w:val="000000"/>
        </w:rPr>
        <w:t>:</w:t>
      </w:r>
      <w:r w:rsidRPr="001A0426">
        <w:rPr>
          <w:rFonts w:ascii="Arial" w:hAnsi="Arial" w:cs="Arial"/>
          <w:color w:val="000000"/>
        </w:rPr>
        <w:t xml:space="preserve"> This class will adhere to zero tolerance for using someone else’s work as your own. </w:t>
      </w:r>
      <w:r w:rsidRPr="001A0426">
        <w:rPr>
          <w:rFonts w:ascii="Arial" w:hAnsi="Arial" w:cs="Arial"/>
        </w:rPr>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It is the adult student’s responsibility to be familiar with penalties associated with plagiarism stated in the University Academic Catalog.</w:t>
      </w:r>
      <w:r w:rsidRPr="001A0426">
        <w:rPr>
          <w:rFonts w:ascii="Arial" w:hAnsi="Arial" w:cs="Arial"/>
          <w:color w:val="000000"/>
        </w:rPr>
        <w:br/>
      </w:r>
    </w:p>
    <w:p w14:paraId="0C89D441" w14:textId="3FFE57F7" w:rsidR="0038587F" w:rsidRPr="004E0BF0" w:rsidRDefault="0038587F" w:rsidP="0038587F">
      <w:pPr>
        <w:tabs>
          <w:tab w:val="left" w:pos="1440"/>
        </w:tabs>
        <w:overflowPunct w:val="0"/>
        <w:autoSpaceDE w:val="0"/>
        <w:autoSpaceDN w:val="0"/>
        <w:adjustRightInd w:val="0"/>
        <w:spacing w:after="0"/>
        <w:ind w:left="-180"/>
        <w:contextualSpacing w:val="0"/>
        <w:jc w:val="both"/>
        <w:rPr>
          <w:rFonts w:cstheme="minorHAnsi"/>
          <w:b/>
        </w:rPr>
      </w:pPr>
      <w:r w:rsidRPr="004E0BF0">
        <w:rPr>
          <w:rFonts w:cstheme="minorHAnsi"/>
          <w:b/>
        </w:rPr>
        <w:t>Expectations</w:t>
      </w:r>
      <w:r>
        <w:rPr>
          <w:rFonts w:cstheme="minorHAnsi"/>
          <w:b/>
        </w:rPr>
        <w:t xml:space="preserve"> &amp; </w:t>
      </w:r>
      <w:r w:rsidRPr="004E0BF0">
        <w:rPr>
          <w:rFonts w:cstheme="minorHAnsi"/>
          <w:b/>
        </w:rPr>
        <w:t>Responsibilities:</w:t>
      </w:r>
    </w:p>
    <w:p w14:paraId="1EA072C5" w14:textId="77777777" w:rsidR="0038587F" w:rsidRPr="004E0BF0" w:rsidRDefault="0038587F" w:rsidP="0038587F">
      <w:pPr>
        <w:tabs>
          <w:tab w:val="left" w:pos="1440"/>
        </w:tabs>
        <w:overflowPunct w:val="0"/>
        <w:autoSpaceDE w:val="0"/>
        <w:autoSpaceDN w:val="0"/>
        <w:adjustRightInd w:val="0"/>
        <w:spacing w:after="0"/>
        <w:ind w:left="720"/>
        <w:contextualSpacing w:val="0"/>
        <w:jc w:val="both"/>
        <w:rPr>
          <w:rFonts w:cstheme="minorHAnsi"/>
          <w:b/>
        </w:rPr>
      </w:pPr>
    </w:p>
    <w:p w14:paraId="0C5FA90A" w14:textId="69586033" w:rsidR="0038587F" w:rsidRPr="001A0426" w:rsidRDefault="0038587F" w:rsidP="0038587F">
      <w:pPr>
        <w:overflowPunct w:val="0"/>
        <w:autoSpaceDE w:val="0"/>
        <w:autoSpaceDN w:val="0"/>
        <w:adjustRightInd w:val="0"/>
        <w:spacing w:after="0"/>
        <w:ind w:left="360"/>
        <w:contextualSpacing w:val="0"/>
        <w:rPr>
          <w:rFonts w:ascii="Arial" w:hAnsi="Arial" w:cs="Arial"/>
          <w:i/>
          <w:spacing w:val="-3"/>
        </w:rPr>
      </w:pPr>
      <w:r w:rsidRPr="001A0426">
        <w:rPr>
          <w:rFonts w:ascii="Arial" w:hAnsi="Arial" w:cs="Arial"/>
          <w:i/>
          <w:spacing w:val="-3"/>
        </w:rPr>
        <w:t xml:space="preserve">When you first review this course, you may think there is a lot of reading. There </w:t>
      </w:r>
      <w:r w:rsidRPr="001A0426">
        <w:rPr>
          <w:rFonts w:ascii="Arial" w:hAnsi="Arial" w:cs="Arial"/>
          <w:b/>
          <w:bCs/>
          <w:i/>
          <w:spacing w:val="-3"/>
        </w:rPr>
        <w:t>is</w:t>
      </w:r>
      <w:r w:rsidRPr="001A0426">
        <w:rPr>
          <w:rFonts w:ascii="Arial" w:hAnsi="Arial" w:cs="Arial"/>
          <w:i/>
          <w:spacing w:val="-3"/>
        </w:rPr>
        <w:t xml:space="preserve"> a lot of work. While the texts have long chapters, you will be taught how to read the material efficiently. You will have activities so that by the course end, you will have a portfolio which is</w:t>
      </w:r>
      <w:r w:rsidR="004F3945" w:rsidRPr="001A0426">
        <w:rPr>
          <w:rFonts w:ascii="Arial" w:hAnsi="Arial" w:cs="Arial"/>
          <w:i/>
          <w:spacing w:val="-3"/>
        </w:rPr>
        <w:t xml:space="preserve"> the</w:t>
      </w:r>
      <w:r w:rsidRPr="001A0426">
        <w:rPr>
          <w:rFonts w:ascii="Arial" w:hAnsi="Arial" w:cs="Arial"/>
          <w:i/>
          <w:spacing w:val="-3"/>
        </w:rPr>
        <w:t xml:space="preserve"> organized compilation of all you have done this </w:t>
      </w:r>
      <w:r w:rsidR="00F9421D" w:rsidRPr="001A0426">
        <w:rPr>
          <w:rFonts w:ascii="Arial" w:hAnsi="Arial" w:cs="Arial"/>
          <w:i/>
          <w:spacing w:val="-3"/>
        </w:rPr>
        <w:t>term</w:t>
      </w:r>
      <w:r w:rsidRPr="001A0426">
        <w:rPr>
          <w:rFonts w:ascii="Arial" w:hAnsi="Arial" w:cs="Arial"/>
          <w:i/>
          <w:spacing w:val="-3"/>
        </w:rPr>
        <w:t>. By providing a variety of ways to earn grades, I hope to work with your strengths as a student. In other words, if you are not adept at test taking, I want you to have to other ways to earn a grade that reflects your learning.</w:t>
      </w:r>
      <w:r w:rsidRPr="001A0426">
        <w:rPr>
          <w:rFonts w:ascii="Arial" w:hAnsi="Arial" w:cs="Arial"/>
          <w:i/>
          <w:spacing w:val="-3"/>
        </w:rPr>
        <w:br/>
      </w:r>
    </w:p>
    <w:p w14:paraId="4CE4A452" w14:textId="7E1412DF" w:rsidR="0038587F" w:rsidRPr="001A0426" w:rsidRDefault="0038587F" w:rsidP="0038587F">
      <w:pPr>
        <w:overflowPunct w:val="0"/>
        <w:autoSpaceDE w:val="0"/>
        <w:autoSpaceDN w:val="0"/>
        <w:adjustRightInd w:val="0"/>
        <w:spacing w:after="0"/>
        <w:ind w:left="360"/>
        <w:contextualSpacing w:val="0"/>
        <w:rPr>
          <w:rFonts w:ascii="Arial" w:hAnsi="Arial" w:cs="Arial"/>
          <w:i/>
          <w:spacing w:val="-3"/>
        </w:rPr>
      </w:pPr>
      <w:r w:rsidRPr="001A0426">
        <w:rPr>
          <w:rFonts w:ascii="Arial" w:hAnsi="Arial" w:cs="Arial"/>
          <w:i/>
          <w:spacing w:val="-3"/>
        </w:rPr>
        <w:t xml:space="preserve"> My offer to each student is to assist you in honing the skills that you have in life </w:t>
      </w:r>
      <w:r w:rsidR="00F9421D" w:rsidRPr="001A0426">
        <w:rPr>
          <w:rFonts w:ascii="Arial" w:hAnsi="Arial" w:cs="Arial"/>
          <w:i/>
          <w:spacing w:val="-3"/>
        </w:rPr>
        <w:t>and</w:t>
      </w:r>
      <w:r w:rsidRPr="001A0426">
        <w:rPr>
          <w:rFonts w:ascii="Arial" w:hAnsi="Arial" w:cs="Arial"/>
          <w:i/>
          <w:spacing w:val="-3"/>
        </w:rPr>
        <w:t xml:space="preserve"> to guide you in becoming more effective </w:t>
      </w:r>
      <w:r w:rsidR="003D3EE4" w:rsidRPr="001A0426">
        <w:rPr>
          <w:rFonts w:ascii="Arial" w:hAnsi="Arial" w:cs="Arial"/>
          <w:i/>
          <w:spacing w:val="-3"/>
        </w:rPr>
        <w:t>and</w:t>
      </w:r>
      <w:r w:rsidRPr="001A0426">
        <w:rPr>
          <w:rFonts w:ascii="Arial" w:hAnsi="Arial" w:cs="Arial"/>
          <w:i/>
          <w:spacing w:val="-3"/>
        </w:rPr>
        <w:t xml:space="preserve"> proficient through practice of new approaches. As an adult learner who has juggled home, career, academic, </w:t>
      </w:r>
      <w:r w:rsidR="009E2BCC" w:rsidRPr="001A0426">
        <w:rPr>
          <w:rFonts w:ascii="Arial" w:hAnsi="Arial" w:cs="Arial"/>
          <w:i/>
          <w:spacing w:val="-3"/>
        </w:rPr>
        <w:t>and</w:t>
      </w:r>
      <w:r w:rsidRPr="001A0426">
        <w:rPr>
          <w:rFonts w:ascii="Arial" w:hAnsi="Arial" w:cs="Arial"/>
          <w:i/>
          <w:spacing w:val="-3"/>
        </w:rPr>
        <w:t xml:space="preserve"> community roles, I understand the demands</w:t>
      </w:r>
      <w:r w:rsidR="00F9421D" w:rsidRPr="001A0426">
        <w:rPr>
          <w:rFonts w:ascii="Arial" w:hAnsi="Arial" w:cs="Arial"/>
          <w:i/>
          <w:spacing w:val="-3"/>
        </w:rPr>
        <w:t xml:space="preserve"> and</w:t>
      </w:r>
      <w:r w:rsidRPr="001A0426">
        <w:rPr>
          <w:rFonts w:ascii="Arial" w:hAnsi="Arial" w:cs="Arial"/>
          <w:i/>
          <w:spacing w:val="-3"/>
        </w:rPr>
        <w:t xml:space="preserve"> expectations faced by students. As an instructor, I expect that you will read this syllabus </w:t>
      </w:r>
      <w:r w:rsidR="00F9421D" w:rsidRPr="001A0426">
        <w:rPr>
          <w:rFonts w:ascii="Arial" w:hAnsi="Arial" w:cs="Arial"/>
          <w:i/>
          <w:spacing w:val="-3"/>
        </w:rPr>
        <w:t>and</w:t>
      </w:r>
      <w:r w:rsidRPr="001A0426">
        <w:rPr>
          <w:rFonts w:ascii="Arial" w:hAnsi="Arial" w:cs="Arial"/>
          <w:i/>
          <w:spacing w:val="-3"/>
        </w:rPr>
        <w:t xml:space="preserve"> clearly understand your responsibilities as an adult learner in my classes. Further, I expect that you will meet due dates for assignments.</w:t>
      </w:r>
    </w:p>
    <w:p w14:paraId="7A80C6C3" w14:textId="77777777" w:rsidR="0038587F" w:rsidRPr="001A0426" w:rsidRDefault="0038587F" w:rsidP="0038587F">
      <w:pPr>
        <w:overflowPunct w:val="0"/>
        <w:autoSpaceDE w:val="0"/>
        <w:autoSpaceDN w:val="0"/>
        <w:adjustRightInd w:val="0"/>
        <w:spacing w:after="0"/>
        <w:ind w:left="360"/>
        <w:contextualSpacing w:val="0"/>
        <w:rPr>
          <w:rFonts w:ascii="Arial" w:hAnsi="Arial" w:cs="Arial"/>
          <w:i/>
          <w:spacing w:val="-3"/>
        </w:rPr>
      </w:pPr>
    </w:p>
    <w:p w14:paraId="39561309" w14:textId="67F04F74" w:rsidR="0038587F" w:rsidRPr="001A0426" w:rsidRDefault="004F3945" w:rsidP="0038587F">
      <w:pPr>
        <w:overflowPunct w:val="0"/>
        <w:autoSpaceDE w:val="0"/>
        <w:autoSpaceDN w:val="0"/>
        <w:adjustRightInd w:val="0"/>
        <w:spacing w:after="0"/>
        <w:ind w:left="360"/>
        <w:contextualSpacing w:val="0"/>
        <w:rPr>
          <w:rFonts w:ascii="Arial" w:hAnsi="Arial" w:cs="Arial"/>
          <w:i/>
          <w:spacing w:val="-3"/>
        </w:rPr>
      </w:pPr>
      <w:r w:rsidRPr="001A0426">
        <w:rPr>
          <w:rFonts w:ascii="Arial" w:hAnsi="Arial" w:cs="Arial"/>
          <w:i/>
          <w:spacing w:val="-3"/>
        </w:rPr>
        <w:t>I</w:t>
      </w:r>
      <w:r w:rsidR="0038587F" w:rsidRPr="001A0426">
        <w:rPr>
          <w:rFonts w:ascii="Arial" w:hAnsi="Arial" w:cs="Arial"/>
          <w:i/>
          <w:spacing w:val="-3"/>
        </w:rPr>
        <w:t xml:space="preserve"> expect that you will commit yourself to learning, growing, </w:t>
      </w:r>
      <w:r w:rsidR="00F9421D" w:rsidRPr="001A0426">
        <w:rPr>
          <w:rFonts w:ascii="Arial" w:hAnsi="Arial" w:cs="Arial"/>
          <w:i/>
          <w:spacing w:val="-3"/>
        </w:rPr>
        <w:t>and</w:t>
      </w:r>
      <w:r w:rsidR="0038587F" w:rsidRPr="001A0426">
        <w:rPr>
          <w:rFonts w:ascii="Arial" w:hAnsi="Arial" w:cs="Arial"/>
          <w:i/>
          <w:spacing w:val="-3"/>
        </w:rPr>
        <w:t xml:space="preserve"> adding to your communication skill set by trying new techniques, fully recognizing that the trial of such can be perceived as awkward.</w:t>
      </w:r>
    </w:p>
    <w:p w14:paraId="36252533" w14:textId="77777777" w:rsidR="0038587F" w:rsidRPr="001A0426" w:rsidRDefault="0038587F" w:rsidP="0038587F">
      <w:pPr>
        <w:overflowPunct w:val="0"/>
        <w:autoSpaceDE w:val="0"/>
        <w:autoSpaceDN w:val="0"/>
        <w:adjustRightInd w:val="0"/>
        <w:spacing w:after="0"/>
        <w:ind w:left="360"/>
        <w:contextualSpacing w:val="0"/>
        <w:rPr>
          <w:rFonts w:ascii="Arial" w:hAnsi="Arial" w:cs="Arial"/>
          <w:i/>
          <w:spacing w:val="-3"/>
        </w:rPr>
      </w:pPr>
    </w:p>
    <w:p w14:paraId="4A10E2B4" w14:textId="66E850D3" w:rsidR="0038587F" w:rsidRPr="001A0426" w:rsidRDefault="0038587F" w:rsidP="0038587F">
      <w:pPr>
        <w:overflowPunct w:val="0"/>
        <w:autoSpaceDE w:val="0"/>
        <w:autoSpaceDN w:val="0"/>
        <w:adjustRightInd w:val="0"/>
        <w:spacing w:after="0"/>
        <w:ind w:left="360"/>
        <w:contextualSpacing w:val="0"/>
        <w:rPr>
          <w:rFonts w:ascii="Arial" w:hAnsi="Arial" w:cs="Arial"/>
          <w:i/>
          <w:spacing w:val="-3"/>
        </w:rPr>
      </w:pPr>
      <w:r w:rsidRPr="001A0426">
        <w:rPr>
          <w:rFonts w:ascii="Arial" w:hAnsi="Arial" w:cs="Arial"/>
          <w:i/>
          <w:spacing w:val="-3"/>
        </w:rPr>
        <w:t xml:space="preserve">I look forward to the time </w:t>
      </w:r>
      <w:r w:rsidR="00F9421D" w:rsidRPr="001A0426">
        <w:rPr>
          <w:rFonts w:ascii="Arial" w:hAnsi="Arial" w:cs="Arial"/>
          <w:i/>
          <w:spacing w:val="-3"/>
        </w:rPr>
        <w:t>and</w:t>
      </w:r>
      <w:r w:rsidRPr="001A0426">
        <w:rPr>
          <w:rFonts w:ascii="Arial" w:hAnsi="Arial" w:cs="Arial"/>
          <w:i/>
          <w:spacing w:val="-3"/>
        </w:rPr>
        <w:t xml:space="preserve"> techniques we will share. Please communicate with me as your instructor in an honest, respectful, </w:t>
      </w:r>
      <w:r w:rsidR="00F9421D" w:rsidRPr="001A0426">
        <w:rPr>
          <w:rFonts w:ascii="Arial" w:hAnsi="Arial" w:cs="Arial"/>
          <w:i/>
          <w:spacing w:val="-3"/>
        </w:rPr>
        <w:t>and</w:t>
      </w:r>
      <w:r w:rsidRPr="001A0426">
        <w:rPr>
          <w:rFonts w:ascii="Arial" w:hAnsi="Arial" w:cs="Arial"/>
          <w:i/>
          <w:spacing w:val="-3"/>
        </w:rPr>
        <w:t xml:space="preserve"> forthright way. In doing so, we shall model communications that would add to the health of corporate culture in the workplace.</w:t>
      </w:r>
      <w:r w:rsidRPr="001A0426">
        <w:rPr>
          <w:rFonts w:ascii="Arial" w:hAnsi="Arial" w:cs="Arial"/>
          <w:i/>
          <w:spacing w:val="-3"/>
        </w:rPr>
        <w:br/>
      </w:r>
      <w:r w:rsidRPr="001A0426">
        <w:rPr>
          <w:rFonts w:ascii="Arial" w:hAnsi="Arial" w:cs="Arial"/>
          <w:b/>
          <w:i/>
          <w:color w:val="77206D" w:themeColor="accent5" w:themeShade="BF"/>
          <w:spacing w:val="-3"/>
        </w:rPr>
        <w:t>-</w:t>
      </w:r>
      <w:r w:rsidR="00D3112E" w:rsidRPr="001A0426">
        <w:rPr>
          <w:rFonts w:ascii="Arial" w:hAnsi="Arial" w:cs="Arial"/>
          <w:b/>
          <w:i/>
          <w:color w:val="77206D" w:themeColor="accent5" w:themeShade="BF"/>
          <w:spacing w:val="-3"/>
        </w:rPr>
        <w:t xml:space="preserve">Dr. </w:t>
      </w:r>
      <w:r w:rsidRPr="001A0426">
        <w:rPr>
          <w:rFonts w:ascii="Arial" w:hAnsi="Arial" w:cs="Arial"/>
          <w:b/>
          <w:i/>
          <w:color w:val="77206D" w:themeColor="accent5" w:themeShade="BF"/>
          <w:spacing w:val="-3"/>
        </w:rPr>
        <w:t>Mary</w:t>
      </w:r>
    </w:p>
    <w:p w14:paraId="488CDBA9" w14:textId="2973C1A6" w:rsidR="003312B2" w:rsidRPr="001A0426" w:rsidRDefault="0038587F" w:rsidP="0038587F">
      <w:pPr>
        <w:pStyle w:val="ListParagraph"/>
        <w:overflowPunct w:val="0"/>
        <w:autoSpaceDE w:val="0"/>
        <w:autoSpaceDN w:val="0"/>
        <w:adjustRightInd w:val="0"/>
        <w:spacing w:after="0"/>
        <w:contextualSpacing w:val="0"/>
        <w:rPr>
          <w:rFonts w:ascii="Arial" w:hAnsi="Arial" w:cs="Arial"/>
        </w:rPr>
      </w:pPr>
      <w:r w:rsidRPr="001A0426">
        <w:rPr>
          <w:rFonts w:ascii="Arial" w:hAnsi="Arial" w:cs="Arial"/>
        </w:rPr>
        <w:br/>
      </w:r>
    </w:p>
    <w:p w14:paraId="0D94F62F" w14:textId="77777777" w:rsidR="007638A9" w:rsidRPr="001A0426" w:rsidRDefault="007638A9">
      <w:pPr>
        <w:rPr>
          <w:rFonts w:ascii="Arial" w:hAnsi="Arial" w:cs="Arial"/>
        </w:rPr>
      </w:pPr>
    </w:p>
    <w:sectPr w:rsidR="007638A9" w:rsidRPr="001A0426" w:rsidSect="003312B2">
      <w:footerReference w:type="default" r:id="rId17"/>
      <w:headerReference w:type="first" r:id="rId18"/>
      <w:footerReference w:type="first" r:id="rId19"/>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E18D8" w14:textId="77777777" w:rsidR="00DA34FF" w:rsidRDefault="00DA34FF" w:rsidP="00741758">
      <w:pPr>
        <w:spacing w:after="0"/>
      </w:pPr>
      <w:r>
        <w:separator/>
      </w:r>
    </w:p>
  </w:endnote>
  <w:endnote w:type="continuationSeparator" w:id="0">
    <w:p w14:paraId="0217E4E0" w14:textId="77777777" w:rsidR="00DA34FF" w:rsidRDefault="00DA34FF" w:rsidP="007417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Body)">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5ED3C107" w14:textId="77777777" w:rsidR="003312B2" w:rsidRDefault="003312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A11330" w14:textId="7B957DBF" w:rsidR="003312B2" w:rsidRPr="007200FA" w:rsidRDefault="003312B2">
    <w:pPr>
      <w:pStyle w:val="Footer"/>
      <w:rPr>
        <w:i/>
        <w:sz w:val="16"/>
        <w:szCs w:val="16"/>
      </w:rPr>
    </w:pPr>
    <w:r>
      <w:rPr>
        <w:i/>
        <w:sz w:val="16"/>
        <w:szCs w:val="16"/>
      </w:rPr>
      <w:t>Template Updated April 2025</w:t>
    </w:r>
    <w:r w:rsidR="00741758">
      <w:rPr>
        <w:i/>
        <w:sz w:val="16"/>
        <w:szCs w:val="16"/>
      </w:rPr>
      <w:t xml:space="preserve">; content revised 2025 Oct </w:t>
    </w:r>
    <w:r w:rsidR="004F3945">
      <w:rPr>
        <w:i/>
        <w:sz w:val="16"/>
        <w:szCs w:val="16"/>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BC8E" w14:textId="77777777" w:rsidR="003312B2" w:rsidRDefault="003312B2">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Pr>
            <w:noProof/>
          </w:rPr>
          <w:t>1</w:t>
        </w:r>
        <w:r w:rsidRPr="007200FA">
          <w:rPr>
            <w:noProof/>
          </w:rPr>
          <w:fldChar w:fldCharType="end"/>
        </w:r>
      </w:sdtContent>
    </w:sdt>
  </w:p>
  <w:p w14:paraId="7CAE60C2" w14:textId="03A09E0E" w:rsidR="003312B2" w:rsidRDefault="003312B2">
    <w:pPr>
      <w:pStyle w:val="Footer"/>
      <w:rPr>
        <w:i/>
        <w:sz w:val="16"/>
        <w:szCs w:val="16"/>
      </w:rPr>
    </w:pPr>
    <w:r w:rsidRPr="004732FD">
      <w:rPr>
        <w:i/>
        <w:sz w:val="16"/>
        <w:szCs w:val="16"/>
      </w:rPr>
      <w:t>Te</w:t>
    </w:r>
    <w:r>
      <w:rPr>
        <w:i/>
        <w:sz w:val="16"/>
        <w:szCs w:val="16"/>
      </w:rPr>
      <w:t>mplate Updated April 2025</w:t>
    </w:r>
    <w:r w:rsidR="007A6602">
      <w:rPr>
        <w:i/>
        <w:sz w:val="16"/>
        <w:szCs w:val="16"/>
      </w:rPr>
      <w:t>; content revised 2025 Oct 11</w:t>
    </w:r>
  </w:p>
  <w:p w14:paraId="48C2F620" w14:textId="77777777" w:rsidR="003312B2" w:rsidRPr="004732FD" w:rsidRDefault="003312B2">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0BA6" w14:textId="77777777" w:rsidR="00DA34FF" w:rsidRDefault="00DA34FF" w:rsidP="00741758">
      <w:pPr>
        <w:spacing w:after="0"/>
      </w:pPr>
      <w:r>
        <w:separator/>
      </w:r>
    </w:p>
  </w:footnote>
  <w:footnote w:type="continuationSeparator" w:id="0">
    <w:p w14:paraId="4426031D" w14:textId="77777777" w:rsidR="00DA34FF" w:rsidRDefault="00DA34FF" w:rsidP="007417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D5D2" w14:textId="77777777" w:rsidR="003312B2" w:rsidRDefault="003312B2" w:rsidP="007D5A2A">
    <w:pPr>
      <w:pStyle w:val="Header"/>
      <w:jc w:val="right"/>
    </w:pPr>
    <w:r>
      <w:rPr>
        <w:noProof/>
      </w:rPr>
      <w:drawing>
        <wp:inline distT="0" distB="0" distL="0" distR="0" wp14:anchorId="7CF134C6" wp14:editId="4C827C20">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9A5D72C" w14:textId="77777777" w:rsidR="003312B2" w:rsidRPr="00A67B54" w:rsidRDefault="003312B2" w:rsidP="00A67B54">
    <w:pPr>
      <w:pStyle w:val="Header"/>
      <w:jc w:val="center"/>
      <w:rPr>
        <w:color w:val="0070C0"/>
        <w:sz w:val="24"/>
        <w:szCs w:val="24"/>
      </w:rPr>
    </w:pPr>
    <w:r>
      <w:t xml:space="preserve">                                                                                                                        </w:t>
    </w:r>
    <w:r w:rsidRPr="00A67B54">
      <w:rPr>
        <w:color w:val="0070C0"/>
        <w:sz w:val="24"/>
        <w:szCs w:val="24"/>
      </w:rPr>
      <w:t>School of Business</w:t>
    </w:r>
  </w:p>
  <w:p w14:paraId="5A3C6C74" w14:textId="77777777" w:rsidR="003312B2" w:rsidRPr="007D5A2A" w:rsidRDefault="003312B2"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4543E"/>
    <w:multiLevelType w:val="hybridMultilevel"/>
    <w:tmpl w:val="148A4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A05AA"/>
    <w:multiLevelType w:val="hybridMultilevel"/>
    <w:tmpl w:val="AF50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10CB9"/>
    <w:multiLevelType w:val="hybridMultilevel"/>
    <w:tmpl w:val="8D6E1C0A"/>
    <w:lvl w:ilvl="0" w:tplc="A1E69712">
      <w:start w:val="1"/>
      <w:numFmt w:val="lowerLetter"/>
      <w:lvlText w:val="%1."/>
      <w:lvlJc w:val="left"/>
      <w:pPr>
        <w:tabs>
          <w:tab w:val="num" w:pos="630"/>
        </w:tabs>
        <w:ind w:left="630" w:hanging="360"/>
      </w:pPr>
      <w:rPr>
        <w:rFonts w:hint="default"/>
        <w:b w:val="0"/>
        <w:bCs/>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2D0D91"/>
    <w:multiLevelType w:val="hybridMultilevel"/>
    <w:tmpl w:val="49E8D0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E73AD4"/>
    <w:multiLevelType w:val="hybridMultilevel"/>
    <w:tmpl w:val="2B024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A6379"/>
    <w:multiLevelType w:val="hybridMultilevel"/>
    <w:tmpl w:val="B37C277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 w15:restartNumberingAfterBreak="0">
    <w:nsid w:val="6C3F7792"/>
    <w:multiLevelType w:val="hybridMultilevel"/>
    <w:tmpl w:val="4A9A7864"/>
    <w:lvl w:ilvl="0" w:tplc="04090001">
      <w:start w:val="1"/>
      <w:numFmt w:val="bullet"/>
      <w:lvlText w:val=""/>
      <w:lvlJc w:val="left"/>
      <w:pPr>
        <w:ind w:left="720" w:hanging="360"/>
      </w:pPr>
      <w:rPr>
        <w:rFonts w:ascii="Symbol" w:hAnsi="Symbol" w:hint="default"/>
        <w:b w:val="0"/>
        <w:bCs/>
        <w:color w:val="000000" w:themeColor="text1"/>
      </w:rPr>
    </w:lvl>
    <w:lvl w:ilvl="1" w:tplc="FFFFFFFF">
      <w:start w:val="1"/>
      <w:numFmt w:val="decimal"/>
      <w:lvlText w:val="%2."/>
      <w:lvlJc w:val="left"/>
      <w:pPr>
        <w:ind w:left="1800" w:hanging="360"/>
      </w:pPr>
      <w:rPr>
        <w:rFonts w:ascii="Calibri Light" w:hAnsi="Calibri Light" w:cs="Calibri (Body)" w:hint="default"/>
        <w:color w:val="000000" w:themeColor="text1"/>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790766EA"/>
    <w:multiLevelType w:val="hybridMultilevel"/>
    <w:tmpl w:val="A4560714"/>
    <w:lvl w:ilvl="0" w:tplc="04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2160" w:hanging="360"/>
      </w:pPr>
      <w:rPr>
        <w:b w:val="0"/>
        <w:bCs/>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17264261">
    <w:abstractNumId w:val="6"/>
  </w:num>
  <w:num w:numId="2" w16cid:durableId="207758020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75897">
    <w:abstractNumId w:val="4"/>
  </w:num>
  <w:num w:numId="4" w16cid:durableId="1895117044">
    <w:abstractNumId w:val="7"/>
  </w:num>
  <w:num w:numId="5" w16cid:durableId="2130003736">
    <w:abstractNumId w:val="8"/>
  </w:num>
  <w:num w:numId="6" w16cid:durableId="1126856352">
    <w:abstractNumId w:val="0"/>
  </w:num>
  <w:num w:numId="7" w16cid:durableId="1984771179">
    <w:abstractNumId w:val="1"/>
  </w:num>
  <w:num w:numId="8" w16cid:durableId="813911392">
    <w:abstractNumId w:val="2"/>
  </w:num>
  <w:num w:numId="9" w16cid:durableId="315377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B2"/>
    <w:rsid w:val="0004206A"/>
    <w:rsid w:val="000C0AA9"/>
    <w:rsid w:val="00163BF1"/>
    <w:rsid w:val="00192F6D"/>
    <w:rsid w:val="001A0426"/>
    <w:rsid w:val="00285A55"/>
    <w:rsid w:val="003312B2"/>
    <w:rsid w:val="00372922"/>
    <w:rsid w:val="0038587F"/>
    <w:rsid w:val="003D3EE4"/>
    <w:rsid w:val="003E0FC9"/>
    <w:rsid w:val="004340CA"/>
    <w:rsid w:val="004632D1"/>
    <w:rsid w:val="00471B26"/>
    <w:rsid w:val="00481A47"/>
    <w:rsid w:val="00491BD9"/>
    <w:rsid w:val="004B0717"/>
    <w:rsid w:val="004D02EB"/>
    <w:rsid w:val="004F3945"/>
    <w:rsid w:val="005165E4"/>
    <w:rsid w:val="00584B4E"/>
    <w:rsid w:val="005C615F"/>
    <w:rsid w:val="005E69AC"/>
    <w:rsid w:val="00670D70"/>
    <w:rsid w:val="00693FBD"/>
    <w:rsid w:val="007007EA"/>
    <w:rsid w:val="00741758"/>
    <w:rsid w:val="00757668"/>
    <w:rsid w:val="007638A9"/>
    <w:rsid w:val="007A6602"/>
    <w:rsid w:val="00837AA8"/>
    <w:rsid w:val="008B2070"/>
    <w:rsid w:val="00915889"/>
    <w:rsid w:val="00965456"/>
    <w:rsid w:val="009E2BCC"/>
    <w:rsid w:val="00A52EE9"/>
    <w:rsid w:val="00A908C2"/>
    <w:rsid w:val="00AA3019"/>
    <w:rsid w:val="00AF3EE3"/>
    <w:rsid w:val="00B1595F"/>
    <w:rsid w:val="00B26919"/>
    <w:rsid w:val="00B3039F"/>
    <w:rsid w:val="00B40AA6"/>
    <w:rsid w:val="00B8692D"/>
    <w:rsid w:val="00C22DF8"/>
    <w:rsid w:val="00C63BD6"/>
    <w:rsid w:val="00C801EE"/>
    <w:rsid w:val="00CF66EF"/>
    <w:rsid w:val="00D3112E"/>
    <w:rsid w:val="00D53A04"/>
    <w:rsid w:val="00DA34FF"/>
    <w:rsid w:val="00DC3ABA"/>
    <w:rsid w:val="00EF240C"/>
    <w:rsid w:val="00F77DF5"/>
    <w:rsid w:val="00F9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B5CF93"/>
  <w15:chartTrackingRefBased/>
  <w15:docId w15:val="{0D2F2369-A7B5-2544-A9A2-AE235A59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2B2"/>
    <w:pPr>
      <w:spacing w:line="240" w:lineRule="auto"/>
      <w:contextualSpacing/>
    </w:pPr>
    <w:rPr>
      <w:kern w:val="0"/>
      <w:sz w:val="22"/>
      <w:szCs w:val="22"/>
      <w14:ligatures w14:val="none"/>
    </w:rPr>
  </w:style>
  <w:style w:type="paragraph" w:styleId="Heading1">
    <w:name w:val="heading 1"/>
    <w:basedOn w:val="Normal"/>
    <w:next w:val="Normal"/>
    <w:link w:val="Heading1Char"/>
    <w:uiPriority w:val="9"/>
    <w:qFormat/>
    <w:rsid w:val="00331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2B2"/>
    <w:rPr>
      <w:rFonts w:eastAsiaTheme="majorEastAsia" w:cstheme="majorBidi"/>
      <w:color w:val="272727" w:themeColor="text1" w:themeTint="D8"/>
    </w:rPr>
  </w:style>
  <w:style w:type="paragraph" w:styleId="Title">
    <w:name w:val="Title"/>
    <w:basedOn w:val="Normal"/>
    <w:next w:val="Normal"/>
    <w:link w:val="TitleChar"/>
    <w:uiPriority w:val="10"/>
    <w:qFormat/>
    <w:rsid w:val="003312B2"/>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2B2"/>
    <w:pPr>
      <w:spacing w:before="160"/>
      <w:jc w:val="center"/>
    </w:pPr>
    <w:rPr>
      <w:i/>
      <w:iCs/>
      <w:color w:val="404040" w:themeColor="text1" w:themeTint="BF"/>
    </w:rPr>
  </w:style>
  <w:style w:type="character" w:customStyle="1" w:styleId="QuoteChar">
    <w:name w:val="Quote Char"/>
    <w:basedOn w:val="DefaultParagraphFont"/>
    <w:link w:val="Quote"/>
    <w:uiPriority w:val="29"/>
    <w:rsid w:val="003312B2"/>
    <w:rPr>
      <w:i/>
      <w:iCs/>
      <w:color w:val="404040" w:themeColor="text1" w:themeTint="BF"/>
    </w:rPr>
  </w:style>
  <w:style w:type="paragraph" w:styleId="ListParagraph">
    <w:name w:val="List Paragraph"/>
    <w:basedOn w:val="Normal"/>
    <w:uiPriority w:val="34"/>
    <w:qFormat/>
    <w:rsid w:val="003312B2"/>
    <w:pPr>
      <w:ind w:left="720"/>
    </w:pPr>
  </w:style>
  <w:style w:type="character" w:styleId="IntenseEmphasis">
    <w:name w:val="Intense Emphasis"/>
    <w:basedOn w:val="DefaultParagraphFont"/>
    <w:uiPriority w:val="21"/>
    <w:qFormat/>
    <w:rsid w:val="003312B2"/>
    <w:rPr>
      <w:i/>
      <w:iCs/>
      <w:color w:val="0F4761" w:themeColor="accent1" w:themeShade="BF"/>
    </w:rPr>
  </w:style>
  <w:style w:type="paragraph" w:styleId="IntenseQuote">
    <w:name w:val="Intense Quote"/>
    <w:basedOn w:val="Normal"/>
    <w:next w:val="Normal"/>
    <w:link w:val="IntenseQuoteChar"/>
    <w:uiPriority w:val="30"/>
    <w:qFormat/>
    <w:rsid w:val="00331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2B2"/>
    <w:rPr>
      <w:i/>
      <w:iCs/>
      <w:color w:val="0F4761" w:themeColor="accent1" w:themeShade="BF"/>
    </w:rPr>
  </w:style>
  <w:style w:type="character" w:styleId="IntenseReference">
    <w:name w:val="Intense Reference"/>
    <w:basedOn w:val="DefaultParagraphFont"/>
    <w:uiPriority w:val="32"/>
    <w:qFormat/>
    <w:rsid w:val="003312B2"/>
    <w:rPr>
      <w:b/>
      <w:bCs/>
      <w:smallCaps/>
      <w:color w:val="0F4761" w:themeColor="accent1" w:themeShade="BF"/>
      <w:spacing w:val="5"/>
    </w:rPr>
  </w:style>
  <w:style w:type="paragraph" w:customStyle="1" w:styleId="SyllabiHeading">
    <w:name w:val="Syllabi Heading"/>
    <w:basedOn w:val="Normal"/>
    <w:next w:val="Normal"/>
    <w:link w:val="SyllabiHeadingChar"/>
    <w:qFormat/>
    <w:rsid w:val="003312B2"/>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3312B2"/>
    <w:pPr>
      <w:tabs>
        <w:tab w:val="center" w:pos="4680"/>
        <w:tab w:val="right" w:pos="9360"/>
      </w:tabs>
      <w:spacing w:after="0"/>
    </w:pPr>
  </w:style>
  <w:style w:type="character" w:customStyle="1" w:styleId="HeaderChar">
    <w:name w:val="Header Char"/>
    <w:basedOn w:val="DefaultParagraphFont"/>
    <w:link w:val="Header"/>
    <w:uiPriority w:val="99"/>
    <w:rsid w:val="003312B2"/>
    <w:rPr>
      <w:kern w:val="0"/>
      <w:sz w:val="22"/>
      <w:szCs w:val="22"/>
      <w14:ligatures w14:val="none"/>
    </w:rPr>
  </w:style>
  <w:style w:type="character" w:customStyle="1" w:styleId="SyllabiHeadingChar">
    <w:name w:val="Syllabi Heading Char"/>
    <w:basedOn w:val="DefaultParagraphFont"/>
    <w:link w:val="SyllabiHeading"/>
    <w:rsid w:val="003312B2"/>
    <w:rPr>
      <w:rFonts w:ascii="Georgia" w:hAnsi="Georgia"/>
      <w:kern w:val="0"/>
      <w:sz w:val="28"/>
      <w:szCs w:val="22"/>
      <w14:ligatures w14:val="none"/>
    </w:rPr>
  </w:style>
  <w:style w:type="paragraph" w:styleId="Footer">
    <w:name w:val="footer"/>
    <w:basedOn w:val="Normal"/>
    <w:link w:val="FooterChar"/>
    <w:uiPriority w:val="99"/>
    <w:unhideWhenUsed/>
    <w:rsid w:val="003312B2"/>
    <w:pPr>
      <w:tabs>
        <w:tab w:val="center" w:pos="4680"/>
        <w:tab w:val="right" w:pos="9360"/>
      </w:tabs>
      <w:spacing w:after="0"/>
    </w:pPr>
  </w:style>
  <w:style w:type="character" w:customStyle="1" w:styleId="FooterChar">
    <w:name w:val="Footer Char"/>
    <w:basedOn w:val="DefaultParagraphFont"/>
    <w:link w:val="Footer"/>
    <w:uiPriority w:val="99"/>
    <w:rsid w:val="003312B2"/>
    <w:rPr>
      <w:kern w:val="0"/>
      <w:sz w:val="22"/>
      <w:szCs w:val="22"/>
      <w14:ligatures w14:val="none"/>
    </w:rPr>
  </w:style>
  <w:style w:type="paragraph" w:customStyle="1" w:styleId="SyllabiBasic">
    <w:name w:val="Syllabi Basic"/>
    <w:basedOn w:val="Normal"/>
    <w:next w:val="Normal"/>
    <w:link w:val="SyllabiBasicChar"/>
    <w:qFormat/>
    <w:rsid w:val="003312B2"/>
    <w:pPr>
      <w:outlineLvl w:val="1"/>
    </w:pPr>
  </w:style>
  <w:style w:type="character" w:customStyle="1" w:styleId="SyllabiBasicChar">
    <w:name w:val="Syllabi Basic Char"/>
    <w:basedOn w:val="DefaultParagraphFont"/>
    <w:link w:val="SyllabiBasic"/>
    <w:rsid w:val="003312B2"/>
    <w:rPr>
      <w:kern w:val="0"/>
      <w:sz w:val="22"/>
      <w:szCs w:val="22"/>
      <w14:ligatures w14:val="none"/>
    </w:rPr>
  </w:style>
  <w:style w:type="character" w:styleId="Hyperlink">
    <w:name w:val="Hyperlink"/>
    <w:basedOn w:val="DefaultParagraphFont"/>
    <w:uiPriority w:val="99"/>
    <w:rsid w:val="003312B2"/>
    <w:rPr>
      <w:color w:val="467886" w:themeColor="hyperlink"/>
      <w:u w:val="single"/>
    </w:rPr>
  </w:style>
  <w:style w:type="paragraph" w:styleId="NormalWeb">
    <w:name w:val="Normal (Web)"/>
    <w:basedOn w:val="Normal"/>
    <w:uiPriority w:val="99"/>
    <w:semiHidden/>
    <w:unhideWhenUsed/>
    <w:rsid w:val="003312B2"/>
    <w:pPr>
      <w:spacing w:after="0"/>
      <w:contextualSpacing w:val="0"/>
    </w:pPr>
    <w:rPr>
      <w:rFonts w:ascii="Times New Roman" w:hAnsi="Times New Roman" w:cs="Times New Roman"/>
      <w:sz w:val="24"/>
      <w:szCs w:val="24"/>
    </w:rPr>
  </w:style>
  <w:style w:type="paragraph" w:customStyle="1" w:styleId="Default">
    <w:name w:val="Default"/>
    <w:rsid w:val="003312B2"/>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TMLCite">
    <w:name w:val="HTML Cite"/>
    <w:basedOn w:val="DefaultParagraphFont"/>
    <w:uiPriority w:val="99"/>
    <w:semiHidden/>
    <w:unhideWhenUsed/>
    <w:rsid w:val="0038587F"/>
    <w:rPr>
      <w:i/>
      <w:iCs/>
    </w:rPr>
  </w:style>
  <w:style w:type="table" w:styleId="TableGridLight">
    <w:name w:val="Grid Table Light"/>
    <w:basedOn w:val="TableNormal"/>
    <w:uiPriority w:val="40"/>
    <w:rsid w:val="0038587F"/>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38587F"/>
    <w:rPr>
      <w:color w:val="605E5C"/>
      <w:shd w:val="clear" w:color="auto" w:fill="E1DFDD"/>
    </w:rPr>
  </w:style>
  <w:style w:type="character" w:styleId="Strong">
    <w:name w:val="Strong"/>
    <w:basedOn w:val="DefaultParagraphFont"/>
    <w:uiPriority w:val="22"/>
    <w:qFormat/>
    <w:rsid w:val="005C6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65-000" TargetMode="External"/><Relationship Id="rId13" Type="http://schemas.openxmlformats.org/officeDocument/2006/relationships/hyperlink" Target="https://www.grammarly.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rammarly.com" TargetMode="External"/><Relationship Id="rId12" Type="http://schemas.openxmlformats.org/officeDocument/2006/relationships/hyperlink" Target="http://www.scholargoogle.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atayze.com/passive-voice-detector.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ossref.org" TargetMode="External"/><Relationship Id="rId5" Type="http://schemas.openxmlformats.org/officeDocument/2006/relationships/footnotes" Target="footnotes.xml"/><Relationship Id="rId15" Type="http://schemas.openxmlformats.org/officeDocument/2006/relationships/hyperlink" Target="http://www.reciteworks.com" TargetMode="External"/><Relationship Id="rId10" Type="http://schemas.openxmlformats.org/officeDocument/2006/relationships/hyperlink" Target="http://library.wbu.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http://www.zoter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3039</Words>
  <Characters>16321</Characters>
  <Application>Microsoft Office Word</Application>
  <DocSecurity>0</DocSecurity>
  <Lines>441</Lines>
  <Paragraphs>225</Paragraphs>
  <ScaleCrop>false</ScaleCrop>
  <HeadingPairs>
    <vt:vector size="2" baseType="variant">
      <vt:variant>
        <vt:lpstr>Title</vt:lpstr>
      </vt:variant>
      <vt:variant>
        <vt:i4>1</vt:i4>
      </vt:variant>
    </vt:vector>
  </HeadingPairs>
  <TitlesOfParts>
    <vt:vector size="1" baseType="lpstr">
      <vt:lpstr>MGMT5005 2026 Spring 2</vt:lpstr>
    </vt:vector>
  </TitlesOfParts>
  <Manager/>
  <Company/>
  <LinksUpToDate>false</LinksUpToDate>
  <CharactersWithSpaces>19135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MGMT5005 2026 Spring 2</dc:title>
  <dc:subject/>
  <dc:creator>Mary M Rydesky</dc:creator>
  <cp:keywords/>
  <dc:description/>
  <cp:lastModifiedBy>Mary Rydesky</cp:lastModifiedBy>
  <cp:revision>13</cp:revision>
  <cp:lastPrinted>2025-10-26T06:04:00Z</cp:lastPrinted>
  <dcterms:created xsi:type="dcterms:W3CDTF">2025-10-07T19:50:00Z</dcterms:created>
  <dcterms:modified xsi:type="dcterms:W3CDTF">2025-10-26T06:05:00Z</dcterms:modified>
  <cp:category/>
</cp:coreProperties>
</file>