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C49D" w14:textId="13819333" w:rsidR="00F84486" w:rsidRPr="003D356F" w:rsidRDefault="00F84486" w:rsidP="00F84486">
      <w:pPr>
        <w:pStyle w:val="Title"/>
        <w:rPr>
          <w:szCs w:val="24"/>
        </w:rPr>
      </w:pPr>
      <w:r>
        <w:rPr>
          <w:szCs w:val="24"/>
        </w:rPr>
        <w:t xml:space="preserve"> </w:t>
      </w:r>
      <w:r w:rsidRPr="00322CF7">
        <w:rPr>
          <w:noProof/>
        </w:rPr>
        <w:drawing>
          <wp:inline distT="0" distB="0" distL="0" distR="0" wp14:anchorId="0AC149DC" wp14:editId="343B232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A2956C1" w14:textId="762BAE3E" w:rsidR="00F84486" w:rsidRPr="00332402" w:rsidRDefault="0070075C" w:rsidP="00332402">
      <w:pPr>
        <w:spacing w:line="240" w:lineRule="auto"/>
        <w:contextualSpacing/>
        <w:jc w:val="center"/>
        <w:rPr>
          <w:rFonts w:cstheme="minorHAnsi"/>
          <w:b/>
          <w:bCs/>
          <w:sz w:val="24"/>
          <w:szCs w:val="24"/>
        </w:rPr>
      </w:pPr>
      <w:r w:rsidRPr="00332402">
        <w:rPr>
          <w:rFonts w:cstheme="minorHAnsi"/>
          <w:b/>
          <w:bCs/>
          <w:sz w:val="24"/>
          <w:szCs w:val="24"/>
        </w:rPr>
        <w:t>Virtual Campus</w:t>
      </w:r>
    </w:p>
    <w:p w14:paraId="1B698C76" w14:textId="1CAEEEA2" w:rsidR="0070075C" w:rsidRDefault="0070075C" w:rsidP="00332402">
      <w:pPr>
        <w:spacing w:line="240" w:lineRule="auto"/>
        <w:contextualSpacing/>
        <w:jc w:val="center"/>
        <w:rPr>
          <w:rFonts w:cstheme="minorHAnsi"/>
          <w:b/>
          <w:bCs/>
          <w:sz w:val="24"/>
          <w:szCs w:val="24"/>
        </w:rPr>
      </w:pPr>
      <w:r w:rsidRPr="00332402">
        <w:rPr>
          <w:rFonts w:cstheme="minorHAnsi"/>
          <w:b/>
          <w:bCs/>
          <w:sz w:val="24"/>
          <w:szCs w:val="24"/>
        </w:rPr>
        <w:t>Don. A Williams School of Education</w:t>
      </w:r>
      <w:r w:rsidR="0070062C">
        <w:rPr>
          <w:rFonts w:cstheme="minorHAnsi"/>
          <w:b/>
          <w:bCs/>
          <w:sz w:val="24"/>
          <w:szCs w:val="24"/>
        </w:rPr>
        <w:t xml:space="preserve"> &amp; Exercise and Sport Science</w:t>
      </w:r>
    </w:p>
    <w:p w14:paraId="6E2E627B" w14:textId="77777777" w:rsidR="00332402" w:rsidRDefault="00332402" w:rsidP="00332402">
      <w:pPr>
        <w:spacing w:line="240" w:lineRule="auto"/>
        <w:contextualSpacing/>
        <w:jc w:val="center"/>
        <w:rPr>
          <w:rFonts w:cstheme="minorHAnsi"/>
          <w:b/>
          <w:bCs/>
          <w:sz w:val="24"/>
          <w:szCs w:val="24"/>
        </w:rPr>
      </w:pPr>
    </w:p>
    <w:p w14:paraId="6FB6C1F4" w14:textId="77777777" w:rsidR="000E2E65" w:rsidRPr="00332402" w:rsidRDefault="000E2E65" w:rsidP="00332402">
      <w:pPr>
        <w:spacing w:line="240" w:lineRule="auto"/>
        <w:contextualSpacing/>
        <w:jc w:val="center"/>
        <w:rPr>
          <w:rFonts w:cstheme="minorHAnsi"/>
          <w:b/>
          <w:bCs/>
          <w:sz w:val="24"/>
          <w:szCs w:val="24"/>
        </w:rPr>
      </w:pPr>
    </w:p>
    <w:p w14:paraId="7CB8D4F8" w14:textId="09956906" w:rsidR="00332402" w:rsidRPr="00AD2986" w:rsidRDefault="00332402" w:rsidP="00332402">
      <w:pPr>
        <w:spacing w:after="0" w:line="240" w:lineRule="auto"/>
        <w:contextualSpacing/>
        <w:rPr>
          <w:rFonts w:eastAsia="Times New Roman" w:cstheme="minorHAnsi"/>
          <w:b/>
          <w:bCs/>
          <w:color w:val="4472C4" w:themeColor="accent1"/>
          <w:sz w:val="24"/>
          <w:szCs w:val="24"/>
        </w:rPr>
      </w:pPr>
      <w:r w:rsidRPr="00AD2986">
        <w:rPr>
          <w:rFonts w:eastAsia="Times New Roman" w:cstheme="minorHAnsi"/>
          <w:b/>
          <w:bCs/>
          <w:color w:val="4472C4" w:themeColor="accent1"/>
          <w:sz w:val="24"/>
          <w:szCs w:val="24"/>
        </w:rPr>
        <w:t>UNIVERSITY MISSION STATEMENT</w:t>
      </w:r>
    </w:p>
    <w:p w14:paraId="6EF1EEF8" w14:textId="5CC783A1" w:rsidR="00F84486" w:rsidRDefault="00F84486" w:rsidP="00332402">
      <w:pPr>
        <w:spacing w:after="0" w:line="240" w:lineRule="auto"/>
        <w:contextualSpacing/>
        <w:rPr>
          <w:rFonts w:eastAsia="Times New Roman" w:cstheme="minorHAnsi"/>
          <w:sz w:val="24"/>
          <w:szCs w:val="24"/>
        </w:rPr>
      </w:pPr>
      <w:r w:rsidRPr="00332402">
        <w:rPr>
          <w:rFonts w:eastAsia="Times New Roman" w:cstheme="minorHAnsi"/>
          <w:sz w:val="24"/>
          <w:szCs w:val="24"/>
        </w:rPr>
        <w:t>Wayland Baptist University exists to educate students in an academically challenging, learning-focused, and distinctively Christian environment for professional success and service to God and humankind.</w:t>
      </w:r>
    </w:p>
    <w:p w14:paraId="7CA00662" w14:textId="77777777" w:rsidR="00332402" w:rsidRPr="00332402" w:rsidRDefault="00332402" w:rsidP="00332402">
      <w:pPr>
        <w:spacing w:after="0" w:line="240" w:lineRule="auto"/>
        <w:contextualSpacing/>
        <w:rPr>
          <w:rFonts w:eastAsia="Times New Roman" w:cstheme="minorHAnsi"/>
          <w:sz w:val="24"/>
          <w:szCs w:val="24"/>
        </w:rPr>
      </w:pPr>
    </w:p>
    <w:p w14:paraId="29D38436" w14:textId="1A375C7F" w:rsidR="00332402" w:rsidRPr="00AD2986"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AD2986">
        <w:rPr>
          <w:rFonts w:eastAsia="Times New Roman" w:cstheme="minorHAnsi"/>
          <w:b/>
          <w:bCs/>
          <w:color w:val="4472C4" w:themeColor="accent1"/>
          <w:kern w:val="36"/>
          <w:sz w:val="24"/>
          <w:szCs w:val="24"/>
        </w:rPr>
        <w:t>COURSE NUMBER &amp; NAME:</w:t>
      </w:r>
    </w:p>
    <w:p w14:paraId="52699D86" w14:textId="64A7745E" w:rsidR="00F84486" w:rsidRDefault="00B85F4C" w:rsidP="00332402">
      <w:pPr>
        <w:spacing w:before="100" w:beforeAutospacing="1" w:after="100" w:afterAutospacing="1" w:line="240" w:lineRule="auto"/>
        <w:contextualSpacing/>
        <w:rPr>
          <w:rFonts w:eastAsia="Times New Roman" w:cstheme="minorHAnsi"/>
          <w:bCs/>
          <w:i/>
          <w:iCs/>
          <w:kern w:val="36"/>
          <w:sz w:val="24"/>
          <w:szCs w:val="24"/>
        </w:rPr>
      </w:pPr>
      <w:r w:rsidRPr="00332402">
        <w:rPr>
          <w:rFonts w:eastAsia="Times New Roman" w:cstheme="minorHAnsi"/>
          <w:bCs/>
          <w:kern w:val="36"/>
          <w:sz w:val="24"/>
          <w:szCs w:val="24"/>
        </w:rPr>
        <w:t>EXSS 3315</w:t>
      </w:r>
      <w:r w:rsidR="00332402">
        <w:rPr>
          <w:rFonts w:eastAsia="Times New Roman" w:cstheme="minorHAnsi"/>
          <w:bCs/>
          <w:kern w:val="36"/>
          <w:sz w:val="24"/>
          <w:szCs w:val="24"/>
        </w:rPr>
        <w:t>.VC01 -</w:t>
      </w:r>
      <w:r w:rsidRPr="00332402">
        <w:rPr>
          <w:rFonts w:eastAsia="Times New Roman" w:cstheme="minorHAnsi"/>
          <w:bCs/>
          <w:kern w:val="36"/>
          <w:sz w:val="24"/>
          <w:szCs w:val="24"/>
        </w:rPr>
        <w:t xml:space="preserve"> Kinesiology</w:t>
      </w:r>
    </w:p>
    <w:p w14:paraId="09358EED"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46432784" w14:textId="145B92A5" w:rsidR="00332402" w:rsidRPr="00332402"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332402">
        <w:rPr>
          <w:rFonts w:eastAsia="Times New Roman" w:cstheme="minorHAnsi"/>
          <w:b/>
          <w:bCs/>
          <w:color w:val="4472C4" w:themeColor="accent1"/>
          <w:kern w:val="36"/>
          <w:sz w:val="24"/>
          <w:szCs w:val="24"/>
        </w:rPr>
        <w:t>TERM:</w:t>
      </w:r>
    </w:p>
    <w:p w14:paraId="38CCFA38" w14:textId="54DA545D" w:rsidR="00F84486" w:rsidRDefault="0070062C" w:rsidP="00332402">
      <w:pPr>
        <w:spacing w:before="100" w:beforeAutospacing="1" w:after="100" w:afterAutospacing="1" w:line="240" w:lineRule="auto"/>
        <w:contextualSpacing/>
        <w:rPr>
          <w:rFonts w:eastAsia="Times New Roman" w:cstheme="minorHAnsi"/>
          <w:bCs/>
          <w:kern w:val="36"/>
          <w:sz w:val="24"/>
          <w:szCs w:val="24"/>
        </w:rPr>
      </w:pPr>
      <w:r>
        <w:rPr>
          <w:rFonts w:eastAsia="Times New Roman" w:cstheme="minorHAnsi"/>
          <w:bCs/>
          <w:kern w:val="36"/>
          <w:sz w:val="24"/>
          <w:szCs w:val="24"/>
        </w:rPr>
        <w:t>Spring I</w:t>
      </w:r>
      <w:r w:rsidR="00B85F4C" w:rsidRPr="00332402">
        <w:rPr>
          <w:rFonts w:eastAsia="Times New Roman" w:cstheme="minorHAnsi"/>
          <w:bCs/>
          <w:kern w:val="36"/>
          <w:sz w:val="24"/>
          <w:szCs w:val="24"/>
        </w:rPr>
        <w:t xml:space="preserve">I </w:t>
      </w:r>
      <w:r w:rsidR="00FD1572" w:rsidRPr="00332402">
        <w:rPr>
          <w:rFonts w:eastAsia="Times New Roman" w:cstheme="minorHAnsi"/>
          <w:bCs/>
          <w:kern w:val="36"/>
          <w:sz w:val="24"/>
          <w:szCs w:val="24"/>
        </w:rPr>
        <w:t xml:space="preserve">VC </w:t>
      </w:r>
      <w:r w:rsidR="00F84486" w:rsidRPr="00332402">
        <w:rPr>
          <w:rFonts w:eastAsia="Times New Roman" w:cstheme="minorHAnsi"/>
          <w:bCs/>
          <w:kern w:val="36"/>
          <w:sz w:val="24"/>
          <w:szCs w:val="24"/>
        </w:rPr>
        <w:t>202</w:t>
      </w:r>
      <w:r>
        <w:rPr>
          <w:rFonts w:eastAsia="Times New Roman" w:cstheme="minorHAnsi"/>
          <w:bCs/>
          <w:kern w:val="36"/>
          <w:sz w:val="24"/>
          <w:szCs w:val="24"/>
        </w:rPr>
        <w:t>6</w:t>
      </w:r>
    </w:p>
    <w:p w14:paraId="22F7F5DF"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1DA170F4" w14:textId="1CB82A8F" w:rsidR="00332402" w:rsidRPr="00332402" w:rsidRDefault="00332402" w:rsidP="00332402">
      <w:pPr>
        <w:spacing w:after="0" w:line="240" w:lineRule="auto"/>
        <w:contextualSpacing/>
        <w:outlineLvl w:val="0"/>
        <w:rPr>
          <w:rFonts w:eastAsia="Times New Roman" w:cstheme="minorHAnsi"/>
          <w:b/>
          <w:color w:val="4472C4" w:themeColor="accent1"/>
          <w:sz w:val="24"/>
          <w:szCs w:val="24"/>
        </w:rPr>
      </w:pPr>
      <w:r w:rsidRPr="00332402">
        <w:rPr>
          <w:rFonts w:eastAsia="Times New Roman" w:cstheme="minorHAnsi"/>
          <w:b/>
          <w:color w:val="4472C4" w:themeColor="accent1"/>
          <w:sz w:val="24"/>
          <w:szCs w:val="24"/>
        </w:rPr>
        <w:t>INSTRUCTOR:</w:t>
      </w:r>
    </w:p>
    <w:p w14:paraId="2AA7F656" w14:textId="2DC635B1" w:rsidR="00F84486" w:rsidRPr="00332402" w:rsidRDefault="00F84486" w:rsidP="00332402">
      <w:pPr>
        <w:spacing w:after="0" w:line="240" w:lineRule="auto"/>
        <w:contextualSpacing/>
        <w:outlineLvl w:val="0"/>
        <w:rPr>
          <w:rFonts w:eastAsia="Times New Roman" w:cstheme="minorHAnsi"/>
          <w:b/>
          <w:sz w:val="24"/>
          <w:szCs w:val="24"/>
        </w:rPr>
      </w:pPr>
      <w:r w:rsidRPr="00332402">
        <w:rPr>
          <w:rFonts w:eastAsia="Times New Roman" w:cstheme="minorHAnsi"/>
          <w:sz w:val="24"/>
          <w:szCs w:val="24"/>
        </w:rPr>
        <w:t xml:space="preserve">Dr. </w:t>
      </w:r>
      <w:r w:rsidR="00B85F4C" w:rsidRPr="00332402">
        <w:rPr>
          <w:rFonts w:eastAsia="Times New Roman" w:cstheme="minorHAnsi"/>
          <w:sz w:val="24"/>
          <w:szCs w:val="24"/>
        </w:rPr>
        <w:t xml:space="preserve">Carley </w:t>
      </w:r>
      <w:r w:rsidR="000E2E65">
        <w:rPr>
          <w:rFonts w:eastAsia="Times New Roman" w:cstheme="minorHAnsi"/>
          <w:sz w:val="24"/>
          <w:szCs w:val="24"/>
        </w:rPr>
        <w:t xml:space="preserve">D. </w:t>
      </w:r>
      <w:r w:rsidR="00B85F4C" w:rsidRPr="00332402">
        <w:rPr>
          <w:rFonts w:eastAsia="Times New Roman" w:cstheme="minorHAnsi"/>
          <w:sz w:val="24"/>
          <w:szCs w:val="24"/>
        </w:rPr>
        <w:t>Hunt</w:t>
      </w:r>
      <w:r w:rsidR="00706DB2">
        <w:rPr>
          <w:rFonts w:eastAsia="Times New Roman" w:cstheme="minorHAnsi"/>
          <w:sz w:val="24"/>
          <w:szCs w:val="24"/>
        </w:rPr>
        <w:t>, PT, DPT, Cert. DN</w:t>
      </w:r>
    </w:p>
    <w:p w14:paraId="08A1F95E" w14:textId="77777777" w:rsidR="00F84486" w:rsidRPr="00332402" w:rsidRDefault="00F84486" w:rsidP="00332402">
      <w:pPr>
        <w:spacing w:after="0" w:line="240" w:lineRule="auto"/>
        <w:contextualSpacing/>
        <w:outlineLvl w:val="0"/>
        <w:rPr>
          <w:rFonts w:eastAsia="Times New Roman" w:cstheme="minorHAnsi"/>
          <w:b/>
          <w:bCs/>
          <w:sz w:val="24"/>
          <w:szCs w:val="24"/>
        </w:rPr>
      </w:pPr>
    </w:p>
    <w:p w14:paraId="48E8407F" w14:textId="15052884" w:rsidR="00F84486" w:rsidRPr="00332402" w:rsidRDefault="00332402" w:rsidP="00332402">
      <w:pPr>
        <w:spacing w:after="0" w:line="240" w:lineRule="auto"/>
        <w:contextualSpacing/>
        <w:outlineLvl w:val="0"/>
        <w:rPr>
          <w:rFonts w:eastAsia="Times New Roman" w:cstheme="minorHAnsi"/>
          <w:color w:val="4472C4" w:themeColor="accent1"/>
          <w:sz w:val="24"/>
          <w:szCs w:val="24"/>
        </w:rPr>
      </w:pPr>
      <w:r w:rsidRPr="00332402">
        <w:rPr>
          <w:rFonts w:eastAsia="Times New Roman" w:cstheme="minorHAnsi"/>
          <w:b/>
          <w:bCs/>
          <w:color w:val="4472C4" w:themeColor="accent1"/>
          <w:sz w:val="24"/>
          <w:szCs w:val="24"/>
        </w:rPr>
        <w:t>CONTACT INFORMATION:</w:t>
      </w:r>
    </w:p>
    <w:p w14:paraId="500548AF" w14:textId="5C26C5FE" w:rsidR="00FD1572" w:rsidRDefault="00FD1572" w:rsidP="00332402">
      <w:pPr>
        <w:spacing w:after="0" w:line="240" w:lineRule="auto"/>
        <w:rPr>
          <w:rFonts w:cstheme="minorHAnsi"/>
          <w:sz w:val="24"/>
          <w:szCs w:val="24"/>
        </w:rPr>
      </w:pPr>
      <w:r w:rsidRPr="00332402">
        <w:rPr>
          <w:rFonts w:cstheme="minorHAnsi"/>
          <w:sz w:val="24"/>
          <w:szCs w:val="24"/>
        </w:rPr>
        <w:t xml:space="preserve">WBU Email: </w:t>
      </w:r>
      <w:hyperlink r:id="rId11" w:history="1">
        <w:r w:rsidR="001F323A" w:rsidRPr="007F4DF0">
          <w:rPr>
            <w:rStyle w:val="Hyperlink"/>
          </w:rPr>
          <w:t>huntc@wbu.edu</w:t>
        </w:r>
      </w:hyperlink>
    </w:p>
    <w:p w14:paraId="5582EA37" w14:textId="24BCDCC1" w:rsidR="00F41820" w:rsidRPr="00332402" w:rsidRDefault="00F41820" w:rsidP="00332402">
      <w:pPr>
        <w:spacing w:after="0" w:line="240" w:lineRule="auto"/>
        <w:rPr>
          <w:rFonts w:cstheme="minorHAnsi"/>
          <w:sz w:val="24"/>
          <w:szCs w:val="24"/>
        </w:rPr>
      </w:pPr>
      <w:r>
        <w:rPr>
          <w:rFonts w:cstheme="minorHAnsi"/>
          <w:sz w:val="24"/>
          <w:szCs w:val="24"/>
        </w:rPr>
        <w:t>Office Phone: (806) 291-37</w:t>
      </w:r>
      <w:r w:rsidR="000964DB">
        <w:rPr>
          <w:rFonts w:cstheme="minorHAnsi"/>
          <w:sz w:val="24"/>
          <w:szCs w:val="24"/>
        </w:rPr>
        <w:t>74</w:t>
      </w:r>
    </w:p>
    <w:p w14:paraId="5EF93D27" w14:textId="77777777" w:rsidR="00FD1572" w:rsidRPr="00332402" w:rsidRDefault="00FD1572" w:rsidP="00332402">
      <w:pPr>
        <w:pStyle w:val="ListParagraph"/>
        <w:spacing w:after="0" w:line="240" w:lineRule="auto"/>
        <w:rPr>
          <w:rFonts w:eastAsia="Times New Roman" w:cstheme="minorHAnsi"/>
          <w:sz w:val="24"/>
          <w:szCs w:val="24"/>
        </w:rPr>
      </w:pPr>
    </w:p>
    <w:p w14:paraId="51EF103E" w14:textId="4403CC28" w:rsidR="00F40831" w:rsidRPr="00DF1D62" w:rsidRDefault="00DF1D62" w:rsidP="00332402">
      <w:pPr>
        <w:spacing w:after="0" w:line="240" w:lineRule="auto"/>
        <w:contextualSpacing/>
        <w:rPr>
          <w:rFonts w:cstheme="minorHAnsi"/>
          <w:color w:val="4472C4" w:themeColor="accent1"/>
          <w:sz w:val="24"/>
          <w:szCs w:val="24"/>
        </w:rPr>
      </w:pPr>
      <w:r w:rsidRPr="00DF1D62">
        <w:rPr>
          <w:rFonts w:eastAsia="Times New Roman" w:cstheme="minorHAnsi"/>
          <w:b/>
          <w:color w:val="4472C4" w:themeColor="accent1"/>
          <w:sz w:val="24"/>
          <w:szCs w:val="24"/>
        </w:rPr>
        <w:t>OFFICE HOURS, BUILDING, &amp; LOCATION:</w:t>
      </w:r>
    </w:p>
    <w:p w14:paraId="44B1B401" w14:textId="77777777" w:rsidR="00AD2986" w:rsidRDefault="00AD2986" w:rsidP="00AD2986">
      <w:pPr>
        <w:spacing w:after="0" w:line="240" w:lineRule="auto"/>
        <w:contextualSpacing/>
        <w:rPr>
          <w:rFonts w:cstheme="minorHAnsi"/>
          <w:sz w:val="24"/>
          <w:szCs w:val="24"/>
        </w:rPr>
      </w:pPr>
      <w:r>
        <w:rPr>
          <w:rFonts w:cstheme="minorHAnsi"/>
          <w:sz w:val="24"/>
          <w:szCs w:val="24"/>
        </w:rPr>
        <w:t>Laney Center, Room 203</w:t>
      </w:r>
    </w:p>
    <w:p w14:paraId="7E3D8D5D" w14:textId="7D60239F" w:rsidR="00AD2986" w:rsidRDefault="00AD2986" w:rsidP="0070062C">
      <w:pPr>
        <w:spacing w:after="0" w:line="240" w:lineRule="auto"/>
        <w:contextualSpacing/>
        <w:rPr>
          <w:rFonts w:cstheme="minorHAnsi"/>
          <w:sz w:val="24"/>
          <w:szCs w:val="24"/>
        </w:rPr>
      </w:pPr>
      <w:r>
        <w:rPr>
          <w:rFonts w:cstheme="minorHAnsi"/>
          <w:sz w:val="24"/>
          <w:szCs w:val="24"/>
        </w:rPr>
        <w:t>Monday/</w:t>
      </w:r>
      <w:r w:rsidR="0070062C">
        <w:rPr>
          <w:rFonts w:cstheme="minorHAnsi"/>
          <w:sz w:val="24"/>
          <w:szCs w:val="24"/>
        </w:rPr>
        <w:t>Wednesday: 9:00 a.m. to 10:00 a.m. and 10:50 a.m. to 12:00 p.m.</w:t>
      </w:r>
    </w:p>
    <w:p w14:paraId="6C43833E" w14:textId="467E294D" w:rsidR="0070062C" w:rsidRDefault="0070062C" w:rsidP="0070062C">
      <w:pPr>
        <w:spacing w:after="0" w:line="240" w:lineRule="auto"/>
        <w:contextualSpacing/>
        <w:rPr>
          <w:rFonts w:cstheme="minorHAnsi"/>
          <w:sz w:val="24"/>
          <w:szCs w:val="24"/>
        </w:rPr>
      </w:pPr>
      <w:r>
        <w:rPr>
          <w:rFonts w:cstheme="minorHAnsi"/>
          <w:sz w:val="24"/>
          <w:szCs w:val="24"/>
        </w:rPr>
        <w:t>Tuesday/Thursday: 9:00 a.m. to 10:50 a.m.</w:t>
      </w:r>
    </w:p>
    <w:p w14:paraId="71033853" w14:textId="3CD18B0B" w:rsidR="0070062C" w:rsidRPr="00F25D90" w:rsidRDefault="0070062C" w:rsidP="0070062C">
      <w:pPr>
        <w:spacing w:after="0" w:line="240" w:lineRule="auto"/>
        <w:contextualSpacing/>
        <w:rPr>
          <w:rFonts w:cstheme="minorHAnsi"/>
          <w:sz w:val="24"/>
          <w:szCs w:val="24"/>
        </w:rPr>
      </w:pPr>
      <w:r>
        <w:rPr>
          <w:rFonts w:cstheme="minorHAnsi"/>
          <w:sz w:val="24"/>
          <w:szCs w:val="24"/>
        </w:rPr>
        <w:t>Friday: 9:00 a.m. to 10:00 a.m. and 10:50 a.m. to 11:50 a.m.</w:t>
      </w:r>
    </w:p>
    <w:p w14:paraId="31C079D5" w14:textId="77777777" w:rsidR="00FD1572" w:rsidRPr="00332402" w:rsidRDefault="00FD1572" w:rsidP="00332402">
      <w:pPr>
        <w:spacing w:after="0" w:line="240" w:lineRule="auto"/>
        <w:contextualSpacing/>
        <w:rPr>
          <w:rFonts w:eastAsia="Times New Roman" w:cstheme="minorHAnsi"/>
          <w:sz w:val="24"/>
          <w:szCs w:val="24"/>
        </w:rPr>
      </w:pPr>
    </w:p>
    <w:p w14:paraId="22FCF052" w14:textId="3EA8D371" w:rsidR="00DF1D62" w:rsidRPr="00DF1D62" w:rsidRDefault="00DF1D62" w:rsidP="00332402">
      <w:pPr>
        <w:spacing w:after="160" w:line="240" w:lineRule="auto"/>
        <w:contextualSpacing/>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COURSE MEETING TIME &amp; LOCATION:</w:t>
      </w:r>
    </w:p>
    <w:p w14:paraId="7E648AD3" w14:textId="456CDE7A" w:rsidR="00F84486" w:rsidRPr="00332402" w:rsidRDefault="00FD1572" w:rsidP="00332402">
      <w:pPr>
        <w:spacing w:after="160" w:line="240" w:lineRule="auto"/>
        <w:contextualSpacing/>
        <w:rPr>
          <w:rFonts w:eastAsia="Times New Roman" w:cstheme="minorHAnsi"/>
          <w:bCs/>
          <w:sz w:val="24"/>
          <w:szCs w:val="24"/>
        </w:rPr>
      </w:pPr>
      <w:r w:rsidRPr="00332402">
        <w:rPr>
          <w:rFonts w:eastAsia="Times New Roman" w:cstheme="minorHAnsi"/>
          <w:bCs/>
          <w:sz w:val="24"/>
          <w:szCs w:val="24"/>
        </w:rPr>
        <w:t xml:space="preserve">WBU’s Virtual Campus: </w:t>
      </w:r>
      <w:hyperlink r:id="rId12" w:history="1">
        <w:r w:rsidRPr="00185864">
          <w:rPr>
            <w:rStyle w:val="Hyperlink"/>
            <w:rFonts w:eastAsia="Times New Roman" w:cstheme="minorHAnsi"/>
            <w:bCs/>
            <w:sz w:val="24"/>
            <w:szCs w:val="24"/>
          </w:rPr>
          <w:t>WBU Blackboard</w:t>
        </w:r>
      </w:hyperlink>
    </w:p>
    <w:p w14:paraId="25E95B9B" w14:textId="77777777" w:rsidR="00FD1572" w:rsidRPr="00332402" w:rsidRDefault="00FD1572" w:rsidP="00332402">
      <w:pPr>
        <w:spacing w:after="160" w:line="240" w:lineRule="auto"/>
        <w:contextualSpacing/>
        <w:rPr>
          <w:rFonts w:eastAsia="Times New Roman" w:cstheme="minorHAnsi"/>
          <w:b/>
          <w:sz w:val="24"/>
          <w:szCs w:val="24"/>
        </w:rPr>
      </w:pPr>
    </w:p>
    <w:p w14:paraId="39B905EE" w14:textId="76FBA43A" w:rsidR="00DF1D62" w:rsidRPr="00DF1D62" w:rsidRDefault="00DF1D62" w:rsidP="00332402">
      <w:pPr>
        <w:spacing w:line="240" w:lineRule="auto"/>
        <w:contextualSpacing/>
        <w:rPr>
          <w:rFonts w:eastAsia="Times New Roman" w:cstheme="minorHAnsi"/>
          <w:color w:val="4472C4" w:themeColor="accent1"/>
          <w:sz w:val="24"/>
          <w:szCs w:val="24"/>
        </w:rPr>
      </w:pPr>
      <w:r w:rsidRPr="00DF1D62">
        <w:rPr>
          <w:rFonts w:eastAsia="Times New Roman" w:cstheme="minorHAnsi"/>
          <w:b/>
          <w:color w:val="4472C4" w:themeColor="accent1"/>
          <w:sz w:val="24"/>
          <w:szCs w:val="24"/>
        </w:rPr>
        <w:t>CATALOG DESCRIPTION:</w:t>
      </w:r>
    </w:p>
    <w:p w14:paraId="722EBFA7" w14:textId="61DCC6B0" w:rsidR="00F84486" w:rsidRDefault="00B85F4C" w:rsidP="00332402">
      <w:pPr>
        <w:spacing w:line="240" w:lineRule="auto"/>
        <w:contextualSpacing/>
        <w:rPr>
          <w:rFonts w:cstheme="minorHAnsi"/>
          <w:sz w:val="24"/>
          <w:szCs w:val="24"/>
        </w:rPr>
      </w:pPr>
      <w:r w:rsidRPr="00332402">
        <w:rPr>
          <w:rFonts w:cstheme="minorHAnsi"/>
          <w:sz w:val="24"/>
          <w:szCs w:val="24"/>
        </w:rPr>
        <w:t>Examines movement, motor skills in relation to anatomical, mechanical principles, and the physical laws which govern them.</w:t>
      </w:r>
    </w:p>
    <w:p w14:paraId="22EF331D" w14:textId="77777777" w:rsidR="000F751F" w:rsidRDefault="000F751F" w:rsidP="00332402">
      <w:pPr>
        <w:spacing w:line="240" w:lineRule="auto"/>
        <w:contextualSpacing/>
        <w:rPr>
          <w:rFonts w:cstheme="minorHAnsi"/>
          <w:sz w:val="24"/>
          <w:szCs w:val="24"/>
        </w:rPr>
      </w:pPr>
    </w:p>
    <w:p w14:paraId="257ECCAA" w14:textId="1F5F37DF" w:rsidR="00DF1D62" w:rsidRPr="00DF1D62" w:rsidRDefault="00DF1D62" w:rsidP="00332402">
      <w:pPr>
        <w:spacing w:line="240" w:lineRule="auto"/>
        <w:contextualSpacing/>
        <w:rPr>
          <w:rFonts w:cstheme="minorHAnsi"/>
          <w:b/>
          <w:bCs/>
          <w:color w:val="4472C4" w:themeColor="accent1"/>
          <w:sz w:val="24"/>
          <w:szCs w:val="24"/>
        </w:rPr>
      </w:pPr>
      <w:r w:rsidRPr="00DF1D62">
        <w:rPr>
          <w:rFonts w:cstheme="minorHAnsi"/>
          <w:b/>
          <w:bCs/>
          <w:color w:val="4472C4" w:themeColor="accent1"/>
          <w:sz w:val="24"/>
          <w:szCs w:val="24"/>
        </w:rPr>
        <w:t>PREREQUISITE(S):</w:t>
      </w:r>
    </w:p>
    <w:p w14:paraId="47034B12" w14:textId="77777777" w:rsidR="0070062C" w:rsidRDefault="00B85F4C" w:rsidP="00E420D0">
      <w:pPr>
        <w:spacing w:line="240" w:lineRule="auto"/>
        <w:contextualSpacing/>
        <w:rPr>
          <w:rFonts w:cstheme="minorHAnsi"/>
          <w:sz w:val="24"/>
          <w:szCs w:val="24"/>
        </w:rPr>
      </w:pPr>
      <w:r w:rsidRPr="00332402">
        <w:rPr>
          <w:rFonts w:cstheme="minorHAnsi"/>
          <w:sz w:val="24"/>
          <w:szCs w:val="24"/>
        </w:rPr>
        <w:t xml:space="preserve">BIOL </w:t>
      </w:r>
      <w:r w:rsidR="0070075C" w:rsidRPr="00332402">
        <w:rPr>
          <w:rFonts w:cstheme="minorHAnsi"/>
          <w:sz w:val="24"/>
          <w:szCs w:val="24"/>
        </w:rPr>
        <w:t>1400</w:t>
      </w:r>
    </w:p>
    <w:p w14:paraId="76083190" w14:textId="07D30F6C" w:rsidR="000E2E65" w:rsidRPr="00E420D0" w:rsidRDefault="0070075C" w:rsidP="00E420D0">
      <w:pPr>
        <w:spacing w:line="240" w:lineRule="auto"/>
        <w:contextualSpacing/>
        <w:rPr>
          <w:rFonts w:cstheme="minorHAnsi"/>
          <w:sz w:val="24"/>
          <w:szCs w:val="24"/>
        </w:rPr>
      </w:pPr>
      <w:r w:rsidRPr="00332402">
        <w:rPr>
          <w:rFonts w:cstheme="minorHAnsi"/>
          <w:sz w:val="24"/>
          <w:szCs w:val="24"/>
        </w:rPr>
        <w:t>EXSS 1301</w:t>
      </w:r>
    </w:p>
    <w:p w14:paraId="1AD5B117" w14:textId="77777777" w:rsidR="0070062C" w:rsidRDefault="0070062C" w:rsidP="00DF1D62">
      <w:pPr>
        <w:pStyle w:val="ListParagraph"/>
        <w:spacing w:after="0" w:line="240" w:lineRule="auto"/>
        <w:ind w:left="0"/>
        <w:rPr>
          <w:rFonts w:eastAsia="Times New Roman" w:cstheme="minorHAnsi"/>
          <w:b/>
          <w:color w:val="4472C4" w:themeColor="accent1"/>
          <w:sz w:val="24"/>
          <w:szCs w:val="24"/>
        </w:rPr>
      </w:pPr>
    </w:p>
    <w:p w14:paraId="3A33C498" w14:textId="77777777" w:rsidR="0070062C" w:rsidRDefault="0070062C" w:rsidP="00DF1D62">
      <w:pPr>
        <w:pStyle w:val="ListParagraph"/>
        <w:spacing w:after="0" w:line="240" w:lineRule="auto"/>
        <w:ind w:left="0"/>
        <w:rPr>
          <w:rFonts w:eastAsia="Times New Roman" w:cstheme="minorHAnsi"/>
          <w:b/>
          <w:color w:val="4472C4" w:themeColor="accent1"/>
          <w:sz w:val="24"/>
          <w:szCs w:val="24"/>
        </w:rPr>
      </w:pPr>
    </w:p>
    <w:p w14:paraId="73153886" w14:textId="12F77442" w:rsidR="00DF1D62" w:rsidRDefault="00DF1D62" w:rsidP="00DF1D62">
      <w:pPr>
        <w:pStyle w:val="ListParagraph"/>
        <w:spacing w:after="0"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lastRenderedPageBreak/>
        <w:t>REQUIRED TEXTBOOK &amp; RESOURSE MATERIAL:</w:t>
      </w:r>
    </w:p>
    <w:p w14:paraId="5CAA5683" w14:textId="77777777" w:rsidR="00DF1D62" w:rsidRDefault="00DF1D62" w:rsidP="00DF1D62">
      <w:pPr>
        <w:pStyle w:val="ListParagraph"/>
        <w:spacing w:after="0" w:line="240" w:lineRule="auto"/>
        <w:ind w:left="0"/>
        <w:rPr>
          <w:rFonts w:cstheme="minorHAnsi"/>
          <w:sz w:val="24"/>
          <w:szCs w:val="24"/>
        </w:rPr>
      </w:pPr>
      <w:r w:rsidRPr="00DF1D62">
        <w:rPr>
          <w:rFonts w:cstheme="minorHAnsi"/>
          <w:sz w:val="24"/>
          <w:szCs w:val="24"/>
        </w:rPr>
        <w:t xml:space="preserve">For all undergraduate courses, textbooks and course materials are a part of the </w:t>
      </w:r>
      <w:r w:rsidRPr="00DF1D62">
        <w:rPr>
          <w:rFonts w:cstheme="minorHAnsi"/>
          <w:b/>
          <w:bCs/>
          <w:sz w:val="24"/>
          <w:szCs w:val="24"/>
        </w:rPr>
        <w:t>Pioneer Academic Access</w:t>
      </w:r>
      <w:r w:rsidRPr="00DF1D62">
        <w:rPr>
          <w:rFonts w:cstheme="minorHAnsi"/>
          <w:sz w:val="24"/>
          <w:szCs w:val="24"/>
        </w:rPr>
        <w:t xml:space="preserve"> program. This program provides students with access to eBooks and other interactive learning materials on the first day of class through their Blackboard course(s). If the course requires a physical book, it can be ordered through the University Bookstore at bookstore.wbu.edu. The costs of these course materials are automatically billed to student accounts based on the number of credit hours in which a student enrolls. Students may choose to opt-out, but in doing so, they will lose access to all course materials and will have to source those materials through third-party vendors. (Students will receive additional course material details via email and/or in their B</w:t>
      </w:r>
      <w:r>
        <w:rPr>
          <w:rFonts w:cstheme="minorHAnsi"/>
          <w:sz w:val="24"/>
          <w:szCs w:val="24"/>
        </w:rPr>
        <w:t>lackboard</w:t>
      </w:r>
      <w:r w:rsidRPr="00DF1D62">
        <w:rPr>
          <w:rFonts w:cstheme="minorHAnsi"/>
          <w:sz w:val="24"/>
          <w:szCs w:val="24"/>
        </w:rPr>
        <w:t xml:space="preserve"> courses.)    </w:t>
      </w:r>
    </w:p>
    <w:p w14:paraId="491F36D7" w14:textId="1048282A" w:rsidR="0070075C" w:rsidRPr="00711B60" w:rsidRDefault="0070075C" w:rsidP="00711B60">
      <w:pPr>
        <w:pStyle w:val="ListParagraph"/>
        <w:numPr>
          <w:ilvl w:val="0"/>
          <w:numId w:val="10"/>
        </w:numPr>
        <w:spacing w:after="0" w:line="240" w:lineRule="auto"/>
        <w:rPr>
          <w:rFonts w:eastAsia="Times New Roman" w:cstheme="minorHAnsi"/>
          <w:b/>
          <w:color w:val="000000" w:themeColor="text1"/>
          <w:sz w:val="24"/>
          <w:szCs w:val="24"/>
        </w:rPr>
      </w:pPr>
      <w:r w:rsidRPr="00711B60">
        <w:rPr>
          <w:rFonts w:eastAsia="Times New Roman" w:cstheme="minorHAnsi"/>
          <w:color w:val="000000" w:themeColor="text1"/>
          <w:sz w:val="24"/>
          <w:szCs w:val="24"/>
        </w:rPr>
        <w:t xml:space="preserve">Floyd, R. T. (2018). </w:t>
      </w:r>
      <w:r w:rsidRPr="00711B60">
        <w:rPr>
          <w:rFonts w:eastAsia="Times New Roman" w:cstheme="minorHAnsi"/>
          <w:i/>
          <w:iCs/>
          <w:color w:val="000000" w:themeColor="text1"/>
          <w:sz w:val="24"/>
          <w:szCs w:val="24"/>
        </w:rPr>
        <w:t xml:space="preserve">Manual of Structural Kinesiology </w:t>
      </w:r>
      <w:r w:rsidRPr="00711B60">
        <w:rPr>
          <w:rFonts w:eastAsia="Times New Roman" w:cstheme="minorHAnsi"/>
          <w:color w:val="000000" w:themeColor="text1"/>
          <w:sz w:val="24"/>
          <w:szCs w:val="24"/>
        </w:rPr>
        <w:t>(21</w:t>
      </w:r>
      <w:r w:rsidRPr="00711B60">
        <w:rPr>
          <w:rFonts w:eastAsia="Times New Roman" w:cstheme="minorHAnsi"/>
          <w:color w:val="000000" w:themeColor="text1"/>
          <w:sz w:val="24"/>
          <w:szCs w:val="24"/>
          <w:vertAlign w:val="superscript"/>
        </w:rPr>
        <w:t>st</w:t>
      </w:r>
      <w:r w:rsidRPr="00711B60">
        <w:rPr>
          <w:rFonts w:eastAsia="Times New Roman" w:cstheme="minorHAnsi"/>
          <w:color w:val="000000" w:themeColor="text1"/>
          <w:sz w:val="24"/>
          <w:szCs w:val="24"/>
        </w:rPr>
        <w:t xml:space="preserve"> ed.). New York, NY: McGraw Hill.</w:t>
      </w:r>
    </w:p>
    <w:p w14:paraId="2812760F" w14:textId="16BC8864" w:rsidR="00DF1D62" w:rsidRPr="00963460" w:rsidRDefault="00DF1D62" w:rsidP="00711B60">
      <w:pPr>
        <w:pStyle w:val="ListParagraph"/>
        <w:numPr>
          <w:ilvl w:val="0"/>
          <w:numId w:val="10"/>
        </w:numPr>
        <w:spacing w:after="0" w:line="240" w:lineRule="auto"/>
        <w:rPr>
          <w:rFonts w:eastAsia="Times New Roman" w:cstheme="minorHAnsi"/>
          <w:b/>
          <w:color w:val="000000" w:themeColor="text1"/>
          <w:sz w:val="24"/>
          <w:szCs w:val="24"/>
        </w:rPr>
      </w:pPr>
      <w:r w:rsidRPr="00711B60">
        <w:rPr>
          <w:rFonts w:eastAsia="Times New Roman" w:cstheme="minorHAnsi"/>
          <w:color w:val="000000" w:themeColor="text1"/>
          <w:sz w:val="24"/>
          <w:szCs w:val="24"/>
        </w:rPr>
        <w:t>Access to Blackboard and WBU e-mail along with access to a computer with internet are also required for successful completion of the course.</w:t>
      </w:r>
      <w:r w:rsidR="000F751F">
        <w:rPr>
          <w:rFonts w:eastAsia="Times New Roman" w:cstheme="minorHAnsi"/>
          <w:color w:val="000000" w:themeColor="text1"/>
          <w:sz w:val="24"/>
          <w:szCs w:val="24"/>
        </w:rPr>
        <w:t xml:space="preserve"> WBU technical requirements are listed </w:t>
      </w:r>
      <w:hyperlink r:id="rId13" w:history="1">
        <w:r w:rsidR="000F751F" w:rsidRPr="00A64013">
          <w:rPr>
            <w:rStyle w:val="Hyperlink"/>
            <w:rFonts w:eastAsia="Times New Roman" w:cstheme="minorHAnsi"/>
            <w:sz w:val="24"/>
            <w:szCs w:val="24"/>
          </w:rPr>
          <w:t>here</w:t>
        </w:r>
      </w:hyperlink>
      <w:r w:rsidR="000F751F">
        <w:rPr>
          <w:rFonts w:eastAsia="Times New Roman" w:cstheme="minorHAnsi"/>
          <w:color w:val="000000" w:themeColor="text1"/>
          <w:sz w:val="24"/>
          <w:szCs w:val="24"/>
        </w:rPr>
        <w:t>.</w:t>
      </w:r>
    </w:p>
    <w:p w14:paraId="7DE8C78E" w14:textId="77777777" w:rsidR="00963460" w:rsidRDefault="00963460" w:rsidP="00963460">
      <w:pPr>
        <w:spacing w:after="0" w:line="240" w:lineRule="auto"/>
        <w:rPr>
          <w:rFonts w:eastAsia="Times New Roman" w:cstheme="minorHAnsi"/>
          <w:b/>
          <w:color w:val="000000" w:themeColor="text1"/>
          <w:sz w:val="24"/>
          <w:szCs w:val="24"/>
        </w:rPr>
      </w:pPr>
    </w:p>
    <w:p w14:paraId="18F5C8E7" w14:textId="04DFE725" w:rsidR="00963460" w:rsidRDefault="00963460" w:rsidP="00963460">
      <w:pPr>
        <w:spacing w:after="0" w:line="240" w:lineRule="auto"/>
        <w:contextualSpacing/>
        <w:rPr>
          <w:rFonts w:eastAsia="Times New Roman" w:cstheme="minorHAnsi"/>
          <w:b/>
          <w:bCs/>
          <w:color w:val="4472C4" w:themeColor="accent1"/>
          <w:sz w:val="24"/>
          <w:szCs w:val="24"/>
        </w:rPr>
      </w:pPr>
      <w:r>
        <w:rPr>
          <w:rFonts w:eastAsia="Times New Roman" w:cstheme="minorHAnsi"/>
          <w:b/>
          <w:bCs/>
          <w:color w:val="4472C4" w:themeColor="accent1"/>
          <w:sz w:val="24"/>
          <w:szCs w:val="24"/>
        </w:rPr>
        <w:t>Optional Materials:</w:t>
      </w:r>
    </w:p>
    <w:p w14:paraId="21A39F4D" w14:textId="67195C4E" w:rsidR="00963460" w:rsidRPr="00706DB2" w:rsidRDefault="00963460" w:rsidP="00963460">
      <w:pPr>
        <w:pStyle w:val="ListParagraph"/>
        <w:numPr>
          <w:ilvl w:val="0"/>
          <w:numId w:val="12"/>
        </w:numPr>
        <w:spacing w:after="0" w:line="240" w:lineRule="auto"/>
        <w:rPr>
          <w:rStyle w:val="Hyperlink"/>
          <w:rFonts w:eastAsia="Times New Roman" w:cstheme="minorHAnsi"/>
          <w:color w:val="000000" w:themeColor="text1"/>
          <w:sz w:val="24"/>
          <w:szCs w:val="24"/>
          <w:u w:val="none"/>
        </w:rPr>
      </w:pPr>
      <w:r w:rsidRPr="00963460">
        <w:rPr>
          <w:rFonts w:eastAsia="Times New Roman" w:cstheme="minorHAnsi"/>
          <w:bCs/>
          <w:color w:val="000000" w:themeColor="text1"/>
          <w:sz w:val="24"/>
          <w:szCs w:val="24"/>
        </w:rPr>
        <w:t xml:space="preserve">Access to </w:t>
      </w:r>
      <w:hyperlink r:id="rId14" w:history="1">
        <w:r w:rsidRPr="00963460">
          <w:rPr>
            <w:rStyle w:val="Hyperlink"/>
            <w:rFonts w:eastAsia="Times New Roman" w:cstheme="minorHAnsi"/>
            <w:bCs/>
            <w:sz w:val="24"/>
            <w:szCs w:val="24"/>
          </w:rPr>
          <w:t>WBU Learning Resources Center</w:t>
        </w:r>
      </w:hyperlink>
    </w:p>
    <w:p w14:paraId="53E87C4F" w14:textId="76BB1E81" w:rsidR="00963460" w:rsidRPr="00425095" w:rsidRDefault="00706DB2" w:rsidP="00963460">
      <w:pPr>
        <w:pStyle w:val="ListParagraph"/>
        <w:numPr>
          <w:ilvl w:val="0"/>
          <w:numId w:val="12"/>
        </w:numPr>
        <w:spacing w:after="0" w:line="240" w:lineRule="auto"/>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Resources available through WBU and online libraries, especially including </w:t>
      </w:r>
      <w:hyperlink r:id="rId15" w:history="1">
        <w:r w:rsidRPr="005E28BA">
          <w:rPr>
            <w:rStyle w:val="Hyperlink"/>
            <w:rFonts w:eastAsia="Times New Roman" w:cstheme="minorHAnsi"/>
            <w:bCs/>
            <w:sz w:val="24"/>
            <w:szCs w:val="24"/>
          </w:rPr>
          <w:t>PubMed.</w:t>
        </w:r>
      </w:hyperlink>
    </w:p>
    <w:p w14:paraId="5F522A8C" w14:textId="77777777" w:rsidR="0070075C" w:rsidRPr="00332402" w:rsidRDefault="0070075C" w:rsidP="00332402">
      <w:pPr>
        <w:pStyle w:val="ListParagraph"/>
        <w:spacing w:after="0" w:line="240" w:lineRule="auto"/>
        <w:ind w:left="0"/>
        <w:rPr>
          <w:rFonts w:eastAsia="Times New Roman" w:cstheme="minorHAnsi"/>
          <w:sz w:val="24"/>
          <w:szCs w:val="24"/>
        </w:rPr>
      </w:pPr>
    </w:p>
    <w:p w14:paraId="63FB5FE8" w14:textId="517273A5" w:rsidR="0070075C" w:rsidRDefault="00DF1D62" w:rsidP="00332402">
      <w:pPr>
        <w:spacing w:after="0" w:line="240" w:lineRule="auto"/>
        <w:contextualSpacing/>
        <w:rPr>
          <w:rFonts w:eastAsia="Times New Roman" w:cstheme="minorHAnsi"/>
          <w:b/>
          <w:bCs/>
          <w:color w:val="4472C4" w:themeColor="accent1"/>
          <w:sz w:val="24"/>
          <w:szCs w:val="24"/>
        </w:rPr>
      </w:pPr>
      <w:r w:rsidRPr="00DF1D62">
        <w:rPr>
          <w:rFonts w:eastAsia="Times New Roman" w:cstheme="minorHAnsi"/>
          <w:b/>
          <w:bCs/>
          <w:color w:val="4472C4" w:themeColor="accent1"/>
          <w:sz w:val="24"/>
          <w:szCs w:val="24"/>
        </w:rPr>
        <w:t>COURSE OUTCOMES &amp; COMPETENCIES:</w:t>
      </w:r>
    </w:p>
    <w:p w14:paraId="4E490F95" w14:textId="50A01894" w:rsidR="00DF1D62" w:rsidRPr="00DF1D62" w:rsidRDefault="00DF1D62" w:rsidP="00332402">
      <w:pPr>
        <w:spacing w:after="0"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Upon the conclusion of this course, students actively engaged in learning will be able to:</w:t>
      </w:r>
    </w:p>
    <w:p w14:paraId="0839AC04" w14:textId="40845821" w:rsidR="0070075C" w:rsidRDefault="0070075C"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 xml:space="preserve">Student will comprehend and apply the relationship between anatomical structure and physiological and kinesiological functioning. </w:t>
      </w:r>
    </w:p>
    <w:p w14:paraId="623ADE30" w14:textId="0F6BBE78"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6A35DA6B" w14:textId="501A96B8"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 xml:space="preserve">Standard II: The physical education teacher understands principles and benefits of a healthy, physically active lifestyle and motivates students to participate in activities that promote this lifestyle. </w:t>
      </w:r>
    </w:p>
    <w:p w14:paraId="05571D7F" w14:textId="3B35EB7B"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2.1k structures and functions of major body systems and how these systems work and adapt to physical activity</w:t>
      </w:r>
    </w:p>
    <w:p w14:paraId="468019B3" w14:textId="692D3970"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2.2k how various factors (e.g., rest, nutrition, tobacco, alcohol, and other drugs) affect physical performance and health</w:t>
      </w:r>
    </w:p>
    <w:p w14:paraId="377E6E85" w14:textId="1942FBB4"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2.4k key principles and concepts (e.g., cardiovascular endurance, muscular strength, flexibility, weight control, conditioning, safety, stress management, nutrition) and their significance in relation to physical activity, health, and fitness</w:t>
      </w:r>
    </w:p>
    <w:p w14:paraId="5A950F41" w14:textId="0938112D"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 xml:space="preserve">Standard I: The physical education teacher demonstrates competency in a variety of movement skills and helps students develop these skills. </w:t>
      </w:r>
    </w:p>
    <w:p w14:paraId="2ABFEA0D" w14:textId="62443733"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1.1k physiological and biomechanical principles in relation to rhythmic movement, sports activities, and dynamic fitness</w:t>
      </w:r>
    </w:p>
    <w:p w14:paraId="1A9DA291" w14:textId="4516D288" w:rsidR="0070075C" w:rsidRDefault="0070075C"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 xml:space="preserve">Student will </w:t>
      </w:r>
      <w:proofErr w:type="spellStart"/>
      <w:r w:rsidRPr="00DF1D62">
        <w:rPr>
          <w:rFonts w:eastAsia="Times New Roman" w:cstheme="minorHAnsi"/>
          <w:bCs/>
          <w:sz w:val="24"/>
          <w:szCs w:val="24"/>
        </w:rPr>
        <w:t>kinesiologically</w:t>
      </w:r>
      <w:proofErr w:type="spellEnd"/>
      <w:r w:rsidRPr="00DF1D62">
        <w:rPr>
          <w:rFonts w:eastAsia="Times New Roman" w:cstheme="minorHAnsi"/>
          <w:bCs/>
          <w:sz w:val="24"/>
          <w:szCs w:val="24"/>
        </w:rPr>
        <w:t xml:space="preserve"> analyze real-life examples of movement.</w:t>
      </w:r>
    </w:p>
    <w:p w14:paraId="09D2C4AA" w14:textId="4BE464C8"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25D27E5F" w14:textId="01C3981C"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 The physical education teacher demonstrates competency in a variety of movement skills and helps students develop these skills.</w:t>
      </w:r>
    </w:p>
    <w:p w14:paraId="7A559D06" w14:textId="2B7568C5"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lastRenderedPageBreak/>
        <w:t>1.2k movement patterns and forms and their components</w:t>
      </w:r>
    </w:p>
    <w:p w14:paraId="470833D5" w14:textId="341AC080"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1.3k movement concepts (e.g., space, direction, level) and principles (e.g., absorption of force)</w:t>
      </w:r>
    </w:p>
    <w:p w14:paraId="42A8E286" w14:textId="4574FB27"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1.9k a variety of strategies and tactics designed to improve students’ performance, teamwork, and skill combinations in games and sports</w:t>
      </w:r>
    </w:p>
    <w:p w14:paraId="665DE01C" w14:textId="02F4A86F"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VII: The physical education teacher understands and uses formal and informal assessment to promote students’ physical, cognitive, social, and emotional development in physical education contexts.</w:t>
      </w:r>
    </w:p>
    <w:p w14:paraId="364E31BA" w14:textId="71EB5892"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 xml:space="preserve">7.3s </w:t>
      </w:r>
      <w:r w:rsidR="00605A27">
        <w:rPr>
          <w:rFonts w:eastAsia="Times New Roman" w:cstheme="minorHAnsi"/>
          <w:bCs/>
          <w:sz w:val="24"/>
          <w:szCs w:val="24"/>
        </w:rPr>
        <w:t>interpret student performance and fitness data to analyze progress, provide feedback about strengths and areas needing improvement, and recommend prescriptive exercise</w:t>
      </w:r>
    </w:p>
    <w:p w14:paraId="2D85F50A" w14:textId="11C1F28B" w:rsidR="0070075C" w:rsidRDefault="0070075C"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 will recognize and analyze key elements in combinations of motor skills, demonstrations of agility and balance, and dance steps and sequences.</w:t>
      </w:r>
    </w:p>
    <w:p w14:paraId="5DB93755" w14:textId="77777777"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41E3CF35" w14:textId="10CA9AF4"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 The physical education teacher demonstrates competency in a variety of movement skills and helps students develop these skills.</w:t>
      </w:r>
    </w:p>
    <w:p w14:paraId="7E544674" w14:textId="48D916F9"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1.7k</w:t>
      </w:r>
      <w:r w:rsidR="00605A27">
        <w:rPr>
          <w:rFonts w:eastAsia="Times New Roman" w:cstheme="minorHAnsi"/>
          <w:bCs/>
          <w:sz w:val="24"/>
          <w:szCs w:val="24"/>
        </w:rPr>
        <w:t xml:space="preserve"> key elements in combinations of locomotor skills, demonstrations of agility and balance, dance steps and sequences, and movement sequences that combine traveling, rolling, balancing, weight transfer, and smooth flowing sequences</w:t>
      </w:r>
    </w:p>
    <w:p w14:paraId="55AA2442" w14:textId="05FB98F9"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1.8k</w:t>
      </w:r>
      <w:r w:rsidR="00605A27">
        <w:rPr>
          <w:rFonts w:eastAsia="Times New Roman" w:cstheme="minorHAnsi"/>
          <w:bCs/>
          <w:sz w:val="24"/>
          <w:szCs w:val="24"/>
        </w:rPr>
        <w:t xml:space="preserve"> key elements of mature movement patterns (e.g., throw, jump, catch) and various manipulative skills (e.g., volley, dribble, punt, strike)</w:t>
      </w:r>
    </w:p>
    <w:p w14:paraId="33DADD3C" w14:textId="0915BD59"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1.3s</w:t>
      </w:r>
      <w:r w:rsidR="00605A27">
        <w:rPr>
          <w:rFonts w:eastAsia="Times New Roman" w:cstheme="minorHAnsi"/>
          <w:bCs/>
          <w:sz w:val="24"/>
          <w:szCs w:val="24"/>
        </w:rPr>
        <w:t xml:space="preserve"> demonstrate basic motor skills and movement patterns with competence</w:t>
      </w:r>
    </w:p>
    <w:p w14:paraId="3962CF0D" w14:textId="31559FDD"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w:t>
      </w:r>
      <w:r w:rsidR="00605A27">
        <w:rPr>
          <w:rFonts w:eastAsia="Times New Roman" w:cstheme="minorHAnsi"/>
          <w:bCs/>
          <w:sz w:val="24"/>
          <w:szCs w:val="24"/>
        </w:rPr>
        <w:t>: The physical education teacher uses effective, developmentally appropriate instructional strategies and communication techniques to prepare physically educated individuals.</w:t>
      </w:r>
    </w:p>
    <w:p w14:paraId="7266473F" w14:textId="6AF2D2F9"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6.5s</w:t>
      </w:r>
      <w:r w:rsidR="00605A27">
        <w:rPr>
          <w:rFonts w:eastAsia="Times New Roman" w:cstheme="minorHAnsi"/>
          <w:bCs/>
          <w:sz w:val="24"/>
          <w:szCs w:val="24"/>
        </w:rPr>
        <w:t xml:space="preserve"> use demonstrations and explanations to link physical education concepts to students’ experiences</w:t>
      </w:r>
    </w:p>
    <w:p w14:paraId="16ED986A" w14:textId="70B256F2" w:rsidR="00962DE1" w:rsidRDefault="00962DE1"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 will comprehend and apply mathematical, physical, and mechanical principles that relate to kinesiological analysis.</w:t>
      </w:r>
    </w:p>
    <w:p w14:paraId="2672DAF9" w14:textId="18BEE0CB"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5DADD04E" w14:textId="1D2CAF4A"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 The physical education teacher demonstrates competency in a variety of movement skills and helps students develop these skills.</w:t>
      </w:r>
    </w:p>
    <w:p w14:paraId="06B59D31" w14:textId="23B698E9"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1.1k physiological and biomechanical principles in relation to rhythmic movement, sports activities, and dynamic fitness</w:t>
      </w:r>
    </w:p>
    <w:p w14:paraId="3C47520E" w14:textId="5F56F422"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1.2s</w:t>
      </w:r>
      <w:r w:rsidR="00605A27">
        <w:rPr>
          <w:rFonts w:eastAsia="Times New Roman" w:cstheme="minorHAnsi"/>
          <w:bCs/>
          <w:sz w:val="24"/>
          <w:szCs w:val="24"/>
        </w:rPr>
        <w:t xml:space="preserve"> use movement concepts and principles to develop students’ motor skills</w:t>
      </w:r>
    </w:p>
    <w:p w14:paraId="3DF30E9B" w14:textId="4A457AA2"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1.6s</w:t>
      </w:r>
      <w:r w:rsidR="00605A27">
        <w:rPr>
          <w:rFonts w:eastAsia="Times New Roman" w:cstheme="minorHAnsi"/>
          <w:bCs/>
          <w:sz w:val="24"/>
          <w:szCs w:val="24"/>
        </w:rPr>
        <w:t xml:space="preserve"> evaluate movement patterns to help students improve performance of motor skills and to integrate and refine motor and rhythmic skills (e.g., jumping, moving to a beat, selected folk dances)</w:t>
      </w:r>
    </w:p>
    <w:p w14:paraId="679CDEDE" w14:textId="0076DF08"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lastRenderedPageBreak/>
        <w:t>Standard II: The physical education teacher understands principles and benefits of a healthy, physically active lifestyle and motivates students to participate in activities that promote this lifestyle.</w:t>
      </w:r>
    </w:p>
    <w:p w14:paraId="38022E4D" w14:textId="28D2B0AE"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2.2s</w:t>
      </w:r>
      <w:r w:rsidR="00605A27">
        <w:rPr>
          <w:rFonts w:eastAsia="Times New Roman" w:cstheme="minorHAnsi"/>
          <w:bCs/>
          <w:sz w:val="24"/>
          <w:szCs w:val="24"/>
        </w:rPr>
        <w:t xml:space="preserve"> apply knowledge of anatomy, kinesiology, and physiological principles to design and modify activities that promote fitness</w:t>
      </w:r>
    </w:p>
    <w:p w14:paraId="18C9AAB9" w14:textId="2BB6D49F" w:rsidR="00962DE1" w:rsidRDefault="00962DE1"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 will apply kinesiological principles to design, adapt, and modify activities that promote cardiovascular endurance, flexibility, posture, and improve muscular strength and endurance.</w:t>
      </w:r>
    </w:p>
    <w:p w14:paraId="68BCBEEF" w14:textId="220DAE5F"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1C2A86C4" w14:textId="4353283D"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II: The physical education teacher understands principles and benefits of a healthy, physically active lifestyle and motivates students to participate in activities that promote this lifestyle.</w:t>
      </w:r>
    </w:p>
    <w:p w14:paraId="5AE9937A" w14:textId="38E92617"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2.4k key principles and concepts (e.g., cardiovascular endurance, muscular strength, flexibility, weight control, conditioning, safety, stress management, nutrition) and their significance in relation to physical activity, health, and fitness</w:t>
      </w:r>
    </w:p>
    <w:p w14:paraId="73F9B4A6" w14:textId="47C1CCEE"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2.5k</w:t>
      </w:r>
      <w:r w:rsidR="00605A27">
        <w:rPr>
          <w:rFonts w:eastAsia="Times New Roman" w:cstheme="minorHAnsi"/>
          <w:bCs/>
          <w:sz w:val="24"/>
          <w:szCs w:val="24"/>
        </w:rPr>
        <w:t xml:space="preserve"> the benefits of an active lifestyle</w:t>
      </w:r>
    </w:p>
    <w:p w14:paraId="6FC1EB16" w14:textId="7AB19B2E"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2.7k</w:t>
      </w:r>
      <w:r w:rsidR="00605A27">
        <w:rPr>
          <w:rFonts w:eastAsia="Times New Roman" w:cstheme="minorHAnsi"/>
          <w:bCs/>
          <w:sz w:val="24"/>
          <w:szCs w:val="24"/>
        </w:rPr>
        <w:t xml:space="preserve"> appropriate methods, including technological methods, for evaluating, monitoring, and improving fitness levels</w:t>
      </w:r>
    </w:p>
    <w:p w14:paraId="6E00FE83" w14:textId="22E3835D"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w:t>
      </w:r>
      <w:r w:rsidR="00605A27">
        <w:rPr>
          <w:rFonts w:eastAsia="Times New Roman" w:cstheme="minorHAnsi"/>
          <w:bCs/>
          <w:sz w:val="24"/>
          <w:szCs w:val="24"/>
        </w:rPr>
        <w:t>: The physical education teacher uses effective, developmentally appropriate instructional strategies and communication techniques to prepare physically educated individuals.</w:t>
      </w:r>
    </w:p>
    <w:p w14:paraId="4D568A91" w14:textId="519E64BD"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6.2s</w:t>
      </w:r>
      <w:r w:rsidR="00605A27">
        <w:rPr>
          <w:rFonts w:eastAsia="Times New Roman" w:cstheme="minorHAnsi"/>
          <w:bCs/>
          <w:sz w:val="24"/>
          <w:szCs w:val="24"/>
        </w:rPr>
        <w:t xml:space="preserve"> design and implement appropriate instruction that is safe, achieves goals, and ensures student progress, motivation, and safety</w:t>
      </w:r>
    </w:p>
    <w:p w14:paraId="2EADFFEE" w14:textId="3315F1E1"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6.6s</w:t>
      </w:r>
      <w:r w:rsidR="00605A27">
        <w:rPr>
          <w:rFonts w:eastAsia="Times New Roman" w:cstheme="minorHAnsi"/>
          <w:bCs/>
          <w:sz w:val="24"/>
          <w:szCs w:val="24"/>
        </w:rPr>
        <w:t xml:space="preserve"> use and adapt activities, equipment, and movement space according to the ages, learning styles, strengths, and experience levels of students</w:t>
      </w:r>
    </w:p>
    <w:p w14:paraId="61CAD767" w14:textId="324665EE" w:rsidR="00962DE1" w:rsidRDefault="00962DE1"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 will analyze and synthesize selected topics through laboratory experiments.</w:t>
      </w:r>
    </w:p>
    <w:p w14:paraId="738E874A" w14:textId="1D1ABE02"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3BE9B2D3" w14:textId="6691BC36"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VII</w:t>
      </w:r>
      <w:r w:rsidR="00605A27">
        <w:rPr>
          <w:rFonts w:eastAsia="Times New Roman" w:cstheme="minorHAnsi"/>
          <w:bCs/>
          <w:sz w:val="24"/>
          <w:szCs w:val="24"/>
        </w:rPr>
        <w:t>: The physical education teacher understands and uses formal and informal assessment to promote students’ physical, cognitive, social, and emotional development in physical education contexts.</w:t>
      </w:r>
    </w:p>
    <w:p w14:paraId="01BC5706" w14:textId="173B3C3D"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7.1k</w:t>
      </w:r>
      <w:r w:rsidR="00605A27">
        <w:rPr>
          <w:rFonts w:eastAsia="Times New Roman" w:cstheme="minorHAnsi"/>
          <w:bCs/>
          <w:sz w:val="24"/>
          <w:szCs w:val="24"/>
        </w:rPr>
        <w:t xml:space="preserve"> formal and informal assessment methods and their characteristics, advantages, limitations, and applications in physical education contexts</w:t>
      </w:r>
    </w:p>
    <w:p w14:paraId="4A56C597" w14:textId="492E38A3"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7.4k</w:t>
      </w:r>
      <w:r w:rsidR="00605A27">
        <w:rPr>
          <w:rFonts w:eastAsia="Times New Roman" w:cstheme="minorHAnsi"/>
          <w:bCs/>
          <w:sz w:val="24"/>
          <w:szCs w:val="24"/>
        </w:rPr>
        <w:t xml:space="preserve"> how technology can be used to analyze student progress, fitness, and performance</w:t>
      </w:r>
    </w:p>
    <w:p w14:paraId="5C8CD35A" w14:textId="047A5C00"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7.2s</w:t>
      </w:r>
      <w:r w:rsidR="00605A27">
        <w:rPr>
          <w:rFonts w:eastAsia="Times New Roman" w:cstheme="minorHAnsi"/>
          <w:bCs/>
          <w:sz w:val="24"/>
          <w:szCs w:val="24"/>
        </w:rPr>
        <w:t xml:space="preserve"> use assessment data to make instructional decisions, monitor student progress, and motivate and promote student learning in physical education</w:t>
      </w:r>
    </w:p>
    <w:p w14:paraId="6B135AA2" w14:textId="057AAC25"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VIII</w:t>
      </w:r>
    </w:p>
    <w:p w14:paraId="564392B5" w14:textId="45C94A9F"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lastRenderedPageBreak/>
        <w:t>8.1k</w:t>
      </w:r>
      <w:r w:rsidR="00605A27">
        <w:rPr>
          <w:rFonts w:eastAsia="Times New Roman" w:cstheme="minorHAnsi"/>
          <w:bCs/>
          <w:sz w:val="24"/>
          <w:szCs w:val="24"/>
        </w:rPr>
        <w:t xml:space="preserve"> the purposes of self-reflection (e.g., developing and refining practices, self-assessment, problems solving) and techniques for effective self-reflection</w:t>
      </w:r>
    </w:p>
    <w:p w14:paraId="54FE24D9" w14:textId="544C3DE1" w:rsidR="00600DBD" w:rsidRPr="00DF1D62"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8.3s</w:t>
      </w:r>
      <w:r w:rsidR="00605A27">
        <w:rPr>
          <w:rFonts w:eastAsia="Times New Roman" w:cstheme="minorHAnsi"/>
          <w:bCs/>
          <w:sz w:val="24"/>
          <w:szCs w:val="24"/>
        </w:rPr>
        <w:t xml:space="preserve"> </w:t>
      </w:r>
      <w:r w:rsidR="00B02472">
        <w:rPr>
          <w:rFonts w:eastAsia="Times New Roman" w:cstheme="minorHAnsi"/>
          <w:bCs/>
          <w:sz w:val="24"/>
          <w:szCs w:val="24"/>
        </w:rPr>
        <w:t>utilize professional literature, colleagues, and other resources to develop as a learner and a teacher</w:t>
      </w:r>
    </w:p>
    <w:p w14:paraId="787D86CD" w14:textId="05CB25CE" w:rsidR="00962DE1" w:rsidRDefault="00962DE1" w:rsidP="00332402">
      <w:pPr>
        <w:pStyle w:val="ListParagraph"/>
        <w:numPr>
          <w:ilvl w:val="0"/>
          <w:numId w:val="8"/>
        </w:numPr>
        <w:spacing w:after="0" w:line="240" w:lineRule="auto"/>
        <w:rPr>
          <w:rFonts w:eastAsia="Times New Roman" w:cstheme="minorHAnsi"/>
          <w:bCs/>
          <w:sz w:val="24"/>
          <w:szCs w:val="24"/>
        </w:rPr>
      </w:pPr>
      <w:r w:rsidRPr="00DF1D62">
        <w:rPr>
          <w:rFonts w:eastAsia="Times New Roman" w:cstheme="minorHAnsi"/>
          <w:bCs/>
          <w:sz w:val="24"/>
          <w:szCs w:val="24"/>
        </w:rPr>
        <w:t>Students will recognize characteristics and elements of locomotor, nonlocomotory, body control, manipulative, and rhythmic skills.</w:t>
      </w:r>
    </w:p>
    <w:p w14:paraId="08C9B69D" w14:textId="77523BFD" w:rsidR="00600DBD" w:rsidRDefault="00600DBD" w:rsidP="00600DBD">
      <w:pPr>
        <w:pStyle w:val="ListParagraph"/>
        <w:numPr>
          <w:ilvl w:val="1"/>
          <w:numId w:val="8"/>
        </w:numPr>
        <w:spacing w:after="0" w:line="240" w:lineRule="auto"/>
        <w:rPr>
          <w:rFonts w:eastAsia="Times New Roman" w:cstheme="minorHAnsi"/>
          <w:bCs/>
          <w:sz w:val="24"/>
          <w:szCs w:val="24"/>
        </w:rPr>
      </w:pPr>
      <w:r>
        <w:rPr>
          <w:rFonts w:eastAsia="Times New Roman" w:cstheme="minorHAnsi"/>
          <w:bCs/>
          <w:sz w:val="24"/>
          <w:szCs w:val="24"/>
        </w:rPr>
        <w:t>Aligned TEA Standards</w:t>
      </w:r>
    </w:p>
    <w:p w14:paraId="75827E3F" w14:textId="7CEFEB5A" w:rsidR="00600DBD" w:rsidRDefault="00600DBD" w:rsidP="00600DBD">
      <w:pPr>
        <w:pStyle w:val="ListParagraph"/>
        <w:numPr>
          <w:ilvl w:val="2"/>
          <w:numId w:val="8"/>
        </w:numPr>
        <w:spacing w:after="0" w:line="240" w:lineRule="auto"/>
        <w:rPr>
          <w:rFonts w:eastAsia="Times New Roman" w:cstheme="minorHAnsi"/>
          <w:bCs/>
          <w:sz w:val="24"/>
          <w:szCs w:val="24"/>
        </w:rPr>
      </w:pPr>
      <w:r>
        <w:rPr>
          <w:rFonts w:eastAsia="Times New Roman" w:cstheme="minorHAnsi"/>
          <w:bCs/>
          <w:sz w:val="24"/>
          <w:szCs w:val="24"/>
        </w:rPr>
        <w:t>Standard I: The physical education teacher demonstrates competency in a variety of movement skills and helps students develop these skills.</w:t>
      </w:r>
    </w:p>
    <w:p w14:paraId="68415FB0" w14:textId="054774CA"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1.4k</w:t>
      </w:r>
      <w:r w:rsidR="00605A27">
        <w:rPr>
          <w:rFonts w:eastAsia="Times New Roman" w:cstheme="minorHAnsi"/>
          <w:bCs/>
          <w:sz w:val="24"/>
          <w:szCs w:val="24"/>
        </w:rPr>
        <w:t xml:space="preserve"> activities that promote development of locomotor, nonlocomotory, body control, manipulative, and rhythmic skills</w:t>
      </w:r>
    </w:p>
    <w:p w14:paraId="7873FBDD" w14:textId="144B8A5C"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1.8k</w:t>
      </w:r>
      <w:r w:rsidR="00605A27">
        <w:rPr>
          <w:rFonts w:eastAsia="Times New Roman" w:cstheme="minorHAnsi"/>
          <w:bCs/>
          <w:sz w:val="24"/>
          <w:szCs w:val="24"/>
        </w:rPr>
        <w:t xml:space="preserve"> key elements of mature movement patterns (e.g., throw, jump, catch) and various manipulative skills (e.g., volley, dribble, punt, strike)</w:t>
      </w:r>
    </w:p>
    <w:p w14:paraId="71E298E0" w14:textId="7489C557" w:rsidR="00600DBD" w:rsidRDefault="00600DBD" w:rsidP="00600DBD">
      <w:pPr>
        <w:pStyle w:val="ListParagraph"/>
        <w:numPr>
          <w:ilvl w:val="3"/>
          <w:numId w:val="8"/>
        </w:numPr>
        <w:spacing w:after="0" w:line="240" w:lineRule="auto"/>
        <w:rPr>
          <w:rFonts w:eastAsia="Times New Roman" w:cstheme="minorHAnsi"/>
          <w:bCs/>
          <w:sz w:val="24"/>
          <w:szCs w:val="24"/>
        </w:rPr>
      </w:pPr>
      <w:r>
        <w:rPr>
          <w:rFonts w:eastAsia="Times New Roman" w:cstheme="minorHAnsi"/>
          <w:bCs/>
          <w:sz w:val="24"/>
          <w:szCs w:val="24"/>
        </w:rPr>
        <w:t>1.4s</w:t>
      </w:r>
      <w:r w:rsidR="00605A27">
        <w:rPr>
          <w:rFonts w:eastAsia="Times New Roman" w:cstheme="minorHAnsi"/>
          <w:bCs/>
          <w:sz w:val="24"/>
          <w:szCs w:val="24"/>
        </w:rPr>
        <w:t xml:space="preserve"> provide developmentally appropriate learning experiences that enhance students’ locomotor, nonlocomotory, body control, manipulative, and rhythmic skills</w:t>
      </w:r>
    </w:p>
    <w:p w14:paraId="6017FB08" w14:textId="77777777" w:rsidR="00DF1D62" w:rsidRDefault="00DF1D62" w:rsidP="00DF1D62">
      <w:pPr>
        <w:spacing w:after="0" w:line="240" w:lineRule="auto"/>
        <w:rPr>
          <w:rFonts w:eastAsia="Times New Roman" w:cstheme="minorHAnsi"/>
          <w:bCs/>
          <w:sz w:val="24"/>
          <w:szCs w:val="24"/>
        </w:rPr>
      </w:pPr>
    </w:p>
    <w:p w14:paraId="0F81DB17" w14:textId="038E2FAE" w:rsidR="000F751F" w:rsidRPr="00425095" w:rsidRDefault="00DF1D62" w:rsidP="00425095">
      <w:pPr>
        <w:spacing w:after="0" w:line="240" w:lineRule="auto"/>
        <w:rPr>
          <w:rFonts w:eastAsia="Times New Roman" w:cstheme="minorHAnsi"/>
          <w:bCs/>
          <w:sz w:val="24"/>
          <w:szCs w:val="24"/>
        </w:rPr>
      </w:pPr>
      <w:r>
        <w:rPr>
          <w:rFonts w:eastAsia="Times New Roman" w:cstheme="minorHAnsi"/>
          <w:bCs/>
          <w:sz w:val="24"/>
          <w:szCs w:val="24"/>
        </w:rPr>
        <w:t>The more the student puts into the course, the higher his or her outcome competencies will be.</w:t>
      </w:r>
    </w:p>
    <w:p w14:paraId="486B072F" w14:textId="77777777" w:rsidR="000F751F" w:rsidRDefault="000F751F" w:rsidP="00332402">
      <w:pPr>
        <w:spacing w:before="100" w:beforeAutospacing="1" w:after="100" w:afterAutospacing="1" w:line="240" w:lineRule="auto"/>
        <w:contextualSpacing/>
        <w:rPr>
          <w:rFonts w:eastAsia="Times New Roman" w:cstheme="minorHAnsi"/>
          <w:b/>
          <w:color w:val="4472C4" w:themeColor="accent1"/>
          <w:sz w:val="24"/>
          <w:szCs w:val="24"/>
        </w:rPr>
      </w:pPr>
    </w:p>
    <w:p w14:paraId="23E60786" w14:textId="03BEC3D2" w:rsidR="00DF1D62" w:rsidRPr="00DF1D62" w:rsidRDefault="00107924" w:rsidP="00332402">
      <w:pPr>
        <w:spacing w:before="100" w:beforeAutospacing="1" w:after="100" w:afterAutospacing="1" w:line="240" w:lineRule="auto"/>
        <w:contextualSpacing/>
        <w:rPr>
          <w:rFonts w:eastAsia="Times New Roman" w:cstheme="minorHAnsi"/>
          <w:color w:val="4472C4" w:themeColor="accent1"/>
          <w:sz w:val="24"/>
          <w:szCs w:val="24"/>
        </w:rPr>
      </w:pPr>
      <w:r>
        <w:rPr>
          <w:rFonts w:eastAsia="Times New Roman" w:cstheme="minorHAnsi"/>
          <w:b/>
          <w:color w:val="4472C4" w:themeColor="accent1"/>
          <w:sz w:val="24"/>
          <w:szCs w:val="24"/>
        </w:rPr>
        <w:t>ATTENDANCE REQUIREMENTS</w:t>
      </w:r>
      <w:r w:rsidR="00DF1D62" w:rsidRPr="00DF1D62">
        <w:rPr>
          <w:rFonts w:eastAsia="Times New Roman" w:cstheme="minorHAnsi"/>
          <w:b/>
          <w:color w:val="4472C4" w:themeColor="accent1"/>
          <w:sz w:val="24"/>
          <w:szCs w:val="24"/>
        </w:rPr>
        <w:t>:</w:t>
      </w:r>
    </w:p>
    <w:p w14:paraId="366C2110" w14:textId="77777777" w:rsidR="00DF29AA" w:rsidRDefault="00F84486" w:rsidP="002473EA">
      <w:pPr>
        <w:spacing w:before="100" w:beforeAutospacing="1" w:after="100" w:afterAutospacing="1" w:line="240" w:lineRule="auto"/>
        <w:contextualSpacing/>
        <w:rPr>
          <w:rFonts w:eastAsia="Times New Roman" w:cstheme="minorHAnsi"/>
          <w:sz w:val="24"/>
          <w:szCs w:val="24"/>
        </w:rPr>
      </w:pPr>
      <w:r w:rsidRPr="00332402">
        <w:rPr>
          <w:rFonts w:eastAsia="Times New Roman" w:cstheme="minorHAnsi"/>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w:t>
      </w:r>
      <w:r w:rsidR="00DF1D62" w:rsidRPr="00DF1D62">
        <w:rPr>
          <w:rFonts w:eastAsia="Times New Roman" w:cstheme="minorHAnsi"/>
          <w:b/>
          <w:bCs/>
          <w:sz w:val="24"/>
          <w:szCs w:val="24"/>
        </w:rPr>
        <w:t xml:space="preserve">(NOTE) </w:t>
      </w:r>
      <w:r w:rsidRPr="00DF1D62">
        <w:rPr>
          <w:rFonts w:eastAsia="Times New Roman" w:cstheme="minorHAnsi"/>
          <w:b/>
          <w:bCs/>
          <w:sz w:val="24"/>
          <w:szCs w:val="24"/>
        </w:rPr>
        <w:t>Any student who misses 25 percent or more of the regularly scheduled class meetings may receive a grade of F in the course.</w:t>
      </w:r>
      <w:r w:rsidRPr="00332402">
        <w:rPr>
          <w:rFonts w:eastAsia="Times New Roman" w:cstheme="minorHAnsi"/>
          <w:sz w:val="24"/>
          <w:szCs w:val="24"/>
        </w:rPr>
        <w:t xml:space="preserve"> Additional attendance policies for each course, as defined by the instructor in the course syllabus, are considered a part of the University’s attendance policy.  </w:t>
      </w:r>
    </w:p>
    <w:p w14:paraId="1612B47A" w14:textId="77D3E95B" w:rsidR="00F84486" w:rsidRPr="002473EA" w:rsidRDefault="00DF1D62" w:rsidP="002473EA">
      <w:pPr>
        <w:spacing w:before="100" w:beforeAutospacing="1" w:after="100" w:afterAutospacing="1" w:line="240" w:lineRule="auto"/>
        <w:contextualSpacing/>
        <w:rPr>
          <w:rFonts w:eastAsia="Times New Roman" w:cstheme="minorHAnsi"/>
          <w:sz w:val="24"/>
          <w:szCs w:val="24"/>
        </w:rPr>
      </w:pPr>
      <w:r>
        <w:rPr>
          <w:rFonts w:eastAsia="Times New Roman" w:cstheme="minorHAnsi"/>
          <w:sz w:val="24"/>
          <w:szCs w:val="24"/>
        </w:rPr>
        <w:t>**Because this is an online course and because we will not regularly meet synchronously, your attendance for the course is largely dependent on your contribution to the discussion board’s topics and other participation grades. In keeping with the on-site attendance policy, failure to provide a full response for at least 75% of the discussion topics</w:t>
      </w:r>
      <w:r w:rsidR="008254FE">
        <w:rPr>
          <w:rFonts w:eastAsia="Times New Roman" w:cstheme="minorHAnsi"/>
          <w:sz w:val="24"/>
          <w:szCs w:val="24"/>
        </w:rPr>
        <w:t>/weekly assignments</w:t>
      </w:r>
      <w:r>
        <w:rPr>
          <w:rFonts w:eastAsia="Times New Roman" w:cstheme="minorHAnsi"/>
          <w:sz w:val="24"/>
          <w:szCs w:val="24"/>
        </w:rPr>
        <w:t xml:space="preserve"> will result in an F for the </w:t>
      </w:r>
      <w:proofErr w:type="gramStart"/>
      <w:r>
        <w:rPr>
          <w:rFonts w:eastAsia="Times New Roman" w:cstheme="minorHAnsi"/>
          <w:sz w:val="24"/>
          <w:szCs w:val="24"/>
        </w:rPr>
        <w:t>course.*</w:t>
      </w:r>
      <w:proofErr w:type="gramEnd"/>
      <w:r>
        <w:rPr>
          <w:rFonts w:eastAsia="Times New Roman" w:cstheme="minorHAnsi"/>
          <w:sz w:val="24"/>
          <w:szCs w:val="24"/>
        </w:rPr>
        <w:t>*</w:t>
      </w:r>
    </w:p>
    <w:p w14:paraId="66A26809" w14:textId="78F2274F" w:rsidR="00F84486" w:rsidRDefault="00DF1D62" w:rsidP="00332402">
      <w:pPr>
        <w:pStyle w:val="ListParagraph"/>
        <w:spacing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 xml:space="preserve">STATEMENT ON PLAGIARISM &amp; ACADEMIC </w:t>
      </w:r>
      <w:r w:rsidR="00C119B0">
        <w:rPr>
          <w:rFonts w:eastAsia="Times New Roman" w:cstheme="minorHAnsi"/>
          <w:b/>
          <w:color w:val="4472C4" w:themeColor="accent1"/>
          <w:sz w:val="24"/>
          <w:szCs w:val="24"/>
        </w:rPr>
        <w:t>INTEGRITY</w:t>
      </w:r>
      <w:r w:rsidRPr="00DF1D62">
        <w:rPr>
          <w:rFonts w:eastAsia="Times New Roman" w:cstheme="minorHAnsi"/>
          <w:b/>
          <w:color w:val="4472C4" w:themeColor="accent1"/>
          <w:sz w:val="24"/>
          <w:szCs w:val="24"/>
        </w:rPr>
        <w:t>:</w:t>
      </w:r>
    </w:p>
    <w:p w14:paraId="56FA4D75" w14:textId="1FABAC14"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Wayland Baptist University observes a zero</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tolerance policy regarding academic </w:t>
      </w:r>
      <w:r w:rsidR="00C119B0">
        <w:rPr>
          <w:rFonts w:eastAsia="Times New Roman" w:cstheme="minorHAnsi"/>
          <w:bCs/>
          <w:color w:val="000000" w:themeColor="text1"/>
          <w:sz w:val="24"/>
          <w:szCs w:val="24"/>
        </w:rPr>
        <w:t>dishonesty</w:t>
      </w:r>
      <w:r>
        <w:rPr>
          <w:rFonts w:eastAsia="Times New Roman" w:cstheme="minorHAnsi"/>
          <w:bCs/>
          <w:color w:val="000000" w:themeColor="text1"/>
          <w:sz w:val="24"/>
          <w:szCs w:val="24"/>
        </w:rPr>
        <w:t>. Per university policy as described in the academic catalog, all cases of academic dishonesty will be reported</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 and second offenses will result in suspension from the university.</w:t>
      </w:r>
      <w:r w:rsidR="00C119B0">
        <w:rPr>
          <w:rFonts w:eastAsia="Times New Roman" w:cstheme="minorHAnsi"/>
          <w:bCs/>
          <w:color w:val="000000" w:themeColor="text1"/>
          <w:sz w:val="24"/>
          <w:szCs w:val="24"/>
        </w:rPr>
        <w:t xml:space="preserve"> See the full policy </w:t>
      </w:r>
      <w:hyperlink r:id="rId16" w:history="1">
        <w:r w:rsidR="00C119B0" w:rsidRPr="00C119B0">
          <w:rPr>
            <w:rStyle w:val="Hyperlink"/>
            <w:rFonts w:eastAsia="Times New Roman" w:cstheme="minorHAnsi"/>
            <w:bCs/>
            <w:sz w:val="24"/>
            <w:szCs w:val="24"/>
          </w:rPr>
          <w:t>here</w:t>
        </w:r>
      </w:hyperlink>
      <w:r w:rsidR="00C119B0">
        <w:rPr>
          <w:rFonts w:eastAsia="Times New Roman" w:cstheme="minorHAnsi"/>
          <w:bCs/>
          <w:color w:val="000000" w:themeColor="text1"/>
          <w:sz w:val="24"/>
          <w:szCs w:val="24"/>
        </w:rPr>
        <w:t>.</w:t>
      </w:r>
    </w:p>
    <w:p w14:paraId="15F63609" w14:textId="77777777" w:rsidR="00DF1D62" w:rsidRDefault="00DF1D62" w:rsidP="00332402">
      <w:pPr>
        <w:pStyle w:val="ListParagraph"/>
        <w:spacing w:line="240" w:lineRule="auto"/>
        <w:ind w:left="0"/>
        <w:rPr>
          <w:rFonts w:eastAsia="Times New Roman" w:cstheme="minorHAnsi"/>
          <w:bCs/>
          <w:color w:val="000000" w:themeColor="text1"/>
          <w:sz w:val="24"/>
          <w:szCs w:val="24"/>
        </w:rPr>
      </w:pPr>
    </w:p>
    <w:p w14:paraId="01125101" w14:textId="59603B31" w:rsidR="009D3C36"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lastRenderedPageBreak/>
        <w:t xml:space="preserve">You are expected to submit original work in this class. This means the </w:t>
      </w:r>
      <w:r w:rsidR="0047445F">
        <w:rPr>
          <w:rFonts w:eastAsia="Times New Roman" w:cstheme="minorHAnsi"/>
          <w:bCs/>
          <w:color w:val="000000" w:themeColor="text1"/>
          <w:sz w:val="24"/>
          <w:szCs w:val="24"/>
        </w:rPr>
        <w:t xml:space="preserve">work you submit for this class cannot be from another course. Further, plagiarism in this course will not be tolerated. Plagiarism is constituted at stealing words or ideas from another source and passing them as your own. Students who plagiarize or recycle work in this class will receive a zero for the assignment and will be subject to university policies regarding plagiarism (See Policy on Plagiarism and Academic </w:t>
      </w:r>
      <w:r w:rsidR="00C119B0">
        <w:rPr>
          <w:rFonts w:eastAsia="Times New Roman" w:cstheme="minorHAnsi"/>
          <w:bCs/>
          <w:color w:val="000000" w:themeColor="text1"/>
          <w:sz w:val="24"/>
          <w:szCs w:val="24"/>
        </w:rPr>
        <w:t>Integrity</w:t>
      </w:r>
      <w:r w:rsidR="0047445F">
        <w:rPr>
          <w:rFonts w:eastAsia="Times New Roman" w:cstheme="minorHAnsi"/>
          <w:bCs/>
          <w:color w:val="000000" w:themeColor="text1"/>
          <w:sz w:val="24"/>
          <w:szCs w:val="24"/>
        </w:rPr>
        <w:t xml:space="preserve"> in Blackboard)</w:t>
      </w:r>
    </w:p>
    <w:p w14:paraId="193FA318" w14:textId="77777777" w:rsidR="00425095" w:rsidRPr="00425095" w:rsidRDefault="00425095" w:rsidP="00425095">
      <w:pPr>
        <w:pStyle w:val="NoSpacing"/>
        <w:contextualSpacing/>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Generative AI tools usage encouraged and may be actively assigned in coursework. </w:t>
      </w:r>
    </w:p>
    <w:p w14:paraId="39609FE5" w14:textId="4DAD49C5" w:rsidR="00425095" w:rsidRPr="00425095" w:rsidRDefault="00425095" w:rsidP="00425095">
      <w:pPr>
        <w:pStyle w:val="NoSpacing"/>
        <w:numPr>
          <w:ilvl w:val="0"/>
          <w:numId w:val="30"/>
        </w:numPr>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Use of generative AI tools is actively encouraged and incorporated into specific assignments for this course. </w:t>
      </w:r>
    </w:p>
    <w:p w14:paraId="4AE2D54E" w14:textId="6C23AE71" w:rsidR="00425095" w:rsidRPr="00425095" w:rsidRDefault="00425095" w:rsidP="00425095">
      <w:pPr>
        <w:pStyle w:val="NoSpacing"/>
        <w:numPr>
          <w:ilvl w:val="0"/>
          <w:numId w:val="30"/>
        </w:numPr>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Use of generative AI tools for assignments in brainstorming, content understanding, or revision to work is perfectly acceptable if cited and referenced properly in any submitted work for the course. </w:t>
      </w:r>
    </w:p>
    <w:p w14:paraId="7B1DE541" w14:textId="2FE8234E" w:rsidR="00425095" w:rsidRPr="00425095" w:rsidRDefault="00425095" w:rsidP="00425095">
      <w:pPr>
        <w:pStyle w:val="NoSpacing"/>
        <w:numPr>
          <w:ilvl w:val="0"/>
          <w:numId w:val="30"/>
        </w:numPr>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6ED37BE2" w14:textId="779F43B8" w:rsidR="00425095" w:rsidRPr="00425095" w:rsidRDefault="00425095" w:rsidP="00425095">
      <w:pPr>
        <w:pStyle w:val="NoSpacing"/>
        <w:numPr>
          <w:ilvl w:val="0"/>
          <w:numId w:val="30"/>
        </w:numPr>
        <w:contextualSpacing/>
        <w:rPr>
          <w:rFonts w:asciiTheme="minorHAnsi" w:eastAsia="Times New Roman" w:hAnsiTheme="minorHAnsi" w:cstheme="minorHAnsi"/>
          <w:bCs/>
          <w:color w:val="000000" w:themeColor="text1"/>
          <w:sz w:val="24"/>
          <w:szCs w:val="24"/>
        </w:rPr>
      </w:pPr>
      <w:r w:rsidRPr="00425095">
        <w:rPr>
          <w:rFonts w:asciiTheme="minorHAnsi" w:eastAsia="Times New Roman" w:hAnsiTheme="minorHAnsi" w:cstheme="minorHAnsi"/>
          <w:bCs/>
          <w:color w:val="000000" w:themeColor="text1"/>
          <w:sz w:val="24"/>
          <w:szCs w:val="24"/>
        </w:rPr>
        <w:t xml:space="preserve">Any use of generative AI tools outside of the approved instructor parameters will be considered a form of plagiarism and academic dishonesty. </w:t>
      </w:r>
    </w:p>
    <w:p w14:paraId="56F9E89B" w14:textId="77777777" w:rsidR="00425095" w:rsidRDefault="00425095" w:rsidP="00425095">
      <w:pPr>
        <w:pStyle w:val="NoSpacing"/>
        <w:contextualSpacing/>
        <w:rPr>
          <w:rFonts w:asciiTheme="minorHAnsi" w:eastAsia="Times New Roman" w:hAnsiTheme="minorHAnsi" w:cstheme="minorHAnsi"/>
          <w:bCs/>
          <w:color w:val="000000" w:themeColor="text1"/>
          <w:sz w:val="24"/>
          <w:szCs w:val="24"/>
        </w:rPr>
      </w:pPr>
    </w:p>
    <w:p w14:paraId="66E1D59B" w14:textId="424472EE" w:rsidR="0047445F" w:rsidRPr="0047445F" w:rsidRDefault="0047445F" w:rsidP="00425095">
      <w:pPr>
        <w:pStyle w:val="NoSpacing"/>
        <w:contextualSpacing/>
        <w:rPr>
          <w:rFonts w:asciiTheme="minorHAnsi" w:hAnsiTheme="minorHAnsi" w:cstheme="minorHAnsi"/>
          <w:b/>
          <w:bCs/>
          <w:color w:val="4472C4" w:themeColor="accent1"/>
          <w:sz w:val="24"/>
          <w:szCs w:val="24"/>
        </w:rPr>
      </w:pPr>
      <w:r w:rsidRPr="0047445F">
        <w:rPr>
          <w:rFonts w:asciiTheme="minorHAnsi" w:hAnsiTheme="minorHAnsi" w:cstheme="minorHAnsi"/>
          <w:b/>
          <w:bCs/>
          <w:color w:val="4472C4" w:themeColor="accent1"/>
          <w:sz w:val="24"/>
          <w:szCs w:val="24"/>
        </w:rPr>
        <w:t>DISABILITY STATEMENT:</w:t>
      </w:r>
    </w:p>
    <w:p w14:paraId="7277B559" w14:textId="6D3D286B" w:rsidR="00EE6F0B" w:rsidRPr="00DF29AA" w:rsidRDefault="005330B2" w:rsidP="00DF29AA">
      <w:pPr>
        <w:pStyle w:val="NoSpacing"/>
        <w:contextualSpacing/>
        <w:rPr>
          <w:rFonts w:asciiTheme="minorHAnsi" w:hAnsiTheme="minorHAnsi" w:cstheme="minorHAnsi"/>
          <w:sz w:val="24"/>
          <w:szCs w:val="24"/>
        </w:rPr>
      </w:pPr>
      <w:r w:rsidRPr="00332402">
        <w:rPr>
          <w:rFonts w:asciiTheme="minorHAnsi" w:hAnsiTheme="minorHAnsi" w:cstheme="minorHAnsi"/>
          <w:sz w:val="24"/>
          <w:szCs w:val="24"/>
        </w:rPr>
        <w:t>In compliance with the Americans with Disabilities Act of 1990 (ADA), it is</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the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policy</w:t>
      </w:r>
      <w:r w:rsidRPr="00332402">
        <w:rPr>
          <w:rFonts w:asciiTheme="minorHAnsi" w:hAnsiTheme="minorHAnsi" w:cstheme="minorHAnsi"/>
          <w:spacing w:val="-4"/>
          <w:sz w:val="24"/>
          <w:szCs w:val="24"/>
        </w:rPr>
        <w:t xml:space="preserve"> </w:t>
      </w:r>
      <w:r w:rsidRPr="00332402">
        <w:rPr>
          <w:rFonts w:asciiTheme="minorHAnsi" w:hAnsiTheme="minorHAnsi" w:cstheme="minorHAnsi"/>
          <w:sz w:val="24"/>
          <w:szCs w:val="24"/>
        </w:rPr>
        <w:t>of</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Wayland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Baptist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University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that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no</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otherwise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qualified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person</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with</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a</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disability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332402">
        <w:rPr>
          <w:rFonts w:asciiTheme="minorHAnsi" w:hAnsiTheme="minorHAnsi" w:cstheme="minorHAnsi"/>
          <w:spacing w:val="40"/>
          <w:sz w:val="24"/>
          <w:szCs w:val="24"/>
        </w:rPr>
        <w:t xml:space="preserve"> </w:t>
      </w:r>
      <w:r w:rsidRPr="00332402">
        <w:rPr>
          <w:rFonts w:asciiTheme="minorHAnsi" w:hAnsiTheme="minorHAnsi" w:cstheme="minorHAnsi"/>
          <w:sz w:val="24"/>
          <w:szCs w:val="24"/>
        </w:rPr>
        <w:t>Documentation of a disability must accompany any request for accommodations.</w:t>
      </w:r>
    </w:p>
    <w:p w14:paraId="37DB169C" w14:textId="4B901B64" w:rsid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DUE DATES &amp; LATE PENALITIES:</w:t>
      </w:r>
    </w:p>
    <w:p w14:paraId="2B0C3543" w14:textId="1294F9DB"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r>
        <w:rPr>
          <w:rFonts w:eastAsia="Times New Roman" w:cstheme="minorHAnsi"/>
          <w:b/>
          <w:bCs/>
          <w:color w:val="000000" w:themeColor="text1"/>
          <w:sz w:val="24"/>
          <w:szCs w:val="24"/>
        </w:rPr>
        <w:t>(NOTE) Assignments are due by 11:59 p.m. (</w:t>
      </w:r>
      <w:r>
        <w:rPr>
          <w:rFonts w:eastAsia="Times New Roman" w:cstheme="minorHAnsi"/>
          <w:b/>
          <w:bCs/>
          <w:i/>
          <w:iCs/>
          <w:color w:val="000000" w:themeColor="text1"/>
          <w:sz w:val="24"/>
          <w:szCs w:val="24"/>
          <w:u w:val="single"/>
        </w:rPr>
        <w:t>Central Time Zone</w:t>
      </w:r>
      <w:r>
        <w:rPr>
          <w:rFonts w:eastAsia="Times New Roman" w:cstheme="minorHAnsi"/>
          <w:b/>
          <w:bCs/>
          <w:color w:val="000000" w:themeColor="text1"/>
          <w:sz w:val="24"/>
          <w:szCs w:val="24"/>
        </w:rPr>
        <w:t xml:space="preserve">) on the date posted. </w:t>
      </w:r>
      <w:r>
        <w:rPr>
          <w:rFonts w:eastAsia="Times New Roman" w:cstheme="minorHAnsi"/>
          <w:color w:val="000000" w:themeColor="text1"/>
          <w:sz w:val="24"/>
          <w:szCs w:val="24"/>
        </w:rPr>
        <w:t xml:space="preserve">Be sure that your clock matches the clock in WBU’s Blackboard. All assignments must be submitted to the Blackboard site to receive a grade. These deadlines, like most things in life, are not negotiable. </w:t>
      </w:r>
      <w:r>
        <w:rPr>
          <w:rFonts w:eastAsia="Times New Roman" w:cstheme="minorHAnsi"/>
          <w:b/>
          <w:bCs/>
          <w:color w:val="000000" w:themeColor="text1"/>
          <w:sz w:val="24"/>
          <w:szCs w:val="24"/>
        </w:rPr>
        <w:t>(NOTE) Any late assignment will receive a 10-point deduction per day late, up to five days. Any assignment submitted more than five days late will receive a 50-point deduction.</w:t>
      </w:r>
    </w:p>
    <w:p w14:paraId="193B5940" w14:textId="77777777"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p>
    <w:p w14:paraId="4A855D7B" w14:textId="3F3D6208" w:rsidR="0047445F" w:rsidRP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EXPECTATIONS, COMMUNICATION, &amp; OTHER INFORMATION:</w:t>
      </w:r>
    </w:p>
    <w:p w14:paraId="19057CAD" w14:textId="44643BAC"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While the nature of an online course allows students to work at their own pace, you are expected to keep up with the course material weekly. </w:t>
      </w:r>
      <w:r>
        <w:rPr>
          <w:rFonts w:eastAsia="Times New Roman" w:cstheme="minorHAnsi"/>
          <w:i/>
          <w:iCs/>
          <w:color w:val="000000" w:themeColor="text1"/>
          <w:sz w:val="24"/>
          <w:szCs w:val="24"/>
        </w:rPr>
        <w:t>Please note, this is not a self-paced course</w:t>
      </w:r>
      <w:r w:rsidR="00081676">
        <w:rPr>
          <w:rFonts w:eastAsia="Times New Roman" w:cstheme="minorHAnsi"/>
          <w:i/>
          <w:iCs/>
          <w:color w:val="000000" w:themeColor="text1"/>
          <w:sz w:val="24"/>
          <w:szCs w:val="24"/>
        </w:rPr>
        <w:t xml:space="preserve"> and not every assignment is due on a Sunday</w:t>
      </w:r>
      <w:r>
        <w:rPr>
          <w:rFonts w:eastAsia="Times New Roman" w:cstheme="minorHAnsi"/>
          <w:i/>
          <w:iCs/>
          <w:color w:val="000000" w:themeColor="text1"/>
          <w:sz w:val="24"/>
          <w:szCs w:val="24"/>
        </w:rPr>
        <w:t xml:space="preserve">. </w:t>
      </w:r>
      <w:r>
        <w:rPr>
          <w:rFonts w:eastAsia="Times New Roman" w:cstheme="minorHAnsi"/>
          <w:color w:val="000000" w:themeColor="text1"/>
          <w:sz w:val="24"/>
          <w:szCs w:val="24"/>
        </w:rPr>
        <w:t xml:space="preserve">This means that you should keep up with the readings and assignments by the posted due date. Students who get behind in the weekly requirements will likely not do well in the course. Remember, also, that your attendance for the course is measured by your participation in the discussion board. Announcements and </w:t>
      </w:r>
      <w:r>
        <w:rPr>
          <w:rFonts w:eastAsia="Times New Roman" w:cstheme="minorHAnsi"/>
          <w:color w:val="000000" w:themeColor="text1"/>
          <w:sz w:val="24"/>
          <w:szCs w:val="24"/>
        </w:rPr>
        <w:lastRenderedPageBreak/>
        <w:t>important information will be posted on the Blackboard site. Be sure to check the site often. Additional information may be sent to your WBU emails, so make sure you’ve set up a WBU email and are checking it often. Always feel free to email me if you are concerned about the course or your progress. I am available to help you, provide resources, and give direction – but I cannot help you if I do not know you’re struggling.</w:t>
      </w:r>
    </w:p>
    <w:p w14:paraId="328166ED" w14:textId="77777777"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p>
    <w:p w14:paraId="6F924BBC" w14:textId="456344C3"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In an effort to accom</w:t>
      </w:r>
      <w:r w:rsidR="00846728">
        <w:rPr>
          <w:rFonts w:eastAsia="Times New Roman" w:cstheme="minorHAnsi"/>
          <w:color w:val="000000" w:themeColor="text1"/>
          <w:sz w:val="24"/>
          <w:szCs w:val="24"/>
        </w:rPr>
        <w:t>mo</w:t>
      </w:r>
      <w:r>
        <w:rPr>
          <w:rFonts w:eastAsia="Times New Roman" w:cstheme="minorHAnsi"/>
          <w:color w:val="000000" w:themeColor="text1"/>
          <w:sz w:val="24"/>
          <w:szCs w:val="24"/>
        </w:rPr>
        <w:t>date the schedules and preferences of online students, all major assignments are due on Sundays. However, although the HW assignments and major assignments are due on Sunday, this does not mean you should wait until the end of the week to think about them, particularly if you need help from me. I am happy to answer questions about assignments; however, please note that while I typically answer email within 24 hours M-F, I am not always as tied to a computer on the weekends. This means if you need help with an assignment, you</w:t>
      </w:r>
      <w:r w:rsidR="00846728">
        <w:rPr>
          <w:rFonts w:eastAsia="Times New Roman" w:cstheme="minorHAnsi"/>
          <w:color w:val="000000" w:themeColor="text1"/>
          <w:sz w:val="24"/>
          <w:szCs w:val="24"/>
        </w:rPr>
        <w:t>’</w:t>
      </w:r>
      <w:r>
        <w:rPr>
          <w:rFonts w:eastAsia="Times New Roman" w:cstheme="minorHAnsi"/>
          <w:color w:val="000000" w:themeColor="text1"/>
          <w:sz w:val="24"/>
          <w:szCs w:val="24"/>
        </w:rPr>
        <w:t>ll need to get in touch with me by Thursday or Friday</w:t>
      </w:r>
      <w:r w:rsidR="00081676">
        <w:rPr>
          <w:rFonts w:eastAsia="Times New Roman" w:cstheme="minorHAnsi"/>
          <w:color w:val="000000" w:themeColor="text1"/>
          <w:sz w:val="24"/>
          <w:szCs w:val="24"/>
        </w:rPr>
        <w:t xml:space="preserve"> at the latest</w:t>
      </w:r>
      <w:r>
        <w:rPr>
          <w:rFonts w:eastAsia="Times New Roman" w:cstheme="minorHAnsi"/>
          <w:color w:val="000000" w:themeColor="text1"/>
          <w:sz w:val="24"/>
          <w:szCs w:val="24"/>
        </w:rPr>
        <w:t>.</w:t>
      </w:r>
    </w:p>
    <w:p w14:paraId="3408F5B7"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345E799A" w14:textId="4F21E4AD"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If you ever have a major life event that will affect your participation in the course, it’s imperative that you communicate with me as soon as possible. I try to work with students as best as I can, but I can be more flexible and gracious if you tell me in advance rather than after the fact. In an online course, communication is </w:t>
      </w:r>
      <w:r>
        <w:rPr>
          <w:rFonts w:eastAsia="Times New Roman" w:cstheme="minorHAnsi"/>
          <w:i/>
          <w:iCs/>
          <w:color w:val="000000" w:themeColor="text1"/>
          <w:sz w:val="24"/>
          <w:szCs w:val="24"/>
        </w:rPr>
        <w:t>key.</w:t>
      </w:r>
      <w:r>
        <w:rPr>
          <w:rFonts w:eastAsia="Times New Roman" w:cstheme="minorHAnsi"/>
          <w:color w:val="000000" w:themeColor="text1"/>
          <w:sz w:val="24"/>
          <w:szCs w:val="24"/>
        </w:rPr>
        <w:t xml:space="preserve"> As I mention above, I cannot help you if I do not know you’re struggling. </w:t>
      </w:r>
      <w:r w:rsidR="00706DB2">
        <w:rPr>
          <w:rFonts w:eastAsia="Times New Roman" w:cstheme="minorHAnsi"/>
          <w:color w:val="000000" w:themeColor="text1"/>
          <w:sz w:val="24"/>
          <w:szCs w:val="24"/>
        </w:rPr>
        <w:t>This is a 3000-level course, which means it ought to challenge you more than your previous courses.</w:t>
      </w:r>
    </w:p>
    <w:p w14:paraId="627C7EDE"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144877E5" w14:textId="5DDD3BA5" w:rsidR="00846728" w:rsidRPr="00846728" w:rsidRDefault="00846728"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846728">
        <w:rPr>
          <w:rFonts w:eastAsia="Times New Roman" w:cstheme="minorHAnsi"/>
          <w:b/>
          <w:bCs/>
          <w:color w:val="4472C4" w:themeColor="accent1"/>
          <w:sz w:val="24"/>
          <w:szCs w:val="24"/>
        </w:rPr>
        <w:t>COURSE REQUIREMENTS &amp; GRADING CRITERIA:</w:t>
      </w:r>
    </w:p>
    <w:p w14:paraId="1C26F351" w14:textId="66CCC28B"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More specific descriptions of the course requirements will be made available in course modules on the WBU Blackboard site: WBU Blackboard. However, the assignments and weights are posted below.</w:t>
      </w:r>
    </w:p>
    <w:p w14:paraId="0D21F991" w14:textId="77777777" w:rsidR="00EE6F0B" w:rsidRDefault="00EE6F0B" w:rsidP="00706DB2">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147CC457" w14:textId="6CCCF00C" w:rsidR="00706DB2" w:rsidRDefault="00706DB2" w:rsidP="00706DB2">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Required First Assignment (Not Graded)</w:t>
      </w:r>
    </w:p>
    <w:p w14:paraId="1548960F" w14:textId="6F09D308" w:rsidR="00BA49E8" w:rsidRPr="0070062C" w:rsidRDefault="00706DB2"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eastAsia="Times New Roman" w:cstheme="minorHAnsi"/>
          <w:color w:val="000000" w:themeColor="text1"/>
          <w:sz w:val="24"/>
          <w:szCs w:val="24"/>
        </w:rPr>
        <w:t>Read the Academic Integrity Statement and complete this Blackboard survey ASAP. This is required to be considered in attendance for census purposes and must be completed to avoid disenrollment from the course. This does not count for a grade.</w:t>
      </w:r>
    </w:p>
    <w:p w14:paraId="0605C885" w14:textId="77777777" w:rsidR="00DF29AA" w:rsidRDefault="00DF29AA"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448A951F" w14:textId="1B816CCE" w:rsidR="00846728" w:rsidRPr="00EA2837"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sidRPr="00846728">
        <w:rPr>
          <w:rFonts w:asciiTheme="majorHAnsi" w:eastAsia="Times New Roman" w:hAnsiTheme="majorHAnsi" w:cstheme="majorHAnsi"/>
          <w:color w:val="2F5496" w:themeColor="accent1" w:themeShade="BF"/>
          <w:sz w:val="24"/>
          <w:szCs w:val="24"/>
        </w:rPr>
        <w:t>Discussion Board Posts and Responses</w:t>
      </w:r>
      <w:r w:rsidR="00333ED2">
        <w:rPr>
          <w:rFonts w:asciiTheme="majorHAnsi" w:eastAsia="Times New Roman" w:hAnsiTheme="majorHAnsi" w:cstheme="majorHAnsi"/>
          <w:color w:val="2F5496" w:themeColor="accent1" w:themeShade="BF"/>
          <w:sz w:val="24"/>
          <w:szCs w:val="24"/>
        </w:rPr>
        <w:t>/Journal Reflections</w:t>
      </w:r>
      <w:r w:rsidR="008254FE">
        <w:rPr>
          <w:rFonts w:asciiTheme="majorHAnsi" w:eastAsia="Times New Roman" w:hAnsiTheme="majorHAnsi" w:cstheme="majorHAnsi"/>
          <w:color w:val="2F5496" w:themeColor="accent1" w:themeShade="BF"/>
          <w:sz w:val="24"/>
          <w:szCs w:val="24"/>
        </w:rPr>
        <w:t>/Citation Assignment</w:t>
      </w:r>
      <w:r w:rsidRPr="00846728">
        <w:rPr>
          <w:rFonts w:asciiTheme="majorHAnsi" w:eastAsia="Times New Roman" w:hAnsiTheme="majorHAnsi" w:cstheme="majorHAnsi"/>
          <w:color w:val="2F5496" w:themeColor="accent1" w:themeShade="BF"/>
          <w:sz w:val="24"/>
          <w:szCs w:val="24"/>
        </w:rPr>
        <w:t xml:space="preserve"> (</w:t>
      </w:r>
      <w:r w:rsidR="00706DB2">
        <w:rPr>
          <w:rFonts w:asciiTheme="majorHAnsi" w:eastAsia="Times New Roman" w:hAnsiTheme="majorHAnsi" w:cstheme="majorHAnsi"/>
          <w:color w:val="2F5496" w:themeColor="accent1" w:themeShade="BF"/>
          <w:sz w:val="24"/>
          <w:szCs w:val="24"/>
        </w:rPr>
        <w:t>20</w:t>
      </w:r>
      <w:r w:rsidRPr="00846728">
        <w:rPr>
          <w:rFonts w:asciiTheme="majorHAnsi" w:eastAsia="Times New Roman" w:hAnsiTheme="majorHAnsi" w:cstheme="majorHAnsi"/>
          <w:color w:val="2F5496" w:themeColor="accent1" w:themeShade="BF"/>
          <w:sz w:val="24"/>
          <w:szCs w:val="24"/>
        </w:rPr>
        <w:t>%):</w:t>
      </w:r>
    </w:p>
    <w:p w14:paraId="4D266AD5" w14:textId="5D8CADAA" w:rsidR="00333ED2" w:rsidRDefault="00333ED2" w:rsidP="00333ED2">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t>
      </w:r>
      <w:r w:rsidR="008254FE">
        <w:rPr>
          <w:rFonts w:eastAsia="Times New Roman" w:cstheme="minorHAnsi"/>
          <w:color w:val="000000" w:themeColor="text1"/>
          <w:sz w:val="24"/>
          <w:szCs w:val="24"/>
        </w:rPr>
        <w:t xml:space="preserve">(almost) </w:t>
      </w:r>
      <w:r>
        <w:rPr>
          <w:rFonts w:eastAsia="Times New Roman" w:cstheme="minorHAnsi"/>
          <w:color w:val="000000" w:themeColor="text1"/>
          <w:sz w:val="24"/>
          <w:szCs w:val="24"/>
        </w:rPr>
        <w:t xml:space="preserve">weekly discussion board posts and 2 responses. </w:t>
      </w:r>
    </w:p>
    <w:p w14:paraId="55DD554E" w14:textId="77777777" w:rsidR="00333ED2" w:rsidRDefault="00333ED2" w:rsidP="00333ED2">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Discussion board post for week 1 will be a chance for you to introduce yourself to the class and get to know your classmates.</w:t>
      </w:r>
    </w:p>
    <w:p w14:paraId="271E68B4" w14:textId="2382E332" w:rsidR="00333ED2" w:rsidRDefault="008254FE" w:rsidP="00333ED2">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Scholarly article discussion boards </w:t>
      </w:r>
      <w:r w:rsidR="00333ED2">
        <w:rPr>
          <w:rFonts w:eastAsia="Times New Roman" w:cstheme="minorHAnsi"/>
          <w:color w:val="000000" w:themeColor="text1"/>
          <w:sz w:val="24"/>
          <w:szCs w:val="24"/>
        </w:rPr>
        <w:t>will be as follows:</w:t>
      </w:r>
    </w:p>
    <w:p w14:paraId="54A39349" w14:textId="77777777" w:rsidR="00333ED2" w:rsidRDefault="00333ED2" w:rsidP="00333ED2">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select topics containing (1) course-related primary-source research article published in the last 5 years and providing a summary of the article. The summary should include the following:</w:t>
      </w:r>
    </w:p>
    <w:p w14:paraId="225645D1"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No direct quotes- this is a summary and displays your thoughts and understandings from the project</w:t>
      </w:r>
    </w:p>
    <w:p w14:paraId="62C124C9"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Key findings of the authors</w:t>
      </w:r>
    </w:p>
    <w:p w14:paraId="26AD2643"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Methodology and subjects’ description</w:t>
      </w:r>
    </w:p>
    <w:p w14:paraId="5BA199C0"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lastRenderedPageBreak/>
        <w:t>Your thoughts/reaction to the article</w:t>
      </w:r>
    </w:p>
    <w:p w14:paraId="61944A8B" w14:textId="77777777" w:rsidR="00333ED2" w:rsidRDefault="00333ED2" w:rsidP="00333ED2">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Reference to the article in APA format at the end of the discussion post</w:t>
      </w:r>
    </w:p>
    <w:p w14:paraId="44458466" w14:textId="2CF623B5" w:rsidR="00333ED2" w:rsidRDefault="00333ED2" w:rsidP="00333ED2">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 should complete 2 thorough paragraphs including your description and summary.</w:t>
      </w:r>
    </w:p>
    <w:p w14:paraId="56125188" w14:textId="77354D56" w:rsidR="008254FE" w:rsidRDefault="00333ED2" w:rsidP="0047445F">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Weeks 4 and 7 will be journal reflections. Each reflection should be at least 350 words. More detail regarding specific topics and guidelines will be found in Blackboard in the weekly module/journal assignment.</w:t>
      </w:r>
    </w:p>
    <w:p w14:paraId="6F7DBA85" w14:textId="46352077" w:rsidR="008254FE" w:rsidRPr="00333ED2" w:rsidRDefault="008254FE" w:rsidP="0047445F">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The remaining weeks will be over various, course-related topics with your prompts in Blackboard.</w:t>
      </w:r>
    </w:p>
    <w:p w14:paraId="55ACFE9D" w14:textId="5745D670"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Reading Quizzes</w:t>
      </w:r>
      <w:r w:rsidR="00846728">
        <w:rPr>
          <w:rFonts w:asciiTheme="majorHAnsi" w:eastAsia="Times New Roman" w:hAnsiTheme="majorHAnsi" w:cstheme="majorHAnsi"/>
          <w:color w:val="2F5496" w:themeColor="accent1" w:themeShade="BF"/>
          <w:sz w:val="24"/>
          <w:szCs w:val="24"/>
        </w:rPr>
        <w:t xml:space="preserve"> (1</w:t>
      </w:r>
      <w:r w:rsidR="00706DB2">
        <w:rPr>
          <w:rFonts w:asciiTheme="majorHAnsi" w:eastAsia="Times New Roman" w:hAnsiTheme="majorHAnsi" w:cstheme="majorHAnsi"/>
          <w:color w:val="2F5496" w:themeColor="accent1" w:themeShade="BF"/>
          <w:sz w:val="24"/>
          <w:szCs w:val="24"/>
        </w:rPr>
        <w:t>5</w:t>
      </w:r>
      <w:r w:rsidR="00846728">
        <w:rPr>
          <w:rFonts w:asciiTheme="majorHAnsi" w:eastAsia="Times New Roman" w:hAnsiTheme="majorHAnsi" w:cstheme="majorHAnsi"/>
          <w:color w:val="2F5496" w:themeColor="accent1" w:themeShade="BF"/>
          <w:sz w:val="24"/>
          <w:szCs w:val="24"/>
        </w:rPr>
        <w:t>%)</w:t>
      </w:r>
      <w:r>
        <w:rPr>
          <w:rFonts w:asciiTheme="majorHAnsi" w:eastAsia="Times New Roman" w:hAnsiTheme="majorHAnsi" w:cstheme="majorHAnsi"/>
          <w:color w:val="2F5496" w:themeColor="accent1" w:themeShade="BF"/>
          <w:sz w:val="24"/>
          <w:szCs w:val="24"/>
        </w:rPr>
        <w:t>:</w:t>
      </w:r>
    </w:p>
    <w:p w14:paraId="45AB0FDF" w14:textId="6222C5C4"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t>
      </w:r>
      <w:r w:rsidR="008836FE">
        <w:rPr>
          <w:rFonts w:eastAsia="Times New Roman" w:cstheme="minorHAnsi"/>
          <w:color w:val="000000" w:themeColor="text1"/>
          <w:sz w:val="24"/>
          <w:szCs w:val="24"/>
        </w:rPr>
        <w:t xml:space="preserve">(almost) </w:t>
      </w:r>
      <w:r>
        <w:rPr>
          <w:rFonts w:eastAsia="Times New Roman" w:cstheme="minorHAnsi"/>
          <w:color w:val="000000" w:themeColor="text1"/>
          <w:sz w:val="24"/>
          <w:szCs w:val="24"/>
        </w:rPr>
        <w:t xml:space="preserve">weekly </w:t>
      </w:r>
      <w:r w:rsidR="00F756F7">
        <w:rPr>
          <w:rFonts w:eastAsia="Times New Roman" w:cstheme="minorHAnsi"/>
          <w:color w:val="000000" w:themeColor="text1"/>
          <w:sz w:val="24"/>
          <w:szCs w:val="24"/>
        </w:rPr>
        <w:t>quizzes</w:t>
      </w:r>
      <w:r>
        <w:rPr>
          <w:rFonts w:eastAsia="Times New Roman" w:cstheme="minorHAnsi"/>
          <w:color w:val="000000" w:themeColor="text1"/>
          <w:sz w:val="24"/>
          <w:szCs w:val="24"/>
        </w:rPr>
        <w:t xml:space="preserve"> based on the </w:t>
      </w:r>
      <w:r w:rsidR="000E2E65">
        <w:rPr>
          <w:rFonts w:eastAsia="Times New Roman" w:cstheme="minorHAnsi"/>
          <w:color w:val="000000" w:themeColor="text1"/>
          <w:sz w:val="24"/>
          <w:szCs w:val="24"/>
        </w:rPr>
        <w:t xml:space="preserve">corresponding chapter </w:t>
      </w:r>
      <w:r>
        <w:rPr>
          <w:rFonts w:eastAsia="Times New Roman" w:cstheme="minorHAnsi"/>
          <w:color w:val="000000" w:themeColor="text1"/>
          <w:sz w:val="24"/>
          <w:szCs w:val="24"/>
        </w:rPr>
        <w:t>readings.</w:t>
      </w:r>
      <w:r w:rsidR="008836FE">
        <w:rPr>
          <w:rFonts w:eastAsia="Times New Roman" w:cstheme="minorHAnsi"/>
          <w:color w:val="000000" w:themeColor="text1"/>
          <w:sz w:val="24"/>
          <w:szCs w:val="24"/>
        </w:rPr>
        <w:t xml:space="preserve"> There will not be quizzes the week of an examination.</w:t>
      </w:r>
      <w:r w:rsidR="00706DB2">
        <w:rPr>
          <w:rFonts w:eastAsia="Times New Roman" w:cstheme="minorHAnsi"/>
          <w:color w:val="000000" w:themeColor="text1"/>
          <w:sz w:val="24"/>
          <w:szCs w:val="24"/>
        </w:rPr>
        <w:t xml:space="preserve"> Quizzes will be open book and open note, but you are expected to complete your quizzes independently. Each quiz is timed, and you will have two attempts. </w:t>
      </w:r>
    </w:p>
    <w:p w14:paraId="0C9E027E" w14:textId="77777777" w:rsidR="000E2E65" w:rsidRDefault="000E2E65" w:rsidP="0047445F">
      <w:pPr>
        <w:spacing w:before="100" w:beforeAutospacing="1" w:after="100" w:afterAutospacing="1" w:line="240" w:lineRule="auto"/>
        <w:contextualSpacing/>
        <w:rPr>
          <w:rFonts w:eastAsia="Times New Roman" w:cstheme="minorHAnsi"/>
          <w:color w:val="000000" w:themeColor="text1"/>
          <w:sz w:val="24"/>
          <w:szCs w:val="24"/>
        </w:rPr>
      </w:pPr>
    </w:p>
    <w:p w14:paraId="3353DAA1" w14:textId="14C30970" w:rsidR="000E2E65" w:rsidRDefault="000E2E65"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Laboratory Participation (</w:t>
      </w:r>
      <w:r w:rsidR="00706DB2">
        <w:rPr>
          <w:rFonts w:asciiTheme="majorHAnsi" w:eastAsia="Times New Roman" w:hAnsiTheme="majorHAnsi" w:cstheme="majorHAnsi"/>
          <w:color w:val="2F5496" w:themeColor="accent1" w:themeShade="BF"/>
          <w:sz w:val="24"/>
          <w:szCs w:val="24"/>
        </w:rPr>
        <w:t>20</w:t>
      </w:r>
      <w:r>
        <w:rPr>
          <w:rFonts w:asciiTheme="majorHAnsi" w:eastAsia="Times New Roman" w:hAnsiTheme="majorHAnsi" w:cstheme="majorHAnsi"/>
          <w:color w:val="2F5496" w:themeColor="accent1" w:themeShade="BF"/>
          <w:sz w:val="24"/>
          <w:szCs w:val="24"/>
        </w:rPr>
        <w:t>%):</w:t>
      </w:r>
    </w:p>
    <w:p w14:paraId="332AA8A3" w14:textId="243D3E7A" w:rsidR="000E2E65" w:rsidRDefault="000E2E65"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complete various lab activities, due at the end of each unit, with real-life application of the principles taught within each unit.</w:t>
      </w:r>
      <w:r w:rsidR="00E41170">
        <w:rPr>
          <w:rFonts w:eastAsia="Times New Roman" w:cstheme="minorHAnsi"/>
          <w:color w:val="000000" w:themeColor="text1"/>
          <w:sz w:val="24"/>
          <w:szCs w:val="24"/>
        </w:rPr>
        <w:t xml:space="preserve"> </w:t>
      </w:r>
      <w:r w:rsidR="00081676">
        <w:rPr>
          <w:rFonts w:eastAsia="Times New Roman" w:cstheme="minorHAnsi"/>
          <w:color w:val="000000" w:themeColor="text1"/>
          <w:sz w:val="24"/>
          <w:szCs w:val="24"/>
        </w:rPr>
        <w:t>There is no unit 1 lab.</w:t>
      </w:r>
    </w:p>
    <w:p w14:paraId="0ED7E4EF" w14:textId="77777777" w:rsidR="00EA2837" w:rsidRDefault="00EA2837" w:rsidP="0047445F">
      <w:pPr>
        <w:spacing w:before="100" w:beforeAutospacing="1" w:after="100" w:afterAutospacing="1" w:line="240" w:lineRule="auto"/>
        <w:contextualSpacing/>
        <w:rPr>
          <w:rFonts w:eastAsia="Times New Roman" w:cstheme="minorHAnsi"/>
          <w:color w:val="000000" w:themeColor="text1"/>
          <w:sz w:val="24"/>
          <w:szCs w:val="24"/>
        </w:rPr>
      </w:pPr>
    </w:p>
    <w:p w14:paraId="5753D0AC" w14:textId="17AC4DA9" w:rsidR="00DF29AA" w:rsidRDefault="00E84D56"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Unit </w:t>
      </w:r>
      <w:r w:rsidR="009D3C36">
        <w:rPr>
          <w:rFonts w:eastAsia="Times New Roman" w:cstheme="minorHAnsi"/>
          <w:color w:val="000000" w:themeColor="text1"/>
          <w:sz w:val="24"/>
          <w:szCs w:val="24"/>
        </w:rPr>
        <w:t>2</w:t>
      </w:r>
      <w:r>
        <w:rPr>
          <w:rFonts w:eastAsia="Times New Roman" w:cstheme="minorHAnsi"/>
          <w:color w:val="000000" w:themeColor="text1"/>
          <w:sz w:val="24"/>
          <w:szCs w:val="24"/>
        </w:rPr>
        <w:t xml:space="preserve"> Lab:</w:t>
      </w:r>
      <w:r w:rsidR="00985F32">
        <w:rPr>
          <w:rFonts w:eastAsia="Times New Roman" w:cstheme="minorHAnsi"/>
          <w:color w:val="000000" w:themeColor="text1"/>
          <w:sz w:val="24"/>
          <w:szCs w:val="24"/>
        </w:rPr>
        <w:t xml:space="preserve"> (10%)</w:t>
      </w:r>
      <w:r w:rsidR="00EA2837">
        <w:rPr>
          <w:rFonts w:eastAsia="Times New Roman" w:cstheme="minorHAnsi"/>
          <w:color w:val="000000" w:themeColor="text1"/>
          <w:sz w:val="24"/>
          <w:szCs w:val="24"/>
        </w:rPr>
        <w:t>:</w:t>
      </w:r>
      <w:r w:rsidR="002573C6">
        <w:rPr>
          <w:rFonts w:eastAsia="Times New Roman" w:cstheme="minorHAnsi"/>
          <w:color w:val="000000" w:themeColor="text1"/>
          <w:sz w:val="24"/>
          <w:szCs w:val="24"/>
        </w:rPr>
        <w:t xml:space="preserve"> </w:t>
      </w:r>
      <w:r w:rsidR="009D3C36">
        <w:rPr>
          <w:rFonts w:eastAsia="Times New Roman" w:cstheme="minorHAnsi"/>
          <w:color w:val="000000" w:themeColor="text1"/>
          <w:sz w:val="24"/>
          <w:szCs w:val="24"/>
        </w:rPr>
        <w:t xml:space="preserve">Fitness Assessment Part 1- The objective of the fitness assessment </w:t>
      </w:r>
      <w:r w:rsidR="00F97622">
        <w:rPr>
          <w:rFonts w:eastAsia="Times New Roman" w:cstheme="minorHAnsi"/>
          <w:color w:val="000000" w:themeColor="text1"/>
          <w:sz w:val="24"/>
          <w:szCs w:val="24"/>
        </w:rPr>
        <w:t xml:space="preserve">part 1 </w:t>
      </w:r>
      <w:r w:rsidR="009D3C36">
        <w:rPr>
          <w:rFonts w:eastAsia="Times New Roman" w:cstheme="minorHAnsi"/>
          <w:color w:val="000000" w:themeColor="text1"/>
          <w:sz w:val="24"/>
          <w:szCs w:val="24"/>
        </w:rPr>
        <w:t>is to learn how to evaluate cardiovascular fitness</w:t>
      </w:r>
      <w:r w:rsidR="00F97622">
        <w:rPr>
          <w:rFonts w:eastAsia="Times New Roman" w:cstheme="minorHAnsi"/>
          <w:color w:val="000000" w:themeColor="text1"/>
          <w:sz w:val="24"/>
          <w:szCs w:val="24"/>
        </w:rPr>
        <w:t xml:space="preserve"> and flexibility.</w:t>
      </w:r>
      <w:r w:rsidR="009D3C36">
        <w:rPr>
          <w:rFonts w:eastAsia="Times New Roman" w:cstheme="minorHAnsi"/>
          <w:color w:val="000000" w:themeColor="text1"/>
          <w:sz w:val="24"/>
          <w:szCs w:val="24"/>
        </w:rPr>
        <w:t xml:space="preserve"> You will complete two portions of </w:t>
      </w:r>
      <w:r w:rsidR="00F97622">
        <w:rPr>
          <w:rFonts w:eastAsia="Times New Roman" w:cstheme="minorHAnsi"/>
          <w:color w:val="000000" w:themeColor="text1"/>
          <w:sz w:val="24"/>
          <w:szCs w:val="24"/>
        </w:rPr>
        <w:t>a</w:t>
      </w:r>
      <w:r w:rsidR="009D3C36">
        <w:rPr>
          <w:rFonts w:eastAsia="Times New Roman" w:cstheme="minorHAnsi"/>
          <w:color w:val="000000" w:themeColor="text1"/>
          <w:sz w:val="24"/>
          <w:szCs w:val="24"/>
        </w:rPr>
        <w:t xml:space="preserve"> fitness assessment for the unit 2 lab, including a heart rate assessment and a flexibility assessment. You are expected to include all of the following information:</w:t>
      </w:r>
    </w:p>
    <w:p w14:paraId="58EBA789" w14:textId="77777777" w:rsidR="00DF29AA" w:rsidRDefault="00DF29AA" w:rsidP="0047445F">
      <w:pPr>
        <w:spacing w:before="100" w:beforeAutospacing="1" w:after="100" w:afterAutospacing="1" w:line="240" w:lineRule="auto"/>
        <w:contextualSpacing/>
        <w:rPr>
          <w:rFonts w:eastAsia="Times New Roman" w:cstheme="minorHAnsi"/>
          <w:color w:val="000000" w:themeColor="text1"/>
          <w:sz w:val="24"/>
          <w:szCs w:val="24"/>
        </w:rPr>
      </w:pPr>
    </w:p>
    <w:p w14:paraId="7B1B7C9B" w14:textId="422C31C8" w:rsidR="009D3C36" w:rsidRDefault="009D3C36"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Heart Rate Assessment:</w:t>
      </w:r>
    </w:p>
    <w:p w14:paraId="7A4C0AB3" w14:textId="57649132" w:rsidR="009D3C36" w:rsidRDefault="009D3C36" w:rsidP="009D3C36">
      <w:pPr>
        <w:pStyle w:val="ListParagraph"/>
        <w:numPr>
          <w:ilvl w:val="0"/>
          <w:numId w:val="27"/>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Resting heart rate: Measure the heart rate first thing in the morning before getting out of bed. Use the following steps:</w:t>
      </w:r>
    </w:p>
    <w:p w14:paraId="06665C4B" w14:textId="533B535F" w:rsidR="009D3C36" w:rsidRDefault="009D3C36" w:rsidP="009D3C36">
      <w:pPr>
        <w:pStyle w:val="ListParagraph"/>
        <w:numPr>
          <w:ilvl w:val="1"/>
          <w:numId w:val="27"/>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Find the pulse on your wrist or neck.</w:t>
      </w:r>
    </w:p>
    <w:p w14:paraId="0FD36C0C" w14:textId="20EAAC42" w:rsidR="009D3C36" w:rsidRDefault="009D3C36" w:rsidP="009D3C36">
      <w:pPr>
        <w:pStyle w:val="ListParagraph"/>
        <w:numPr>
          <w:ilvl w:val="1"/>
          <w:numId w:val="27"/>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Count beats for 30 seconds and multiply by 2 to get beats per minute (BPM).</w:t>
      </w:r>
    </w:p>
    <w:p w14:paraId="64BCE1C8" w14:textId="3F5446B2" w:rsidR="00F97622" w:rsidRPr="00F97622" w:rsidRDefault="009D3C36" w:rsidP="00F97622">
      <w:pPr>
        <w:pStyle w:val="ListParagraph"/>
        <w:numPr>
          <w:ilvl w:val="0"/>
          <w:numId w:val="27"/>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Recovery heart rate: After a brief cardio activity (like jogging in place for 3 minutes), measure the heart rate immediately after and again after 1 minute. Record both rates to assess recovery efficiency.</w:t>
      </w:r>
    </w:p>
    <w:p w14:paraId="41F32F9A" w14:textId="678A871E" w:rsidR="009D3C36" w:rsidRDefault="009D3C36" w:rsidP="009D3C36">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Flexibility Assessment:</w:t>
      </w:r>
    </w:p>
    <w:p w14:paraId="34ED328A" w14:textId="49DC9BBC" w:rsidR="00EA2837" w:rsidRDefault="009D3C36" w:rsidP="0047445F">
      <w:pPr>
        <w:pStyle w:val="ListParagraph"/>
        <w:numPr>
          <w:ilvl w:val="0"/>
          <w:numId w:val="28"/>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Sit and reach test: Sit on the floor with legs straight and feet against a box or wall. Reach forward with both hands as far as possible, holding the position for 2 seconds. Measure the distance reached (or how far beyond the toes you can reach) in inches. </w:t>
      </w:r>
    </w:p>
    <w:p w14:paraId="00F0EDC6" w14:textId="776E4FFA" w:rsidR="00F97622" w:rsidRPr="00F97622" w:rsidRDefault="00F97622" w:rsidP="00F97622">
      <w:p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lastRenderedPageBreak/>
        <w:t xml:space="preserve">To record your data for Unit 2 Lab, you may use the chart provided for you in </w:t>
      </w:r>
      <w:proofErr w:type="spellStart"/>
      <w:r>
        <w:rPr>
          <w:rFonts w:eastAsia="Times New Roman" w:cstheme="minorHAnsi"/>
          <w:color w:val="000000" w:themeColor="text1"/>
          <w:sz w:val="24"/>
          <w:szCs w:val="24"/>
        </w:rPr>
        <w:t>BlackBoard</w:t>
      </w:r>
      <w:proofErr w:type="spellEnd"/>
      <w:r>
        <w:rPr>
          <w:rFonts w:eastAsia="Times New Roman" w:cstheme="minorHAnsi"/>
          <w:color w:val="000000" w:themeColor="text1"/>
          <w:sz w:val="24"/>
          <w:szCs w:val="24"/>
        </w:rPr>
        <w:t>. Under your data, write 1-2 paragraphs analyzing your results, comparing your data to normative data where available. Reflect on your fitness level and areas for improvement, discussing specific goals for improving on future assessments. Please include citations in A</w:t>
      </w:r>
      <w:r w:rsidR="001A09FA">
        <w:rPr>
          <w:rFonts w:eastAsia="Times New Roman" w:cstheme="minorHAnsi"/>
          <w:color w:val="000000" w:themeColor="text1"/>
          <w:sz w:val="24"/>
          <w:szCs w:val="24"/>
        </w:rPr>
        <w:t>P</w:t>
      </w:r>
      <w:r>
        <w:rPr>
          <w:rFonts w:eastAsia="Times New Roman" w:cstheme="minorHAnsi"/>
          <w:color w:val="000000" w:themeColor="text1"/>
          <w:sz w:val="24"/>
          <w:szCs w:val="24"/>
        </w:rPr>
        <w:t>A format for the normative data you find and use to compare your results.</w:t>
      </w:r>
    </w:p>
    <w:p w14:paraId="57B938A8" w14:textId="721590D1" w:rsidR="00333ED2" w:rsidRDefault="00E84D56"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Unit 3 lab:</w:t>
      </w:r>
      <w:r w:rsidR="00985F32">
        <w:rPr>
          <w:rFonts w:eastAsia="Times New Roman" w:cstheme="minorHAnsi"/>
          <w:color w:val="000000" w:themeColor="text1"/>
          <w:sz w:val="24"/>
          <w:szCs w:val="24"/>
        </w:rPr>
        <w:t xml:space="preserve"> (10%)</w:t>
      </w:r>
      <w:r w:rsidR="00EA2837">
        <w:rPr>
          <w:rFonts w:eastAsia="Times New Roman" w:cstheme="minorHAnsi"/>
          <w:color w:val="000000" w:themeColor="text1"/>
          <w:sz w:val="24"/>
          <w:szCs w:val="24"/>
        </w:rPr>
        <w:t>:</w:t>
      </w:r>
      <w:r w:rsidR="002573C6">
        <w:rPr>
          <w:rFonts w:eastAsia="Times New Roman" w:cstheme="minorHAnsi"/>
          <w:color w:val="000000" w:themeColor="text1"/>
          <w:sz w:val="24"/>
          <w:szCs w:val="24"/>
        </w:rPr>
        <w:t xml:space="preserve"> </w:t>
      </w:r>
      <w:r w:rsidR="00F97622">
        <w:rPr>
          <w:rFonts w:eastAsia="Times New Roman" w:cstheme="minorHAnsi"/>
          <w:color w:val="000000" w:themeColor="text1"/>
          <w:sz w:val="24"/>
          <w:szCs w:val="24"/>
        </w:rPr>
        <w:t>Fitness Assessment Part 2 – The objective of the fitness assessment part 2 is to learn how to evaluate muscular strength and endurance. You will complete two portions of a fitness assessment for the unit 3 lab, including strength assessment and an endurance assessment. You are expected to include all of the following information:</w:t>
      </w:r>
    </w:p>
    <w:p w14:paraId="7B67CB63" w14:textId="77777777" w:rsidR="00F97622" w:rsidRDefault="00F97622" w:rsidP="0047445F">
      <w:pPr>
        <w:spacing w:before="100" w:beforeAutospacing="1" w:after="100" w:afterAutospacing="1" w:line="240" w:lineRule="auto"/>
        <w:contextualSpacing/>
        <w:rPr>
          <w:rFonts w:eastAsia="Times New Roman" w:cstheme="minorHAnsi"/>
          <w:color w:val="000000" w:themeColor="text1"/>
          <w:sz w:val="24"/>
          <w:szCs w:val="24"/>
        </w:rPr>
      </w:pPr>
    </w:p>
    <w:p w14:paraId="0E321CE4" w14:textId="126368D0" w:rsidR="00F97622" w:rsidRDefault="00F9762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Strength Assessment:</w:t>
      </w:r>
    </w:p>
    <w:p w14:paraId="6A4BAC86" w14:textId="21015AD9" w:rsidR="00F97622" w:rsidRDefault="00F97622" w:rsidP="00F97622">
      <w:pPr>
        <w:pStyle w:val="ListParagraph"/>
        <w:numPr>
          <w:ilvl w:val="0"/>
          <w:numId w:val="28"/>
        </w:num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Bodyweight squats: Perform as many squats as possible in 1 minute while maintaining good form. Record the total number of squats.</w:t>
      </w:r>
    </w:p>
    <w:p w14:paraId="421DD5F0" w14:textId="6FFB6B86" w:rsidR="00F97622" w:rsidRDefault="00F97622" w:rsidP="00F97622">
      <w:pPr>
        <w:pStyle w:val="ListParagraph"/>
        <w:numPr>
          <w:ilvl w:val="0"/>
          <w:numId w:val="28"/>
        </w:num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Push-up test: Perform as many push-ups as possible in 1 minute (modified or standard as per ability). Record the total number of push-ups.</w:t>
      </w:r>
    </w:p>
    <w:p w14:paraId="39CE2DAF" w14:textId="04AF534A" w:rsidR="00F97622" w:rsidRDefault="00F97622" w:rsidP="00F97622">
      <w:pPr>
        <w:pStyle w:val="ListParagraph"/>
        <w:numPr>
          <w:ilvl w:val="0"/>
          <w:numId w:val="28"/>
        </w:num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Plank hold: Hold a plank position for as long as possible. Record the time in seconds.</w:t>
      </w:r>
    </w:p>
    <w:p w14:paraId="04FACFFD" w14:textId="04BDEC86" w:rsidR="00F97622" w:rsidRDefault="00F97622" w:rsidP="00F97622">
      <w:p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Endurance Assessment:</w:t>
      </w:r>
    </w:p>
    <w:p w14:paraId="58AC7CB3" w14:textId="6696380E" w:rsidR="00F97622" w:rsidRDefault="00F97622" w:rsidP="00F97622">
      <w:pPr>
        <w:pStyle w:val="ListParagraph"/>
        <w:numPr>
          <w:ilvl w:val="0"/>
          <w:numId w:val="29"/>
        </w:numPr>
        <w:spacing w:before="100" w:beforeAutospacing="1" w:after="100" w:afterAutospacing="1" w:line="240" w:lineRule="auto"/>
        <w:rPr>
          <w:rStyle w:val="Hyperlink"/>
          <w:rFonts w:eastAsia="Times New Roman" w:cstheme="minorHAnsi"/>
          <w:color w:val="000000" w:themeColor="text1"/>
          <w:sz w:val="24"/>
          <w:szCs w:val="24"/>
          <w:u w:val="none"/>
        </w:rPr>
      </w:pPr>
      <w:r>
        <w:rPr>
          <w:rStyle w:val="Hyperlink"/>
          <w:rFonts w:eastAsia="Times New Roman" w:cstheme="minorHAnsi"/>
          <w:color w:val="000000" w:themeColor="text1"/>
          <w:sz w:val="24"/>
          <w:szCs w:val="24"/>
          <w:u w:val="none"/>
        </w:rPr>
        <w:t>1-mile walk/run test: Time how long it takes to walk or run 1 mile. Record the total time in minutes and seconds.</w:t>
      </w:r>
    </w:p>
    <w:p w14:paraId="4AA152FA" w14:textId="1EC89347" w:rsidR="00F97622" w:rsidRPr="00F97622" w:rsidRDefault="00F97622" w:rsidP="00F97622">
      <w:pPr>
        <w:spacing w:before="100" w:beforeAutospacing="1" w:after="100" w:afterAutospacing="1" w:line="240" w:lineRule="auto"/>
        <w:ind w:left="360"/>
        <w:rPr>
          <w:rFonts w:eastAsia="Times New Roman" w:cstheme="minorHAnsi"/>
          <w:color w:val="000000" w:themeColor="text1"/>
          <w:sz w:val="24"/>
          <w:szCs w:val="24"/>
        </w:rPr>
      </w:pPr>
      <w:r w:rsidRPr="00F97622">
        <w:rPr>
          <w:rFonts w:eastAsia="Times New Roman" w:cstheme="minorHAnsi"/>
          <w:color w:val="000000" w:themeColor="text1"/>
          <w:sz w:val="24"/>
          <w:szCs w:val="24"/>
        </w:rPr>
        <w:t xml:space="preserve">To record your data for Unit 2 Lab, you may use the chart provided for you in </w:t>
      </w:r>
      <w:proofErr w:type="spellStart"/>
      <w:r w:rsidRPr="00F97622">
        <w:rPr>
          <w:rFonts w:eastAsia="Times New Roman" w:cstheme="minorHAnsi"/>
          <w:color w:val="000000" w:themeColor="text1"/>
          <w:sz w:val="24"/>
          <w:szCs w:val="24"/>
        </w:rPr>
        <w:t>BlackBoard</w:t>
      </w:r>
      <w:proofErr w:type="spellEnd"/>
      <w:r w:rsidRPr="00F97622">
        <w:rPr>
          <w:rFonts w:eastAsia="Times New Roman" w:cstheme="minorHAnsi"/>
          <w:color w:val="000000" w:themeColor="text1"/>
          <w:sz w:val="24"/>
          <w:szCs w:val="24"/>
        </w:rPr>
        <w:t xml:space="preserve">. Under your data, write 1-2 paragraphs analyzing your results, comparing your data to normative data where available. Reflect on your fitness level and areas for improvement, discussing specific goals for improving on future assessments. </w:t>
      </w:r>
      <w:r>
        <w:rPr>
          <w:rFonts w:eastAsia="Times New Roman" w:cstheme="minorHAnsi"/>
          <w:color w:val="000000" w:themeColor="text1"/>
          <w:sz w:val="24"/>
          <w:szCs w:val="24"/>
        </w:rPr>
        <w:t>Please include citations in A</w:t>
      </w:r>
      <w:r w:rsidR="001A09FA">
        <w:rPr>
          <w:rFonts w:eastAsia="Times New Roman" w:cstheme="minorHAnsi"/>
          <w:color w:val="000000" w:themeColor="text1"/>
          <w:sz w:val="24"/>
          <w:szCs w:val="24"/>
        </w:rPr>
        <w:t>P</w:t>
      </w:r>
      <w:r>
        <w:rPr>
          <w:rFonts w:eastAsia="Times New Roman" w:cstheme="minorHAnsi"/>
          <w:color w:val="000000" w:themeColor="text1"/>
          <w:sz w:val="24"/>
          <w:szCs w:val="24"/>
        </w:rPr>
        <w:t xml:space="preserve">A format for the normative data you find and use to compare your results. </w:t>
      </w:r>
    </w:p>
    <w:p w14:paraId="5140C08E" w14:textId="6683574E" w:rsidR="00846728" w:rsidRPr="00333ED2"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asciiTheme="majorHAnsi" w:eastAsia="Times New Roman" w:hAnsiTheme="majorHAnsi" w:cstheme="majorHAnsi"/>
          <w:color w:val="2F5496" w:themeColor="accent1" w:themeShade="BF"/>
          <w:sz w:val="24"/>
          <w:szCs w:val="24"/>
        </w:rPr>
        <w:t xml:space="preserve">Examinations </w:t>
      </w:r>
      <w:r w:rsidR="00846728">
        <w:rPr>
          <w:rFonts w:asciiTheme="majorHAnsi" w:eastAsia="Times New Roman" w:hAnsiTheme="majorHAnsi" w:cstheme="majorHAnsi"/>
          <w:color w:val="2F5496" w:themeColor="accent1" w:themeShade="BF"/>
          <w:sz w:val="24"/>
          <w:szCs w:val="24"/>
        </w:rPr>
        <w:t>(</w:t>
      </w:r>
      <w:r w:rsidR="00A708EB">
        <w:rPr>
          <w:rFonts w:asciiTheme="majorHAnsi" w:eastAsia="Times New Roman" w:hAnsiTheme="majorHAnsi" w:cstheme="majorHAnsi"/>
          <w:color w:val="2F5496" w:themeColor="accent1" w:themeShade="BF"/>
          <w:sz w:val="24"/>
          <w:szCs w:val="24"/>
        </w:rPr>
        <w:t>45</w:t>
      </w:r>
      <w:r w:rsidR="00846728">
        <w:rPr>
          <w:rFonts w:asciiTheme="majorHAnsi" w:eastAsia="Times New Roman" w:hAnsiTheme="majorHAnsi" w:cstheme="majorHAnsi"/>
          <w:color w:val="2F5496" w:themeColor="accent1" w:themeShade="BF"/>
          <w:sz w:val="24"/>
          <w:szCs w:val="24"/>
        </w:rPr>
        <w:t>%):</w:t>
      </w:r>
    </w:p>
    <w:p w14:paraId="478F68D7" w14:textId="5584BE4E" w:rsidR="00846728"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First unit exam: Basics</w:t>
      </w:r>
      <w:r w:rsidR="000E2E65">
        <w:rPr>
          <w:rFonts w:eastAsia="Times New Roman" w:cstheme="minorHAnsi"/>
          <w:color w:val="000000" w:themeColor="text1"/>
          <w:sz w:val="24"/>
          <w:szCs w:val="24"/>
        </w:rPr>
        <w:t xml:space="preserve"> (</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53857390" w14:textId="49A67076" w:rsid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Second unit exam: Upper extremity</w:t>
      </w:r>
      <w:r w:rsidR="000E2E65">
        <w:rPr>
          <w:rFonts w:eastAsia="Times New Roman" w:cstheme="minorHAnsi"/>
          <w:color w:val="000000" w:themeColor="text1"/>
          <w:sz w:val="24"/>
          <w:szCs w:val="24"/>
        </w:rPr>
        <w:t xml:space="preserve"> (</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21959CCC" w14:textId="2FBB678F" w:rsid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Third unit exam (final): Lower extremity and spine</w:t>
      </w:r>
      <w:r w:rsidR="000E2E65">
        <w:rPr>
          <w:rFonts w:eastAsia="Times New Roman" w:cstheme="minorHAnsi"/>
          <w:color w:val="000000" w:themeColor="text1"/>
          <w:sz w:val="24"/>
          <w:szCs w:val="24"/>
        </w:rPr>
        <w:t xml:space="preserve"> (</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0B9357C8" w14:textId="163592D4" w:rsid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p>
    <w:p w14:paraId="07E04F90" w14:textId="04EF17BD" w:rsidR="00840197" w:rsidRDefault="0084019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Exams will be open book and open notes, but you are expected to work alone.</w:t>
      </w:r>
      <w:r w:rsidR="00333ED2">
        <w:rPr>
          <w:rFonts w:eastAsia="Times New Roman" w:cstheme="minorHAnsi"/>
          <w:color w:val="000000" w:themeColor="text1"/>
          <w:sz w:val="24"/>
          <w:szCs w:val="24"/>
        </w:rPr>
        <w:t xml:space="preserve"> Each exam is timed, and you will have only one attempt.</w:t>
      </w:r>
    </w:p>
    <w:p w14:paraId="7D229EFC" w14:textId="77777777" w:rsidR="00333ED2" w:rsidRDefault="00333ED2" w:rsidP="0047445F">
      <w:pPr>
        <w:spacing w:before="100" w:beforeAutospacing="1" w:after="100" w:afterAutospacing="1" w:line="240" w:lineRule="auto"/>
        <w:contextualSpacing/>
        <w:rPr>
          <w:rFonts w:eastAsia="Times New Roman" w:cstheme="minorHAnsi"/>
          <w:color w:val="000000" w:themeColor="text1"/>
          <w:sz w:val="24"/>
          <w:szCs w:val="24"/>
        </w:rPr>
      </w:pPr>
    </w:p>
    <w:p w14:paraId="13149F80" w14:textId="412D8188" w:rsidR="00840197" w:rsidRPr="00333ED2" w:rsidRDefault="00333ED2" w:rsidP="007E7079">
      <w:pPr>
        <w:spacing w:before="100" w:beforeAutospacing="1" w:after="100" w:afterAutospacing="1" w:line="240" w:lineRule="auto"/>
        <w:jc w:val="center"/>
        <w:rPr>
          <w:rFonts w:eastAsia="Times New Roman" w:cstheme="minorHAnsi"/>
          <w:b/>
          <w:bCs/>
          <w:i/>
          <w:iCs/>
          <w:color w:val="FF0000"/>
          <w:sz w:val="24"/>
          <w:szCs w:val="24"/>
          <w:u w:val="single"/>
        </w:rPr>
      </w:pPr>
      <w:r w:rsidRPr="004D1846">
        <w:rPr>
          <w:rFonts w:eastAsia="Times New Roman" w:cstheme="minorHAnsi"/>
          <w:b/>
          <w:bCs/>
          <w:i/>
          <w:iCs/>
          <w:color w:val="FF0000"/>
          <w:sz w:val="24"/>
          <w:szCs w:val="24"/>
          <w:u w:val="single"/>
        </w:rPr>
        <w:t xml:space="preserve">**LATE SUBMISSIONS ARE NOT ALLOWED OR ACCEPTED FOR FINAL </w:t>
      </w:r>
      <w:r>
        <w:rPr>
          <w:rFonts w:eastAsia="Times New Roman" w:cstheme="minorHAnsi"/>
          <w:b/>
          <w:bCs/>
          <w:i/>
          <w:iCs/>
          <w:color w:val="FF0000"/>
          <w:sz w:val="24"/>
          <w:szCs w:val="24"/>
          <w:u w:val="single"/>
        </w:rPr>
        <w:t>EXAM</w:t>
      </w:r>
      <w:r w:rsidRPr="004D1846">
        <w:rPr>
          <w:rFonts w:eastAsia="Times New Roman" w:cstheme="minorHAnsi"/>
          <w:b/>
          <w:bCs/>
          <w:i/>
          <w:iCs/>
          <w:color w:val="FF0000"/>
          <w:sz w:val="24"/>
          <w:szCs w:val="24"/>
          <w:u w:val="single"/>
        </w:rPr>
        <w:t>**</w:t>
      </w:r>
    </w:p>
    <w:p w14:paraId="7FDF82B5" w14:textId="63FA7445" w:rsidR="00F756F7" w:rsidRP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**Questions included in the exams will cover the content from the unit’s chapters and course discussions. Vocabulary from the first unit will be used throughout the course, so expect these terms to be used in context in all unit </w:t>
      </w:r>
      <w:proofErr w:type="gramStart"/>
      <w:r>
        <w:rPr>
          <w:rFonts w:eastAsia="Times New Roman" w:cstheme="minorHAnsi"/>
          <w:color w:val="000000" w:themeColor="text1"/>
          <w:sz w:val="24"/>
          <w:szCs w:val="24"/>
        </w:rPr>
        <w:t>exams.*</w:t>
      </w:r>
      <w:proofErr w:type="gramEnd"/>
      <w:r>
        <w:rPr>
          <w:rFonts w:eastAsia="Times New Roman" w:cstheme="minorHAnsi"/>
          <w:color w:val="000000" w:themeColor="text1"/>
          <w:sz w:val="24"/>
          <w:szCs w:val="24"/>
        </w:rPr>
        <w:t>*</w:t>
      </w:r>
    </w:p>
    <w:p w14:paraId="54DE0EE9" w14:textId="77777777" w:rsidR="00846728"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7585EE81" w14:textId="63BEA480" w:rsidR="00F84486" w:rsidRPr="008836FE" w:rsidRDefault="00846728" w:rsidP="008836FE">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lastRenderedPageBreak/>
        <w:t xml:space="preserve">Grade Appeal Statement: </w:t>
      </w:r>
      <w:r>
        <w:rPr>
          <w:rFonts w:eastAsia="Times New Roman" w:cstheme="minorHAnsi"/>
          <w:color w:val="000000" w:themeColor="text1"/>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w:t>
      </w:r>
      <w:r w:rsidR="00B11534">
        <w:rPr>
          <w:rFonts w:eastAsia="Times New Roman" w:cstheme="minorHAnsi"/>
          <w:color w:val="000000" w:themeColor="text1"/>
          <w:sz w:val="24"/>
          <w:szCs w:val="24"/>
        </w:rPr>
        <w:t>ss</w:t>
      </w:r>
      <w:r>
        <w:rPr>
          <w:rFonts w:eastAsia="Times New Roman" w:cstheme="minorHAnsi"/>
          <w:color w:val="000000" w:themeColor="text1"/>
          <w:sz w:val="24"/>
          <w:szCs w:val="24"/>
        </w:rPr>
        <w:t xml:space="preserve"> examinations. Appeals are limited to the final course grade, which may be upheld, raised, or lowered at any stage of the </w:t>
      </w:r>
      <w:r w:rsidR="00B11534">
        <w:rPr>
          <w:rFonts w:eastAsia="Times New Roman" w:cstheme="minorHAnsi"/>
          <w:color w:val="000000" w:themeColor="text1"/>
          <w:sz w:val="24"/>
          <w:szCs w:val="24"/>
        </w:rPr>
        <w:t>appeal process. Any recommendation to a lower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1BC3B9" w14:textId="77777777" w:rsidR="00F84486" w:rsidRPr="00332402" w:rsidRDefault="00F84486" w:rsidP="00332402">
      <w:pPr>
        <w:pStyle w:val="Heading1"/>
        <w:contextualSpacing/>
        <w:rPr>
          <w:rFonts w:asciiTheme="minorHAnsi" w:hAnsiTheme="minorHAnsi" w:cstheme="minorHAnsi"/>
          <w:b/>
          <w:szCs w:val="24"/>
        </w:rPr>
      </w:pPr>
      <w:r w:rsidRPr="00332402">
        <w:rPr>
          <w:rFonts w:asciiTheme="minorHAnsi" w:hAnsiTheme="minorHAnsi" w:cstheme="minorHAnsi"/>
          <w:b/>
          <w:szCs w:val="24"/>
        </w:rPr>
        <w:t>The University has a standard grade scale:</w:t>
      </w:r>
    </w:p>
    <w:p w14:paraId="2E4FE0CF" w14:textId="3E132815" w:rsidR="00F84486" w:rsidRPr="00332402" w:rsidRDefault="00F84486" w:rsidP="00332402">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A = 90-100, B = 80-89, C = 70-79, D = 60-69, F= below 60, W = Withdrawal, WP = withdrew passing, WF = withdrew failing, I = incomplete. 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prior to the last day of the next long (10 to 15 weeks) term</w:t>
      </w:r>
      <w:r w:rsidR="001F0AA6">
        <w:rPr>
          <w:rFonts w:asciiTheme="minorHAnsi" w:hAnsiTheme="minorHAnsi" w:cstheme="minorHAnsi"/>
        </w:rPr>
        <w:t xml:space="preserve"> </w:t>
      </w:r>
      <w:r w:rsidRPr="00332402">
        <w:rPr>
          <w:rFonts w:asciiTheme="minorHAnsi" w:hAnsiTheme="minorHAnsi" w:cstheme="minorHAnsi"/>
        </w:rPr>
        <w:t xml:space="preserve">unless the instructor designates an earlier date for completion.  If the work is not completed by the appropriate date, the I </w:t>
      </w:r>
      <w:proofErr w:type="gramStart"/>
      <w:r w:rsidRPr="00332402">
        <w:rPr>
          <w:rFonts w:asciiTheme="minorHAnsi" w:hAnsiTheme="minorHAnsi" w:cstheme="minorHAnsi"/>
        </w:rPr>
        <w:t>is</w:t>
      </w:r>
      <w:proofErr w:type="gramEnd"/>
      <w:r w:rsidRPr="00332402">
        <w:rPr>
          <w:rFonts w:asciiTheme="minorHAnsi" w:hAnsiTheme="minorHAnsi" w:cstheme="minorHAnsi"/>
        </w:rPr>
        <w:t xml:space="preserve"> converted to an F.</w:t>
      </w:r>
    </w:p>
    <w:p w14:paraId="4850A312" w14:textId="7F2B55A9" w:rsidR="00DF29AA" w:rsidRPr="008254FE" w:rsidRDefault="00F84486" w:rsidP="00B11534">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 xml:space="preserve"> </w:t>
      </w:r>
    </w:p>
    <w:p w14:paraId="25C7D20D" w14:textId="628CA2DB" w:rsidR="00B11534" w:rsidRDefault="00B11534" w:rsidP="00B11534">
      <w:pPr>
        <w:pStyle w:val="NormalWeb"/>
        <w:spacing w:before="0" w:beforeAutospacing="0" w:after="0" w:afterAutospacing="0"/>
        <w:contextualSpacing/>
        <w:rPr>
          <w:rFonts w:asciiTheme="minorHAnsi" w:hAnsiTheme="minorHAnsi" w:cstheme="minorHAnsi"/>
          <w:b/>
          <w:bCs/>
          <w:color w:val="4472C4" w:themeColor="accent1"/>
        </w:rPr>
      </w:pPr>
      <w:r>
        <w:rPr>
          <w:rFonts w:asciiTheme="minorHAnsi" w:hAnsiTheme="minorHAnsi" w:cstheme="minorHAnsi"/>
          <w:b/>
          <w:bCs/>
          <w:color w:val="4472C4" w:themeColor="accent1"/>
        </w:rPr>
        <w:t>TENTATIVE SCHEDULE:</w:t>
      </w:r>
    </w:p>
    <w:p w14:paraId="688DBD65" w14:textId="0D04CBE4" w:rsidR="00B11534" w:rsidRDefault="00B11534" w:rsidP="00B1153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The schedule below is a tentative outline for the term. The schedule and assignments that appear below are subject to change before the term begins. Even after the beginning of the term, this schedule will be subject to change with advance notification, of course.</w:t>
      </w:r>
    </w:p>
    <w:p w14:paraId="258AC3F8" w14:textId="77777777" w:rsidR="00CB202C" w:rsidRPr="00CB202C" w:rsidRDefault="00CB202C" w:rsidP="00B11534">
      <w:pPr>
        <w:pStyle w:val="NormalWeb"/>
        <w:spacing w:before="0" w:beforeAutospacing="0" w:after="0" w:afterAutospacing="0"/>
        <w:contextualSpacing/>
        <w:rPr>
          <w:rFonts w:asciiTheme="minorHAnsi" w:hAnsiTheme="minorHAnsi" w:cstheme="minorHAnsi"/>
          <w:color w:val="000000" w:themeColor="text1"/>
        </w:rPr>
      </w:pPr>
    </w:p>
    <w:tbl>
      <w:tblPr>
        <w:tblStyle w:val="PlainTable1"/>
        <w:tblW w:w="0" w:type="auto"/>
        <w:tblLook w:val="04A0" w:firstRow="1" w:lastRow="0" w:firstColumn="1" w:lastColumn="0" w:noHBand="0" w:noVBand="1"/>
      </w:tblPr>
      <w:tblGrid>
        <w:gridCol w:w="2327"/>
        <w:gridCol w:w="2323"/>
        <w:gridCol w:w="2368"/>
        <w:gridCol w:w="2332"/>
      </w:tblGrid>
      <w:tr w:rsidR="00B11534" w:rsidRPr="00B11534" w14:paraId="438D8651" w14:textId="77777777" w:rsidTr="008F3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0066943B" w14:textId="2F90B298" w:rsidR="00B11534" w:rsidRP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rPr>
              <w:t>Weekly Topic</w:t>
            </w:r>
          </w:p>
        </w:tc>
        <w:tc>
          <w:tcPr>
            <w:tcW w:w="2323" w:type="dxa"/>
          </w:tcPr>
          <w:p w14:paraId="7A51495D" w14:textId="01676845"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Reading</w:t>
            </w:r>
          </w:p>
        </w:tc>
        <w:tc>
          <w:tcPr>
            <w:tcW w:w="2368" w:type="dxa"/>
          </w:tcPr>
          <w:p w14:paraId="1B785BE4" w14:textId="39C7F7A2"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Discussion</w:t>
            </w:r>
            <w:r w:rsidR="008254FE">
              <w:rPr>
                <w:rFonts w:ascii="Times New Roman" w:hAnsi="Times New Roman" w:cs="Times New Roman"/>
              </w:rPr>
              <w:t>/Assignment Topic</w:t>
            </w:r>
          </w:p>
        </w:tc>
        <w:tc>
          <w:tcPr>
            <w:tcW w:w="2332" w:type="dxa"/>
          </w:tcPr>
          <w:p w14:paraId="7369F94A" w14:textId="4E488296"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Assignment(s)</w:t>
            </w:r>
          </w:p>
        </w:tc>
      </w:tr>
      <w:tr w:rsidR="00B11534" w:rsidRPr="00B11534" w14:paraId="5BFC0F0B" w14:textId="77777777" w:rsidTr="008F3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C00CFC8" w14:textId="1EAADFAF" w:rsidR="00B11534" w:rsidRPr="00B11534" w:rsidRDefault="00B11534" w:rsidP="00332402">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t>Week 1 (</w:t>
            </w:r>
            <w:r w:rsidR="0070062C">
              <w:rPr>
                <w:rFonts w:ascii="Times New Roman" w:hAnsi="Times New Roman" w:cs="Times New Roman"/>
                <w:b w:val="0"/>
                <w:bCs w:val="0"/>
              </w:rPr>
              <w:t>3/23-3/29</w:t>
            </w:r>
            <w:r w:rsidRPr="00B11534">
              <w:rPr>
                <w:rFonts w:ascii="Times New Roman" w:hAnsi="Times New Roman" w:cs="Times New Roman"/>
                <w:b w:val="0"/>
                <w:bCs w:val="0"/>
              </w:rPr>
              <w:t>):</w:t>
            </w:r>
            <w:r w:rsidR="00F756F7">
              <w:rPr>
                <w:rFonts w:ascii="Times New Roman" w:hAnsi="Times New Roman" w:cs="Times New Roman"/>
                <w:b w:val="0"/>
                <w:bCs w:val="0"/>
              </w:rPr>
              <w:t xml:space="preserve"> Introduction to Kinesiology</w:t>
            </w:r>
            <w:r w:rsidR="00817272">
              <w:rPr>
                <w:rFonts w:ascii="Times New Roman" w:hAnsi="Times New Roman" w:cs="Times New Roman"/>
                <w:b w:val="0"/>
                <w:bCs w:val="0"/>
              </w:rPr>
              <w:t xml:space="preserve"> &amp; class expectations</w:t>
            </w:r>
          </w:p>
        </w:tc>
        <w:tc>
          <w:tcPr>
            <w:tcW w:w="2323" w:type="dxa"/>
          </w:tcPr>
          <w:p w14:paraId="362FF9A8" w14:textId="49E59C6D"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 1</w:t>
            </w:r>
          </w:p>
        </w:tc>
        <w:tc>
          <w:tcPr>
            <w:tcW w:w="2368" w:type="dxa"/>
          </w:tcPr>
          <w:p w14:paraId="69897F3D" w14:textId="4D2404D5"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Introduction</w:t>
            </w:r>
            <w:r w:rsidR="008254FE">
              <w:rPr>
                <w:rFonts w:ascii="Times New Roman" w:hAnsi="Times New Roman" w:cs="Times New Roman"/>
              </w:rPr>
              <w:t xml:space="preserve"> discussion board</w:t>
            </w:r>
            <w:r w:rsidR="00035F89">
              <w:rPr>
                <w:rFonts w:ascii="Times New Roman" w:hAnsi="Times New Roman" w:cs="Times New Roman"/>
              </w:rPr>
              <w:t xml:space="preserve"> (initial post</w:t>
            </w:r>
            <w:r w:rsidR="000C60F7">
              <w:rPr>
                <w:rFonts w:ascii="Times New Roman" w:hAnsi="Times New Roman" w:cs="Times New Roman"/>
              </w:rPr>
              <w:t xml:space="preserve"> </w:t>
            </w:r>
            <w:r w:rsidR="00035F89">
              <w:rPr>
                <w:rFonts w:ascii="Times New Roman" w:hAnsi="Times New Roman" w:cs="Times New Roman"/>
              </w:rPr>
              <w:t>and 2 responses)</w:t>
            </w:r>
          </w:p>
        </w:tc>
        <w:tc>
          <w:tcPr>
            <w:tcW w:w="2332" w:type="dxa"/>
          </w:tcPr>
          <w:p w14:paraId="7C704845" w14:textId="375A531B" w:rsidR="000C60F7" w:rsidRDefault="00081676" w:rsidP="000C60F7">
            <w:pPr>
              <w:pStyle w:val="ListParagraph"/>
              <w:numPr>
                <w:ilvl w:val="0"/>
                <w:numId w:val="26"/>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Discussion board introductions</w:t>
            </w:r>
            <w:r w:rsidR="00035F89" w:rsidRPr="000C60F7">
              <w:rPr>
                <w:rFonts w:ascii="Times New Roman" w:hAnsi="Times New Roman" w:cs="Times New Roman"/>
              </w:rPr>
              <w:t xml:space="preserve"> (initial post due </w:t>
            </w:r>
            <w:r w:rsidR="0070062C">
              <w:rPr>
                <w:rFonts w:ascii="Times New Roman" w:hAnsi="Times New Roman" w:cs="Times New Roman"/>
              </w:rPr>
              <w:t>3/25</w:t>
            </w:r>
            <w:r w:rsidR="00035F89" w:rsidRPr="000C60F7">
              <w:rPr>
                <w:rFonts w:ascii="Times New Roman" w:hAnsi="Times New Roman" w:cs="Times New Roman"/>
              </w:rPr>
              <w:t xml:space="preserve">, two responses due </w:t>
            </w:r>
            <w:r w:rsidR="0070062C">
              <w:rPr>
                <w:rFonts w:ascii="Times New Roman" w:hAnsi="Times New Roman" w:cs="Times New Roman"/>
              </w:rPr>
              <w:t>3/29</w:t>
            </w:r>
            <w:r w:rsidR="00035F89" w:rsidRPr="000C60F7">
              <w:rPr>
                <w:rFonts w:ascii="Times New Roman" w:hAnsi="Times New Roman" w:cs="Times New Roman"/>
              </w:rPr>
              <w:t>)</w:t>
            </w:r>
          </w:p>
          <w:p w14:paraId="5AE345DD" w14:textId="72DEDAC8" w:rsidR="008836FE" w:rsidRPr="000C60F7" w:rsidRDefault="008836FE" w:rsidP="000C60F7">
            <w:pPr>
              <w:pStyle w:val="ListParagraph"/>
              <w:numPr>
                <w:ilvl w:val="0"/>
                <w:numId w:val="26"/>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 xml:space="preserve">Chapter 1 quiz (due </w:t>
            </w:r>
            <w:r w:rsidR="0070062C">
              <w:rPr>
                <w:rFonts w:ascii="Times New Roman" w:hAnsi="Times New Roman" w:cs="Times New Roman"/>
              </w:rPr>
              <w:t>3/29</w:t>
            </w:r>
            <w:r w:rsidRPr="000C60F7">
              <w:rPr>
                <w:rFonts w:ascii="Times New Roman" w:hAnsi="Times New Roman" w:cs="Times New Roman"/>
              </w:rPr>
              <w:t>)</w:t>
            </w:r>
          </w:p>
        </w:tc>
      </w:tr>
      <w:tr w:rsidR="00817272" w:rsidRPr="00B11534" w14:paraId="6DBA5C50" w14:textId="77777777" w:rsidTr="008F3295">
        <w:tc>
          <w:tcPr>
            <w:tcW w:w="2327" w:type="dxa"/>
          </w:tcPr>
          <w:p w14:paraId="2766A3C6" w14:textId="659445DE" w:rsidR="00817272" w:rsidRPr="00B11534" w:rsidRDefault="00817272" w:rsidP="00817272">
            <w:pPr>
              <w:spacing w:line="240" w:lineRule="auto"/>
              <w:contextualSpacing/>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bCs w:val="0"/>
              </w:rPr>
            </w:pPr>
            <w:r w:rsidRPr="00B11534">
              <w:rPr>
                <w:rFonts w:ascii="Times New Roman" w:hAnsi="Times New Roman" w:cs="Times New Roman"/>
                <w:b w:val="0"/>
                <w:bCs w:val="0"/>
              </w:rPr>
              <w:t>Week 2 (</w:t>
            </w:r>
            <w:r w:rsidR="0070062C">
              <w:rPr>
                <w:rFonts w:ascii="Times New Roman" w:hAnsi="Times New Roman" w:cs="Times New Roman"/>
                <w:b w:val="0"/>
                <w:bCs w:val="0"/>
              </w:rPr>
              <w:t>3/30-4/5</w:t>
            </w:r>
            <w:r w:rsidRPr="00B11534">
              <w:rPr>
                <w:rFonts w:ascii="Times New Roman" w:hAnsi="Times New Roman" w:cs="Times New Roman"/>
                <w:b w:val="0"/>
                <w:bCs w:val="0"/>
              </w:rPr>
              <w:t>):</w:t>
            </w:r>
            <w:r>
              <w:rPr>
                <w:rFonts w:ascii="Times New Roman" w:hAnsi="Times New Roman" w:cs="Times New Roman"/>
                <w:b w:val="0"/>
                <w:bCs w:val="0"/>
              </w:rPr>
              <w:t xml:space="preserve"> Neuromuscular fundamentals &amp; basic biomechanics</w:t>
            </w:r>
          </w:p>
        </w:tc>
        <w:tc>
          <w:tcPr>
            <w:tcW w:w="2323" w:type="dxa"/>
          </w:tcPr>
          <w:p w14:paraId="27A5AE4F" w14:textId="056B8773" w:rsidR="00817272" w:rsidRPr="00B11534" w:rsidRDefault="00817272" w:rsidP="00817272">
            <w:pPr>
              <w:spacing w:line="240" w:lineRule="auto"/>
              <w:contextualSpacing/>
              <w:rPr>
                <w:rFonts w:ascii="Times New Roman" w:hAnsi="Times New Roman" w:cs="Times New Roman"/>
              </w:rPr>
            </w:pPr>
            <w:r>
              <w:rPr>
                <w:rFonts w:ascii="Times New Roman" w:hAnsi="Times New Roman" w:cs="Times New Roman"/>
              </w:rPr>
              <w:t>Chapters 2 &amp; 3</w:t>
            </w:r>
          </w:p>
        </w:tc>
        <w:tc>
          <w:tcPr>
            <w:tcW w:w="2368" w:type="dxa"/>
          </w:tcPr>
          <w:p w14:paraId="1A1CDC33" w14:textId="34573086" w:rsidR="00817272" w:rsidRPr="00B11534" w:rsidRDefault="008254FE" w:rsidP="00817272">
            <w:pPr>
              <w:spacing w:line="240" w:lineRule="auto"/>
              <w:contextualSpacing/>
              <w:rPr>
                <w:rFonts w:ascii="Times New Roman" w:hAnsi="Times New Roman" w:cs="Times New Roman"/>
              </w:rPr>
            </w:pPr>
            <w:r>
              <w:rPr>
                <w:rFonts w:ascii="Times New Roman" w:hAnsi="Times New Roman" w:cs="Times New Roman"/>
              </w:rPr>
              <w:t>Citation assignment (see Black</w:t>
            </w:r>
            <w:r w:rsidR="003C5113">
              <w:rPr>
                <w:rFonts w:ascii="Times New Roman" w:hAnsi="Times New Roman" w:cs="Times New Roman"/>
              </w:rPr>
              <w:t>b</w:t>
            </w:r>
            <w:bookmarkStart w:id="0" w:name="_GoBack"/>
            <w:bookmarkEnd w:id="0"/>
            <w:r>
              <w:rPr>
                <w:rFonts w:ascii="Times New Roman" w:hAnsi="Times New Roman" w:cs="Times New Roman"/>
              </w:rPr>
              <w:t>oard)</w:t>
            </w:r>
          </w:p>
        </w:tc>
        <w:tc>
          <w:tcPr>
            <w:tcW w:w="2332" w:type="dxa"/>
          </w:tcPr>
          <w:p w14:paraId="5B1A7F9B" w14:textId="0B5097DC" w:rsidR="008836FE" w:rsidRPr="000C60F7" w:rsidRDefault="008254FE" w:rsidP="000C60F7">
            <w:pPr>
              <w:pStyle w:val="ListParagraph"/>
              <w:numPr>
                <w:ilvl w:val="0"/>
                <w:numId w:val="25"/>
              </w:numPr>
              <w:spacing w:line="240" w:lineRule="auto"/>
              <w:rPr>
                <w:rFonts w:ascii="Times New Roman" w:hAnsi="Times New Roman" w:cs="Times New Roman"/>
              </w:rPr>
            </w:pPr>
            <w:r>
              <w:rPr>
                <w:rFonts w:ascii="Times New Roman" w:hAnsi="Times New Roman" w:cs="Times New Roman"/>
              </w:rPr>
              <w:t>How Do I Cite This? Assignment (due</w:t>
            </w:r>
            <w:r w:rsidR="008E7608" w:rsidRPr="000C60F7">
              <w:rPr>
                <w:rFonts w:ascii="Times New Roman" w:hAnsi="Times New Roman" w:cs="Times New Roman"/>
              </w:rPr>
              <w:t xml:space="preserve"> </w:t>
            </w:r>
            <w:r w:rsidR="007E7079">
              <w:rPr>
                <w:rFonts w:ascii="Times New Roman" w:hAnsi="Times New Roman" w:cs="Times New Roman"/>
              </w:rPr>
              <w:t>4/1</w:t>
            </w:r>
            <w:r>
              <w:rPr>
                <w:rFonts w:ascii="Times New Roman" w:hAnsi="Times New Roman" w:cs="Times New Roman"/>
              </w:rPr>
              <w:t>)</w:t>
            </w:r>
          </w:p>
          <w:p w14:paraId="1C66B9DC" w14:textId="77777777" w:rsidR="00817272" w:rsidRDefault="00817272" w:rsidP="000C60F7">
            <w:pPr>
              <w:pStyle w:val="ListParagraph"/>
              <w:numPr>
                <w:ilvl w:val="0"/>
                <w:numId w:val="24"/>
              </w:numPr>
              <w:spacing w:line="240" w:lineRule="auto"/>
              <w:rPr>
                <w:rFonts w:ascii="Times New Roman" w:hAnsi="Times New Roman" w:cs="Times New Roman"/>
                <w:b/>
                <w:bCs/>
              </w:rPr>
            </w:pPr>
            <w:r w:rsidRPr="000C60F7">
              <w:rPr>
                <w:rFonts w:ascii="Times New Roman" w:hAnsi="Times New Roman" w:cs="Times New Roman"/>
                <w:b/>
                <w:bCs/>
              </w:rPr>
              <w:t xml:space="preserve">Unit 1 exam (due </w:t>
            </w:r>
            <w:r w:rsidR="007E7079">
              <w:rPr>
                <w:rFonts w:ascii="Times New Roman" w:hAnsi="Times New Roman" w:cs="Times New Roman"/>
                <w:b/>
                <w:bCs/>
                <w:u w:val="single"/>
              </w:rPr>
              <w:t>4/7</w:t>
            </w:r>
            <w:r w:rsidRPr="000C60F7">
              <w:rPr>
                <w:rFonts w:ascii="Times New Roman" w:hAnsi="Times New Roman" w:cs="Times New Roman"/>
                <w:b/>
                <w:bCs/>
              </w:rPr>
              <w:t>)</w:t>
            </w:r>
          </w:p>
          <w:p w14:paraId="60385FA6" w14:textId="1EF633D5" w:rsidR="007E7079" w:rsidRPr="007E7079" w:rsidRDefault="007E7079" w:rsidP="007E7079">
            <w:pPr>
              <w:pStyle w:val="ListParagraph"/>
              <w:spacing w:line="240" w:lineRule="auto"/>
              <w:ind w:left="360"/>
              <w:rPr>
                <w:rFonts w:ascii="Times New Roman" w:hAnsi="Times New Roman" w:cs="Times New Roman"/>
                <w:b/>
                <w:bCs/>
                <w:color w:val="000000" w:themeColor="text1"/>
              </w:rPr>
            </w:pPr>
            <w:r>
              <w:rPr>
                <w:rFonts w:ascii="Times New Roman" w:hAnsi="Times New Roman" w:cs="Times New Roman"/>
                <w:b/>
                <w:bCs/>
                <w:color w:val="FF0000"/>
              </w:rPr>
              <w:t xml:space="preserve">(Note): </w:t>
            </w:r>
            <w:r>
              <w:rPr>
                <w:rFonts w:ascii="Times New Roman" w:hAnsi="Times New Roman" w:cs="Times New Roman"/>
                <w:b/>
                <w:bCs/>
                <w:color w:val="000000" w:themeColor="text1"/>
              </w:rPr>
              <w:t xml:space="preserve">In light of Easter, your exam is not due until the following </w:t>
            </w:r>
            <w:r>
              <w:rPr>
                <w:rFonts w:ascii="Times New Roman" w:hAnsi="Times New Roman" w:cs="Times New Roman"/>
                <w:b/>
                <w:bCs/>
                <w:color w:val="000000" w:themeColor="text1"/>
              </w:rPr>
              <w:lastRenderedPageBreak/>
              <w:t>Wednesday after Easter. It will be available for you to take over the weekend like usual if you wish.</w:t>
            </w:r>
          </w:p>
        </w:tc>
      </w:tr>
      <w:tr w:rsidR="00817272" w:rsidRPr="00B11534" w14:paraId="589915D1" w14:textId="77777777" w:rsidTr="008F3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1745051" w14:textId="5C487873" w:rsidR="00817272" w:rsidRPr="00B11534" w:rsidRDefault="00817272" w:rsidP="00817272">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lastRenderedPageBreak/>
              <w:t>Week 3 (</w:t>
            </w:r>
            <w:r w:rsidR="007E7079">
              <w:rPr>
                <w:rFonts w:ascii="Times New Roman" w:hAnsi="Times New Roman" w:cs="Times New Roman"/>
                <w:b w:val="0"/>
                <w:bCs w:val="0"/>
              </w:rPr>
              <w:t>4/6</w:t>
            </w:r>
            <w:r>
              <w:rPr>
                <w:rFonts w:ascii="Times New Roman" w:hAnsi="Times New Roman" w:cs="Times New Roman"/>
                <w:b w:val="0"/>
                <w:bCs w:val="0"/>
              </w:rPr>
              <w:t>-</w:t>
            </w:r>
            <w:r w:rsidR="007E7079">
              <w:rPr>
                <w:rFonts w:ascii="Times New Roman" w:hAnsi="Times New Roman" w:cs="Times New Roman"/>
                <w:b w:val="0"/>
                <w:bCs w:val="0"/>
              </w:rPr>
              <w:t>4/12</w:t>
            </w:r>
            <w:r>
              <w:rPr>
                <w:rFonts w:ascii="Times New Roman" w:hAnsi="Times New Roman" w:cs="Times New Roman"/>
                <w:b w:val="0"/>
                <w:bCs w:val="0"/>
              </w:rPr>
              <w:t>): Shoulder girdle and shoulder joint</w:t>
            </w:r>
          </w:p>
        </w:tc>
        <w:tc>
          <w:tcPr>
            <w:tcW w:w="2323" w:type="dxa"/>
          </w:tcPr>
          <w:p w14:paraId="0639F298" w14:textId="66578D56"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4 &amp; 5</w:t>
            </w:r>
          </w:p>
        </w:tc>
        <w:tc>
          <w:tcPr>
            <w:tcW w:w="2368" w:type="dxa"/>
          </w:tcPr>
          <w:p w14:paraId="781C6969" w14:textId="0A396720" w:rsidR="00817272" w:rsidRPr="00B11534" w:rsidRDefault="008254FE"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Personal Application discussion board (i</w:t>
            </w:r>
            <w:r w:rsidR="008E7608">
              <w:rPr>
                <w:rFonts w:ascii="Times New Roman" w:hAnsi="Times New Roman" w:cs="Times New Roman"/>
              </w:rPr>
              <w:t>nitial post and 2 responses</w:t>
            </w:r>
            <w:r>
              <w:rPr>
                <w:rFonts w:ascii="Times New Roman" w:hAnsi="Times New Roman" w:cs="Times New Roman"/>
              </w:rPr>
              <w:t>)</w:t>
            </w:r>
          </w:p>
        </w:tc>
        <w:tc>
          <w:tcPr>
            <w:tcW w:w="2332" w:type="dxa"/>
          </w:tcPr>
          <w:p w14:paraId="4CC39C47" w14:textId="245C89BB" w:rsidR="008E7608" w:rsidRPr="000C60F7" w:rsidRDefault="008E7608" w:rsidP="000C60F7">
            <w:pPr>
              <w:pStyle w:val="ListParagraph"/>
              <w:numPr>
                <w:ilvl w:val="0"/>
                <w:numId w:val="2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 xml:space="preserve">Discussion board </w:t>
            </w:r>
            <w:r w:rsidR="008254FE">
              <w:rPr>
                <w:rFonts w:ascii="Times New Roman" w:hAnsi="Times New Roman" w:cs="Times New Roman"/>
              </w:rPr>
              <w:t xml:space="preserve">personal application </w:t>
            </w:r>
            <w:r w:rsidRPr="000C60F7">
              <w:rPr>
                <w:rFonts w:ascii="Times New Roman" w:hAnsi="Times New Roman" w:cs="Times New Roman"/>
              </w:rPr>
              <w:t xml:space="preserve">(initial post due </w:t>
            </w:r>
            <w:r w:rsidR="007E7079">
              <w:rPr>
                <w:rFonts w:ascii="Times New Roman" w:hAnsi="Times New Roman" w:cs="Times New Roman"/>
              </w:rPr>
              <w:t>4/8</w:t>
            </w:r>
            <w:r w:rsidRPr="000C60F7">
              <w:rPr>
                <w:rFonts w:ascii="Times New Roman" w:hAnsi="Times New Roman" w:cs="Times New Roman"/>
              </w:rPr>
              <w:t xml:space="preserve">, two responses due </w:t>
            </w:r>
            <w:r w:rsidR="007E7079">
              <w:rPr>
                <w:rFonts w:ascii="Times New Roman" w:hAnsi="Times New Roman" w:cs="Times New Roman"/>
              </w:rPr>
              <w:t>4/12</w:t>
            </w:r>
            <w:r w:rsidRPr="000C60F7">
              <w:rPr>
                <w:rFonts w:ascii="Times New Roman" w:hAnsi="Times New Roman" w:cs="Times New Roman"/>
              </w:rPr>
              <w:t>)</w:t>
            </w:r>
          </w:p>
          <w:p w14:paraId="7504EA2F" w14:textId="1BE66EEB" w:rsidR="008836FE" w:rsidRPr="000C60F7" w:rsidRDefault="008836FE" w:rsidP="000C60F7">
            <w:pPr>
              <w:pStyle w:val="ListParagraph"/>
              <w:numPr>
                <w:ilvl w:val="0"/>
                <w:numId w:val="22"/>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Chapters 4 &amp; 5 quizzes</w:t>
            </w:r>
            <w:r w:rsidR="00031898" w:rsidRPr="000C60F7">
              <w:rPr>
                <w:rFonts w:ascii="Times New Roman" w:hAnsi="Times New Roman" w:cs="Times New Roman"/>
              </w:rPr>
              <w:t xml:space="preserve"> (due </w:t>
            </w:r>
            <w:r w:rsidR="007E7079">
              <w:rPr>
                <w:rFonts w:ascii="Times New Roman" w:hAnsi="Times New Roman" w:cs="Times New Roman"/>
              </w:rPr>
              <w:t>4/12</w:t>
            </w:r>
            <w:r w:rsidR="00031898" w:rsidRPr="000C60F7">
              <w:rPr>
                <w:rFonts w:ascii="Times New Roman" w:hAnsi="Times New Roman" w:cs="Times New Roman"/>
              </w:rPr>
              <w:t>)</w:t>
            </w:r>
          </w:p>
        </w:tc>
      </w:tr>
      <w:tr w:rsidR="00817272" w:rsidRPr="00B11534" w14:paraId="1A3A0671" w14:textId="77777777" w:rsidTr="008F3295">
        <w:tc>
          <w:tcPr>
            <w:cnfStyle w:val="001000000000" w:firstRow="0" w:lastRow="0" w:firstColumn="1" w:lastColumn="0" w:oddVBand="0" w:evenVBand="0" w:oddHBand="0" w:evenHBand="0" w:firstRowFirstColumn="0" w:firstRowLastColumn="0" w:lastRowFirstColumn="0" w:lastRowLastColumn="0"/>
            <w:tcW w:w="2327" w:type="dxa"/>
          </w:tcPr>
          <w:p w14:paraId="03E6DFCD" w14:textId="7F8EB7A2" w:rsidR="00817272" w:rsidRPr="00B11534"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4 (</w:t>
            </w:r>
            <w:r w:rsidR="007E7079">
              <w:rPr>
                <w:rFonts w:ascii="Times New Roman" w:hAnsi="Times New Roman" w:cs="Times New Roman"/>
                <w:b w:val="0"/>
                <w:bCs w:val="0"/>
              </w:rPr>
              <w:t>4/13</w:t>
            </w:r>
            <w:r>
              <w:rPr>
                <w:rFonts w:ascii="Times New Roman" w:hAnsi="Times New Roman" w:cs="Times New Roman"/>
                <w:b w:val="0"/>
                <w:bCs w:val="0"/>
              </w:rPr>
              <w:t>-</w:t>
            </w:r>
            <w:r w:rsidR="007E7079">
              <w:rPr>
                <w:rFonts w:ascii="Times New Roman" w:hAnsi="Times New Roman" w:cs="Times New Roman"/>
                <w:b w:val="0"/>
                <w:bCs w:val="0"/>
              </w:rPr>
              <w:t>4/19</w:t>
            </w:r>
            <w:r>
              <w:rPr>
                <w:rFonts w:ascii="Times New Roman" w:hAnsi="Times New Roman" w:cs="Times New Roman"/>
                <w:b w:val="0"/>
                <w:bCs w:val="0"/>
              </w:rPr>
              <w:t>): Elbow, radioulnar joints, wrist &amp; hand joints</w:t>
            </w:r>
          </w:p>
        </w:tc>
        <w:tc>
          <w:tcPr>
            <w:tcW w:w="2323" w:type="dxa"/>
          </w:tcPr>
          <w:p w14:paraId="4B246C07" w14:textId="2C80301F"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6 &amp; 7</w:t>
            </w:r>
          </w:p>
        </w:tc>
        <w:tc>
          <w:tcPr>
            <w:tcW w:w="2368" w:type="dxa"/>
          </w:tcPr>
          <w:p w14:paraId="4F5116FE" w14:textId="06C21255" w:rsidR="00817272" w:rsidRPr="00B11534" w:rsidRDefault="008E7608"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 course material</w:t>
            </w:r>
          </w:p>
        </w:tc>
        <w:tc>
          <w:tcPr>
            <w:tcW w:w="2332" w:type="dxa"/>
          </w:tcPr>
          <w:p w14:paraId="717874A2" w14:textId="7873C3F0" w:rsidR="00031898" w:rsidRPr="000C60F7" w:rsidRDefault="008E7608" w:rsidP="000C60F7">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Journal reflection (due</w:t>
            </w:r>
            <w:r w:rsidR="000C60F7" w:rsidRPr="000C60F7">
              <w:rPr>
                <w:rFonts w:ascii="Times New Roman" w:hAnsi="Times New Roman" w:cs="Times New Roman"/>
              </w:rPr>
              <w:t xml:space="preserve"> </w:t>
            </w:r>
            <w:r w:rsidR="007E7079">
              <w:rPr>
                <w:rFonts w:ascii="Times New Roman" w:hAnsi="Times New Roman" w:cs="Times New Roman"/>
              </w:rPr>
              <w:t>4/15</w:t>
            </w:r>
            <w:r w:rsidR="000C60F7" w:rsidRPr="000C60F7">
              <w:rPr>
                <w:rFonts w:ascii="Times New Roman" w:hAnsi="Times New Roman" w:cs="Times New Roman"/>
              </w:rPr>
              <w:t>)</w:t>
            </w:r>
          </w:p>
          <w:p w14:paraId="208B325E" w14:textId="4AE4EFE9" w:rsidR="008836FE" w:rsidRPr="000C60F7" w:rsidRDefault="008836FE" w:rsidP="000C60F7">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C60F7">
              <w:rPr>
                <w:rFonts w:ascii="Times New Roman" w:hAnsi="Times New Roman" w:cs="Times New Roman"/>
                <w:b/>
                <w:bCs/>
              </w:rPr>
              <w:t xml:space="preserve">Unit 2 lab (due </w:t>
            </w:r>
            <w:r w:rsidR="007E7079">
              <w:rPr>
                <w:rFonts w:ascii="Times New Roman" w:hAnsi="Times New Roman" w:cs="Times New Roman"/>
                <w:b/>
                <w:bCs/>
              </w:rPr>
              <w:t>4/19</w:t>
            </w:r>
            <w:r w:rsidRPr="000C60F7">
              <w:rPr>
                <w:rFonts w:ascii="Times New Roman" w:hAnsi="Times New Roman" w:cs="Times New Roman"/>
                <w:b/>
                <w:bCs/>
              </w:rPr>
              <w:t>)</w:t>
            </w:r>
          </w:p>
          <w:p w14:paraId="74EBEEEE" w14:textId="0F15306D" w:rsidR="00817272" w:rsidRPr="000C60F7" w:rsidRDefault="00817272" w:rsidP="000C60F7">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C60F7">
              <w:rPr>
                <w:rFonts w:ascii="Times New Roman" w:hAnsi="Times New Roman" w:cs="Times New Roman"/>
                <w:b/>
                <w:bCs/>
              </w:rPr>
              <w:t xml:space="preserve">Unit 2 exam (due </w:t>
            </w:r>
            <w:r w:rsidR="007E7079">
              <w:rPr>
                <w:rFonts w:ascii="Times New Roman" w:hAnsi="Times New Roman" w:cs="Times New Roman"/>
                <w:b/>
                <w:bCs/>
              </w:rPr>
              <w:t>4/19</w:t>
            </w:r>
            <w:r w:rsidRPr="000C60F7">
              <w:rPr>
                <w:rFonts w:ascii="Times New Roman" w:hAnsi="Times New Roman" w:cs="Times New Roman"/>
                <w:b/>
                <w:bCs/>
              </w:rPr>
              <w:t>)</w:t>
            </w:r>
          </w:p>
        </w:tc>
      </w:tr>
      <w:tr w:rsidR="00817272" w:rsidRPr="00B11534" w14:paraId="3D866881" w14:textId="77777777" w:rsidTr="008F3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F15D8C5" w14:textId="2C18A094"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5 (</w:t>
            </w:r>
            <w:r w:rsidR="007E7079">
              <w:rPr>
                <w:rFonts w:ascii="Times New Roman" w:hAnsi="Times New Roman" w:cs="Times New Roman"/>
                <w:b w:val="0"/>
                <w:bCs w:val="0"/>
              </w:rPr>
              <w:t>4/20</w:t>
            </w:r>
            <w:r>
              <w:rPr>
                <w:rFonts w:ascii="Times New Roman" w:hAnsi="Times New Roman" w:cs="Times New Roman"/>
                <w:b w:val="0"/>
                <w:bCs w:val="0"/>
              </w:rPr>
              <w:t>-</w:t>
            </w:r>
            <w:r w:rsidR="007E7079">
              <w:rPr>
                <w:rFonts w:ascii="Times New Roman" w:hAnsi="Times New Roman" w:cs="Times New Roman"/>
                <w:b w:val="0"/>
                <w:bCs w:val="0"/>
              </w:rPr>
              <w:t>4/26</w:t>
            </w:r>
            <w:r>
              <w:rPr>
                <w:rFonts w:ascii="Times New Roman" w:hAnsi="Times New Roman" w:cs="Times New Roman"/>
                <w:b w:val="0"/>
                <w:bCs w:val="0"/>
              </w:rPr>
              <w:t>): Hip, pelvis, and knee joints</w:t>
            </w:r>
          </w:p>
        </w:tc>
        <w:tc>
          <w:tcPr>
            <w:tcW w:w="2323" w:type="dxa"/>
          </w:tcPr>
          <w:p w14:paraId="4429CE7D" w14:textId="12974F37"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8 &amp; 9</w:t>
            </w:r>
          </w:p>
        </w:tc>
        <w:tc>
          <w:tcPr>
            <w:tcW w:w="2368" w:type="dxa"/>
          </w:tcPr>
          <w:p w14:paraId="12E371D9" w14:textId="60EB943C" w:rsidR="00817272" w:rsidRPr="00B11534" w:rsidRDefault="008254FE"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Scholarly article summary</w:t>
            </w:r>
            <w:r w:rsidR="00320365">
              <w:rPr>
                <w:rFonts w:ascii="Times New Roman" w:hAnsi="Times New Roman" w:cs="Times New Roman"/>
              </w:rPr>
              <w:t xml:space="preserve"> discussion board</w:t>
            </w:r>
            <w:r>
              <w:rPr>
                <w:rFonts w:ascii="Times New Roman" w:hAnsi="Times New Roman" w:cs="Times New Roman"/>
              </w:rPr>
              <w:t xml:space="preserve"> (see discussion board section above – initial post and 2 responses)</w:t>
            </w:r>
          </w:p>
        </w:tc>
        <w:tc>
          <w:tcPr>
            <w:tcW w:w="2332" w:type="dxa"/>
          </w:tcPr>
          <w:p w14:paraId="7D59F760" w14:textId="169F0C4B" w:rsidR="000C60F7" w:rsidRDefault="000C60F7" w:rsidP="000C60F7">
            <w:pPr>
              <w:pStyle w:val="ListParagraph"/>
              <w:numPr>
                <w:ilvl w:val="0"/>
                <w:numId w:val="18"/>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Discussion board </w:t>
            </w:r>
            <w:r w:rsidR="00265156">
              <w:rPr>
                <w:rFonts w:ascii="Times New Roman" w:hAnsi="Times New Roman" w:cs="Times New Roman"/>
              </w:rPr>
              <w:t xml:space="preserve">over course material </w:t>
            </w:r>
            <w:r>
              <w:rPr>
                <w:rFonts w:ascii="Times New Roman" w:hAnsi="Times New Roman" w:cs="Times New Roman"/>
              </w:rPr>
              <w:t xml:space="preserve">(initial post due </w:t>
            </w:r>
            <w:r w:rsidR="008F3295">
              <w:rPr>
                <w:rFonts w:ascii="Times New Roman" w:hAnsi="Times New Roman" w:cs="Times New Roman"/>
              </w:rPr>
              <w:t>4/22</w:t>
            </w:r>
            <w:r>
              <w:rPr>
                <w:rFonts w:ascii="Times New Roman" w:hAnsi="Times New Roman" w:cs="Times New Roman"/>
              </w:rPr>
              <w:t xml:space="preserve">, two responses due </w:t>
            </w:r>
            <w:r w:rsidR="008F3295">
              <w:rPr>
                <w:rFonts w:ascii="Times New Roman" w:hAnsi="Times New Roman" w:cs="Times New Roman"/>
              </w:rPr>
              <w:t>4/26</w:t>
            </w:r>
            <w:r>
              <w:rPr>
                <w:rFonts w:ascii="Times New Roman" w:hAnsi="Times New Roman" w:cs="Times New Roman"/>
              </w:rPr>
              <w:t>)</w:t>
            </w:r>
          </w:p>
          <w:p w14:paraId="3A933C8B" w14:textId="36B29F3E" w:rsidR="008836FE" w:rsidRPr="000C60F7" w:rsidRDefault="008836FE" w:rsidP="000C60F7">
            <w:pPr>
              <w:pStyle w:val="ListParagraph"/>
              <w:numPr>
                <w:ilvl w:val="0"/>
                <w:numId w:val="18"/>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C60F7">
              <w:rPr>
                <w:rFonts w:ascii="Times New Roman" w:hAnsi="Times New Roman" w:cs="Times New Roman"/>
              </w:rPr>
              <w:t>Chapters 8 &amp; 9 quizzes</w:t>
            </w:r>
            <w:r w:rsidR="00031898" w:rsidRPr="000C60F7">
              <w:rPr>
                <w:rFonts w:ascii="Times New Roman" w:hAnsi="Times New Roman" w:cs="Times New Roman"/>
              </w:rPr>
              <w:t xml:space="preserve"> (due </w:t>
            </w:r>
            <w:r w:rsidR="008F3295">
              <w:rPr>
                <w:rFonts w:ascii="Times New Roman" w:hAnsi="Times New Roman" w:cs="Times New Roman"/>
              </w:rPr>
              <w:t>4/26</w:t>
            </w:r>
            <w:r w:rsidR="00031898" w:rsidRPr="000C60F7">
              <w:rPr>
                <w:rFonts w:ascii="Times New Roman" w:hAnsi="Times New Roman" w:cs="Times New Roman"/>
              </w:rPr>
              <w:t>)</w:t>
            </w:r>
          </w:p>
        </w:tc>
      </w:tr>
      <w:tr w:rsidR="00817272" w:rsidRPr="00B11534" w14:paraId="42142AE4" w14:textId="77777777" w:rsidTr="008F3295">
        <w:tc>
          <w:tcPr>
            <w:cnfStyle w:val="001000000000" w:firstRow="0" w:lastRow="0" w:firstColumn="1" w:lastColumn="0" w:oddVBand="0" w:evenVBand="0" w:oddHBand="0" w:evenHBand="0" w:firstRowFirstColumn="0" w:firstRowLastColumn="0" w:lastRowFirstColumn="0" w:lastRowLastColumn="0"/>
            <w:tcW w:w="2327" w:type="dxa"/>
          </w:tcPr>
          <w:p w14:paraId="6863E5B1" w14:textId="05E190D1"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6 (</w:t>
            </w:r>
            <w:r w:rsidR="008F3295">
              <w:rPr>
                <w:rFonts w:ascii="Times New Roman" w:hAnsi="Times New Roman" w:cs="Times New Roman"/>
                <w:b w:val="0"/>
                <w:bCs w:val="0"/>
              </w:rPr>
              <w:t>4/27</w:t>
            </w:r>
            <w:r w:rsidR="008E7608">
              <w:rPr>
                <w:rFonts w:ascii="Times New Roman" w:hAnsi="Times New Roman" w:cs="Times New Roman"/>
                <w:b w:val="0"/>
                <w:bCs w:val="0"/>
              </w:rPr>
              <w:t>-</w:t>
            </w:r>
            <w:r w:rsidR="008F3295">
              <w:rPr>
                <w:rFonts w:ascii="Times New Roman" w:hAnsi="Times New Roman" w:cs="Times New Roman"/>
                <w:b w:val="0"/>
                <w:bCs w:val="0"/>
              </w:rPr>
              <w:t>5/3</w:t>
            </w:r>
            <w:r>
              <w:rPr>
                <w:rFonts w:ascii="Times New Roman" w:hAnsi="Times New Roman" w:cs="Times New Roman"/>
                <w:b w:val="0"/>
                <w:bCs w:val="0"/>
              </w:rPr>
              <w:t>): Ankle &amp; foot joints</w:t>
            </w:r>
          </w:p>
        </w:tc>
        <w:tc>
          <w:tcPr>
            <w:tcW w:w="2323" w:type="dxa"/>
          </w:tcPr>
          <w:p w14:paraId="5B6FA66B" w14:textId="365D205F"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 10</w:t>
            </w:r>
          </w:p>
        </w:tc>
        <w:tc>
          <w:tcPr>
            <w:tcW w:w="2368" w:type="dxa"/>
          </w:tcPr>
          <w:p w14:paraId="65503F05" w14:textId="4186E0BB" w:rsidR="00817272" w:rsidRPr="00B11534" w:rsidRDefault="00320365"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“Debate” &amp; Critical Thinking discussion board (initial post and 2 responses)</w:t>
            </w:r>
          </w:p>
        </w:tc>
        <w:tc>
          <w:tcPr>
            <w:tcW w:w="2332" w:type="dxa"/>
          </w:tcPr>
          <w:p w14:paraId="09FBF5CF" w14:textId="309F99B5" w:rsidR="008E7608" w:rsidRPr="008E7608" w:rsidRDefault="00320365" w:rsidP="008E7608">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“Debate” &amp; Critical thinking d</w:t>
            </w:r>
            <w:r w:rsidR="008E7608" w:rsidRPr="008E7608">
              <w:rPr>
                <w:rFonts w:ascii="Times New Roman" w:hAnsi="Times New Roman" w:cs="Times New Roman"/>
              </w:rPr>
              <w:t>iscussion board</w:t>
            </w:r>
            <w:r>
              <w:rPr>
                <w:rFonts w:ascii="Times New Roman" w:hAnsi="Times New Roman" w:cs="Times New Roman"/>
              </w:rPr>
              <w:t xml:space="preserve"> </w:t>
            </w:r>
            <w:r w:rsidR="008E7608" w:rsidRPr="008E7608">
              <w:rPr>
                <w:rFonts w:ascii="Times New Roman" w:hAnsi="Times New Roman" w:cs="Times New Roman"/>
              </w:rPr>
              <w:t xml:space="preserve">(initial post due </w:t>
            </w:r>
            <w:r w:rsidR="008F3295">
              <w:rPr>
                <w:rFonts w:ascii="Times New Roman" w:hAnsi="Times New Roman" w:cs="Times New Roman"/>
              </w:rPr>
              <w:t>4/29</w:t>
            </w:r>
            <w:r w:rsidR="008E7608" w:rsidRPr="008E7608">
              <w:rPr>
                <w:rFonts w:ascii="Times New Roman" w:hAnsi="Times New Roman" w:cs="Times New Roman"/>
              </w:rPr>
              <w:t xml:space="preserve">, two responses due </w:t>
            </w:r>
            <w:r w:rsidR="008F3295">
              <w:rPr>
                <w:rFonts w:ascii="Times New Roman" w:hAnsi="Times New Roman" w:cs="Times New Roman"/>
              </w:rPr>
              <w:t>5/3</w:t>
            </w:r>
            <w:r w:rsidR="008E7608" w:rsidRPr="008E7608">
              <w:rPr>
                <w:rFonts w:ascii="Times New Roman" w:hAnsi="Times New Roman" w:cs="Times New Roman"/>
              </w:rPr>
              <w:t>)</w:t>
            </w:r>
          </w:p>
          <w:p w14:paraId="528E8F16" w14:textId="609B7D33" w:rsidR="008836FE" w:rsidRPr="008E7608" w:rsidRDefault="008836FE" w:rsidP="008E7608">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7608">
              <w:rPr>
                <w:rFonts w:ascii="Times New Roman" w:hAnsi="Times New Roman" w:cs="Times New Roman"/>
              </w:rPr>
              <w:t>Chapter 10 quiz</w:t>
            </w:r>
            <w:r w:rsidR="00031898" w:rsidRPr="008E7608">
              <w:rPr>
                <w:rFonts w:ascii="Times New Roman" w:hAnsi="Times New Roman" w:cs="Times New Roman"/>
              </w:rPr>
              <w:t xml:space="preserve"> (due </w:t>
            </w:r>
            <w:r w:rsidR="008F3295">
              <w:rPr>
                <w:rFonts w:ascii="Times New Roman" w:hAnsi="Times New Roman" w:cs="Times New Roman"/>
              </w:rPr>
              <w:t>5/3</w:t>
            </w:r>
            <w:r w:rsidR="00031898" w:rsidRPr="008E7608">
              <w:rPr>
                <w:rFonts w:ascii="Times New Roman" w:hAnsi="Times New Roman" w:cs="Times New Roman"/>
              </w:rPr>
              <w:t>)</w:t>
            </w:r>
          </w:p>
        </w:tc>
      </w:tr>
      <w:tr w:rsidR="00817272" w:rsidRPr="00B11534" w14:paraId="6A3E5AA5" w14:textId="77777777" w:rsidTr="008F3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ABE35E3" w14:textId="6819C28E"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7 (</w:t>
            </w:r>
            <w:r w:rsidR="008F3295">
              <w:rPr>
                <w:rFonts w:ascii="Times New Roman" w:hAnsi="Times New Roman" w:cs="Times New Roman"/>
                <w:b w:val="0"/>
                <w:bCs w:val="0"/>
              </w:rPr>
              <w:t>5/4</w:t>
            </w:r>
            <w:r>
              <w:rPr>
                <w:rFonts w:ascii="Times New Roman" w:hAnsi="Times New Roman" w:cs="Times New Roman"/>
                <w:b w:val="0"/>
                <w:bCs w:val="0"/>
              </w:rPr>
              <w:t>-</w:t>
            </w:r>
            <w:r w:rsidR="008F3295">
              <w:rPr>
                <w:rFonts w:ascii="Times New Roman" w:hAnsi="Times New Roman" w:cs="Times New Roman"/>
                <w:b w:val="0"/>
                <w:bCs w:val="0"/>
              </w:rPr>
              <w:t>5/10</w:t>
            </w:r>
            <w:r>
              <w:rPr>
                <w:rFonts w:ascii="Times New Roman" w:hAnsi="Times New Roman" w:cs="Times New Roman"/>
                <w:b w:val="0"/>
                <w:bCs w:val="0"/>
              </w:rPr>
              <w:t>): Trunk, spinal column, and muscular analysis of selected exercises</w:t>
            </w:r>
          </w:p>
        </w:tc>
        <w:tc>
          <w:tcPr>
            <w:tcW w:w="2323" w:type="dxa"/>
          </w:tcPr>
          <w:p w14:paraId="0E25FCC4" w14:textId="1A28752D"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11 &amp; 12</w:t>
            </w:r>
          </w:p>
        </w:tc>
        <w:tc>
          <w:tcPr>
            <w:tcW w:w="2368" w:type="dxa"/>
          </w:tcPr>
          <w:p w14:paraId="625EA0A0" w14:textId="7DC1FD69" w:rsidR="00817272" w:rsidRPr="00B11534" w:rsidRDefault="008E7608"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 course material</w:t>
            </w:r>
          </w:p>
        </w:tc>
        <w:tc>
          <w:tcPr>
            <w:tcW w:w="2332" w:type="dxa"/>
          </w:tcPr>
          <w:p w14:paraId="388198FA" w14:textId="2336473A" w:rsidR="00031898" w:rsidRPr="008E7608" w:rsidRDefault="008E7608" w:rsidP="008E7608">
            <w:pPr>
              <w:pStyle w:val="ListParagraph"/>
              <w:numPr>
                <w:ilvl w:val="0"/>
                <w:numId w:val="16"/>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7608">
              <w:rPr>
                <w:rFonts w:ascii="Times New Roman" w:hAnsi="Times New Roman" w:cs="Times New Roman"/>
              </w:rPr>
              <w:t>Journal reflection due (</w:t>
            </w:r>
            <w:r w:rsidR="008F3295">
              <w:rPr>
                <w:rFonts w:ascii="Times New Roman" w:hAnsi="Times New Roman" w:cs="Times New Roman"/>
              </w:rPr>
              <w:t>5/6</w:t>
            </w:r>
            <w:r w:rsidRPr="008E7608">
              <w:rPr>
                <w:rFonts w:ascii="Times New Roman" w:hAnsi="Times New Roman" w:cs="Times New Roman"/>
              </w:rPr>
              <w:t>)</w:t>
            </w:r>
          </w:p>
          <w:p w14:paraId="63450785" w14:textId="49D9ADCA" w:rsidR="008836FE" w:rsidRPr="008E7608" w:rsidRDefault="008836FE" w:rsidP="008E760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608">
              <w:rPr>
                <w:rFonts w:ascii="Times New Roman" w:hAnsi="Times New Roman" w:cs="Times New Roman"/>
                <w:b/>
                <w:bCs/>
              </w:rPr>
              <w:t xml:space="preserve">Unit 3 lab (due </w:t>
            </w:r>
            <w:r w:rsidR="008F3295">
              <w:rPr>
                <w:rFonts w:ascii="Times New Roman" w:hAnsi="Times New Roman" w:cs="Times New Roman"/>
                <w:b/>
                <w:bCs/>
              </w:rPr>
              <w:t>5/10</w:t>
            </w:r>
            <w:r w:rsidRPr="008E7608">
              <w:rPr>
                <w:rFonts w:ascii="Times New Roman" w:hAnsi="Times New Roman" w:cs="Times New Roman"/>
                <w:b/>
                <w:bCs/>
              </w:rPr>
              <w:t>)</w:t>
            </w:r>
          </w:p>
        </w:tc>
      </w:tr>
      <w:tr w:rsidR="00817272" w:rsidRPr="00B11534" w14:paraId="6188DD92" w14:textId="77777777" w:rsidTr="008F3295">
        <w:tc>
          <w:tcPr>
            <w:cnfStyle w:val="001000000000" w:firstRow="0" w:lastRow="0" w:firstColumn="1" w:lastColumn="0" w:oddVBand="0" w:evenVBand="0" w:oddHBand="0" w:evenHBand="0" w:firstRowFirstColumn="0" w:firstRowLastColumn="0" w:lastRowFirstColumn="0" w:lastRowLastColumn="0"/>
            <w:tcW w:w="2327" w:type="dxa"/>
          </w:tcPr>
          <w:p w14:paraId="75286A45" w14:textId="28F37E53"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8 (</w:t>
            </w:r>
            <w:r w:rsidR="008F3295">
              <w:rPr>
                <w:rFonts w:ascii="Times New Roman" w:hAnsi="Times New Roman" w:cs="Times New Roman"/>
                <w:b w:val="0"/>
                <w:bCs w:val="0"/>
              </w:rPr>
              <w:t>5/11</w:t>
            </w:r>
            <w:r>
              <w:rPr>
                <w:rFonts w:ascii="Times New Roman" w:hAnsi="Times New Roman" w:cs="Times New Roman"/>
                <w:b w:val="0"/>
                <w:bCs w:val="0"/>
              </w:rPr>
              <w:t>-</w:t>
            </w:r>
            <w:r w:rsidR="008F3295">
              <w:rPr>
                <w:rFonts w:ascii="Times New Roman" w:hAnsi="Times New Roman" w:cs="Times New Roman"/>
                <w:b w:val="0"/>
                <w:bCs w:val="0"/>
              </w:rPr>
              <w:t>5/16</w:t>
            </w:r>
            <w:r>
              <w:rPr>
                <w:rFonts w:ascii="Times New Roman" w:hAnsi="Times New Roman" w:cs="Times New Roman"/>
                <w:b w:val="0"/>
                <w:bCs w:val="0"/>
              </w:rPr>
              <w:t>): Final exam</w:t>
            </w:r>
          </w:p>
        </w:tc>
        <w:tc>
          <w:tcPr>
            <w:tcW w:w="2323" w:type="dxa"/>
          </w:tcPr>
          <w:p w14:paraId="2A81BC59" w14:textId="6E98D6EB" w:rsidR="00817272" w:rsidRPr="00B11534" w:rsidRDefault="001C0C1B"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READINGS</w:t>
            </w:r>
          </w:p>
        </w:tc>
        <w:tc>
          <w:tcPr>
            <w:tcW w:w="2368" w:type="dxa"/>
          </w:tcPr>
          <w:p w14:paraId="4E236FBB" w14:textId="003E930D" w:rsidR="00817272" w:rsidRPr="00B11534" w:rsidRDefault="00E420D0"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DISCUSSION</w:t>
            </w:r>
          </w:p>
        </w:tc>
        <w:tc>
          <w:tcPr>
            <w:tcW w:w="2332" w:type="dxa"/>
          </w:tcPr>
          <w:p w14:paraId="40824B20" w14:textId="5FE06F60" w:rsidR="00817272" w:rsidRPr="008E7608" w:rsidRDefault="00817272" w:rsidP="008E7608">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608">
              <w:rPr>
                <w:rFonts w:ascii="Times New Roman" w:hAnsi="Times New Roman" w:cs="Times New Roman"/>
                <w:b/>
                <w:bCs/>
              </w:rPr>
              <w:t xml:space="preserve">Final exam (due </w:t>
            </w:r>
            <w:r w:rsidR="008F3295">
              <w:rPr>
                <w:rFonts w:ascii="Times New Roman" w:hAnsi="Times New Roman" w:cs="Times New Roman"/>
                <w:b/>
                <w:bCs/>
                <w:u w:val="single"/>
              </w:rPr>
              <w:t>5/16</w:t>
            </w:r>
            <w:r w:rsidRPr="008E7608">
              <w:rPr>
                <w:rFonts w:ascii="Times New Roman" w:hAnsi="Times New Roman" w:cs="Times New Roman"/>
                <w:b/>
                <w:bCs/>
              </w:rPr>
              <w:t>)</w:t>
            </w:r>
          </w:p>
        </w:tc>
      </w:tr>
    </w:tbl>
    <w:p w14:paraId="2F07B19B" w14:textId="08696A34" w:rsidR="00B11534" w:rsidRPr="00EE6F0B" w:rsidRDefault="00B11534" w:rsidP="005A786D">
      <w:pPr>
        <w:spacing w:line="240" w:lineRule="auto"/>
        <w:contextualSpacing/>
        <w:jc w:val="center"/>
        <w:rPr>
          <w:rFonts w:cstheme="minorHAnsi"/>
          <w:b/>
          <w:bCs/>
          <w:color w:val="FF0000"/>
          <w:u w:val="single"/>
        </w:rPr>
      </w:pPr>
      <w:r w:rsidRPr="00EE6F0B">
        <w:rPr>
          <w:rFonts w:cstheme="minorHAnsi"/>
          <w:b/>
          <w:bCs/>
          <w:color w:val="FF0000"/>
          <w:u w:val="single"/>
        </w:rPr>
        <w:t>ALL ASSIGNEMENTS MUST BE SUBMITTED TO BLACKBOARD TO RECEIVE CREDIT.</w:t>
      </w:r>
    </w:p>
    <w:sectPr w:rsidR="00B11534" w:rsidRPr="00EE6F0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81D78" w14:textId="77777777" w:rsidR="0069392D" w:rsidRDefault="0069392D" w:rsidP="00F84486">
      <w:pPr>
        <w:spacing w:after="0" w:line="240" w:lineRule="auto"/>
      </w:pPr>
      <w:r>
        <w:separator/>
      </w:r>
    </w:p>
  </w:endnote>
  <w:endnote w:type="continuationSeparator" w:id="0">
    <w:p w14:paraId="33C7D4F8" w14:textId="77777777" w:rsidR="0069392D" w:rsidRDefault="0069392D" w:rsidP="00F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372" w14:textId="77777777" w:rsidR="000E2E65" w:rsidRPr="000E2E65" w:rsidRDefault="000E2E65">
    <w:pPr>
      <w:pStyle w:val="Footer"/>
      <w:tabs>
        <w:tab w:val="clear" w:pos="4680"/>
        <w:tab w:val="clear" w:pos="9360"/>
      </w:tabs>
      <w:jc w:val="center"/>
      <w:rPr>
        <w:caps/>
        <w:noProof/>
        <w:color w:val="000000" w:themeColor="text1"/>
      </w:rPr>
    </w:pPr>
    <w:r w:rsidRPr="000E2E65">
      <w:rPr>
        <w:caps/>
        <w:color w:val="000000" w:themeColor="text1"/>
      </w:rPr>
      <w:fldChar w:fldCharType="begin"/>
    </w:r>
    <w:r w:rsidRPr="000E2E65">
      <w:rPr>
        <w:caps/>
        <w:color w:val="000000" w:themeColor="text1"/>
      </w:rPr>
      <w:instrText xml:space="preserve"> PAGE   \* MERGEFORMAT </w:instrText>
    </w:r>
    <w:r w:rsidRPr="000E2E65">
      <w:rPr>
        <w:caps/>
        <w:color w:val="000000" w:themeColor="text1"/>
      </w:rPr>
      <w:fldChar w:fldCharType="separate"/>
    </w:r>
    <w:r w:rsidRPr="000E2E65">
      <w:rPr>
        <w:caps/>
        <w:noProof/>
        <w:color w:val="000000" w:themeColor="text1"/>
      </w:rPr>
      <w:t>2</w:t>
    </w:r>
    <w:r w:rsidRPr="000E2E65">
      <w:rPr>
        <w:caps/>
        <w:noProof/>
        <w:color w:val="000000" w:themeColor="text1"/>
      </w:rPr>
      <w:fldChar w:fldCharType="end"/>
    </w:r>
  </w:p>
  <w:p w14:paraId="7391FC8E" w14:textId="77777777" w:rsidR="00F84486" w:rsidRDefault="00F8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919C6" w14:textId="77777777" w:rsidR="0069392D" w:rsidRDefault="0069392D" w:rsidP="00F84486">
      <w:pPr>
        <w:spacing w:after="0" w:line="240" w:lineRule="auto"/>
      </w:pPr>
      <w:r>
        <w:separator/>
      </w:r>
    </w:p>
  </w:footnote>
  <w:footnote w:type="continuationSeparator" w:id="0">
    <w:p w14:paraId="183E23D3" w14:textId="77777777" w:rsidR="0069392D" w:rsidRDefault="0069392D" w:rsidP="00F8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6EB4"/>
    <w:multiLevelType w:val="hybridMultilevel"/>
    <w:tmpl w:val="7C08A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675AA"/>
    <w:multiLevelType w:val="hybridMultilevel"/>
    <w:tmpl w:val="CCAA102E"/>
    <w:lvl w:ilvl="0" w:tplc="209C46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8544C"/>
    <w:multiLevelType w:val="hybridMultilevel"/>
    <w:tmpl w:val="581A5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B76DF"/>
    <w:multiLevelType w:val="hybridMultilevel"/>
    <w:tmpl w:val="79CE5310"/>
    <w:lvl w:ilvl="0" w:tplc="04090017">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5B1654"/>
    <w:multiLevelType w:val="hybridMultilevel"/>
    <w:tmpl w:val="A77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63F82"/>
    <w:multiLevelType w:val="multilevel"/>
    <w:tmpl w:val="268C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C30E5"/>
    <w:multiLevelType w:val="multilevel"/>
    <w:tmpl w:val="16C610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0143D"/>
    <w:multiLevelType w:val="multilevel"/>
    <w:tmpl w:val="264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205BF"/>
    <w:multiLevelType w:val="hybridMultilevel"/>
    <w:tmpl w:val="2CDEA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C461A7"/>
    <w:multiLevelType w:val="hybridMultilevel"/>
    <w:tmpl w:val="3B860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F84606"/>
    <w:multiLevelType w:val="hybridMultilevel"/>
    <w:tmpl w:val="3926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8262D"/>
    <w:multiLevelType w:val="hybridMultilevel"/>
    <w:tmpl w:val="9C587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40767"/>
    <w:multiLevelType w:val="hybridMultilevel"/>
    <w:tmpl w:val="FC86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C44D8"/>
    <w:multiLevelType w:val="hybridMultilevel"/>
    <w:tmpl w:val="D8FCE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22899"/>
    <w:multiLevelType w:val="hybridMultilevel"/>
    <w:tmpl w:val="57F49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705AB4"/>
    <w:multiLevelType w:val="hybridMultilevel"/>
    <w:tmpl w:val="D72A1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8B5F11"/>
    <w:multiLevelType w:val="hybridMultilevel"/>
    <w:tmpl w:val="3E2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800F0"/>
    <w:multiLevelType w:val="hybridMultilevel"/>
    <w:tmpl w:val="1CDA5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0D6C09"/>
    <w:multiLevelType w:val="hybridMultilevel"/>
    <w:tmpl w:val="A4363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C661E3"/>
    <w:multiLevelType w:val="hybridMultilevel"/>
    <w:tmpl w:val="25F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45507"/>
    <w:multiLevelType w:val="hybridMultilevel"/>
    <w:tmpl w:val="5EAEA86C"/>
    <w:lvl w:ilvl="0" w:tplc="6284F2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F59E2"/>
    <w:multiLevelType w:val="hybridMultilevel"/>
    <w:tmpl w:val="03CE4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DF0F12"/>
    <w:multiLevelType w:val="hybridMultilevel"/>
    <w:tmpl w:val="C1C2A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A12C30"/>
    <w:multiLevelType w:val="hybridMultilevel"/>
    <w:tmpl w:val="4FE80F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BA22DC"/>
    <w:multiLevelType w:val="hybridMultilevel"/>
    <w:tmpl w:val="0B4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C608E"/>
    <w:multiLevelType w:val="hybridMultilevel"/>
    <w:tmpl w:val="FF96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17FF7"/>
    <w:multiLevelType w:val="hybridMultilevel"/>
    <w:tmpl w:val="F2F43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37088E"/>
    <w:multiLevelType w:val="hybridMultilevel"/>
    <w:tmpl w:val="C77C8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624899"/>
    <w:multiLevelType w:val="hybridMultilevel"/>
    <w:tmpl w:val="C9566A60"/>
    <w:lvl w:ilvl="0" w:tplc="4C608A8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0F2896"/>
    <w:multiLevelType w:val="hybridMultilevel"/>
    <w:tmpl w:val="78EA4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A73DFD"/>
    <w:multiLevelType w:val="hybridMultilevel"/>
    <w:tmpl w:val="AB3E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3"/>
  </w:num>
  <w:num w:numId="4">
    <w:abstractNumId w:val="7"/>
  </w:num>
  <w:num w:numId="5">
    <w:abstractNumId w:val="6"/>
  </w:num>
  <w:num w:numId="6">
    <w:abstractNumId w:val="5"/>
  </w:num>
  <w:num w:numId="7">
    <w:abstractNumId w:val="16"/>
  </w:num>
  <w:num w:numId="8">
    <w:abstractNumId w:val="13"/>
  </w:num>
  <w:num w:numId="9">
    <w:abstractNumId w:val="24"/>
  </w:num>
  <w:num w:numId="10">
    <w:abstractNumId w:val="23"/>
  </w:num>
  <w:num w:numId="11">
    <w:abstractNumId w:val="19"/>
  </w:num>
  <w:num w:numId="12">
    <w:abstractNumId w:val="4"/>
  </w:num>
  <w:num w:numId="13">
    <w:abstractNumId w:val="10"/>
  </w:num>
  <w:num w:numId="14">
    <w:abstractNumId w:val="15"/>
  </w:num>
  <w:num w:numId="15">
    <w:abstractNumId w:val="2"/>
  </w:num>
  <w:num w:numId="16">
    <w:abstractNumId w:val="14"/>
  </w:num>
  <w:num w:numId="17">
    <w:abstractNumId w:val="17"/>
  </w:num>
  <w:num w:numId="18">
    <w:abstractNumId w:val="29"/>
  </w:num>
  <w:num w:numId="19">
    <w:abstractNumId w:val="0"/>
  </w:num>
  <w:num w:numId="20">
    <w:abstractNumId w:val="21"/>
  </w:num>
  <w:num w:numId="21">
    <w:abstractNumId w:val="26"/>
  </w:num>
  <w:num w:numId="22">
    <w:abstractNumId w:val="22"/>
  </w:num>
  <w:num w:numId="23">
    <w:abstractNumId w:val="9"/>
  </w:num>
  <w:num w:numId="24">
    <w:abstractNumId w:val="8"/>
  </w:num>
  <w:num w:numId="25">
    <w:abstractNumId w:val="18"/>
  </w:num>
  <w:num w:numId="26">
    <w:abstractNumId w:val="27"/>
  </w:num>
  <w:num w:numId="27">
    <w:abstractNumId w:val="30"/>
  </w:num>
  <w:num w:numId="28">
    <w:abstractNumId w:val="12"/>
  </w:num>
  <w:num w:numId="29">
    <w:abstractNumId w:val="25"/>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86"/>
    <w:rsid w:val="00014B9C"/>
    <w:rsid w:val="00031898"/>
    <w:rsid w:val="00035F89"/>
    <w:rsid w:val="00053B46"/>
    <w:rsid w:val="000548F9"/>
    <w:rsid w:val="00081676"/>
    <w:rsid w:val="000964DB"/>
    <w:rsid w:val="000C60F7"/>
    <w:rsid w:val="000E2E65"/>
    <w:rsid w:val="000F751F"/>
    <w:rsid w:val="00107924"/>
    <w:rsid w:val="001257EE"/>
    <w:rsid w:val="00141732"/>
    <w:rsid w:val="00185864"/>
    <w:rsid w:val="001A09FA"/>
    <w:rsid w:val="001A11EA"/>
    <w:rsid w:val="001C0C1B"/>
    <w:rsid w:val="001F0AA6"/>
    <w:rsid w:val="001F323A"/>
    <w:rsid w:val="00200D37"/>
    <w:rsid w:val="002473EA"/>
    <w:rsid w:val="002573C6"/>
    <w:rsid w:val="00265156"/>
    <w:rsid w:val="002D15E3"/>
    <w:rsid w:val="002E7A1B"/>
    <w:rsid w:val="00320365"/>
    <w:rsid w:val="00332402"/>
    <w:rsid w:val="00333ED2"/>
    <w:rsid w:val="00380227"/>
    <w:rsid w:val="0038096B"/>
    <w:rsid w:val="003C5113"/>
    <w:rsid w:val="00425095"/>
    <w:rsid w:val="00443055"/>
    <w:rsid w:val="0047445F"/>
    <w:rsid w:val="004F452C"/>
    <w:rsid w:val="004F590E"/>
    <w:rsid w:val="005011F2"/>
    <w:rsid w:val="00501686"/>
    <w:rsid w:val="00516663"/>
    <w:rsid w:val="005330B2"/>
    <w:rsid w:val="005722DF"/>
    <w:rsid w:val="005A786D"/>
    <w:rsid w:val="005C71FE"/>
    <w:rsid w:val="00600DBD"/>
    <w:rsid w:val="00603415"/>
    <w:rsid w:val="00605A27"/>
    <w:rsid w:val="00644686"/>
    <w:rsid w:val="00665D02"/>
    <w:rsid w:val="0069392D"/>
    <w:rsid w:val="006B702C"/>
    <w:rsid w:val="006D344F"/>
    <w:rsid w:val="0070062C"/>
    <w:rsid w:val="0070075C"/>
    <w:rsid w:val="00706DB2"/>
    <w:rsid w:val="00711B60"/>
    <w:rsid w:val="00715243"/>
    <w:rsid w:val="00766853"/>
    <w:rsid w:val="007B0617"/>
    <w:rsid w:val="007B08CD"/>
    <w:rsid w:val="007E7079"/>
    <w:rsid w:val="00811252"/>
    <w:rsid w:val="00817272"/>
    <w:rsid w:val="008254FE"/>
    <w:rsid w:val="00840197"/>
    <w:rsid w:val="00846728"/>
    <w:rsid w:val="00855CCB"/>
    <w:rsid w:val="00873609"/>
    <w:rsid w:val="008836FE"/>
    <w:rsid w:val="008C3A7B"/>
    <w:rsid w:val="008E7608"/>
    <w:rsid w:val="008F3295"/>
    <w:rsid w:val="00962DE1"/>
    <w:rsid w:val="00963460"/>
    <w:rsid w:val="00975A42"/>
    <w:rsid w:val="00985F32"/>
    <w:rsid w:val="009D3C36"/>
    <w:rsid w:val="00A4009A"/>
    <w:rsid w:val="00A708EB"/>
    <w:rsid w:val="00A81395"/>
    <w:rsid w:val="00AA4EEF"/>
    <w:rsid w:val="00AB2823"/>
    <w:rsid w:val="00AD2986"/>
    <w:rsid w:val="00B02472"/>
    <w:rsid w:val="00B11534"/>
    <w:rsid w:val="00B23D15"/>
    <w:rsid w:val="00B65BB9"/>
    <w:rsid w:val="00B85F4C"/>
    <w:rsid w:val="00BA49E8"/>
    <w:rsid w:val="00BC0CD2"/>
    <w:rsid w:val="00BD5191"/>
    <w:rsid w:val="00BF2BBA"/>
    <w:rsid w:val="00C119B0"/>
    <w:rsid w:val="00C93ED0"/>
    <w:rsid w:val="00CB202C"/>
    <w:rsid w:val="00CC085B"/>
    <w:rsid w:val="00CF0781"/>
    <w:rsid w:val="00D16B1B"/>
    <w:rsid w:val="00DF1D62"/>
    <w:rsid w:val="00DF29AA"/>
    <w:rsid w:val="00E16E84"/>
    <w:rsid w:val="00E41170"/>
    <w:rsid w:val="00E420D0"/>
    <w:rsid w:val="00E77D2C"/>
    <w:rsid w:val="00E84D56"/>
    <w:rsid w:val="00EA2837"/>
    <w:rsid w:val="00ED5AD7"/>
    <w:rsid w:val="00EE6F0B"/>
    <w:rsid w:val="00F40831"/>
    <w:rsid w:val="00F41820"/>
    <w:rsid w:val="00F756F7"/>
    <w:rsid w:val="00F81C17"/>
    <w:rsid w:val="00F84486"/>
    <w:rsid w:val="00F97622"/>
    <w:rsid w:val="00FB0F4C"/>
    <w:rsid w:val="00FC7A67"/>
    <w:rsid w:val="00FD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C2FC"/>
  <w15:chartTrackingRefBased/>
  <w15:docId w15:val="{DD93756D-992F-41F7-92C8-EDDD906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486"/>
    <w:pPr>
      <w:spacing w:after="200" w:line="276" w:lineRule="auto"/>
    </w:pPr>
  </w:style>
  <w:style w:type="paragraph" w:styleId="Heading1">
    <w:name w:val="heading 1"/>
    <w:basedOn w:val="Normal"/>
    <w:next w:val="Normal"/>
    <w:link w:val="Heading1Char"/>
    <w:qFormat/>
    <w:rsid w:val="00F84486"/>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486"/>
    <w:rPr>
      <w:rFonts w:ascii="Times New Roman" w:eastAsia="Times New Roman" w:hAnsi="Times New Roman" w:cs="Times New Roman"/>
      <w:sz w:val="24"/>
      <w:szCs w:val="20"/>
    </w:rPr>
  </w:style>
  <w:style w:type="paragraph" w:styleId="Title">
    <w:name w:val="Title"/>
    <w:basedOn w:val="Normal"/>
    <w:link w:val="TitleChar"/>
    <w:qFormat/>
    <w:rsid w:val="00F84486"/>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84486"/>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F84486"/>
    <w:rPr>
      <w:color w:val="0563C1" w:themeColor="hyperlink"/>
      <w:u w:val="single"/>
    </w:rPr>
  </w:style>
  <w:style w:type="paragraph" w:styleId="ListParagraph">
    <w:name w:val="List Paragraph"/>
    <w:basedOn w:val="Normal"/>
    <w:uiPriority w:val="34"/>
    <w:qFormat/>
    <w:rsid w:val="00F84486"/>
    <w:pPr>
      <w:ind w:left="720"/>
      <w:contextualSpacing/>
    </w:pPr>
  </w:style>
  <w:style w:type="paragraph" w:styleId="NoSpacing">
    <w:name w:val="No Spacing"/>
    <w:link w:val="NoSpacingChar"/>
    <w:uiPriority w:val="1"/>
    <w:qFormat/>
    <w:rsid w:val="00F84486"/>
    <w:pPr>
      <w:spacing w:after="0" w:line="240" w:lineRule="auto"/>
    </w:pPr>
    <w:rPr>
      <w:rFonts w:ascii="Cambria" w:eastAsia="Cambria" w:hAnsi="Cambria" w:cs="Times New Roman"/>
    </w:rPr>
  </w:style>
  <w:style w:type="character" w:customStyle="1" w:styleId="NoSpacingChar">
    <w:name w:val="No Spacing Char"/>
    <w:basedOn w:val="DefaultParagraphFont"/>
    <w:link w:val="NoSpacing"/>
    <w:uiPriority w:val="1"/>
    <w:rsid w:val="00F84486"/>
    <w:rPr>
      <w:rFonts w:ascii="Cambria" w:eastAsia="Cambria" w:hAnsi="Cambria" w:cs="Times New Roman"/>
    </w:rPr>
  </w:style>
  <w:style w:type="paragraph" w:styleId="NormalWeb">
    <w:name w:val="Normal (Web)"/>
    <w:basedOn w:val="Normal"/>
    <w:rsid w:val="00F8448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F84486"/>
    <w:rPr>
      <w:b/>
      <w:bCs/>
      <w:i/>
      <w:iCs/>
      <w:color w:val="4F81BD"/>
      <w:sz w:val="28"/>
    </w:rPr>
  </w:style>
  <w:style w:type="paragraph" w:styleId="Header">
    <w:name w:val="header"/>
    <w:basedOn w:val="Normal"/>
    <w:link w:val="HeaderChar"/>
    <w:uiPriority w:val="99"/>
    <w:unhideWhenUsed/>
    <w:rsid w:val="00F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86"/>
  </w:style>
  <w:style w:type="paragraph" w:styleId="Footer">
    <w:name w:val="footer"/>
    <w:basedOn w:val="Normal"/>
    <w:link w:val="FooterChar"/>
    <w:uiPriority w:val="99"/>
    <w:unhideWhenUsed/>
    <w:rsid w:val="00F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86"/>
  </w:style>
  <w:style w:type="character" w:styleId="UnresolvedMention">
    <w:name w:val="Unresolved Mention"/>
    <w:basedOn w:val="DefaultParagraphFont"/>
    <w:uiPriority w:val="99"/>
    <w:semiHidden/>
    <w:unhideWhenUsed/>
    <w:rsid w:val="00FD1572"/>
    <w:rPr>
      <w:color w:val="605E5C"/>
      <w:shd w:val="clear" w:color="auto" w:fill="E1DFDD"/>
    </w:rPr>
  </w:style>
  <w:style w:type="character" w:styleId="CommentReference">
    <w:name w:val="annotation reference"/>
    <w:basedOn w:val="DefaultParagraphFont"/>
    <w:uiPriority w:val="99"/>
    <w:semiHidden/>
    <w:unhideWhenUsed/>
    <w:rsid w:val="0047445F"/>
    <w:rPr>
      <w:sz w:val="16"/>
      <w:szCs w:val="16"/>
    </w:rPr>
  </w:style>
  <w:style w:type="paragraph" w:styleId="CommentText">
    <w:name w:val="annotation text"/>
    <w:basedOn w:val="Normal"/>
    <w:link w:val="CommentTextChar"/>
    <w:uiPriority w:val="99"/>
    <w:semiHidden/>
    <w:unhideWhenUsed/>
    <w:rsid w:val="0047445F"/>
    <w:pPr>
      <w:spacing w:line="240" w:lineRule="auto"/>
    </w:pPr>
    <w:rPr>
      <w:sz w:val="20"/>
      <w:szCs w:val="20"/>
    </w:rPr>
  </w:style>
  <w:style w:type="character" w:customStyle="1" w:styleId="CommentTextChar">
    <w:name w:val="Comment Text Char"/>
    <w:basedOn w:val="DefaultParagraphFont"/>
    <w:link w:val="CommentText"/>
    <w:uiPriority w:val="99"/>
    <w:semiHidden/>
    <w:rsid w:val="0047445F"/>
    <w:rPr>
      <w:sz w:val="20"/>
      <w:szCs w:val="20"/>
    </w:rPr>
  </w:style>
  <w:style w:type="paragraph" w:styleId="CommentSubject">
    <w:name w:val="annotation subject"/>
    <w:basedOn w:val="CommentText"/>
    <w:next w:val="CommentText"/>
    <w:link w:val="CommentSubjectChar"/>
    <w:uiPriority w:val="99"/>
    <w:semiHidden/>
    <w:unhideWhenUsed/>
    <w:rsid w:val="0047445F"/>
    <w:rPr>
      <w:b/>
      <w:bCs/>
    </w:rPr>
  </w:style>
  <w:style w:type="character" w:customStyle="1" w:styleId="CommentSubjectChar">
    <w:name w:val="Comment Subject Char"/>
    <w:basedOn w:val="CommentTextChar"/>
    <w:link w:val="CommentSubject"/>
    <w:uiPriority w:val="99"/>
    <w:semiHidden/>
    <w:rsid w:val="0047445F"/>
    <w:rPr>
      <w:b/>
      <w:bCs/>
      <w:sz w:val="20"/>
      <w:szCs w:val="20"/>
    </w:rPr>
  </w:style>
  <w:style w:type="table" w:styleId="TableGrid">
    <w:name w:val="Table Grid"/>
    <w:basedOn w:val="TableNormal"/>
    <w:uiPriority w:val="39"/>
    <w:rsid w:val="00B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15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115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115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15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115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84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bu.edu/wbu-online/current-students/technical-requirements.htm%20https:/www.wbu.edu/wbu-online/current-students/technical-requirement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bu.blackboar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bu.edu/faculty-and-staff/policies-and-procedures-private/01_documents_march272020/8_4_1%20Academic%20Integrity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ntc@wbu.edu" TargetMode="External"/><Relationship Id="rId5" Type="http://schemas.openxmlformats.org/officeDocument/2006/relationships/styles" Target="styles.xml"/><Relationship Id="rId15" Type="http://schemas.openxmlformats.org/officeDocument/2006/relationships/hyperlink" Target="https://pubmed.ncbi.nlm.nih.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bu.edu/academi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DDE539D66304A8299CDA782B27790" ma:contentTypeVersion="8" ma:contentTypeDescription="Create a new document." ma:contentTypeScope="" ma:versionID="8a2d16d1297235f84adb47afb031947a">
  <xsd:schema xmlns:xsd="http://www.w3.org/2001/XMLSchema" xmlns:xs="http://www.w3.org/2001/XMLSchema" xmlns:p="http://schemas.microsoft.com/office/2006/metadata/properties" xmlns:ns3="aa06f0d7-8542-4ac4-8d82-ba5f2ce0063f" targetNamespace="http://schemas.microsoft.com/office/2006/metadata/properties" ma:root="true" ma:fieldsID="d5232ff83d76d5dfe9f63298bff2d864" ns3:_="">
    <xsd:import namespace="aa06f0d7-8542-4ac4-8d82-ba5f2ce006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6f0d7-8542-4ac4-8d82-ba5f2ce006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5681F-9457-4F99-8071-01D764444697}">
  <ds:schemaRefs>
    <ds:schemaRef ds:uri="http://schemas.microsoft.com/sharepoint/v3/contenttype/forms"/>
  </ds:schemaRefs>
</ds:datastoreItem>
</file>

<file path=customXml/itemProps2.xml><?xml version="1.0" encoding="utf-8"?>
<ds:datastoreItem xmlns:ds="http://schemas.openxmlformats.org/officeDocument/2006/customXml" ds:itemID="{A153FAA4-FC3C-4B33-A5A6-173ED3BF8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6f0d7-8542-4ac4-8d82-ba5f2ce00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F269D-691A-47B8-87BC-610F729F0650}">
  <ds:schemaRefs>
    <ds:schemaRef ds:uri="aa06f0d7-8542-4ac4-8d82-ba5f2ce0063f"/>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3847</Words>
  <Characters>21932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Hartman</dc:creator>
  <cp:keywords/>
  <dc:description/>
  <cp:lastModifiedBy>Carley Hunt</cp:lastModifiedBy>
  <cp:revision>5</cp:revision>
  <dcterms:created xsi:type="dcterms:W3CDTF">2025-11-17T18:01:00Z</dcterms:created>
  <dcterms:modified xsi:type="dcterms:W3CDTF">2025-11-21T15:26:00Z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0x010100CF8DDE539D66304A8299CDA782B27790</vt:lpwstr>
  </property>
</Properties>
</file>