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E31" w:rsidRPr="00A73BD3" w:rsidRDefault="00452E31" w:rsidP="0072562D">
      <w:pPr>
        <w:pStyle w:val="NormalWeb"/>
        <w:spacing w:after="0" w:afterAutospacing="0"/>
        <w:ind w:left="-360" w:right="-180"/>
        <w:jc w:val="center"/>
        <w:rPr>
          <w:rFonts w:cs="Courier New"/>
          <w:b/>
          <w:bCs/>
          <w:sz w:val="20"/>
          <w:szCs w:val="20"/>
        </w:rPr>
      </w:pPr>
      <w:smartTag w:uri="urn:schemas-microsoft-com:office:smarttags" w:element="place">
        <w:smartTag w:uri="urn:schemas-microsoft-com:office:smarttags" w:element="PlaceName">
          <w:r w:rsidRPr="00A73BD3">
            <w:rPr>
              <w:rStyle w:val="Strong"/>
              <w:rFonts w:cs="Courier New"/>
              <w:sz w:val="20"/>
              <w:szCs w:val="20"/>
            </w:rPr>
            <w:t>WAYLAND</w:t>
          </w:r>
        </w:smartTag>
        <w:r w:rsidRPr="00A73BD3">
          <w:rPr>
            <w:rStyle w:val="Strong"/>
            <w:rFonts w:cs="Courier New"/>
            <w:sz w:val="20"/>
            <w:szCs w:val="20"/>
          </w:rPr>
          <w:t xml:space="preserve"> </w:t>
        </w:r>
        <w:smartTag w:uri="urn:schemas-microsoft-com:office:smarttags" w:element="PlaceName">
          <w:r w:rsidRPr="00A73BD3">
            <w:rPr>
              <w:rStyle w:val="Strong"/>
              <w:rFonts w:cs="Courier New"/>
              <w:sz w:val="20"/>
              <w:szCs w:val="20"/>
            </w:rPr>
            <w:t>BAPTIST</w:t>
          </w:r>
        </w:smartTag>
        <w:r w:rsidRPr="00A73BD3">
          <w:rPr>
            <w:rStyle w:val="Strong"/>
            <w:rFonts w:cs="Courier New"/>
            <w:sz w:val="20"/>
            <w:szCs w:val="20"/>
          </w:rPr>
          <w:t xml:space="preserve"> </w:t>
        </w:r>
        <w:smartTag w:uri="urn:schemas-microsoft-com:office:smarttags" w:element="PlaceType">
          <w:r w:rsidRPr="00A73BD3">
            <w:rPr>
              <w:rStyle w:val="Strong"/>
              <w:rFonts w:cs="Courier New"/>
              <w:sz w:val="20"/>
              <w:szCs w:val="20"/>
            </w:rPr>
            <w:t>UNIVERSITY</w:t>
          </w:r>
        </w:smartTag>
      </w:smartTag>
      <w:r w:rsidRPr="00A73BD3">
        <w:rPr>
          <w:rStyle w:val="Strong"/>
          <w:rFonts w:cs="Courier New"/>
          <w:sz w:val="20"/>
          <w:szCs w:val="20"/>
        </w:rPr>
        <w:t xml:space="preserve"> </w:t>
      </w:r>
    </w:p>
    <w:p w:rsidR="00452E31" w:rsidRPr="00A73BD3" w:rsidRDefault="00452E31" w:rsidP="0072562D">
      <w:pPr>
        <w:pStyle w:val="NormalWeb"/>
        <w:spacing w:before="0" w:beforeAutospacing="0" w:after="0" w:afterAutospacing="0"/>
        <w:ind w:left="-360" w:right="-180"/>
        <w:jc w:val="center"/>
        <w:rPr>
          <w:rStyle w:val="Strong"/>
          <w:rFonts w:cs="Courier New"/>
          <w:sz w:val="20"/>
          <w:szCs w:val="20"/>
        </w:rPr>
      </w:pPr>
      <w:r w:rsidRPr="00A73BD3">
        <w:rPr>
          <w:rStyle w:val="Strong"/>
          <w:rFonts w:cs="Courier New"/>
          <w:sz w:val="20"/>
          <w:szCs w:val="20"/>
        </w:rPr>
        <w:t>Plainview</w:t>
      </w:r>
      <w:r w:rsidR="004A1F3F">
        <w:rPr>
          <w:rStyle w:val="Strong"/>
          <w:rFonts w:cs="Courier New"/>
          <w:sz w:val="20"/>
          <w:szCs w:val="20"/>
        </w:rPr>
        <w:t xml:space="preserve">, </w:t>
      </w:r>
      <w:proofErr w:type="gramStart"/>
      <w:r w:rsidR="004A1F3F">
        <w:rPr>
          <w:rStyle w:val="Strong"/>
          <w:rFonts w:cs="Courier New"/>
          <w:sz w:val="20"/>
          <w:szCs w:val="20"/>
        </w:rPr>
        <w:t>Summer</w:t>
      </w:r>
      <w:proofErr w:type="gramEnd"/>
      <w:r w:rsidR="00E200D7">
        <w:rPr>
          <w:rStyle w:val="Strong"/>
          <w:rFonts w:cs="Courier New"/>
          <w:sz w:val="20"/>
          <w:szCs w:val="20"/>
        </w:rPr>
        <w:t xml:space="preserve"> 2017</w:t>
      </w:r>
    </w:p>
    <w:p w:rsidR="00452E31" w:rsidRDefault="00452E31" w:rsidP="0072562D">
      <w:pPr>
        <w:pStyle w:val="NormalWeb"/>
        <w:spacing w:before="0" w:beforeAutospacing="0" w:after="0" w:afterAutospacing="0"/>
        <w:ind w:left="-360" w:right="-180"/>
        <w:jc w:val="center"/>
        <w:rPr>
          <w:b/>
          <w:bCs/>
          <w:sz w:val="20"/>
          <w:szCs w:val="20"/>
        </w:rPr>
      </w:pPr>
      <w:r w:rsidRPr="00A73BD3">
        <w:rPr>
          <w:b/>
          <w:bCs/>
          <w:sz w:val="20"/>
          <w:szCs w:val="20"/>
        </w:rPr>
        <w:t>School of Behavioral and Social Sciences</w:t>
      </w:r>
    </w:p>
    <w:p w:rsidR="004A1F3F" w:rsidRPr="00A73BD3" w:rsidRDefault="004A1F3F" w:rsidP="0072562D">
      <w:pPr>
        <w:pStyle w:val="NormalWeb"/>
        <w:spacing w:before="0" w:beforeAutospacing="0" w:after="0" w:afterAutospacing="0"/>
        <w:ind w:left="-360" w:right="-180"/>
        <w:jc w:val="center"/>
        <w:rPr>
          <w:b/>
          <w:bCs/>
          <w:sz w:val="20"/>
          <w:szCs w:val="20"/>
        </w:rPr>
      </w:pPr>
    </w:p>
    <w:p w:rsidR="00452E31" w:rsidRPr="00A73BD3" w:rsidRDefault="00452E31" w:rsidP="0072562D">
      <w:pPr>
        <w:pStyle w:val="NormalWeb"/>
        <w:spacing w:before="0" w:beforeAutospacing="0" w:after="0" w:afterAutospacing="0"/>
        <w:ind w:left="-360" w:right="-180"/>
        <w:rPr>
          <w:sz w:val="20"/>
          <w:szCs w:val="20"/>
        </w:rPr>
      </w:pPr>
      <w:r w:rsidRPr="00A73BD3">
        <w:rPr>
          <w:rStyle w:val="Strong"/>
          <w:i/>
          <w:sz w:val="20"/>
          <w:szCs w:val="20"/>
        </w:rPr>
        <w:t>Wayland Baptist University exists to educate students in an academically challenging and distinctively Christian environment for professional success, lifelong learning, and service to God and humankind.</w:t>
      </w:r>
      <w:r w:rsidRPr="00A73BD3">
        <w:rPr>
          <w:rStyle w:val="Strong"/>
          <w:rFonts w:cs="Courier New"/>
          <w:sz w:val="20"/>
          <w:szCs w:val="20"/>
        </w:rPr>
        <w:t> </w:t>
      </w:r>
    </w:p>
    <w:p w:rsidR="004A1F3F" w:rsidRDefault="004A1F3F" w:rsidP="0072562D">
      <w:pPr>
        <w:pStyle w:val="NormalWeb"/>
        <w:spacing w:before="0" w:beforeAutospacing="0" w:after="0" w:afterAutospacing="0"/>
        <w:ind w:left="-360" w:right="-180"/>
        <w:jc w:val="center"/>
        <w:rPr>
          <w:rStyle w:val="Strong"/>
          <w:rFonts w:cs="Courier New"/>
          <w:sz w:val="20"/>
          <w:szCs w:val="20"/>
        </w:rPr>
      </w:pPr>
    </w:p>
    <w:p w:rsidR="00452E31" w:rsidRDefault="00452E31" w:rsidP="0072562D">
      <w:pPr>
        <w:pStyle w:val="NormalWeb"/>
        <w:spacing w:before="0" w:beforeAutospacing="0" w:after="0" w:afterAutospacing="0"/>
        <w:ind w:left="-360" w:right="-180"/>
        <w:jc w:val="center"/>
        <w:rPr>
          <w:rStyle w:val="Strong"/>
          <w:rFonts w:cs="Courier New"/>
          <w:sz w:val="20"/>
          <w:szCs w:val="20"/>
        </w:rPr>
      </w:pPr>
      <w:r w:rsidRPr="00A73BD3">
        <w:rPr>
          <w:rStyle w:val="Strong"/>
          <w:rFonts w:cs="Courier New"/>
          <w:sz w:val="20"/>
          <w:szCs w:val="20"/>
        </w:rPr>
        <w:t>HIST</w:t>
      </w:r>
      <w:r w:rsidR="004A1F3F">
        <w:rPr>
          <w:rStyle w:val="Strong"/>
          <w:rFonts w:cs="Courier New"/>
          <w:sz w:val="20"/>
          <w:szCs w:val="20"/>
        </w:rPr>
        <w:t xml:space="preserve"> 5342</w:t>
      </w:r>
      <w:r w:rsidR="00955C22">
        <w:rPr>
          <w:rStyle w:val="Strong"/>
          <w:rFonts w:cs="Courier New"/>
          <w:sz w:val="20"/>
          <w:szCs w:val="20"/>
        </w:rPr>
        <w:t xml:space="preserve"> VC</w:t>
      </w:r>
      <w:r w:rsidR="007A2CE6">
        <w:rPr>
          <w:rStyle w:val="Strong"/>
          <w:rFonts w:cs="Courier New"/>
          <w:sz w:val="20"/>
          <w:szCs w:val="20"/>
        </w:rPr>
        <w:t>S</w:t>
      </w:r>
      <w:r w:rsidR="00955C22">
        <w:rPr>
          <w:rStyle w:val="Strong"/>
          <w:rFonts w:cs="Courier New"/>
          <w:sz w:val="20"/>
          <w:szCs w:val="20"/>
        </w:rPr>
        <w:t>01</w:t>
      </w:r>
      <w:r w:rsidR="004A1F3F">
        <w:rPr>
          <w:rStyle w:val="Strong"/>
          <w:rFonts w:cs="Courier New"/>
          <w:sz w:val="20"/>
          <w:szCs w:val="20"/>
        </w:rPr>
        <w:t xml:space="preserve"> – British History</w:t>
      </w:r>
    </w:p>
    <w:p w:rsidR="004A1F3F" w:rsidRPr="00A73BD3" w:rsidRDefault="007F4056" w:rsidP="0072562D">
      <w:pPr>
        <w:pStyle w:val="NormalWeb"/>
        <w:spacing w:before="0" w:beforeAutospacing="0" w:after="0" w:afterAutospacing="0"/>
        <w:ind w:left="-360" w:right="-180"/>
        <w:jc w:val="center"/>
        <w:rPr>
          <w:rStyle w:val="Strong"/>
          <w:rFonts w:cs="Courier New"/>
          <w:sz w:val="20"/>
          <w:szCs w:val="20"/>
        </w:rPr>
      </w:pPr>
      <w:r>
        <w:rPr>
          <w:rStyle w:val="Strong"/>
          <w:rFonts w:cs="Courier New"/>
          <w:sz w:val="20"/>
          <w:szCs w:val="20"/>
        </w:rPr>
        <w:t>British Diplomacy</w:t>
      </w:r>
      <w:r w:rsidR="004A1F3F">
        <w:rPr>
          <w:rStyle w:val="Strong"/>
          <w:rFonts w:cs="Courier New"/>
          <w:sz w:val="20"/>
          <w:szCs w:val="20"/>
        </w:rPr>
        <w:t xml:space="preserve"> 1854-1925</w:t>
      </w:r>
    </w:p>
    <w:p w:rsidR="00452E31" w:rsidRPr="00A73BD3" w:rsidRDefault="00452E31" w:rsidP="0072562D">
      <w:pPr>
        <w:pStyle w:val="NormalWeb"/>
        <w:spacing w:before="0" w:beforeAutospacing="0" w:after="0" w:afterAutospacing="0"/>
        <w:ind w:left="-360" w:right="-180"/>
        <w:jc w:val="center"/>
        <w:rPr>
          <w:sz w:val="20"/>
          <w:szCs w:val="20"/>
        </w:rPr>
      </w:pPr>
      <w:r w:rsidRPr="00A73BD3">
        <w:rPr>
          <w:rStyle w:val="Strong"/>
          <w:rFonts w:cs="Courier New"/>
          <w:sz w:val="20"/>
          <w:szCs w:val="20"/>
        </w:rPr>
        <w:t> </w:t>
      </w:r>
    </w:p>
    <w:p w:rsidR="00452E31" w:rsidRPr="00A73BD3" w:rsidRDefault="00452E31" w:rsidP="0072562D">
      <w:pPr>
        <w:pStyle w:val="NormalWeb"/>
        <w:spacing w:before="0" w:beforeAutospacing="0" w:after="0" w:afterAutospacing="0"/>
        <w:ind w:left="-360" w:right="-180"/>
        <w:rPr>
          <w:rFonts w:cs="Courier New"/>
          <w:sz w:val="20"/>
          <w:szCs w:val="20"/>
        </w:rPr>
      </w:pPr>
      <w:r w:rsidRPr="00A73BD3">
        <w:rPr>
          <w:rStyle w:val="Strong"/>
          <w:rFonts w:cs="Courier New"/>
          <w:sz w:val="20"/>
          <w:szCs w:val="20"/>
        </w:rPr>
        <w:t>Instructor</w:t>
      </w:r>
      <w:r w:rsidRPr="00A73BD3">
        <w:rPr>
          <w:rFonts w:cs="Courier New"/>
          <w:sz w:val="20"/>
          <w:szCs w:val="20"/>
        </w:rPr>
        <w:t xml:space="preserve">: Dr. </w:t>
      </w:r>
      <w:r w:rsidR="004A1F3F">
        <w:rPr>
          <w:rFonts w:cs="Courier New"/>
          <w:sz w:val="20"/>
          <w:szCs w:val="20"/>
        </w:rPr>
        <w:t>D. Niler Pyeatt; Office Gates Hall 301</w:t>
      </w:r>
    </w:p>
    <w:p w:rsidR="00452E31" w:rsidRPr="00A73BD3" w:rsidRDefault="00452E31" w:rsidP="0072562D">
      <w:pPr>
        <w:pStyle w:val="NormalWeb"/>
        <w:spacing w:before="0" w:beforeAutospacing="0" w:after="0" w:afterAutospacing="0"/>
        <w:ind w:left="-360" w:right="-180"/>
        <w:rPr>
          <w:sz w:val="20"/>
          <w:szCs w:val="20"/>
        </w:rPr>
      </w:pPr>
    </w:p>
    <w:p w:rsidR="00A2179A" w:rsidRPr="00D62FC0" w:rsidRDefault="00452E31" w:rsidP="00A2179A">
      <w:pPr>
        <w:pStyle w:val="NormalWeb"/>
        <w:spacing w:before="0" w:beforeAutospacing="0" w:after="0" w:afterAutospacing="0"/>
        <w:ind w:left="-360" w:right="-720"/>
        <w:rPr>
          <w:sz w:val="20"/>
          <w:szCs w:val="20"/>
        </w:rPr>
      </w:pPr>
      <w:r w:rsidRPr="00A73BD3">
        <w:rPr>
          <w:rStyle w:val="Strong"/>
          <w:rFonts w:cs="Courier New"/>
          <w:sz w:val="20"/>
          <w:szCs w:val="20"/>
        </w:rPr>
        <w:t>Office Hours</w:t>
      </w:r>
      <w:r w:rsidRPr="00A73BD3">
        <w:rPr>
          <w:rFonts w:cs="Courier New"/>
          <w:sz w:val="20"/>
          <w:szCs w:val="20"/>
        </w:rPr>
        <w:t>:</w:t>
      </w:r>
      <w:r w:rsidR="004A1F3F">
        <w:rPr>
          <w:rFonts w:cs="Courier New"/>
          <w:sz w:val="20"/>
          <w:szCs w:val="20"/>
        </w:rPr>
        <w:t xml:space="preserve"> Gates Hall 301</w:t>
      </w:r>
      <w:r w:rsidR="00A2179A">
        <w:rPr>
          <w:rFonts w:cs="Courier New"/>
          <w:sz w:val="20"/>
          <w:szCs w:val="20"/>
        </w:rPr>
        <w:t>.</w:t>
      </w:r>
    </w:p>
    <w:p w:rsidR="00452E31" w:rsidRPr="00A73BD3" w:rsidRDefault="00452E31" w:rsidP="00A2179A">
      <w:pPr>
        <w:pStyle w:val="NormalWeb"/>
        <w:spacing w:before="0" w:beforeAutospacing="0" w:after="0" w:afterAutospacing="0"/>
        <w:ind w:left="-360" w:right="-180"/>
        <w:rPr>
          <w:rFonts w:cs="Courier New"/>
          <w:sz w:val="20"/>
          <w:szCs w:val="20"/>
        </w:rPr>
      </w:pPr>
    </w:p>
    <w:p w:rsidR="00452E31" w:rsidRPr="0014358D" w:rsidRDefault="00452E31" w:rsidP="0072562D">
      <w:pPr>
        <w:pStyle w:val="NormalWeb"/>
        <w:spacing w:before="0" w:beforeAutospacing="0" w:after="0" w:afterAutospacing="0"/>
        <w:ind w:left="-360" w:right="-180"/>
        <w:rPr>
          <w:i/>
          <w:sz w:val="20"/>
          <w:szCs w:val="20"/>
        </w:rPr>
      </w:pPr>
      <w:r w:rsidRPr="00A73BD3">
        <w:rPr>
          <w:rStyle w:val="Strong"/>
          <w:rFonts w:cs="Courier New"/>
          <w:sz w:val="20"/>
          <w:szCs w:val="20"/>
        </w:rPr>
        <w:t>Contact Information</w:t>
      </w:r>
      <w:r w:rsidRPr="00A73BD3">
        <w:rPr>
          <w:rFonts w:cs="Courier New"/>
          <w:sz w:val="20"/>
          <w:szCs w:val="20"/>
        </w:rPr>
        <w:t xml:space="preserve">: </w:t>
      </w:r>
      <w:r w:rsidRPr="00A73BD3">
        <w:rPr>
          <w:rFonts w:cs="Courier New"/>
          <w:sz w:val="20"/>
          <w:szCs w:val="20"/>
        </w:rPr>
        <w:tab/>
      </w:r>
      <w:r w:rsidR="004A1F3F">
        <w:rPr>
          <w:rFonts w:cs="Courier New"/>
          <w:sz w:val="20"/>
          <w:szCs w:val="20"/>
        </w:rPr>
        <w:t>Office Phone 806.291.1175</w:t>
      </w:r>
      <w:r w:rsidRPr="00A73BD3">
        <w:rPr>
          <w:rFonts w:cs="Courier New"/>
          <w:sz w:val="20"/>
          <w:szCs w:val="20"/>
        </w:rPr>
        <w:t xml:space="preserve"> </w:t>
      </w:r>
      <w:r w:rsidR="00A654D0">
        <w:rPr>
          <w:rFonts w:cs="Courier New"/>
          <w:i/>
          <w:sz w:val="20"/>
          <w:szCs w:val="20"/>
        </w:rPr>
        <w:t>I will not be in the office</w:t>
      </w:r>
      <w:r w:rsidR="0014358D">
        <w:rPr>
          <w:rFonts w:cs="Courier New"/>
          <w:i/>
          <w:sz w:val="20"/>
          <w:szCs w:val="20"/>
        </w:rPr>
        <w:t xml:space="preserve"> everyday </w:t>
      </w:r>
      <w:r w:rsidRPr="00A73BD3">
        <w:rPr>
          <w:rFonts w:cs="Courier New"/>
          <w:sz w:val="20"/>
          <w:szCs w:val="20"/>
        </w:rPr>
        <w:tab/>
      </w:r>
      <w:r w:rsidRPr="00A73BD3">
        <w:rPr>
          <w:rStyle w:val="Strong"/>
          <w:rFonts w:cs="Courier New"/>
          <w:sz w:val="20"/>
          <w:szCs w:val="20"/>
        </w:rPr>
        <w:t>Email</w:t>
      </w:r>
      <w:r w:rsidR="004A1F3F">
        <w:rPr>
          <w:rFonts w:cs="Courier New"/>
          <w:sz w:val="20"/>
          <w:szCs w:val="20"/>
        </w:rPr>
        <w:t xml:space="preserve">: </w:t>
      </w:r>
      <w:hyperlink r:id="rId7" w:history="1">
        <w:r w:rsidR="0014358D" w:rsidRPr="00CB3264">
          <w:rPr>
            <w:rStyle w:val="Hyperlink"/>
            <w:rFonts w:cs="Courier New"/>
            <w:sz w:val="20"/>
            <w:szCs w:val="20"/>
          </w:rPr>
          <w:t>pyeattn@wbu.edu</w:t>
        </w:r>
      </w:hyperlink>
      <w:r w:rsidR="0014358D">
        <w:rPr>
          <w:rFonts w:cs="Courier New"/>
          <w:sz w:val="20"/>
          <w:szCs w:val="20"/>
        </w:rPr>
        <w:t xml:space="preserve">  </w:t>
      </w:r>
      <w:r w:rsidR="0014358D">
        <w:rPr>
          <w:rFonts w:cs="Courier New"/>
          <w:i/>
          <w:sz w:val="20"/>
          <w:szCs w:val="20"/>
        </w:rPr>
        <w:t>I will reply to emails within 24 hours excluding weekends and holidays.</w:t>
      </w:r>
    </w:p>
    <w:p w:rsidR="00452E31" w:rsidRPr="00A73BD3" w:rsidRDefault="00452E31" w:rsidP="0072562D">
      <w:pPr>
        <w:pStyle w:val="NormalWeb"/>
        <w:spacing w:before="0" w:beforeAutospacing="0" w:after="0" w:afterAutospacing="0"/>
        <w:ind w:left="-360" w:right="-180"/>
        <w:rPr>
          <w:rFonts w:cs="Courier New"/>
          <w:sz w:val="20"/>
          <w:szCs w:val="20"/>
        </w:rPr>
      </w:pPr>
      <w:r w:rsidRPr="00A73BD3">
        <w:rPr>
          <w:rFonts w:cs="Courier New"/>
          <w:sz w:val="20"/>
          <w:szCs w:val="20"/>
        </w:rPr>
        <w:t> </w:t>
      </w:r>
      <w:r w:rsidRPr="00A73BD3">
        <w:rPr>
          <w:rFonts w:cs="Courier New"/>
          <w:sz w:val="20"/>
          <w:szCs w:val="20"/>
        </w:rPr>
        <w:tab/>
      </w:r>
      <w:r w:rsidRPr="00A73BD3">
        <w:rPr>
          <w:rFonts w:cs="Courier New"/>
          <w:sz w:val="20"/>
          <w:szCs w:val="20"/>
        </w:rPr>
        <w:tab/>
      </w:r>
      <w:r w:rsidRPr="00A73BD3">
        <w:rPr>
          <w:rFonts w:cs="Courier New"/>
          <w:sz w:val="20"/>
          <w:szCs w:val="20"/>
        </w:rPr>
        <w:tab/>
      </w:r>
      <w:r w:rsidR="0072562D">
        <w:rPr>
          <w:rFonts w:cs="Courier New"/>
          <w:sz w:val="20"/>
          <w:szCs w:val="20"/>
        </w:rPr>
        <w:tab/>
      </w:r>
    </w:p>
    <w:p w:rsidR="00501EEF" w:rsidRDefault="00452E31" w:rsidP="0014358D">
      <w:pPr>
        <w:pStyle w:val="NormalWeb"/>
        <w:spacing w:before="0" w:beforeAutospacing="0" w:after="0" w:afterAutospacing="0"/>
        <w:ind w:left="-360" w:right="-180"/>
        <w:rPr>
          <w:rFonts w:cs="Courier New"/>
          <w:sz w:val="20"/>
          <w:szCs w:val="20"/>
        </w:rPr>
      </w:pPr>
      <w:r w:rsidRPr="00A73BD3">
        <w:rPr>
          <w:rFonts w:cs="Courier New"/>
          <w:sz w:val="20"/>
          <w:szCs w:val="20"/>
        </w:rPr>
        <w:t> </w:t>
      </w:r>
      <w:r w:rsidRPr="00A73BD3">
        <w:rPr>
          <w:rStyle w:val="Strong"/>
          <w:rFonts w:cs="Courier New"/>
          <w:sz w:val="20"/>
          <w:szCs w:val="20"/>
        </w:rPr>
        <w:t>Catalog Description</w:t>
      </w:r>
      <w:r w:rsidRPr="00A73BD3">
        <w:rPr>
          <w:rFonts w:cs="Courier New"/>
          <w:sz w:val="20"/>
          <w:szCs w:val="20"/>
        </w:rPr>
        <w:t xml:space="preserve">:  </w:t>
      </w:r>
      <w:r w:rsidR="004A1F3F">
        <w:rPr>
          <w:rFonts w:cs="Courier New"/>
          <w:sz w:val="20"/>
          <w:szCs w:val="20"/>
        </w:rPr>
        <w:t xml:space="preserve">HIST 5342 </w:t>
      </w:r>
      <w:proofErr w:type="gramStart"/>
      <w:r w:rsidR="004A1F3F">
        <w:rPr>
          <w:rFonts w:cs="Courier New"/>
          <w:sz w:val="20"/>
          <w:szCs w:val="20"/>
        </w:rPr>
        <w:t>An</w:t>
      </w:r>
      <w:proofErr w:type="gramEnd"/>
      <w:r w:rsidR="004A1F3F">
        <w:rPr>
          <w:rFonts w:cs="Courier New"/>
          <w:sz w:val="20"/>
          <w:szCs w:val="20"/>
        </w:rPr>
        <w:t xml:space="preserve"> organized studies covering selected topics in British history; may be repeated for credit when the topic changes.</w:t>
      </w:r>
    </w:p>
    <w:p w:rsidR="001B4557" w:rsidRDefault="001B4557" w:rsidP="00501EEF">
      <w:pPr>
        <w:ind w:left="-360"/>
        <w:rPr>
          <w:rFonts w:asciiTheme="minorHAnsi" w:hAnsiTheme="minorHAnsi" w:cstheme="minorBidi"/>
          <w:color w:val="1F497D"/>
          <w:sz w:val="22"/>
          <w:szCs w:val="22"/>
        </w:rPr>
      </w:pPr>
    </w:p>
    <w:p w:rsidR="001B4557" w:rsidRPr="00F43252" w:rsidRDefault="001B4557" w:rsidP="001B4557">
      <w:pPr>
        <w:rPr>
          <w:i/>
          <w:sz w:val="20"/>
          <w:szCs w:val="20"/>
        </w:rPr>
      </w:pPr>
      <w:r w:rsidRPr="00F43252">
        <w:rPr>
          <w:i/>
          <w:sz w:val="20"/>
          <w:szCs w:val="20"/>
        </w:rPr>
        <w:t xml:space="preserve">Instructor’s description: this course will cover British diplomacy for the Crimean War era      through the changes brought on by World War I. Special, but not exclusive, attention will be given to the influence of imperialism on British foreign policy and the changing nature of British relations with emerging powers such as the United States and Germany.  Students will read major works in this field and learn the </w:t>
      </w:r>
      <w:r w:rsidR="006F37FC" w:rsidRPr="00F43252">
        <w:rPr>
          <w:i/>
          <w:sz w:val="20"/>
          <w:szCs w:val="20"/>
        </w:rPr>
        <w:t xml:space="preserve">historiographic </w:t>
      </w:r>
      <w:r w:rsidRPr="00F43252">
        <w:rPr>
          <w:i/>
          <w:sz w:val="20"/>
          <w:szCs w:val="20"/>
        </w:rPr>
        <w:t>debates</w:t>
      </w:r>
      <w:r w:rsidR="006F37FC" w:rsidRPr="00F43252">
        <w:rPr>
          <w:i/>
          <w:sz w:val="20"/>
          <w:szCs w:val="20"/>
        </w:rPr>
        <w:t xml:space="preserve"> and interpretations.</w:t>
      </w:r>
      <w:r w:rsidRPr="00F43252">
        <w:rPr>
          <w:i/>
          <w:sz w:val="20"/>
          <w:szCs w:val="20"/>
        </w:rPr>
        <w:t xml:space="preserve"> </w:t>
      </w:r>
    </w:p>
    <w:p w:rsidR="00452E31" w:rsidRPr="00A73BD3" w:rsidRDefault="00452E31" w:rsidP="00501EEF">
      <w:pPr>
        <w:ind w:left="-360" w:right="-180"/>
        <w:rPr>
          <w:sz w:val="20"/>
          <w:szCs w:val="20"/>
        </w:rPr>
      </w:pPr>
      <w:r w:rsidRPr="00A73BD3">
        <w:rPr>
          <w:rFonts w:cs="Courier New"/>
          <w:sz w:val="20"/>
          <w:szCs w:val="20"/>
        </w:rPr>
        <w:t> </w:t>
      </w:r>
    </w:p>
    <w:p w:rsidR="00452E31" w:rsidRPr="00A73BD3" w:rsidRDefault="00452E31" w:rsidP="0072562D">
      <w:pPr>
        <w:pStyle w:val="NormalWeb"/>
        <w:spacing w:before="0" w:beforeAutospacing="0" w:after="0" w:afterAutospacing="0"/>
        <w:ind w:left="-360" w:right="-180"/>
        <w:rPr>
          <w:sz w:val="20"/>
          <w:szCs w:val="20"/>
        </w:rPr>
      </w:pPr>
      <w:r>
        <w:rPr>
          <w:rStyle w:val="Strong"/>
          <w:rFonts w:cs="Courier New"/>
          <w:sz w:val="20"/>
          <w:szCs w:val="20"/>
        </w:rPr>
        <w:t>P</w:t>
      </w:r>
      <w:r w:rsidRPr="00A73BD3">
        <w:rPr>
          <w:rStyle w:val="Strong"/>
          <w:rFonts w:cs="Courier New"/>
          <w:sz w:val="20"/>
          <w:szCs w:val="20"/>
        </w:rPr>
        <w:t>rerequisite for this course</w:t>
      </w:r>
      <w:r w:rsidR="007F4056">
        <w:rPr>
          <w:rFonts w:cs="Courier New"/>
          <w:sz w:val="20"/>
          <w:szCs w:val="20"/>
        </w:rPr>
        <w:t>: None (no specific course requirement though students are presumed to have some familiarity with modern British history.)</w:t>
      </w:r>
    </w:p>
    <w:p w:rsidR="00452E31" w:rsidRPr="00A73BD3" w:rsidRDefault="00452E31" w:rsidP="0072562D">
      <w:pPr>
        <w:pStyle w:val="NormalWeb"/>
        <w:spacing w:before="0" w:beforeAutospacing="0" w:after="0" w:afterAutospacing="0"/>
        <w:ind w:left="-360" w:right="-180"/>
        <w:rPr>
          <w:rFonts w:cs="Courier New"/>
          <w:sz w:val="20"/>
          <w:szCs w:val="20"/>
        </w:rPr>
      </w:pPr>
      <w:r w:rsidRPr="00A73BD3">
        <w:rPr>
          <w:rFonts w:cs="Courier New"/>
          <w:sz w:val="20"/>
          <w:szCs w:val="20"/>
        </w:rPr>
        <w:t> </w:t>
      </w:r>
    </w:p>
    <w:p w:rsidR="001F0810" w:rsidRDefault="00452E31" w:rsidP="0072562D">
      <w:pPr>
        <w:pStyle w:val="NormalWeb"/>
        <w:spacing w:before="0" w:beforeAutospacing="0" w:after="0" w:afterAutospacing="0"/>
        <w:ind w:left="-360" w:right="-180"/>
        <w:rPr>
          <w:rFonts w:cs="Courier New"/>
          <w:sz w:val="20"/>
          <w:szCs w:val="20"/>
        </w:rPr>
      </w:pPr>
      <w:r>
        <w:rPr>
          <w:rStyle w:val="Strong"/>
          <w:rFonts w:cs="Courier New"/>
          <w:sz w:val="20"/>
          <w:szCs w:val="20"/>
        </w:rPr>
        <w:t>Required B</w:t>
      </w:r>
      <w:r w:rsidRPr="00A73BD3">
        <w:rPr>
          <w:rStyle w:val="Strong"/>
          <w:rFonts w:cs="Courier New"/>
          <w:sz w:val="20"/>
          <w:szCs w:val="20"/>
        </w:rPr>
        <w:t>ook</w:t>
      </w:r>
      <w:r w:rsidR="007F4056">
        <w:rPr>
          <w:rStyle w:val="Strong"/>
          <w:rFonts w:cs="Courier New"/>
          <w:sz w:val="20"/>
          <w:szCs w:val="20"/>
        </w:rPr>
        <w:t>s</w:t>
      </w:r>
      <w:r w:rsidRPr="00A73BD3">
        <w:rPr>
          <w:rFonts w:cs="Courier New"/>
          <w:sz w:val="20"/>
          <w:szCs w:val="20"/>
        </w:rPr>
        <w:t xml:space="preserve">: </w:t>
      </w:r>
      <w:r w:rsidR="007F4056">
        <w:rPr>
          <w:rFonts w:cs="Courier New"/>
          <w:sz w:val="20"/>
          <w:szCs w:val="20"/>
        </w:rPr>
        <w:t xml:space="preserve"> Goldstein</w:t>
      </w:r>
      <w:r w:rsidR="001F0810">
        <w:rPr>
          <w:rFonts w:cs="Courier New"/>
          <w:sz w:val="20"/>
          <w:szCs w:val="20"/>
        </w:rPr>
        <w:t>, Erik</w:t>
      </w:r>
      <w:r w:rsidR="007F4056">
        <w:rPr>
          <w:rFonts w:cs="Courier New"/>
          <w:sz w:val="20"/>
          <w:szCs w:val="20"/>
        </w:rPr>
        <w:t xml:space="preserve">. </w:t>
      </w:r>
      <w:r w:rsidR="007F4056">
        <w:rPr>
          <w:rFonts w:cs="Courier New"/>
          <w:i/>
          <w:sz w:val="20"/>
          <w:szCs w:val="20"/>
        </w:rPr>
        <w:t>The First World War Peace Settlements, 1919-1925</w:t>
      </w:r>
      <w:r w:rsidR="007F4056">
        <w:rPr>
          <w:rFonts w:cs="Courier New"/>
          <w:sz w:val="20"/>
          <w:szCs w:val="20"/>
        </w:rPr>
        <w:t xml:space="preserve">. </w:t>
      </w:r>
      <w:r w:rsidR="001F0810">
        <w:rPr>
          <w:rFonts w:cs="Courier New"/>
          <w:sz w:val="20"/>
          <w:szCs w:val="20"/>
        </w:rPr>
        <w:t xml:space="preserve"> </w:t>
      </w:r>
      <w:r w:rsidR="007F4056">
        <w:rPr>
          <w:rFonts w:cs="Courier New"/>
          <w:sz w:val="20"/>
          <w:szCs w:val="20"/>
        </w:rPr>
        <w:t>New York: Routledge</w:t>
      </w:r>
      <w:r w:rsidR="001F0810">
        <w:rPr>
          <w:rFonts w:cs="Courier New"/>
          <w:sz w:val="20"/>
          <w:szCs w:val="20"/>
        </w:rPr>
        <w:t xml:space="preserve">, </w:t>
      </w:r>
    </w:p>
    <w:p w:rsidR="00452E31" w:rsidRDefault="001F0810" w:rsidP="0072562D">
      <w:pPr>
        <w:pStyle w:val="NormalWeb"/>
        <w:spacing w:before="0" w:beforeAutospacing="0" w:after="0" w:afterAutospacing="0"/>
        <w:ind w:left="-360" w:right="-180"/>
        <w:rPr>
          <w:sz w:val="20"/>
          <w:szCs w:val="20"/>
        </w:rPr>
      </w:pPr>
      <w:r>
        <w:rPr>
          <w:rStyle w:val="Strong"/>
          <w:rFonts w:cs="Courier New"/>
          <w:sz w:val="20"/>
          <w:szCs w:val="20"/>
        </w:rPr>
        <w:tab/>
      </w:r>
      <w:r>
        <w:rPr>
          <w:rStyle w:val="Strong"/>
          <w:rFonts w:cs="Courier New"/>
          <w:sz w:val="20"/>
          <w:szCs w:val="20"/>
        </w:rPr>
        <w:tab/>
      </w:r>
      <w:r>
        <w:rPr>
          <w:rStyle w:val="Strong"/>
          <w:rFonts w:cs="Courier New"/>
          <w:sz w:val="20"/>
          <w:szCs w:val="20"/>
        </w:rPr>
        <w:tab/>
      </w:r>
      <w:r>
        <w:rPr>
          <w:rFonts w:cs="Courier New"/>
          <w:sz w:val="20"/>
          <w:szCs w:val="20"/>
        </w:rPr>
        <w:t>2013. (ISBN 0</w:t>
      </w:r>
      <w:r w:rsidRPr="001F0810">
        <w:rPr>
          <w:sz w:val="20"/>
          <w:szCs w:val="20"/>
        </w:rPr>
        <w:t>-</w:t>
      </w:r>
      <w:r>
        <w:rPr>
          <w:sz w:val="20"/>
          <w:szCs w:val="20"/>
        </w:rPr>
        <w:t>582-31145-4</w:t>
      </w:r>
    </w:p>
    <w:p w:rsidR="001F0810" w:rsidRDefault="001F0810" w:rsidP="0072562D">
      <w:pPr>
        <w:pStyle w:val="NormalWeb"/>
        <w:spacing w:before="0" w:beforeAutospacing="0" w:after="0" w:afterAutospacing="0"/>
        <w:ind w:left="-360" w:right="-180"/>
        <w:rPr>
          <w:sz w:val="20"/>
          <w:szCs w:val="20"/>
        </w:rPr>
      </w:pPr>
      <w:r>
        <w:rPr>
          <w:sz w:val="20"/>
          <w:szCs w:val="20"/>
        </w:rPr>
        <w:tab/>
      </w:r>
      <w:r>
        <w:rPr>
          <w:sz w:val="20"/>
          <w:szCs w:val="20"/>
        </w:rPr>
        <w:tab/>
        <w:t xml:space="preserve">         </w:t>
      </w:r>
      <w:proofErr w:type="spellStart"/>
      <w:r>
        <w:rPr>
          <w:sz w:val="20"/>
          <w:szCs w:val="20"/>
        </w:rPr>
        <w:t>Goodlad</w:t>
      </w:r>
      <w:proofErr w:type="spellEnd"/>
      <w:r>
        <w:rPr>
          <w:sz w:val="20"/>
          <w:szCs w:val="20"/>
        </w:rPr>
        <w:t xml:space="preserve">, Graham D.  </w:t>
      </w:r>
      <w:r>
        <w:rPr>
          <w:i/>
          <w:sz w:val="20"/>
          <w:szCs w:val="20"/>
        </w:rPr>
        <w:t xml:space="preserve">British Foreign and Imperial Policy, 1865-1919.  </w:t>
      </w:r>
      <w:r>
        <w:rPr>
          <w:sz w:val="20"/>
          <w:szCs w:val="20"/>
        </w:rPr>
        <w:t xml:space="preserve">New York: Routledge, </w:t>
      </w:r>
    </w:p>
    <w:p w:rsidR="00502686" w:rsidRDefault="001F0810" w:rsidP="00502686">
      <w:pPr>
        <w:pStyle w:val="NormalWeb"/>
        <w:spacing w:before="0" w:beforeAutospacing="0" w:after="0" w:afterAutospacing="0"/>
        <w:ind w:left="-360" w:right="-180"/>
        <w:rPr>
          <w:sz w:val="20"/>
          <w:szCs w:val="20"/>
        </w:rPr>
      </w:pPr>
      <w:r>
        <w:rPr>
          <w:sz w:val="20"/>
          <w:szCs w:val="20"/>
        </w:rPr>
        <w:tab/>
      </w:r>
      <w:r>
        <w:rPr>
          <w:sz w:val="20"/>
          <w:szCs w:val="20"/>
        </w:rPr>
        <w:tab/>
      </w:r>
      <w:r>
        <w:rPr>
          <w:sz w:val="20"/>
          <w:szCs w:val="20"/>
        </w:rPr>
        <w:tab/>
        <w:t>2000. (ISBN0-415-20338-4)</w:t>
      </w:r>
    </w:p>
    <w:p w:rsidR="0014358D" w:rsidRPr="0014358D" w:rsidRDefault="0014358D" w:rsidP="00502686">
      <w:pPr>
        <w:pStyle w:val="NormalWeb"/>
        <w:spacing w:before="0" w:beforeAutospacing="0" w:after="0" w:afterAutospacing="0"/>
        <w:ind w:left="-360" w:right="-180"/>
        <w:rPr>
          <w:i/>
          <w:sz w:val="20"/>
          <w:szCs w:val="20"/>
        </w:rPr>
      </w:pPr>
      <w:r>
        <w:rPr>
          <w:sz w:val="20"/>
          <w:szCs w:val="20"/>
        </w:rPr>
        <w:tab/>
      </w:r>
      <w:r>
        <w:rPr>
          <w:sz w:val="20"/>
          <w:szCs w:val="20"/>
        </w:rPr>
        <w:tab/>
        <w:t xml:space="preserve">         </w:t>
      </w:r>
      <w:r>
        <w:rPr>
          <w:i/>
          <w:sz w:val="20"/>
          <w:szCs w:val="20"/>
        </w:rPr>
        <w:t>Cambridge History of British Foreign Policy.</w:t>
      </w:r>
    </w:p>
    <w:p w:rsidR="001F0810" w:rsidRDefault="001F0810" w:rsidP="0072562D">
      <w:pPr>
        <w:pStyle w:val="NormalWeb"/>
        <w:spacing w:before="0" w:beforeAutospacing="0" w:after="0" w:afterAutospacing="0"/>
        <w:ind w:left="-360" w:right="-180"/>
        <w:rPr>
          <w:sz w:val="20"/>
          <w:szCs w:val="20"/>
        </w:rPr>
      </w:pPr>
      <w:r>
        <w:rPr>
          <w:sz w:val="20"/>
          <w:szCs w:val="20"/>
        </w:rPr>
        <w:tab/>
      </w:r>
      <w:r>
        <w:rPr>
          <w:sz w:val="20"/>
          <w:szCs w:val="20"/>
        </w:rPr>
        <w:tab/>
        <w:t xml:space="preserve">         Other </w:t>
      </w:r>
      <w:r w:rsidR="00502686">
        <w:rPr>
          <w:sz w:val="20"/>
          <w:szCs w:val="20"/>
        </w:rPr>
        <w:t xml:space="preserve">journal article </w:t>
      </w:r>
      <w:r>
        <w:rPr>
          <w:sz w:val="20"/>
          <w:szCs w:val="20"/>
        </w:rPr>
        <w:t>reading assignments will be posted</w:t>
      </w:r>
      <w:r w:rsidR="00502686">
        <w:rPr>
          <w:sz w:val="20"/>
          <w:szCs w:val="20"/>
        </w:rPr>
        <w:t xml:space="preserve"> on blackboard</w:t>
      </w:r>
    </w:p>
    <w:p w:rsidR="001F0810" w:rsidRDefault="001F0810" w:rsidP="0072562D">
      <w:pPr>
        <w:pStyle w:val="NormalWeb"/>
        <w:spacing w:before="0" w:beforeAutospacing="0" w:after="0" w:afterAutospacing="0"/>
        <w:ind w:left="-360" w:right="-180"/>
        <w:rPr>
          <w:i/>
          <w:sz w:val="20"/>
          <w:szCs w:val="20"/>
        </w:rPr>
      </w:pPr>
      <w:r>
        <w:rPr>
          <w:sz w:val="20"/>
          <w:szCs w:val="20"/>
        </w:rPr>
        <w:tab/>
      </w:r>
      <w:r>
        <w:rPr>
          <w:sz w:val="20"/>
          <w:szCs w:val="20"/>
        </w:rPr>
        <w:tab/>
        <w:t xml:space="preserve">         </w:t>
      </w:r>
      <w:r>
        <w:rPr>
          <w:i/>
          <w:sz w:val="20"/>
          <w:szCs w:val="20"/>
        </w:rPr>
        <w:t>It is also highly recommended that students unfamiliar with British history have a general</w:t>
      </w:r>
    </w:p>
    <w:p w:rsidR="001F0810" w:rsidRPr="001F0810" w:rsidRDefault="001F0810" w:rsidP="001F0810">
      <w:pPr>
        <w:pStyle w:val="NormalWeb"/>
        <w:spacing w:before="0" w:beforeAutospacing="0" w:after="0" w:afterAutospacing="0"/>
        <w:ind w:left="-360" w:right="-180" w:firstLine="1080"/>
        <w:rPr>
          <w:i/>
          <w:sz w:val="20"/>
          <w:szCs w:val="20"/>
        </w:rPr>
      </w:pPr>
      <w:r>
        <w:rPr>
          <w:i/>
          <w:sz w:val="20"/>
          <w:szCs w:val="20"/>
        </w:rPr>
        <w:t xml:space="preserve">        </w:t>
      </w:r>
      <w:proofErr w:type="gramStart"/>
      <w:r>
        <w:rPr>
          <w:i/>
          <w:sz w:val="20"/>
          <w:szCs w:val="20"/>
        </w:rPr>
        <w:t>survey</w:t>
      </w:r>
      <w:proofErr w:type="gramEnd"/>
      <w:r>
        <w:rPr>
          <w:i/>
          <w:sz w:val="20"/>
          <w:szCs w:val="20"/>
        </w:rPr>
        <w:t xml:space="preserve"> text available to them.</w:t>
      </w:r>
    </w:p>
    <w:p w:rsidR="00452E31" w:rsidRDefault="00452E31" w:rsidP="0072562D">
      <w:pPr>
        <w:pStyle w:val="NormalWeb"/>
        <w:spacing w:before="0" w:beforeAutospacing="0" w:after="0" w:afterAutospacing="0"/>
        <w:ind w:left="-360" w:right="-180"/>
        <w:rPr>
          <w:b/>
          <w:sz w:val="20"/>
          <w:szCs w:val="20"/>
        </w:rPr>
      </w:pPr>
      <w:r>
        <w:rPr>
          <w:sz w:val="20"/>
          <w:szCs w:val="20"/>
        </w:rPr>
        <w:tab/>
      </w:r>
      <w:r>
        <w:rPr>
          <w:sz w:val="20"/>
          <w:szCs w:val="20"/>
        </w:rPr>
        <w:tab/>
      </w:r>
    </w:p>
    <w:p w:rsidR="00452E31" w:rsidRDefault="00452E31" w:rsidP="0072562D">
      <w:pPr>
        <w:pStyle w:val="NormalWeb"/>
        <w:spacing w:before="0" w:beforeAutospacing="0" w:after="0" w:afterAutospacing="0"/>
        <w:ind w:left="-360" w:right="-180"/>
        <w:rPr>
          <w:sz w:val="20"/>
          <w:szCs w:val="20"/>
        </w:rPr>
      </w:pPr>
      <w:r w:rsidRPr="00A73BD3">
        <w:rPr>
          <w:b/>
          <w:sz w:val="20"/>
          <w:szCs w:val="20"/>
        </w:rPr>
        <w:t>Course Outline:</w:t>
      </w:r>
      <w:r w:rsidR="001B4557">
        <w:rPr>
          <w:b/>
          <w:sz w:val="20"/>
          <w:szCs w:val="20"/>
        </w:rPr>
        <w:tab/>
      </w:r>
      <w:r w:rsidR="001B4557">
        <w:rPr>
          <w:sz w:val="20"/>
          <w:szCs w:val="20"/>
        </w:rPr>
        <w:t>The following topics will be covered:</w:t>
      </w:r>
    </w:p>
    <w:p w:rsidR="001B4557" w:rsidRDefault="001B4557" w:rsidP="0072562D">
      <w:pPr>
        <w:pStyle w:val="NormalWeb"/>
        <w:spacing w:before="0" w:beforeAutospacing="0" w:after="0" w:afterAutospacing="0"/>
        <w:ind w:left="-360" w:right="-180"/>
        <w:rPr>
          <w:sz w:val="20"/>
          <w:szCs w:val="20"/>
        </w:rPr>
      </w:pPr>
      <w:r>
        <w:rPr>
          <w:b/>
          <w:sz w:val="20"/>
          <w:szCs w:val="20"/>
        </w:rPr>
        <w:tab/>
      </w:r>
      <w:r>
        <w:rPr>
          <w:sz w:val="20"/>
          <w:szCs w:val="20"/>
        </w:rPr>
        <w:t>Structure and administration of British foreign policy</w:t>
      </w:r>
    </w:p>
    <w:p w:rsidR="001B4557" w:rsidRDefault="001B4557" w:rsidP="0072562D">
      <w:pPr>
        <w:pStyle w:val="NormalWeb"/>
        <w:spacing w:before="0" w:beforeAutospacing="0" w:after="0" w:afterAutospacing="0"/>
        <w:ind w:left="-360" w:right="-180"/>
        <w:rPr>
          <w:sz w:val="20"/>
          <w:szCs w:val="20"/>
        </w:rPr>
      </w:pPr>
      <w:r>
        <w:rPr>
          <w:sz w:val="20"/>
          <w:szCs w:val="20"/>
        </w:rPr>
        <w:tab/>
        <w:t>Crimean War’s impact and American Civil War</w:t>
      </w:r>
    </w:p>
    <w:p w:rsidR="001B4557" w:rsidRDefault="001B4557" w:rsidP="0072562D">
      <w:pPr>
        <w:pStyle w:val="NormalWeb"/>
        <w:spacing w:before="0" w:beforeAutospacing="0" w:after="0" w:afterAutospacing="0"/>
        <w:ind w:left="-360" w:right="-180"/>
        <w:rPr>
          <w:sz w:val="20"/>
          <w:szCs w:val="20"/>
        </w:rPr>
      </w:pPr>
      <w:r>
        <w:rPr>
          <w:sz w:val="20"/>
          <w:szCs w:val="20"/>
        </w:rPr>
        <w:tab/>
        <w:t>Nationalism, German unification and shift in balance of power</w:t>
      </w:r>
    </w:p>
    <w:p w:rsidR="001B4557" w:rsidRDefault="001B4557" w:rsidP="0072562D">
      <w:pPr>
        <w:pStyle w:val="NormalWeb"/>
        <w:spacing w:before="0" w:beforeAutospacing="0" w:after="0" w:afterAutospacing="0"/>
        <w:ind w:left="-360" w:right="-180"/>
        <w:rPr>
          <w:sz w:val="20"/>
          <w:szCs w:val="20"/>
        </w:rPr>
      </w:pPr>
      <w:r>
        <w:rPr>
          <w:sz w:val="20"/>
          <w:szCs w:val="20"/>
        </w:rPr>
        <w:tab/>
        <w:t>The empire and late Victorian foreign policy</w:t>
      </w:r>
    </w:p>
    <w:p w:rsidR="001B4557" w:rsidRDefault="001B4557" w:rsidP="0072562D">
      <w:pPr>
        <w:pStyle w:val="NormalWeb"/>
        <w:spacing w:before="0" w:beforeAutospacing="0" w:after="0" w:afterAutospacing="0"/>
        <w:ind w:left="-360" w:right="-180"/>
        <w:rPr>
          <w:sz w:val="20"/>
          <w:szCs w:val="20"/>
        </w:rPr>
      </w:pPr>
      <w:r>
        <w:rPr>
          <w:sz w:val="20"/>
          <w:szCs w:val="20"/>
        </w:rPr>
        <w:tab/>
        <w:t>Ententes, Alliances and the Origins of World War I</w:t>
      </w:r>
    </w:p>
    <w:p w:rsidR="00452E31" w:rsidRDefault="001B4557" w:rsidP="004A1F3F">
      <w:pPr>
        <w:pStyle w:val="NormalWeb"/>
        <w:spacing w:before="0" w:beforeAutospacing="0" w:after="0" w:afterAutospacing="0"/>
        <w:ind w:left="-360" w:right="-180"/>
        <w:rPr>
          <w:sz w:val="20"/>
          <w:szCs w:val="20"/>
        </w:rPr>
      </w:pPr>
      <w:r>
        <w:rPr>
          <w:sz w:val="20"/>
          <w:szCs w:val="20"/>
        </w:rPr>
        <w:tab/>
        <w:t>War time diplomacy and its aftermath-Versailles to Locarno</w:t>
      </w:r>
      <w:r w:rsidR="00452E31">
        <w:rPr>
          <w:sz w:val="20"/>
          <w:szCs w:val="20"/>
        </w:rPr>
        <w:tab/>
      </w:r>
    </w:p>
    <w:p w:rsidR="006F37FC" w:rsidRDefault="006F37FC" w:rsidP="004A1F3F">
      <w:pPr>
        <w:pStyle w:val="NormalWeb"/>
        <w:spacing w:before="0" w:beforeAutospacing="0" w:after="0" w:afterAutospacing="0"/>
        <w:ind w:left="-360" w:right="-180"/>
        <w:rPr>
          <w:sz w:val="20"/>
          <w:szCs w:val="20"/>
        </w:rPr>
      </w:pPr>
    </w:p>
    <w:p w:rsidR="00266932" w:rsidRPr="00266932" w:rsidRDefault="00266932" w:rsidP="00266932">
      <w:pPr>
        <w:pStyle w:val="NormalWeb"/>
        <w:ind w:left="-360" w:right="-180"/>
        <w:rPr>
          <w:sz w:val="20"/>
          <w:szCs w:val="20"/>
        </w:rPr>
      </w:pPr>
      <w:r w:rsidRPr="00266932">
        <w:rPr>
          <w:b/>
          <w:bCs/>
          <w:sz w:val="20"/>
          <w:szCs w:val="20"/>
        </w:rPr>
        <w:t xml:space="preserve">Attendance Requirements: </w:t>
      </w:r>
    </w:p>
    <w:p w:rsidR="00266932" w:rsidRPr="00266932" w:rsidRDefault="00266932" w:rsidP="00266932">
      <w:pPr>
        <w:pStyle w:val="NormalWeb"/>
        <w:ind w:left="-360" w:right="-180"/>
        <w:rPr>
          <w:sz w:val="20"/>
          <w:szCs w:val="20"/>
        </w:rPr>
      </w:pPr>
      <w:r w:rsidRPr="00266932">
        <w:rPr>
          <w:sz w:val="20"/>
          <w:szCs w:val="20"/>
        </w:rPr>
        <w:t xml:space="preserve">Virtual Campus </w:t>
      </w:r>
    </w:p>
    <w:p w:rsidR="00266932" w:rsidRPr="00266932" w:rsidRDefault="00266932" w:rsidP="00266932">
      <w:pPr>
        <w:pStyle w:val="NormalWeb"/>
        <w:ind w:left="-360" w:right="-180"/>
        <w:rPr>
          <w:sz w:val="20"/>
          <w:szCs w:val="20"/>
        </w:rPr>
      </w:pPr>
      <w:r w:rsidRPr="00266932">
        <w:rPr>
          <w:sz w:val="20"/>
          <w:szCs w:val="20"/>
        </w:rPr>
        <w:t xml:space="preserve">Students are expected to participate in all required instructional activities in their courses. Online courses are no different in this regard; </w:t>
      </w:r>
      <w:proofErr w:type="gramStart"/>
      <w:r w:rsidRPr="00266932">
        <w:rPr>
          <w:sz w:val="20"/>
          <w:szCs w:val="20"/>
        </w:rPr>
        <w:t>however</w:t>
      </w:r>
      <w:proofErr w:type="gramEnd"/>
      <w:r w:rsidRPr="00266932">
        <w:rPr>
          <w:sz w:val="20"/>
          <w:szCs w:val="20"/>
        </w:rPr>
        <w:t xml:space="preserve">,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r w:rsidRPr="00266932">
        <w:rPr>
          <w:sz w:val="20"/>
          <w:szCs w:val="20"/>
        </w:rPr>
        <w:lastRenderedPageBreak/>
        <w:t xml:space="preserve">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w:t>
      </w:r>
    </w:p>
    <w:p w:rsidR="00266932" w:rsidRDefault="00266932" w:rsidP="00266932">
      <w:pPr>
        <w:pStyle w:val="NormalWeb"/>
        <w:ind w:left="-360" w:right="-180"/>
        <w:rPr>
          <w:sz w:val="20"/>
          <w:szCs w:val="20"/>
        </w:rPr>
      </w:pPr>
      <w:r w:rsidRPr="00266932">
        <w:rPr>
          <w:b/>
          <w:bCs/>
          <w:sz w:val="20"/>
          <w:szCs w:val="20"/>
        </w:rPr>
        <w:t xml:space="preserve">Statement on Plagiarism and Academic Dishonesty: </w:t>
      </w:r>
      <w:r w:rsidRPr="00266932">
        <w:rPr>
          <w:sz w:val="20"/>
          <w:szCs w:val="2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rsidR="00817D49" w:rsidRPr="00A73BD3" w:rsidRDefault="00817D49" w:rsidP="00817D49">
      <w:pPr>
        <w:pStyle w:val="NormalWeb"/>
        <w:spacing w:before="0" w:beforeAutospacing="0" w:after="0" w:afterAutospacing="0"/>
        <w:ind w:left="-360" w:right="-180"/>
        <w:rPr>
          <w:sz w:val="20"/>
          <w:szCs w:val="20"/>
        </w:rPr>
      </w:pPr>
      <w:r w:rsidRPr="00A73BD3">
        <w:rPr>
          <w:rStyle w:val="Strong"/>
          <w:rFonts w:cs="Courier New"/>
          <w:sz w:val="20"/>
          <w:szCs w:val="20"/>
        </w:rPr>
        <w:t xml:space="preserve">Instructor’s policy on Academic Dishonesty: </w:t>
      </w:r>
      <w:r>
        <w:rPr>
          <w:rStyle w:val="Strong"/>
          <w:rFonts w:cs="Courier New"/>
          <w:b w:val="0"/>
          <w:sz w:val="20"/>
          <w:szCs w:val="20"/>
        </w:rPr>
        <w:t xml:space="preserve">Academic dishonesty </w:t>
      </w:r>
      <w:r w:rsidRPr="00A73BD3">
        <w:rPr>
          <w:bCs/>
          <w:sz w:val="20"/>
          <w:szCs w:val="20"/>
        </w:rPr>
        <w:t>will result in a</w:t>
      </w:r>
      <w:r>
        <w:rPr>
          <w:bCs/>
          <w:sz w:val="20"/>
          <w:szCs w:val="20"/>
        </w:rPr>
        <w:t xml:space="preserve"> failing grade for the course</w:t>
      </w:r>
      <w:r w:rsidRPr="00A73BD3">
        <w:rPr>
          <w:sz w:val="20"/>
          <w:szCs w:val="20"/>
        </w:rPr>
        <w:t>.  The student is strongly encouraged to pass this class the old fashioned way . . . through studying</w:t>
      </w:r>
      <w:r>
        <w:rPr>
          <w:sz w:val="20"/>
          <w:szCs w:val="20"/>
        </w:rPr>
        <w:t xml:space="preserve"> and diligence in completing course assignments</w:t>
      </w:r>
      <w:r w:rsidRPr="00A73BD3">
        <w:rPr>
          <w:sz w:val="20"/>
          <w:szCs w:val="20"/>
        </w:rPr>
        <w:t>.</w:t>
      </w:r>
    </w:p>
    <w:p w:rsidR="00266932" w:rsidRPr="00266932" w:rsidRDefault="00266932" w:rsidP="00266932">
      <w:pPr>
        <w:pStyle w:val="NormalWeb"/>
        <w:ind w:left="-360" w:right="-180"/>
        <w:rPr>
          <w:sz w:val="20"/>
          <w:szCs w:val="20"/>
        </w:rPr>
      </w:pPr>
      <w:r w:rsidRPr="00266932">
        <w:rPr>
          <w:b/>
          <w:bCs/>
          <w:sz w:val="20"/>
          <w:szCs w:val="20"/>
        </w:rPr>
        <w:t xml:space="preserve">Disability Statement: </w:t>
      </w:r>
      <w:r w:rsidRPr="00266932">
        <w:rPr>
          <w:sz w:val="20"/>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rsidR="00266932" w:rsidRPr="00266932" w:rsidRDefault="00266932" w:rsidP="00266932">
      <w:pPr>
        <w:pStyle w:val="NormalWeb"/>
        <w:ind w:left="-360" w:right="-180"/>
        <w:rPr>
          <w:sz w:val="20"/>
          <w:szCs w:val="20"/>
        </w:rPr>
      </w:pPr>
      <w:r w:rsidRPr="00266932">
        <w:rPr>
          <w:b/>
          <w:bCs/>
          <w:sz w:val="20"/>
          <w:szCs w:val="20"/>
        </w:rPr>
        <w:t xml:space="preserve">Course Requirements and Grading Criteria: </w:t>
      </w:r>
    </w:p>
    <w:p w:rsidR="00266932" w:rsidRPr="00266932" w:rsidRDefault="00266932" w:rsidP="00266932">
      <w:pPr>
        <w:pStyle w:val="NormalWeb"/>
        <w:ind w:left="-360" w:right="-180"/>
        <w:rPr>
          <w:sz w:val="20"/>
          <w:szCs w:val="20"/>
        </w:rPr>
      </w:pPr>
      <w:r w:rsidRPr="00266932">
        <w:rPr>
          <w:i/>
          <w:iCs/>
          <w:sz w:val="20"/>
          <w:szCs w:val="20"/>
        </w:rPr>
        <w:t xml:space="preserve">Weekly Discussion Boards </w:t>
      </w:r>
      <w:r w:rsidR="00FF0472">
        <w:rPr>
          <w:sz w:val="20"/>
          <w:szCs w:val="20"/>
        </w:rPr>
        <w:t>(11</w:t>
      </w:r>
      <w:r w:rsidRPr="00266932">
        <w:rPr>
          <w:sz w:val="20"/>
          <w:szCs w:val="20"/>
        </w:rPr>
        <w:t xml:space="preserve">0 points) </w:t>
      </w:r>
    </w:p>
    <w:p w:rsidR="00266932" w:rsidRPr="00266932" w:rsidRDefault="00266932" w:rsidP="00266932">
      <w:pPr>
        <w:pStyle w:val="NormalWeb"/>
        <w:ind w:left="-360" w:right="-180"/>
        <w:rPr>
          <w:sz w:val="20"/>
          <w:szCs w:val="20"/>
        </w:rPr>
      </w:pPr>
      <w:r w:rsidRPr="00266932">
        <w:rPr>
          <w:sz w:val="20"/>
          <w:szCs w:val="20"/>
        </w:rPr>
        <w:t>Each student will contribute original discussion threads for each weekly</w:t>
      </w:r>
      <w:r w:rsidR="009236C3">
        <w:rPr>
          <w:sz w:val="20"/>
          <w:szCs w:val="20"/>
        </w:rPr>
        <w:t xml:space="preserve"> reading assignment. Questions will posted by the instructor to prompt discussions. Students will also make</w:t>
      </w:r>
      <w:r w:rsidRPr="00266932">
        <w:rPr>
          <w:sz w:val="20"/>
          <w:szCs w:val="20"/>
        </w:rPr>
        <w:t xml:space="preserve"> two comments on classmates’ discussion threads for a total of 10 points per week based on the assigned reading. Original posts will be due by </w:t>
      </w:r>
      <w:r w:rsidRPr="00266932">
        <w:rPr>
          <w:b/>
          <w:bCs/>
          <w:sz w:val="20"/>
          <w:szCs w:val="20"/>
        </w:rPr>
        <w:t>11:59 p.m. (Central Time) on Wednesdays</w:t>
      </w:r>
      <w:r w:rsidRPr="00266932">
        <w:rPr>
          <w:sz w:val="20"/>
          <w:szCs w:val="20"/>
        </w:rPr>
        <w:t xml:space="preserve">. Comments will be due by </w:t>
      </w:r>
      <w:r w:rsidRPr="00266932">
        <w:rPr>
          <w:b/>
          <w:bCs/>
          <w:sz w:val="20"/>
          <w:szCs w:val="20"/>
        </w:rPr>
        <w:t>11:59 p.m. (Central Time) on Sundays</w:t>
      </w:r>
      <w:r w:rsidRPr="00266932">
        <w:rPr>
          <w:sz w:val="20"/>
          <w:szCs w:val="20"/>
        </w:rPr>
        <w:t xml:space="preserve">. Late posts will be penalized 1 point per every 24 hour period past the due date. </w:t>
      </w:r>
    </w:p>
    <w:p w:rsidR="00266932" w:rsidRPr="00266932" w:rsidRDefault="00266932" w:rsidP="00266932">
      <w:pPr>
        <w:pStyle w:val="NormalWeb"/>
        <w:ind w:left="-360" w:right="-180"/>
        <w:rPr>
          <w:sz w:val="20"/>
          <w:szCs w:val="20"/>
        </w:rPr>
      </w:pPr>
      <w:r w:rsidRPr="00266932">
        <w:rPr>
          <w:i/>
          <w:iCs/>
          <w:sz w:val="20"/>
          <w:szCs w:val="20"/>
        </w:rPr>
        <w:t xml:space="preserve">Book Reviews </w:t>
      </w:r>
      <w:r w:rsidR="009236C3">
        <w:rPr>
          <w:sz w:val="20"/>
          <w:szCs w:val="20"/>
        </w:rPr>
        <w:t>(100 points each, 5</w:t>
      </w:r>
      <w:r w:rsidRPr="00266932">
        <w:rPr>
          <w:sz w:val="20"/>
          <w:szCs w:val="20"/>
        </w:rPr>
        <w:t xml:space="preserve">00 points total) </w:t>
      </w:r>
    </w:p>
    <w:p w:rsidR="009236C3" w:rsidRDefault="00E171CE" w:rsidP="00266932">
      <w:pPr>
        <w:pStyle w:val="NormalWeb"/>
        <w:ind w:left="-360" w:right="-180"/>
        <w:rPr>
          <w:sz w:val="20"/>
          <w:szCs w:val="20"/>
        </w:rPr>
      </w:pPr>
      <w:r>
        <w:rPr>
          <w:sz w:val="20"/>
          <w:szCs w:val="20"/>
        </w:rPr>
        <w:t xml:space="preserve">Refer to the Book Review guidelines attached to this syllabus.  Each book review should be between 3 and 4 pages in length </w:t>
      </w:r>
      <w:r w:rsidRPr="00266932">
        <w:rPr>
          <w:sz w:val="20"/>
          <w:szCs w:val="20"/>
        </w:rPr>
        <w:t>(double spaced, 12 point font, 1 inch margins)</w:t>
      </w:r>
      <w:r>
        <w:rPr>
          <w:sz w:val="20"/>
          <w:szCs w:val="20"/>
        </w:rPr>
        <w:t>, and will be worth 100 points each for a total of 500 points.</w:t>
      </w:r>
      <w:r w:rsidR="005A4B3E">
        <w:rPr>
          <w:sz w:val="20"/>
          <w:szCs w:val="20"/>
        </w:rPr>
        <w:t xml:space="preserve"> Guidelines for books reviews can be found below.</w:t>
      </w:r>
      <w:r>
        <w:rPr>
          <w:sz w:val="20"/>
          <w:szCs w:val="20"/>
        </w:rPr>
        <w:t xml:space="preserve">  Refer to the Schedule of Topics and Assignments in this syllabus for the due dates.  </w:t>
      </w:r>
      <w:r w:rsidR="009236C3">
        <w:rPr>
          <w:sz w:val="20"/>
          <w:szCs w:val="20"/>
        </w:rPr>
        <w:t>R</w:t>
      </w:r>
      <w:r w:rsidR="00266932" w:rsidRPr="00266932">
        <w:rPr>
          <w:sz w:val="20"/>
          <w:szCs w:val="20"/>
        </w:rPr>
        <w:t>eview</w:t>
      </w:r>
      <w:r w:rsidR="009236C3">
        <w:rPr>
          <w:sz w:val="20"/>
          <w:szCs w:val="20"/>
        </w:rPr>
        <w:t xml:space="preserve">ed books will be selected </w:t>
      </w:r>
      <w:r w:rsidR="005A4B3E">
        <w:rPr>
          <w:sz w:val="20"/>
          <w:szCs w:val="20"/>
        </w:rPr>
        <w:t xml:space="preserve">from </w:t>
      </w:r>
      <w:r w:rsidR="005A4B3E" w:rsidRPr="00266932">
        <w:rPr>
          <w:sz w:val="20"/>
          <w:szCs w:val="20"/>
        </w:rPr>
        <w:t>the</w:t>
      </w:r>
      <w:r w:rsidR="00266932" w:rsidRPr="00266932">
        <w:rPr>
          <w:sz w:val="20"/>
          <w:szCs w:val="20"/>
        </w:rPr>
        <w:t xml:space="preserve"> choices given weekly on Blackboard. Review</w:t>
      </w:r>
      <w:r w:rsidR="009236C3">
        <w:rPr>
          <w:sz w:val="20"/>
          <w:szCs w:val="20"/>
        </w:rPr>
        <w:t>s will be submitted to the instructor and will also be posted for class discussion and comment via the discussion board</w:t>
      </w:r>
      <w:r w:rsidR="00266932" w:rsidRPr="00266932">
        <w:rPr>
          <w:sz w:val="20"/>
          <w:szCs w:val="20"/>
        </w:rPr>
        <w:t>.</w:t>
      </w:r>
      <w:r w:rsidR="009236C3">
        <w:rPr>
          <w:sz w:val="20"/>
          <w:szCs w:val="20"/>
        </w:rPr>
        <w:t xml:space="preserve"> </w:t>
      </w:r>
      <w:r w:rsidR="00266932" w:rsidRPr="00266932">
        <w:rPr>
          <w:sz w:val="20"/>
          <w:szCs w:val="20"/>
        </w:rPr>
        <w:t xml:space="preserve"> Reviews will be due by </w:t>
      </w:r>
      <w:r w:rsidR="00266932" w:rsidRPr="00266932">
        <w:rPr>
          <w:b/>
          <w:bCs/>
          <w:sz w:val="20"/>
          <w:szCs w:val="20"/>
        </w:rPr>
        <w:t>11:59 p.m. (Central Time) on the following Saturdays: April 1, April 15, April 29, and May 13</w:t>
      </w:r>
      <w:r w:rsidR="00266932" w:rsidRPr="00266932">
        <w:rPr>
          <w:sz w:val="20"/>
          <w:szCs w:val="20"/>
        </w:rPr>
        <w:t xml:space="preserve">. Late papers will be penalized 5 points per 24 hour period after the due date. Reviews should be formatted and cited in </w:t>
      </w:r>
      <w:proofErr w:type="spellStart"/>
      <w:r w:rsidR="00266932" w:rsidRPr="00266932">
        <w:rPr>
          <w:sz w:val="20"/>
          <w:szCs w:val="20"/>
        </w:rPr>
        <w:t>Turabian</w:t>
      </w:r>
      <w:proofErr w:type="spellEnd"/>
      <w:r w:rsidR="00266932" w:rsidRPr="00266932">
        <w:rPr>
          <w:sz w:val="20"/>
          <w:szCs w:val="20"/>
        </w:rPr>
        <w:t xml:space="preserve"> style, using footnotes. </w:t>
      </w:r>
    </w:p>
    <w:p w:rsidR="00FF0472" w:rsidRDefault="00FF0472" w:rsidP="00266932">
      <w:pPr>
        <w:pStyle w:val="NormalWeb"/>
        <w:ind w:left="-360" w:right="-180"/>
        <w:rPr>
          <w:sz w:val="20"/>
          <w:szCs w:val="20"/>
        </w:rPr>
      </w:pPr>
      <w:r>
        <w:rPr>
          <w:i/>
          <w:sz w:val="20"/>
          <w:szCs w:val="20"/>
        </w:rPr>
        <w:t>Review Responses</w:t>
      </w:r>
      <w:r>
        <w:rPr>
          <w:sz w:val="20"/>
          <w:szCs w:val="20"/>
        </w:rPr>
        <w:t xml:space="preserve"> (330 points total)</w:t>
      </w:r>
    </w:p>
    <w:p w:rsidR="00FF0472" w:rsidRPr="00FF0472" w:rsidRDefault="00FF0472" w:rsidP="00266932">
      <w:pPr>
        <w:pStyle w:val="NormalWeb"/>
        <w:ind w:left="-360" w:right="-180"/>
        <w:rPr>
          <w:b/>
          <w:sz w:val="20"/>
          <w:szCs w:val="20"/>
        </w:rPr>
      </w:pPr>
      <w:r>
        <w:rPr>
          <w:sz w:val="20"/>
          <w:szCs w:val="20"/>
        </w:rPr>
        <w:t xml:space="preserve">Each student will post comments/questions about the Book Reviews posted in the discussion boards.  The author of the review will also make responses to questions posted by their classmates and the instructor.  (The number of review responses required will be determined by the number of students in the course.) Review responses are due by </w:t>
      </w:r>
      <w:r>
        <w:rPr>
          <w:b/>
          <w:sz w:val="20"/>
          <w:szCs w:val="20"/>
        </w:rPr>
        <w:t xml:space="preserve">11:59 p.m. (Central Time) on Tuesdays.  </w:t>
      </w:r>
      <w:r>
        <w:rPr>
          <w:sz w:val="20"/>
          <w:szCs w:val="20"/>
        </w:rPr>
        <w:t xml:space="preserve">Replies from the book review author are due by </w:t>
      </w:r>
      <w:r>
        <w:rPr>
          <w:b/>
          <w:sz w:val="20"/>
          <w:szCs w:val="20"/>
        </w:rPr>
        <w:t>11:59 (Central Time) on</w:t>
      </w:r>
      <w:r>
        <w:rPr>
          <w:sz w:val="20"/>
          <w:szCs w:val="20"/>
        </w:rPr>
        <w:t xml:space="preserve"> </w:t>
      </w:r>
      <w:r>
        <w:rPr>
          <w:b/>
          <w:sz w:val="20"/>
          <w:szCs w:val="20"/>
        </w:rPr>
        <w:t>Thursdays</w:t>
      </w:r>
    </w:p>
    <w:p w:rsidR="00266932" w:rsidRPr="00266932" w:rsidRDefault="00266932" w:rsidP="00266932">
      <w:pPr>
        <w:pStyle w:val="NormalWeb"/>
        <w:ind w:left="-360" w:right="-180"/>
        <w:rPr>
          <w:sz w:val="20"/>
          <w:szCs w:val="20"/>
        </w:rPr>
      </w:pPr>
      <w:r w:rsidRPr="00266932">
        <w:rPr>
          <w:i/>
          <w:iCs/>
          <w:sz w:val="20"/>
          <w:szCs w:val="20"/>
        </w:rPr>
        <w:t xml:space="preserve">Final Project Portfolio </w:t>
      </w:r>
      <w:r w:rsidR="004631CE">
        <w:rPr>
          <w:sz w:val="20"/>
          <w:szCs w:val="20"/>
        </w:rPr>
        <w:t>(60</w:t>
      </w:r>
      <w:r w:rsidRPr="00266932">
        <w:rPr>
          <w:sz w:val="20"/>
          <w:szCs w:val="20"/>
        </w:rPr>
        <w:t xml:space="preserve"> points) </w:t>
      </w:r>
    </w:p>
    <w:p w:rsidR="00266932" w:rsidRPr="00266932" w:rsidRDefault="00266932" w:rsidP="00266932">
      <w:pPr>
        <w:pStyle w:val="NormalWeb"/>
        <w:ind w:left="-360" w:right="-180"/>
        <w:rPr>
          <w:sz w:val="20"/>
          <w:szCs w:val="20"/>
        </w:rPr>
      </w:pPr>
      <w:r w:rsidRPr="00266932">
        <w:rPr>
          <w:sz w:val="20"/>
          <w:szCs w:val="20"/>
        </w:rPr>
        <w:t>Each student will choose</w:t>
      </w:r>
      <w:r w:rsidR="004631CE">
        <w:rPr>
          <w:sz w:val="20"/>
          <w:szCs w:val="20"/>
        </w:rPr>
        <w:t xml:space="preserve"> two book reviews which they have submitted to submit to their portfolio</w:t>
      </w:r>
      <w:r w:rsidRPr="00266932">
        <w:rPr>
          <w:sz w:val="20"/>
          <w:szCs w:val="20"/>
        </w:rPr>
        <w:t>.</w:t>
      </w:r>
      <w:r w:rsidR="004631CE">
        <w:rPr>
          <w:sz w:val="20"/>
          <w:szCs w:val="20"/>
        </w:rPr>
        <w:t xml:space="preserve"> The reviews should be corrected copies. </w:t>
      </w:r>
      <w:proofErr w:type="gramStart"/>
      <w:r w:rsidR="004631CE">
        <w:rPr>
          <w:sz w:val="20"/>
          <w:szCs w:val="20"/>
        </w:rPr>
        <w:t>( 10</w:t>
      </w:r>
      <w:proofErr w:type="gramEnd"/>
      <w:r w:rsidR="004631CE">
        <w:rPr>
          <w:sz w:val="20"/>
          <w:szCs w:val="20"/>
        </w:rPr>
        <w:t xml:space="preserve"> Points each) Additionally, students will prepare an Annotated Bibliography for their portfolio. </w:t>
      </w:r>
      <w:r w:rsidRPr="00266932">
        <w:rPr>
          <w:sz w:val="20"/>
          <w:szCs w:val="20"/>
        </w:rPr>
        <w:t xml:space="preserve"> </w:t>
      </w:r>
      <w:r w:rsidRPr="00266932">
        <w:rPr>
          <w:sz w:val="20"/>
          <w:szCs w:val="20"/>
        </w:rPr>
        <w:lastRenderedPageBreak/>
        <w:t xml:space="preserve">Corrected copies of all the assignments listed below will be submitted as part of a project portfolio on </w:t>
      </w:r>
      <w:r w:rsidRPr="00266932">
        <w:rPr>
          <w:b/>
          <w:bCs/>
          <w:sz w:val="20"/>
          <w:szCs w:val="20"/>
        </w:rPr>
        <w:t>Thursday,</w:t>
      </w:r>
      <w:r w:rsidR="00F35804">
        <w:rPr>
          <w:b/>
          <w:bCs/>
          <w:sz w:val="20"/>
          <w:szCs w:val="20"/>
        </w:rPr>
        <w:t xml:space="preserve"> </w:t>
      </w:r>
      <w:r w:rsidR="00502686">
        <w:rPr>
          <w:b/>
          <w:bCs/>
          <w:sz w:val="20"/>
          <w:szCs w:val="20"/>
        </w:rPr>
        <w:t xml:space="preserve">August </w:t>
      </w:r>
      <w:r w:rsidR="00F35804">
        <w:rPr>
          <w:b/>
          <w:bCs/>
          <w:sz w:val="20"/>
          <w:szCs w:val="20"/>
        </w:rPr>
        <w:t>10</w:t>
      </w:r>
      <w:r w:rsidRPr="00266932">
        <w:rPr>
          <w:b/>
          <w:bCs/>
          <w:sz w:val="20"/>
          <w:szCs w:val="20"/>
        </w:rPr>
        <w:t>, at 11:59 p.m. (Central Time)</w:t>
      </w:r>
      <w:r w:rsidR="00F35804">
        <w:rPr>
          <w:sz w:val="20"/>
          <w:szCs w:val="20"/>
        </w:rPr>
        <w:t xml:space="preserve">. </w:t>
      </w:r>
    </w:p>
    <w:p w:rsidR="00266932" w:rsidRPr="00266932" w:rsidRDefault="00266932" w:rsidP="00266932">
      <w:pPr>
        <w:pStyle w:val="NormalWeb"/>
        <w:ind w:left="-360" w:right="-180"/>
        <w:rPr>
          <w:sz w:val="20"/>
          <w:szCs w:val="20"/>
        </w:rPr>
      </w:pPr>
      <w:r w:rsidRPr="00266932">
        <w:rPr>
          <w:i/>
          <w:iCs/>
          <w:sz w:val="20"/>
          <w:szCs w:val="20"/>
        </w:rPr>
        <w:t xml:space="preserve">-Annotated Bibliography </w:t>
      </w:r>
      <w:r w:rsidRPr="00266932">
        <w:rPr>
          <w:sz w:val="20"/>
          <w:szCs w:val="20"/>
        </w:rPr>
        <w:t xml:space="preserve">(50 points) </w:t>
      </w:r>
    </w:p>
    <w:p w:rsidR="00266932" w:rsidRPr="00266932" w:rsidRDefault="00266932" w:rsidP="00266932">
      <w:pPr>
        <w:pStyle w:val="NormalWeb"/>
        <w:ind w:left="-360" w:right="-180"/>
        <w:rPr>
          <w:sz w:val="20"/>
          <w:szCs w:val="20"/>
        </w:rPr>
      </w:pPr>
      <w:r w:rsidRPr="00266932">
        <w:rPr>
          <w:sz w:val="20"/>
          <w:szCs w:val="20"/>
        </w:rPr>
        <w:t xml:space="preserve">Each student will prepare an annotated bibliography, containing a minimum of fifteen scholarly sources. The bibliography is due by </w:t>
      </w:r>
      <w:r w:rsidR="00F35804">
        <w:rPr>
          <w:b/>
          <w:bCs/>
          <w:sz w:val="20"/>
          <w:szCs w:val="20"/>
        </w:rPr>
        <w:t>Monday, July 31</w:t>
      </w:r>
      <w:r w:rsidRPr="00266932">
        <w:rPr>
          <w:b/>
          <w:bCs/>
          <w:sz w:val="20"/>
          <w:szCs w:val="20"/>
        </w:rPr>
        <w:t>, at 11:59 p.m. (Central Time)</w:t>
      </w:r>
      <w:r w:rsidRPr="00266932">
        <w:rPr>
          <w:sz w:val="20"/>
          <w:szCs w:val="20"/>
        </w:rPr>
        <w:t xml:space="preserve">. Late papers will be penalized 5 points per 24 hour period after the due date. This assignment should be formatted in </w:t>
      </w:r>
      <w:proofErr w:type="spellStart"/>
      <w:r w:rsidRPr="00266932">
        <w:rPr>
          <w:sz w:val="20"/>
          <w:szCs w:val="20"/>
        </w:rPr>
        <w:t>Turabian</w:t>
      </w:r>
      <w:proofErr w:type="spellEnd"/>
      <w:r w:rsidRPr="00266932">
        <w:rPr>
          <w:sz w:val="20"/>
          <w:szCs w:val="20"/>
        </w:rPr>
        <w:t xml:space="preserve"> style. </w:t>
      </w:r>
    </w:p>
    <w:p w:rsidR="00266932" w:rsidRPr="008C4C1D" w:rsidRDefault="00266932" w:rsidP="008C4C1D">
      <w:pPr>
        <w:pStyle w:val="NormalWeb"/>
        <w:ind w:left="-360" w:right="-187"/>
        <w:rPr>
          <w:b/>
          <w:sz w:val="20"/>
          <w:szCs w:val="20"/>
        </w:rPr>
      </w:pPr>
      <w:r w:rsidRPr="008C4C1D">
        <w:rPr>
          <w:b/>
          <w:sz w:val="20"/>
          <w:szCs w:val="20"/>
        </w:rPr>
        <w:t xml:space="preserve">Method of determining course grade: </w:t>
      </w:r>
    </w:p>
    <w:p w:rsidR="008C4C1D" w:rsidRDefault="00266932" w:rsidP="008C4C1D">
      <w:pPr>
        <w:pStyle w:val="NormalWeb"/>
        <w:spacing w:before="0" w:beforeAutospacing="0" w:after="0" w:afterAutospacing="0"/>
        <w:ind w:left="-360" w:right="-187"/>
        <w:rPr>
          <w:sz w:val="20"/>
          <w:szCs w:val="20"/>
        </w:rPr>
      </w:pPr>
      <w:r w:rsidRPr="00266932">
        <w:rPr>
          <w:sz w:val="20"/>
          <w:szCs w:val="20"/>
        </w:rPr>
        <w:t xml:space="preserve">Weekly Discussion Boards </w:t>
      </w:r>
      <w:r w:rsidR="008C4C1D">
        <w:rPr>
          <w:sz w:val="20"/>
          <w:szCs w:val="20"/>
        </w:rPr>
        <w:tab/>
      </w:r>
      <w:r w:rsidRPr="00266932">
        <w:rPr>
          <w:sz w:val="20"/>
          <w:szCs w:val="20"/>
        </w:rPr>
        <w:t xml:space="preserve">110 points </w:t>
      </w:r>
    </w:p>
    <w:p w:rsidR="00266932" w:rsidRPr="00266932" w:rsidRDefault="00266932" w:rsidP="008C4C1D">
      <w:pPr>
        <w:pStyle w:val="NormalWeb"/>
        <w:spacing w:before="0" w:beforeAutospacing="0" w:after="0" w:afterAutospacing="0"/>
        <w:ind w:left="-360" w:right="-187"/>
        <w:rPr>
          <w:sz w:val="20"/>
          <w:szCs w:val="20"/>
        </w:rPr>
      </w:pPr>
      <w:r w:rsidRPr="00266932">
        <w:rPr>
          <w:sz w:val="20"/>
          <w:szCs w:val="20"/>
        </w:rPr>
        <w:t xml:space="preserve">Book Reviews </w:t>
      </w:r>
      <w:r w:rsidR="008C4C1D">
        <w:rPr>
          <w:sz w:val="20"/>
          <w:szCs w:val="20"/>
        </w:rPr>
        <w:tab/>
      </w:r>
      <w:r w:rsidR="008C4C1D">
        <w:rPr>
          <w:sz w:val="20"/>
          <w:szCs w:val="20"/>
        </w:rPr>
        <w:tab/>
      </w:r>
      <w:r w:rsidR="00F35804">
        <w:rPr>
          <w:sz w:val="20"/>
          <w:szCs w:val="20"/>
        </w:rPr>
        <w:t>5</w:t>
      </w:r>
      <w:r w:rsidRPr="00266932">
        <w:rPr>
          <w:sz w:val="20"/>
          <w:szCs w:val="20"/>
        </w:rPr>
        <w:t xml:space="preserve">00 points </w:t>
      </w:r>
    </w:p>
    <w:p w:rsidR="00266932" w:rsidRPr="00266932" w:rsidRDefault="00F35804" w:rsidP="008C4C1D">
      <w:pPr>
        <w:pStyle w:val="NormalWeb"/>
        <w:spacing w:before="0" w:beforeAutospacing="0" w:after="0" w:afterAutospacing="0"/>
        <w:ind w:left="-360" w:right="-187"/>
        <w:rPr>
          <w:sz w:val="20"/>
          <w:szCs w:val="20"/>
        </w:rPr>
      </w:pPr>
      <w:r>
        <w:rPr>
          <w:sz w:val="20"/>
          <w:szCs w:val="20"/>
        </w:rPr>
        <w:t xml:space="preserve"> Project Portfolio </w:t>
      </w:r>
      <w:r w:rsidR="008C4C1D">
        <w:rPr>
          <w:sz w:val="20"/>
          <w:szCs w:val="20"/>
        </w:rPr>
        <w:tab/>
      </w:r>
      <w:r w:rsidR="008C4C1D">
        <w:rPr>
          <w:sz w:val="20"/>
          <w:szCs w:val="20"/>
        </w:rPr>
        <w:tab/>
        <w:t xml:space="preserve">  </w:t>
      </w:r>
      <w:r>
        <w:rPr>
          <w:sz w:val="20"/>
          <w:szCs w:val="20"/>
        </w:rPr>
        <w:t>60</w:t>
      </w:r>
      <w:r w:rsidR="00266932" w:rsidRPr="00266932">
        <w:rPr>
          <w:sz w:val="20"/>
          <w:szCs w:val="20"/>
        </w:rPr>
        <w:t xml:space="preserve"> points </w:t>
      </w:r>
    </w:p>
    <w:p w:rsidR="00266932" w:rsidRPr="00266932" w:rsidRDefault="00266932" w:rsidP="008C4C1D">
      <w:pPr>
        <w:pStyle w:val="NormalWeb"/>
        <w:spacing w:before="0" w:beforeAutospacing="0" w:after="0" w:afterAutospacing="0"/>
        <w:ind w:right="-187"/>
        <w:rPr>
          <w:sz w:val="20"/>
          <w:szCs w:val="20"/>
        </w:rPr>
      </w:pPr>
      <w:proofErr w:type="gramStart"/>
      <w:r w:rsidRPr="00F35804">
        <w:rPr>
          <w:i/>
          <w:sz w:val="20"/>
          <w:szCs w:val="20"/>
        </w:rPr>
        <w:t>o</w:t>
      </w:r>
      <w:proofErr w:type="gramEnd"/>
      <w:r w:rsidRPr="00F35804">
        <w:rPr>
          <w:i/>
          <w:sz w:val="20"/>
          <w:szCs w:val="20"/>
        </w:rPr>
        <w:t xml:space="preserve"> </w:t>
      </w:r>
      <w:r w:rsidR="00F35804" w:rsidRPr="00F35804">
        <w:rPr>
          <w:i/>
          <w:sz w:val="20"/>
          <w:szCs w:val="20"/>
        </w:rPr>
        <w:t>Corrected Reviews</w:t>
      </w:r>
      <w:r w:rsidR="00F35804">
        <w:rPr>
          <w:sz w:val="20"/>
          <w:szCs w:val="20"/>
        </w:rPr>
        <w:t xml:space="preserve"> 2</w:t>
      </w:r>
      <w:r w:rsidRPr="00266932">
        <w:rPr>
          <w:i/>
          <w:iCs/>
          <w:sz w:val="20"/>
          <w:szCs w:val="20"/>
        </w:rPr>
        <w:t xml:space="preserve">0 points </w:t>
      </w:r>
    </w:p>
    <w:p w:rsidR="008C4C1D" w:rsidRDefault="00266932" w:rsidP="008C4C1D">
      <w:pPr>
        <w:pStyle w:val="NormalWeb"/>
        <w:spacing w:before="0" w:beforeAutospacing="0" w:after="0" w:afterAutospacing="0"/>
        <w:ind w:right="-187"/>
        <w:rPr>
          <w:i/>
          <w:iCs/>
          <w:sz w:val="20"/>
          <w:szCs w:val="20"/>
        </w:rPr>
      </w:pPr>
      <w:proofErr w:type="gramStart"/>
      <w:r w:rsidRPr="00266932">
        <w:rPr>
          <w:sz w:val="20"/>
          <w:szCs w:val="20"/>
        </w:rPr>
        <w:t>o</w:t>
      </w:r>
      <w:proofErr w:type="gramEnd"/>
      <w:r w:rsidRPr="00266932">
        <w:rPr>
          <w:sz w:val="20"/>
          <w:szCs w:val="20"/>
        </w:rPr>
        <w:t xml:space="preserve"> </w:t>
      </w:r>
      <w:r w:rsidR="00F35804">
        <w:rPr>
          <w:i/>
          <w:sz w:val="20"/>
          <w:szCs w:val="20"/>
        </w:rPr>
        <w:t xml:space="preserve">Annotated </w:t>
      </w:r>
      <w:r w:rsidR="00F35804">
        <w:rPr>
          <w:i/>
          <w:iCs/>
          <w:sz w:val="20"/>
          <w:szCs w:val="20"/>
        </w:rPr>
        <w:t>Bibliography 4</w:t>
      </w:r>
      <w:r w:rsidRPr="00266932">
        <w:rPr>
          <w:i/>
          <w:iCs/>
          <w:sz w:val="20"/>
          <w:szCs w:val="20"/>
        </w:rPr>
        <w:t xml:space="preserve">0 points </w:t>
      </w:r>
    </w:p>
    <w:p w:rsidR="008C4C1D" w:rsidRDefault="008C4C1D" w:rsidP="008C4C1D">
      <w:pPr>
        <w:pStyle w:val="NormalWeb"/>
        <w:spacing w:before="0" w:beforeAutospacing="0" w:after="0" w:afterAutospacing="0"/>
        <w:ind w:left="-360" w:right="-180"/>
        <w:rPr>
          <w:iCs/>
          <w:sz w:val="20"/>
          <w:szCs w:val="20"/>
        </w:rPr>
      </w:pPr>
      <w:r>
        <w:rPr>
          <w:iCs/>
          <w:sz w:val="20"/>
          <w:szCs w:val="20"/>
        </w:rPr>
        <w:t>------------------------------------</w:t>
      </w:r>
    </w:p>
    <w:p w:rsidR="008C4C1D" w:rsidRPr="008C4C1D" w:rsidRDefault="008C4C1D" w:rsidP="008C4C1D">
      <w:pPr>
        <w:pStyle w:val="NormalWeb"/>
        <w:spacing w:before="0" w:beforeAutospacing="0" w:after="0" w:afterAutospacing="0"/>
        <w:ind w:left="360" w:right="-180" w:firstLine="1080"/>
        <w:rPr>
          <w:iCs/>
          <w:sz w:val="20"/>
          <w:szCs w:val="20"/>
        </w:rPr>
      </w:pPr>
      <w:proofErr w:type="gramStart"/>
      <w:r>
        <w:rPr>
          <w:iCs/>
          <w:sz w:val="20"/>
          <w:szCs w:val="20"/>
        </w:rPr>
        <w:t>Total :</w:t>
      </w:r>
      <w:proofErr w:type="gramEnd"/>
      <w:r>
        <w:rPr>
          <w:iCs/>
          <w:sz w:val="20"/>
          <w:szCs w:val="20"/>
        </w:rPr>
        <w:t xml:space="preserve">  1000 points</w:t>
      </w:r>
    </w:p>
    <w:p w:rsidR="00266932" w:rsidRPr="00266932" w:rsidRDefault="00266932" w:rsidP="00266932">
      <w:pPr>
        <w:pStyle w:val="NormalWeb"/>
        <w:ind w:left="-360" w:right="-180"/>
        <w:rPr>
          <w:sz w:val="20"/>
          <w:szCs w:val="20"/>
        </w:rPr>
      </w:pPr>
      <w:r w:rsidRPr="00266932">
        <w:rPr>
          <w:sz w:val="20"/>
          <w:szCs w:val="20"/>
        </w:rPr>
        <w:t xml:space="preserve">The University has a standard grade scale: </w:t>
      </w:r>
    </w:p>
    <w:p w:rsidR="00266932" w:rsidRPr="00266932" w:rsidRDefault="00266932" w:rsidP="00266932">
      <w:pPr>
        <w:pStyle w:val="NormalWeb"/>
        <w:ind w:left="-360" w:right="-180"/>
        <w:rPr>
          <w:sz w:val="20"/>
          <w:szCs w:val="20"/>
        </w:rPr>
      </w:pPr>
      <w:r w:rsidRPr="00266932">
        <w:rPr>
          <w:sz w:val="20"/>
          <w:szCs w:val="20"/>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66932">
        <w:rPr>
          <w:sz w:val="20"/>
          <w:szCs w:val="20"/>
        </w:rPr>
        <w:t>microterm</w:t>
      </w:r>
      <w:proofErr w:type="spellEnd"/>
      <w:r w:rsidRPr="00266932">
        <w:rPr>
          <w:sz w:val="20"/>
          <w:szCs w:val="20"/>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266932">
        <w:rPr>
          <w:sz w:val="20"/>
          <w:szCs w:val="20"/>
        </w:rPr>
        <w:t>the I</w:t>
      </w:r>
      <w:proofErr w:type="gramEnd"/>
      <w:r w:rsidRPr="00266932">
        <w:rPr>
          <w:sz w:val="20"/>
          <w:szCs w:val="20"/>
        </w:rPr>
        <w:t xml:space="preserve"> is converted to an F. </w:t>
      </w:r>
    </w:p>
    <w:p w:rsidR="00266932" w:rsidRPr="00266932" w:rsidRDefault="00266932" w:rsidP="00266932">
      <w:pPr>
        <w:pStyle w:val="NormalWeb"/>
        <w:ind w:left="-360" w:right="-180"/>
        <w:rPr>
          <w:sz w:val="20"/>
          <w:szCs w:val="20"/>
        </w:rPr>
      </w:pPr>
      <w:r w:rsidRPr="00266932">
        <w:rPr>
          <w:sz w:val="20"/>
          <w:szCs w:val="20"/>
        </w:rPr>
        <w:t xml:space="preserve">Student grade appeals: </w:t>
      </w:r>
    </w:p>
    <w:p w:rsidR="00266932" w:rsidRPr="00266932" w:rsidRDefault="00266932" w:rsidP="00266932">
      <w:pPr>
        <w:pStyle w:val="NormalWeb"/>
        <w:ind w:left="-360" w:right="-180"/>
        <w:rPr>
          <w:sz w:val="20"/>
          <w:szCs w:val="20"/>
        </w:rPr>
      </w:pPr>
      <w:r w:rsidRPr="00266932">
        <w:rPr>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266932" w:rsidRPr="00266932" w:rsidRDefault="00266932" w:rsidP="00266932">
      <w:pPr>
        <w:pStyle w:val="NormalWeb"/>
        <w:ind w:left="-360" w:right="-180"/>
        <w:rPr>
          <w:sz w:val="20"/>
          <w:szCs w:val="20"/>
        </w:rPr>
      </w:pPr>
      <w:r w:rsidRPr="00266932">
        <w:rPr>
          <w:b/>
          <w:bCs/>
          <w:sz w:val="20"/>
          <w:szCs w:val="20"/>
        </w:rPr>
        <w:t>Communication Policy</w:t>
      </w:r>
      <w:r w:rsidRPr="00266932">
        <w:rPr>
          <w:b/>
          <w:bCs/>
          <w:i/>
          <w:iCs/>
          <w:sz w:val="20"/>
          <w:szCs w:val="20"/>
        </w:rPr>
        <w:t xml:space="preserve">: </w:t>
      </w:r>
      <w:r w:rsidRPr="00266932">
        <w:rPr>
          <w:sz w:val="20"/>
          <w:szCs w:val="20"/>
        </w:rPr>
        <w:t>I communicate via the course Blackboard site, through Blackboard IM (which you can download as well – find it under the “Tools” tab in our Blackboard site), and through Wayland email. It is your responsibility to check these forms of communication on a daily basis. Blackboard has a free app for</w:t>
      </w:r>
      <w:r>
        <w:rPr>
          <w:sz w:val="20"/>
          <w:szCs w:val="20"/>
        </w:rPr>
        <w:t xml:space="preserve"> smartphones </w:t>
      </w:r>
      <w:r w:rsidRPr="00266932">
        <w:rPr>
          <w:sz w:val="20"/>
          <w:szCs w:val="20"/>
        </w:rPr>
        <w:t xml:space="preserve">and tablets that is handy for checking grades, participating in discussion boards, and viewing announcements; </w:t>
      </w:r>
      <w:proofErr w:type="gramStart"/>
      <w:r w:rsidRPr="00266932">
        <w:rPr>
          <w:sz w:val="20"/>
          <w:szCs w:val="20"/>
        </w:rPr>
        <w:t>however</w:t>
      </w:r>
      <w:proofErr w:type="gramEnd"/>
      <w:r w:rsidRPr="00266932">
        <w:rPr>
          <w:sz w:val="20"/>
          <w:szCs w:val="20"/>
        </w:rPr>
        <w:t>, do NOT attempt to complete assignments of any kind on the Blackboard a</w:t>
      </w:r>
      <w:r>
        <w:rPr>
          <w:sz w:val="20"/>
          <w:szCs w:val="20"/>
        </w:rPr>
        <w:t xml:space="preserve">pp. Blackboard works best with </w:t>
      </w:r>
      <w:r w:rsidRPr="00266932">
        <w:rPr>
          <w:sz w:val="20"/>
          <w:szCs w:val="20"/>
        </w:rPr>
        <w:t xml:space="preserve">Mozilla Firefox as your browser, which you can download for free at this website: </w:t>
      </w:r>
    </w:p>
    <w:p w:rsidR="00266932" w:rsidRPr="00266932" w:rsidRDefault="008343E5" w:rsidP="00266932">
      <w:pPr>
        <w:pStyle w:val="NormalWeb"/>
        <w:ind w:left="-360" w:right="-180"/>
        <w:rPr>
          <w:sz w:val="20"/>
          <w:szCs w:val="20"/>
        </w:rPr>
      </w:pPr>
      <w:hyperlink r:id="rId8" w:history="1">
        <w:r w:rsidR="00266932" w:rsidRPr="00A654D0">
          <w:rPr>
            <w:rStyle w:val="Hyperlink"/>
            <w:sz w:val="20"/>
            <w:szCs w:val="20"/>
          </w:rPr>
          <w:t xml:space="preserve">https://www.mozilla.org/enUS/firefox/new/ </w:t>
        </w:r>
      </w:hyperlink>
      <w:r w:rsidR="00A654D0">
        <w:rPr>
          <w:sz w:val="20"/>
          <w:szCs w:val="20"/>
        </w:rPr>
        <w:t xml:space="preserve"> </w:t>
      </w:r>
      <w:proofErr w:type="gramStart"/>
      <w:r w:rsidR="00266932" w:rsidRPr="00266932">
        <w:rPr>
          <w:sz w:val="20"/>
          <w:szCs w:val="20"/>
        </w:rPr>
        <w:t>Using</w:t>
      </w:r>
      <w:proofErr w:type="gramEnd"/>
      <w:r w:rsidR="00266932" w:rsidRPr="00266932">
        <w:rPr>
          <w:sz w:val="20"/>
          <w:szCs w:val="20"/>
        </w:rPr>
        <w:t xml:space="preserve"> other browsers may result in technical difficulties, for which you are responsible. </w:t>
      </w:r>
      <w:r w:rsidR="00266932" w:rsidRPr="00266932">
        <w:rPr>
          <w:b/>
          <w:bCs/>
          <w:sz w:val="20"/>
          <w:szCs w:val="20"/>
        </w:rPr>
        <w:t xml:space="preserve">Do NOT use the </w:t>
      </w:r>
      <w:r w:rsidR="00266932" w:rsidRPr="00266932">
        <w:rPr>
          <w:b/>
          <w:bCs/>
          <w:i/>
          <w:iCs/>
          <w:sz w:val="20"/>
          <w:szCs w:val="20"/>
        </w:rPr>
        <w:t xml:space="preserve">Edge </w:t>
      </w:r>
      <w:r w:rsidR="00266932" w:rsidRPr="00266932">
        <w:rPr>
          <w:b/>
          <w:bCs/>
          <w:sz w:val="20"/>
          <w:szCs w:val="20"/>
        </w:rPr>
        <w:t xml:space="preserve">browser that comes with </w:t>
      </w:r>
      <w:r w:rsidR="00266932" w:rsidRPr="00266932">
        <w:rPr>
          <w:b/>
          <w:bCs/>
          <w:i/>
          <w:iCs/>
          <w:sz w:val="20"/>
          <w:szCs w:val="20"/>
        </w:rPr>
        <w:t>Windows 10</w:t>
      </w:r>
      <w:r w:rsidR="00266932" w:rsidRPr="00266932">
        <w:rPr>
          <w:b/>
          <w:bCs/>
          <w:sz w:val="20"/>
          <w:szCs w:val="20"/>
        </w:rPr>
        <w:t xml:space="preserve">. </w:t>
      </w:r>
    </w:p>
    <w:p w:rsidR="00266932" w:rsidRPr="00266932" w:rsidRDefault="00266932" w:rsidP="00266932">
      <w:pPr>
        <w:pStyle w:val="NormalWeb"/>
        <w:ind w:left="-360" w:right="-180"/>
        <w:rPr>
          <w:sz w:val="20"/>
          <w:szCs w:val="20"/>
        </w:rPr>
      </w:pPr>
      <w:r w:rsidRPr="00266932">
        <w:rPr>
          <w:b/>
          <w:bCs/>
          <w:sz w:val="20"/>
          <w:szCs w:val="20"/>
        </w:rPr>
        <w:t xml:space="preserve">http://catalog.wbu.edu </w:t>
      </w:r>
    </w:p>
    <w:p w:rsidR="006F37FC" w:rsidRDefault="00266932" w:rsidP="00266932">
      <w:pPr>
        <w:pStyle w:val="NormalWeb"/>
        <w:spacing w:before="0" w:beforeAutospacing="0" w:after="0" w:afterAutospacing="0"/>
        <w:ind w:left="-360" w:right="-180"/>
        <w:rPr>
          <w:sz w:val="20"/>
          <w:szCs w:val="20"/>
        </w:rPr>
      </w:pPr>
      <w:r w:rsidRPr="00266932">
        <w:rPr>
          <w:b/>
          <w:bCs/>
          <w:sz w:val="20"/>
          <w:szCs w:val="20"/>
        </w:rPr>
        <w:t>Tentative Schedule:</w:t>
      </w:r>
    </w:p>
    <w:p w:rsidR="00452E31" w:rsidRPr="00A73BD3" w:rsidRDefault="00452E31" w:rsidP="0072562D">
      <w:pPr>
        <w:pStyle w:val="NormalWeb"/>
        <w:spacing w:before="0" w:beforeAutospacing="0" w:after="0" w:afterAutospacing="0"/>
        <w:ind w:left="-360" w:right="-180"/>
        <w:rPr>
          <w:sz w:val="20"/>
          <w:szCs w:val="20"/>
        </w:rPr>
      </w:pPr>
      <w:r>
        <w:rPr>
          <w:sz w:val="20"/>
          <w:szCs w:val="20"/>
        </w:rPr>
        <w:tab/>
      </w:r>
    </w:p>
    <w:p w:rsidR="00452E31" w:rsidRPr="00A73BD3" w:rsidRDefault="00452E31" w:rsidP="0072562D">
      <w:pPr>
        <w:widowControl w:val="0"/>
        <w:ind w:left="-360" w:right="-180"/>
        <w:rPr>
          <w:sz w:val="20"/>
          <w:szCs w:val="20"/>
        </w:rPr>
      </w:pPr>
      <w:r w:rsidRPr="00A73BD3">
        <w:rPr>
          <w:b/>
          <w:sz w:val="20"/>
          <w:szCs w:val="20"/>
        </w:rPr>
        <w:t>IMPORTANT DATES</w:t>
      </w:r>
      <w:r w:rsidRPr="00A73BD3">
        <w:rPr>
          <w:sz w:val="20"/>
          <w:szCs w:val="20"/>
        </w:rPr>
        <w:t xml:space="preserve">: </w:t>
      </w:r>
      <w:r w:rsidRPr="00A73BD3">
        <w:rPr>
          <w:sz w:val="20"/>
          <w:szCs w:val="20"/>
        </w:rPr>
        <w:tab/>
        <w:t xml:space="preserve">Last day to drop: </w:t>
      </w:r>
      <w:r w:rsidR="006D5206">
        <w:rPr>
          <w:sz w:val="20"/>
          <w:szCs w:val="20"/>
        </w:rPr>
        <w:t>June 13</w:t>
      </w:r>
    </w:p>
    <w:p w:rsidR="00452E31" w:rsidRPr="00A73BD3" w:rsidRDefault="00452E31" w:rsidP="0072562D">
      <w:pPr>
        <w:widowControl w:val="0"/>
        <w:ind w:left="-360" w:right="-180"/>
        <w:rPr>
          <w:sz w:val="20"/>
          <w:szCs w:val="20"/>
        </w:rPr>
      </w:pPr>
      <w:r w:rsidRPr="00A73BD3">
        <w:rPr>
          <w:sz w:val="20"/>
          <w:szCs w:val="20"/>
        </w:rPr>
        <w:tab/>
      </w:r>
      <w:r w:rsidRPr="00A73BD3">
        <w:rPr>
          <w:sz w:val="20"/>
          <w:szCs w:val="20"/>
        </w:rPr>
        <w:tab/>
      </w:r>
      <w:r w:rsidRPr="00A73BD3">
        <w:rPr>
          <w:sz w:val="20"/>
          <w:szCs w:val="20"/>
        </w:rPr>
        <w:tab/>
      </w:r>
      <w:r w:rsidR="00ED75FD">
        <w:rPr>
          <w:sz w:val="20"/>
          <w:szCs w:val="20"/>
        </w:rPr>
        <w:tab/>
      </w:r>
      <w:r w:rsidRPr="00A73BD3">
        <w:rPr>
          <w:sz w:val="20"/>
          <w:szCs w:val="20"/>
        </w:rPr>
        <w:t>Last day to drop with "</w:t>
      </w:r>
      <w:r w:rsidRPr="00A73BD3">
        <w:rPr>
          <w:b/>
          <w:sz w:val="20"/>
          <w:szCs w:val="20"/>
        </w:rPr>
        <w:t>W</w:t>
      </w:r>
      <w:r w:rsidRPr="00A73BD3">
        <w:rPr>
          <w:sz w:val="20"/>
          <w:szCs w:val="20"/>
        </w:rPr>
        <w:t xml:space="preserve">": </w:t>
      </w:r>
      <w:r w:rsidR="006D5206">
        <w:rPr>
          <w:sz w:val="20"/>
          <w:szCs w:val="20"/>
        </w:rPr>
        <w:t>July 21</w:t>
      </w:r>
    </w:p>
    <w:p w:rsidR="00452E31" w:rsidRPr="00A73BD3" w:rsidRDefault="00452E31" w:rsidP="0072562D">
      <w:pPr>
        <w:widowControl w:val="0"/>
        <w:ind w:left="-360" w:right="-180"/>
        <w:rPr>
          <w:sz w:val="20"/>
          <w:szCs w:val="20"/>
        </w:rPr>
      </w:pPr>
      <w:r w:rsidRPr="00A73BD3">
        <w:rPr>
          <w:sz w:val="20"/>
          <w:szCs w:val="20"/>
        </w:rPr>
        <w:tab/>
      </w:r>
      <w:r w:rsidRPr="00A73BD3">
        <w:rPr>
          <w:sz w:val="20"/>
          <w:szCs w:val="20"/>
        </w:rPr>
        <w:tab/>
      </w:r>
      <w:r w:rsidRPr="00A73BD3">
        <w:rPr>
          <w:sz w:val="20"/>
          <w:szCs w:val="20"/>
        </w:rPr>
        <w:tab/>
      </w:r>
      <w:r w:rsidR="00ED75FD">
        <w:rPr>
          <w:sz w:val="20"/>
          <w:szCs w:val="20"/>
        </w:rPr>
        <w:tab/>
      </w:r>
      <w:r w:rsidRPr="00A73BD3">
        <w:rPr>
          <w:sz w:val="20"/>
          <w:szCs w:val="20"/>
        </w:rPr>
        <w:t>Last day to drop with "</w:t>
      </w:r>
      <w:r w:rsidRPr="00A73BD3">
        <w:rPr>
          <w:b/>
          <w:sz w:val="20"/>
          <w:szCs w:val="20"/>
        </w:rPr>
        <w:t>WP</w:t>
      </w:r>
      <w:r w:rsidRPr="00A73BD3">
        <w:rPr>
          <w:sz w:val="20"/>
          <w:szCs w:val="20"/>
        </w:rPr>
        <w:t>" or "</w:t>
      </w:r>
      <w:r w:rsidRPr="00A73BD3">
        <w:rPr>
          <w:b/>
          <w:sz w:val="20"/>
          <w:szCs w:val="20"/>
        </w:rPr>
        <w:t>WF</w:t>
      </w:r>
      <w:r w:rsidRPr="00A73BD3">
        <w:rPr>
          <w:sz w:val="20"/>
          <w:szCs w:val="20"/>
        </w:rPr>
        <w:t xml:space="preserve">": </w:t>
      </w:r>
      <w:r w:rsidR="006D5206">
        <w:rPr>
          <w:sz w:val="20"/>
          <w:szCs w:val="20"/>
        </w:rPr>
        <w:t>July 28</w:t>
      </w:r>
    </w:p>
    <w:p w:rsidR="00452E31" w:rsidRPr="00A73BD3" w:rsidRDefault="00452E31" w:rsidP="0072562D">
      <w:pPr>
        <w:widowControl w:val="0"/>
        <w:ind w:left="-360" w:right="-180"/>
        <w:rPr>
          <w:sz w:val="20"/>
          <w:szCs w:val="20"/>
        </w:rPr>
      </w:pPr>
    </w:p>
    <w:p w:rsidR="00452E31" w:rsidRDefault="00452E31" w:rsidP="0072562D">
      <w:pPr>
        <w:ind w:left="-360" w:right="-180"/>
        <w:rPr>
          <w:b/>
          <w:bCs/>
          <w:sz w:val="20"/>
          <w:szCs w:val="20"/>
          <w:u w:val="single"/>
        </w:rPr>
      </w:pPr>
    </w:p>
    <w:p w:rsidR="00452E31" w:rsidRPr="00A73BD3" w:rsidRDefault="00452E31" w:rsidP="0072562D">
      <w:pPr>
        <w:ind w:left="-360" w:right="-180"/>
        <w:rPr>
          <w:b/>
          <w:bCs/>
          <w:sz w:val="20"/>
          <w:szCs w:val="20"/>
          <w:u w:val="single"/>
        </w:rPr>
      </w:pPr>
      <w:r w:rsidRPr="00A73BD3">
        <w:rPr>
          <w:b/>
          <w:bCs/>
          <w:sz w:val="20"/>
          <w:szCs w:val="20"/>
          <w:u w:val="single"/>
        </w:rPr>
        <w:t xml:space="preserve">Schedule of Lecture Topics and </w:t>
      </w:r>
      <w:smartTag w:uri="urn:schemas-microsoft-com:office:smarttags" w:element="place">
        <w:smartTag w:uri="urn:schemas-microsoft-com:office:smarttags" w:element="City">
          <w:r w:rsidRPr="00A73BD3">
            <w:rPr>
              <w:b/>
              <w:bCs/>
              <w:sz w:val="20"/>
              <w:szCs w:val="20"/>
              <w:u w:val="single"/>
            </w:rPr>
            <w:t>Reading</w:t>
          </w:r>
        </w:smartTag>
      </w:smartTag>
      <w:r w:rsidRPr="00A73BD3">
        <w:rPr>
          <w:b/>
          <w:bCs/>
          <w:sz w:val="20"/>
          <w:szCs w:val="20"/>
          <w:u w:val="single"/>
        </w:rPr>
        <w:t xml:space="preserve"> Assignments</w:t>
      </w:r>
      <w:r w:rsidRPr="00A73BD3">
        <w:rPr>
          <w:sz w:val="20"/>
          <w:szCs w:val="20"/>
        </w:rPr>
        <w:t>:</w:t>
      </w:r>
    </w:p>
    <w:p w:rsidR="00452E31" w:rsidRPr="00A73BD3" w:rsidRDefault="00452E31" w:rsidP="0072562D">
      <w:pPr>
        <w:ind w:left="-360" w:right="-180"/>
        <w:rPr>
          <w:sz w:val="20"/>
          <w:szCs w:val="20"/>
        </w:rPr>
      </w:pPr>
    </w:p>
    <w:p w:rsidR="00452E31" w:rsidRPr="00A73BD3" w:rsidRDefault="00452E31" w:rsidP="0072562D">
      <w:pPr>
        <w:ind w:left="-360" w:right="-180"/>
        <w:rPr>
          <w:sz w:val="20"/>
          <w:szCs w:val="20"/>
        </w:rPr>
      </w:pPr>
      <w:r w:rsidRPr="00A73BD3">
        <w:rPr>
          <w:sz w:val="20"/>
          <w:szCs w:val="20"/>
        </w:rPr>
        <w:t>Date</w:t>
      </w:r>
      <w:r w:rsidRPr="00A73BD3">
        <w:rPr>
          <w:sz w:val="20"/>
          <w:szCs w:val="20"/>
        </w:rPr>
        <w:tab/>
      </w:r>
      <w:r w:rsidRPr="00A73BD3">
        <w:rPr>
          <w:sz w:val="20"/>
          <w:szCs w:val="20"/>
        </w:rPr>
        <w:tab/>
      </w:r>
      <w:r w:rsidR="00AF78C5">
        <w:rPr>
          <w:sz w:val="20"/>
          <w:szCs w:val="20"/>
        </w:rPr>
        <w:tab/>
      </w:r>
      <w:r>
        <w:rPr>
          <w:sz w:val="20"/>
          <w:szCs w:val="20"/>
        </w:rPr>
        <w:t>Topic</w:t>
      </w:r>
      <w:r w:rsidRPr="00A73BD3">
        <w:rPr>
          <w:sz w:val="20"/>
          <w:szCs w:val="20"/>
        </w:rPr>
        <w:tab/>
      </w:r>
      <w:r w:rsidRPr="00A73BD3">
        <w:rPr>
          <w:sz w:val="20"/>
          <w:szCs w:val="20"/>
        </w:rPr>
        <w:tab/>
      </w:r>
      <w:r w:rsidRPr="00A73BD3">
        <w:rPr>
          <w:sz w:val="20"/>
          <w:szCs w:val="20"/>
        </w:rPr>
        <w:tab/>
      </w:r>
      <w:r w:rsidR="006464D9">
        <w:rPr>
          <w:sz w:val="20"/>
          <w:szCs w:val="20"/>
        </w:rPr>
        <w:tab/>
        <w:t>Assignment</w:t>
      </w:r>
      <w:r w:rsidR="006464D9">
        <w:rPr>
          <w:sz w:val="20"/>
          <w:szCs w:val="20"/>
        </w:rPr>
        <w:tab/>
      </w:r>
      <w:r w:rsidR="006464D9">
        <w:rPr>
          <w:sz w:val="20"/>
          <w:szCs w:val="20"/>
        </w:rPr>
        <w:tab/>
        <w:t>Readings</w:t>
      </w:r>
      <w:r>
        <w:rPr>
          <w:sz w:val="20"/>
          <w:szCs w:val="20"/>
        </w:rPr>
        <w:tab/>
      </w:r>
      <w:r w:rsidRPr="00A73BD3">
        <w:rPr>
          <w:sz w:val="20"/>
          <w:szCs w:val="20"/>
        </w:rPr>
        <w:tab/>
      </w:r>
    </w:p>
    <w:p w:rsidR="00452E31" w:rsidRPr="00A73BD3" w:rsidRDefault="00452E31" w:rsidP="0072562D">
      <w:pPr>
        <w:tabs>
          <w:tab w:val="left" w:pos="-1440"/>
        </w:tabs>
        <w:ind w:left="-360" w:right="-180"/>
        <w:rPr>
          <w:sz w:val="20"/>
          <w:szCs w:val="20"/>
        </w:rPr>
      </w:pPr>
    </w:p>
    <w:p w:rsidR="00A86A43" w:rsidRPr="00AF78C5" w:rsidRDefault="00AF78C5" w:rsidP="00A86A43">
      <w:pPr>
        <w:tabs>
          <w:tab w:val="left" w:pos="-1440"/>
        </w:tabs>
        <w:ind w:left="-360" w:right="-180"/>
        <w:rPr>
          <w:b/>
          <w:sz w:val="20"/>
          <w:szCs w:val="20"/>
        </w:rPr>
      </w:pPr>
      <w:r>
        <w:rPr>
          <w:b/>
          <w:sz w:val="20"/>
          <w:szCs w:val="20"/>
        </w:rPr>
        <w:tab/>
      </w:r>
      <w:r w:rsidR="00A86A43" w:rsidRPr="00AF78C5">
        <w:rPr>
          <w:b/>
          <w:sz w:val="20"/>
          <w:szCs w:val="20"/>
        </w:rPr>
        <w:t>May 29</w:t>
      </w:r>
      <w:r w:rsidR="00A86A43" w:rsidRPr="00AF78C5">
        <w:rPr>
          <w:b/>
          <w:sz w:val="20"/>
          <w:szCs w:val="20"/>
        </w:rPr>
        <w:tab/>
      </w:r>
      <w:r w:rsidR="00A86A43" w:rsidRPr="00AF78C5">
        <w:rPr>
          <w:b/>
          <w:sz w:val="20"/>
          <w:szCs w:val="20"/>
        </w:rPr>
        <w:tab/>
        <w:t>Memorial Day Holiday</w:t>
      </w:r>
    </w:p>
    <w:p w:rsidR="00A86A43" w:rsidRPr="00AF78C5" w:rsidRDefault="00A86A43" w:rsidP="00A86A43">
      <w:pPr>
        <w:tabs>
          <w:tab w:val="left" w:pos="-1440"/>
        </w:tabs>
        <w:ind w:left="-360" w:right="-180"/>
        <w:rPr>
          <w:b/>
          <w:sz w:val="20"/>
          <w:szCs w:val="20"/>
        </w:rPr>
      </w:pPr>
    </w:p>
    <w:p w:rsidR="00A86A43" w:rsidRDefault="00AF78C5" w:rsidP="00A86A43">
      <w:pPr>
        <w:tabs>
          <w:tab w:val="left" w:pos="-1440"/>
        </w:tabs>
        <w:ind w:left="-360" w:right="-180"/>
        <w:rPr>
          <w:sz w:val="20"/>
          <w:szCs w:val="20"/>
        </w:rPr>
      </w:pPr>
      <w:r>
        <w:rPr>
          <w:sz w:val="20"/>
          <w:szCs w:val="20"/>
        </w:rPr>
        <w:t xml:space="preserve">Week 1:  </w:t>
      </w:r>
      <w:r w:rsidR="00A86A43">
        <w:rPr>
          <w:sz w:val="20"/>
          <w:szCs w:val="20"/>
        </w:rPr>
        <w:t>May 30- June 4</w:t>
      </w:r>
      <w:r w:rsidR="003B1C58">
        <w:rPr>
          <w:sz w:val="20"/>
          <w:szCs w:val="20"/>
        </w:rPr>
        <w:tab/>
        <w:t>Introduction</w:t>
      </w:r>
      <w:r w:rsidR="00502686">
        <w:rPr>
          <w:sz w:val="20"/>
          <w:szCs w:val="20"/>
        </w:rPr>
        <w:tab/>
      </w:r>
      <w:r w:rsidR="00502686">
        <w:rPr>
          <w:sz w:val="20"/>
          <w:szCs w:val="20"/>
        </w:rPr>
        <w:tab/>
      </w:r>
      <w:r w:rsidR="00502686">
        <w:rPr>
          <w:sz w:val="20"/>
          <w:szCs w:val="20"/>
        </w:rPr>
        <w:tab/>
      </w:r>
      <w:r w:rsidR="00502686">
        <w:rPr>
          <w:sz w:val="20"/>
          <w:szCs w:val="20"/>
        </w:rPr>
        <w:tab/>
      </w:r>
      <w:r w:rsidR="00502686">
        <w:rPr>
          <w:sz w:val="20"/>
          <w:szCs w:val="20"/>
        </w:rPr>
        <w:tab/>
      </w:r>
      <w:r w:rsidR="00502686">
        <w:rPr>
          <w:sz w:val="20"/>
          <w:szCs w:val="20"/>
        </w:rPr>
        <w:tab/>
      </w:r>
    </w:p>
    <w:p w:rsidR="00502686" w:rsidRDefault="00502686" w:rsidP="00A86A43">
      <w:pPr>
        <w:tabs>
          <w:tab w:val="left" w:pos="-1440"/>
        </w:tabs>
        <w:ind w:left="-360" w:right="-180"/>
        <w:rPr>
          <w:sz w:val="20"/>
          <w:szCs w:val="20"/>
        </w:rPr>
      </w:pPr>
    </w:p>
    <w:p w:rsidR="00A86A43" w:rsidRDefault="00E171CE" w:rsidP="00502686">
      <w:pPr>
        <w:tabs>
          <w:tab w:val="left" w:pos="-1440"/>
        </w:tabs>
        <w:ind w:left="-360" w:right="-180"/>
        <w:rPr>
          <w:sz w:val="20"/>
          <w:szCs w:val="20"/>
        </w:rPr>
      </w:pPr>
      <w:r>
        <w:rPr>
          <w:sz w:val="20"/>
          <w:szCs w:val="20"/>
        </w:rPr>
        <w:t xml:space="preserve">Week 2:  </w:t>
      </w:r>
      <w:r w:rsidR="00A86A43">
        <w:rPr>
          <w:sz w:val="20"/>
          <w:szCs w:val="20"/>
        </w:rPr>
        <w:t>June 5- June 11</w:t>
      </w:r>
      <w:r w:rsidR="003B1C58">
        <w:rPr>
          <w:sz w:val="20"/>
          <w:szCs w:val="20"/>
        </w:rPr>
        <w:tab/>
        <w:t>Mechanics of Diplomacy</w:t>
      </w:r>
      <w:r w:rsidR="003B1C58">
        <w:rPr>
          <w:sz w:val="20"/>
          <w:szCs w:val="20"/>
        </w:rPr>
        <w:tab/>
      </w:r>
      <w:r w:rsidR="003B1C58">
        <w:rPr>
          <w:sz w:val="20"/>
          <w:szCs w:val="20"/>
        </w:rPr>
        <w:tab/>
        <w:t>Book Review 1</w:t>
      </w:r>
      <w:r w:rsidR="00502686">
        <w:rPr>
          <w:sz w:val="20"/>
          <w:szCs w:val="20"/>
        </w:rPr>
        <w:tab/>
      </w:r>
      <w:r w:rsidR="00502686">
        <w:rPr>
          <w:sz w:val="20"/>
          <w:szCs w:val="20"/>
        </w:rPr>
        <w:tab/>
        <w:t>CHBF*</w:t>
      </w:r>
    </w:p>
    <w:p w:rsidR="00A86A43" w:rsidRDefault="00A86A43" w:rsidP="00A86A43">
      <w:pPr>
        <w:tabs>
          <w:tab w:val="left" w:pos="-1440"/>
        </w:tabs>
        <w:ind w:left="-360" w:right="-180"/>
        <w:rPr>
          <w:sz w:val="20"/>
          <w:szCs w:val="20"/>
        </w:rPr>
      </w:pPr>
    </w:p>
    <w:p w:rsidR="00A86A43" w:rsidRDefault="00E171CE" w:rsidP="00502686">
      <w:pPr>
        <w:tabs>
          <w:tab w:val="left" w:pos="-1440"/>
        </w:tabs>
        <w:ind w:left="-360" w:right="-180"/>
        <w:rPr>
          <w:sz w:val="20"/>
          <w:szCs w:val="20"/>
        </w:rPr>
      </w:pPr>
      <w:r>
        <w:rPr>
          <w:sz w:val="20"/>
          <w:szCs w:val="20"/>
        </w:rPr>
        <w:t xml:space="preserve">Week 3:  </w:t>
      </w:r>
      <w:r w:rsidR="00A86A43">
        <w:rPr>
          <w:sz w:val="20"/>
          <w:szCs w:val="20"/>
        </w:rPr>
        <w:t>June 12-June18</w:t>
      </w:r>
      <w:r w:rsidR="003B1C58">
        <w:rPr>
          <w:sz w:val="20"/>
          <w:szCs w:val="20"/>
        </w:rPr>
        <w:tab/>
        <w:t>Impact of the Crimean War</w:t>
      </w:r>
      <w:r w:rsidR="00502686">
        <w:rPr>
          <w:sz w:val="20"/>
          <w:szCs w:val="20"/>
        </w:rPr>
        <w:tab/>
      </w:r>
      <w:r w:rsidR="00502686">
        <w:rPr>
          <w:sz w:val="20"/>
          <w:szCs w:val="20"/>
        </w:rPr>
        <w:tab/>
      </w:r>
      <w:r w:rsidR="00502686">
        <w:rPr>
          <w:sz w:val="20"/>
          <w:szCs w:val="20"/>
        </w:rPr>
        <w:tab/>
      </w:r>
      <w:r w:rsidR="00502686">
        <w:rPr>
          <w:sz w:val="20"/>
          <w:szCs w:val="20"/>
        </w:rPr>
        <w:tab/>
        <w:t>CHBF</w:t>
      </w:r>
      <w:r w:rsidR="0014358D">
        <w:rPr>
          <w:sz w:val="20"/>
          <w:szCs w:val="20"/>
        </w:rPr>
        <w:t xml:space="preserve"> v. 2 </w:t>
      </w:r>
      <w:proofErr w:type="spellStart"/>
      <w:r w:rsidR="0014358D">
        <w:rPr>
          <w:sz w:val="20"/>
          <w:szCs w:val="20"/>
        </w:rPr>
        <w:t>ch.</w:t>
      </w:r>
      <w:proofErr w:type="spellEnd"/>
      <w:r w:rsidR="0014358D">
        <w:rPr>
          <w:sz w:val="20"/>
          <w:szCs w:val="20"/>
        </w:rPr>
        <w:t xml:space="preserve"> 8, 10, 13</w:t>
      </w:r>
    </w:p>
    <w:p w:rsidR="00A86A43" w:rsidRDefault="00A86A43" w:rsidP="00A86A43">
      <w:pPr>
        <w:tabs>
          <w:tab w:val="left" w:pos="-1440"/>
        </w:tabs>
        <w:ind w:left="-360" w:right="-180"/>
        <w:rPr>
          <w:sz w:val="20"/>
          <w:szCs w:val="20"/>
        </w:rPr>
      </w:pPr>
    </w:p>
    <w:p w:rsidR="00A86A43" w:rsidRDefault="00E171CE" w:rsidP="00502686">
      <w:pPr>
        <w:tabs>
          <w:tab w:val="left" w:pos="-1440"/>
        </w:tabs>
        <w:ind w:left="-360" w:right="-180"/>
        <w:rPr>
          <w:sz w:val="20"/>
          <w:szCs w:val="20"/>
        </w:rPr>
      </w:pPr>
      <w:r>
        <w:rPr>
          <w:sz w:val="20"/>
          <w:szCs w:val="20"/>
        </w:rPr>
        <w:t xml:space="preserve">Week 4:  </w:t>
      </w:r>
      <w:r w:rsidR="00A86A43">
        <w:rPr>
          <w:sz w:val="20"/>
          <w:szCs w:val="20"/>
        </w:rPr>
        <w:t>June 19-June 25</w:t>
      </w:r>
      <w:r w:rsidR="003B1C58">
        <w:rPr>
          <w:sz w:val="20"/>
          <w:szCs w:val="20"/>
        </w:rPr>
        <w:tab/>
        <w:t>American Civil War</w:t>
      </w:r>
      <w:r w:rsidR="003B1C58">
        <w:rPr>
          <w:sz w:val="20"/>
          <w:szCs w:val="20"/>
        </w:rPr>
        <w:tab/>
      </w:r>
      <w:r w:rsidR="003B1C58">
        <w:rPr>
          <w:sz w:val="20"/>
          <w:szCs w:val="20"/>
        </w:rPr>
        <w:tab/>
        <w:t>Book Review 2</w:t>
      </w:r>
      <w:r w:rsidR="00502686">
        <w:rPr>
          <w:sz w:val="20"/>
          <w:szCs w:val="20"/>
        </w:rPr>
        <w:tab/>
      </w:r>
      <w:r w:rsidR="00502686">
        <w:rPr>
          <w:sz w:val="20"/>
          <w:szCs w:val="20"/>
        </w:rPr>
        <w:tab/>
        <w:t>CHBF</w:t>
      </w:r>
      <w:r w:rsidR="0014358D">
        <w:rPr>
          <w:sz w:val="20"/>
          <w:szCs w:val="20"/>
        </w:rPr>
        <w:t xml:space="preserve"> v. 2 </w:t>
      </w:r>
      <w:proofErr w:type="spellStart"/>
      <w:r w:rsidR="0014358D">
        <w:rPr>
          <w:sz w:val="20"/>
          <w:szCs w:val="20"/>
        </w:rPr>
        <w:t>ch.</w:t>
      </w:r>
      <w:proofErr w:type="spellEnd"/>
      <w:r w:rsidR="0014358D">
        <w:rPr>
          <w:sz w:val="20"/>
          <w:szCs w:val="20"/>
        </w:rPr>
        <w:t xml:space="preserve"> 12</w:t>
      </w:r>
    </w:p>
    <w:p w:rsidR="003B1C58" w:rsidRDefault="003B1C58" w:rsidP="00A86A43">
      <w:pPr>
        <w:tabs>
          <w:tab w:val="left" w:pos="-1440"/>
        </w:tabs>
        <w:ind w:left="-360" w:right="-180"/>
        <w:rPr>
          <w:sz w:val="20"/>
          <w:szCs w:val="20"/>
        </w:rPr>
      </w:pPr>
      <w:r>
        <w:rPr>
          <w:sz w:val="20"/>
          <w:szCs w:val="20"/>
        </w:rPr>
        <w:tab/>
      </w:r>
      <w:r>
        <w:rPr>
          <w:sz w:val="20"/>
          <w:szCs w:val="20"/>
        </w:rPr>
        <w:tab/>
      </w:r>
      <w:r>
        <w:rPr>
          <w:sz w:val="20"/>
          <w:szCs w:val="20"/>
        </w:rPr>
        <w:tab/>
      </w:r>
      <w:r w:rsidR="00E171CE">
        <w:rPr>
          <w:sz w:val="20"/>
          <w:szCs w:val="20"/>
        </w:rPr>
        <w:t xml:space="preserve">               </w:t>
      </w:r>
      <w:proofErr w:type="gramStart"/>
      <w:r>
        <w:rPr>
          <w:sz w:val="20"/>
          <w:szCs w:val="20"/>
        </w:rPr>
        <w:t>and</w:t>
      </w:r>
      <w:proofErr w:type="gramEnd"/>
      <w:r>
        <w:rPr>
          <w:sz w:val="20"/>
          <w:szCs w:val="20"/>
        </w:rPr>
        <w:t xml:space="preserve"> aftermath</w:t>
      </w:r>
    </w:p>
    <w:p w:rsidR="00A86A43" w:rsidRDefault="00A86A43" w:rsidP="00A86A43">
      <w:pPr>
        <w:tabs>
          <w:tab w:val="left" w:pos="-1440"/>
        </w:tabs>
        <w:ind w:left="-360" w:right="-180"/>
        <w:rPr>
          <w:sz w:val="20"/>
          <w:szCs w:val="20"/>
        </w:rPr>
      </w:pPr>
    </w:p>
    <w:p w:rsidR="003B1C58" w:rsidRDefault="00E171CE" w:rsidP="00502686">
      <w:pPr>
        <w:tabs>
          <w:tab w:val="left" w:pos="-1440"/>
        </w:tabs>
        <w:ind w:left="-360" w:right="-180"/>
        <w:rPr>
          <w:sz w:val="20"/>
          <w:szCs w:val="20"/>
        </w:rPr>
      </w:pPr>
      <w:r>
        <w:rPr>
          <w:sz w:val="20"/>
          <w:szCs w:val="20"/>
        </w:rPr>
        <w:t xml:space="preserve">Week 5:  </w:t>
      </w:r>
      <w:r w:rsidR="00A86A43">
        <w:rPr>
          <w:sz w:val="20"/>
          <w:szCs w:val="20"/>
        </w:rPr>
        <w:t>June 25-July 2</w:t>
      </w:r>
      <w:r w:rsidR="003B1C58">
        <w:rPr>
          <w:sz w:val="20"/>
          <w:szCs w:val="20"/>
        </w:rPr>
        <w:tab/>
        <w:t>Nationalism</w:t>
      </w:r>
      <w:r w:rsidR="00502686">
        <w:rPr>
          <w:sz w:val="20"/>
          <w:szCs w:val="20"/>
        </w:rPr>
        <w:tab/>
      </w:r>
      <w:r w:rsidR="00502686">
        <w:rPr>
          <w:sz w:val="20"/>
          <w:szCs w:val="20"/>
        </w:rPr>
        <w:tab/>
      </w:r>
      <w:r w:rsidR="00502686">
        <w:rPr>
          <w:sz w:val="20"/>
          <w:szCs w:val="20"/>
        </w:rPr>
        <w:tab/>
      </w:r>
      <w:r w:rsidR="00502686">
        <w:rPr>
          <w:sz w:val="20"/>
          <w:szCs w:val="20"/>
        </w:rPr>
        <w:tab/>
      </w:r>
      <w:r w:rsidR="00502686">
        <w:rPr>
          <w:sz w:val="20"/>
          <w:szCs w:val="20"/>
        </w:rPr>
        <w:tab/>
      </w:r>
      <w:r w:rsidR="00502686">
        <w:rPr>
          <w:sz w:val="20"/>
          <w:szCs w:val="20"/>
        </w:rPr>
        <w:tab/>
        <w:t>CHBF</w:t>
      </w:r>
      <w:r w:rsidR="0014358D">
        <w:rPr>
          <w:sz w:val="20"/>
          <w:szCs w:val="20"/>
        </w:rPr>
        <w:t xml:space="preserve"> v. 2 </w:t>
      </w:r>
      <w:proofErr w:type="spellStart"/>
      <w:r w:rsidR="0014358D">
        <w:rPr>
          <w:sz w:val="20"/>
          <w:szCs w:val="20"/>
        </w:rPr>
        <w:t>ch</w:t>
      </w:r>
      <w:proofErr w:type="spellEnd"/>
      <w:r w:rsidR="0014358D">
        <w:rPr>
          <w:sz w:val="20"/>
          <w:szCs w:val="20"/>
        </w:rPr>
        <w:t xml:space="preserve"> 13, v. 3 </w:t>
      </w:r>
      <w:proofErr w:type="spellStart"/>
      <w:r w:rsidR="0014358D">
        <w:rPr>
          <w:sz w:val="20"/>
          <w:szCs w:val="20"/>
        </w:rPr>
        <w:t>ch</w:t>
      </w:r>
      <w:proofErr w:type="spellEnd"/>
      <w:r w:rsidR="0014358D">
        <w:rPr>
          <w:sz w:val="20"/>
          <w:szCs w:val="20"/>
        </w:rPr>
        <w:t xml:space="preserve"> 1</w:t>
      </w:r>
    </w:p>
    <w:p w:rsidR="00A86A43" w:rsidRDefault="003B1C58" w:rsidP="00A86A43">
      <w:pPr>
        <w:tabs>
          <w:tab w:val="left" w:pos="-1440"/>
        </w:tabs>
        <w:ind w:left="-360" w:right="-180"/>
        <w:rPr>
          <w:sz w:val="20"/>
          <w:szCs w:val="20"/>
        </w:rPr>
      </w:pPr>
      <w:r>
        <w:rPr>
          <w:sz w:val="20"/>
          <w:szCs w:val="20"/>
        </w:rPr>
        <w:t xml:space="preserve">                                    </w:t>
      </w:r>
      <w:r w:rsidR="00E171CE">
        <w:rPr>
          <w:sz w:val="20"/>
          <w:szCs w:val="20"/>
        </w:rPr>
        <w:t xml:space="preserve">              </w:t>
      </w:r>
      <w:proofErr w:type="gramStart"/>
      <w:r>
        <w:rPr>
          <w:sz w:val="20"/>
          <w:szCs w:val="20"/>
        </w:rPr>
        <w:t>and</w:t>
      </w:r>
      <w:proofErr w:type="gramEnd"/>
      <w:r>
        <w:rPr>
          <w:sz w:val="20"/>
          <w:szCs w:val="20"/>
        </w:rPr>
        <w:t xml:space="preserve"> the German Question</w:t>
      </w:r>
    </w:p>
    <w:p w:rsidR="00A86A43" w:rsidRDefault="00A86A43" w:rsidP="00A86A43">
      <w:pPr>
        <w:tabs>
          <w:tab w:val="left" w:pos="-1440"/>
        </w:tabs>
        <w:ind w:left="-360" w:right="-180"/>
        <w:rPr>
          <w:sz w:val="20"/>
          <w:szCs w:val="20"/>
        </w:rPr>
      </w:pPr>
    </w:p>
    <w:p w:rsidR="00A86A43" w:rsidRDefault="00E171CE" w:rsidP="00A86A43">
      <w:pPr>
        <w:tabs>
          <w:tab w:val="left" w:pos="-1440"/>
        </w:tabs>
        <w:ind w:left="-360" w:right="-180"/>
        <w:rPr>
          <w:sz w:val="20"/>
          <w:szCs w:val="20"/>
        </w:rPr>
      </w:pPr>
      <w:r>
        <w:rPr>
          <w:sz w:val="20"/>
          <w:szCs w:val="20"/>
        </w:rPr>
        <w:t xml:space="preserve">Week 6:  </w:t>
      </w:r>
      <w:r w:rsidR="00A86A43">
        <w:rPr>
          <w:sz w:val="20"/>
          <w:szCs w:val="20"/>
        </w:rPr>
        <w:t>July 3, 5-9</w:t>
      </w:r>
      <w:r w:rsidR="003B1C58">
        <w:rPr>
          <w:sz w:val="20"/>
          <w:szCs w:val="20"/>
        </w:rPr>
        <w:tab/>
      </w:r>
      <w:r w:rsidR="003B1C58">
        <w:rPr>
          <w:sz w:val="20"/>
          <w:szCs w:val="20"/>
        </w:rPr>
        <w:tab/>
        <w:t>Late Victorian politics,</w:t>
      </w:r>
      <w:r w:rsidR="007B1AEA">
        <w:rPr>
          <w:sz w:val="20"/>
          <w:szCs w:val="20"/>
        </w:rPr>
        <w:tab/>
      </w:r>
      <w:r w:rsidR="007B1AEA">
        <w:rPr>
          <w:sz w:val="20"/>
          <w:szCs w:val="20"/>
        </w:rPr>
        <w:tab/>
        <w:t>Book Review 3</w:t>
      </w:r>
      <w:r w:rsidR="006464D9">
        <w:rPr>
          <w:sz w:val="20"/>
          <w:szCs w:val="20"/>
        </w:rPr>
        <w:tab/>
      </w:r>
      <w:r w:rsidR="006464D9">
        <w:rPr>
          <w:sz w:val="20"/>
          <w:szCs w:val="20"/>
        </w:rPr>
        <w:tab/>
      </w:r>
      <w:proofErr w:type="spellStart"/>
      <w:r w:rsidR="006464D9">
        <w:rPr>
          <w:sz w:val="20"/>
          <w:szCs w:val="20"/>
        </w:rPr>
        <w:t>Goodlad</w:t>
      </w:r>
      <w:proofErr w:type="spellEnd"/>
      <w:r w:rsidR="006464D9">
        <w:rPr>
          <w:sz w:val="20"/>
          <w:szCs w:val="20"/>
        </w:rPr>
        <w:t xml:space="preserve"> 1-3</w:t>
      </w:r>
    </w:p>
    <w:p w:rsidR="003B1C58" w:rsidRDefault="003B1C58" w:rsidP="00A86A43">
      <w:pPr>
        <w:tabs>
          <w:tab w:val="left" w:pos="-1440"/>
        </w:tabs>
        <w:ind w:left="-360" w:right="-180"/>
        <w:rPr>
          <w:sz w:val="20"/>
          <w:szCs w:val="20"/>
        </w:rPr>
      </w:pPr>
      <w:r>
        <w:rPr>
          <w:sz w:val="20"/>
          <w:szCs w:val="20"/>
        </w:rPr>
        <w:tab/>
      </w:r>
      <w:r>
        <w:rPr>
          <w:sz w:val="20"/>
          <w:szCs w:val="20"/>
        </w:rPr>
        <w:tab/>
      </w:r>
      <w:r>
        <w:rPr>
          <w:sz w:val="20"/>
          <w:szCs w:val="20"/>
        </w:rPr>
        <w:tab/>
      </w:r>
      <w:r w:rsidR="00E171CE">
        <w:rPr>
          <w:sz w:val="20"/>
          <w:szCs w:val="20"/>
        </w:rPr>
        <w:t xml:space="preserve">               </w:t>
      </w:r>
      <w:r>
        <w:rPr>
          <w:sz w:val="20"/>
          <w:szCs w:val="20"/>
        </w:rPr>
        <w:t>Imperialism, and foreign</w:t>
      </w:r>
    </w:p>
    <w:p w:rsidR="003B1C58" w:rsidRDefault="003B1C58" w:rsidP="00A86A43">
      <w:pPr>
        <w:tabs>
          <w:tab w:val="left" w:pos="-1440"/>
        </w:tabs>
        <w:ind w:left="-360" w:right="-180"/>
        <w:rPr>
          <w:sz w:val="20"/>
          <w:szCs w:val="20"/>
        </w:rPr>
      </w:pPr>
      <w:r>
        <w:rPr>
          <w:sz w:val="20"/>
          <w:szCs w:val="20"/>
        </w:rPr>
        <w:tab/>
      </w:r>
      <w:r>
        <w:rPr>
          <w:sz w:val="20"/>
          <w:szCs w:val="20"/>
        </w:rPr>
        <w:tab/>
      </w:r>
      <w:r>
        <w:rPr>
          <w:sz w:val="20"/>
          <w:szCs w:val="20"/>
        </w:rPr>
        <w:tab/>
      </w:r>
      <w:r w:rsidR="00E171CE">
        <w:rPr>
          <w:sz w:val="20"/>
          <w:szCs w:val="20"/>
        </w:rPr>
        <w:t xml:space="preserve">               </w:t>
      </w:r>
      <w:r>
        <w:rPr>
          <w:sz w:val="20"/>
          <w:szCs w:val="20"/>
        </w:rPr>
        <w:t>Policy</w:t>
      </w:r>
      <w:r>
        <w:rPr>
          <w:sz w:val="20"/>
          <w:szCs w:val="20"/>
        </w:rPr>
        <w:tab/>
      </w:r>
      <w:r>
        <w:rPr>
          <w:sz w:val="20"/>
          <w:szCs w:val="20"/>
        </w:rPr>
        <w:tab/>
      </w:r>
      <w:r>
        <w:rPr>
          <w:sz w:val="20"/>
          <w:szCs w:val="20"/>
        </w:rPr>
        <w:tab/>
      </w:r>
      <w:r>
        <w:rPr>
          <w:sz w:val="20"/>
          <w:szCs w:val="20"/>
        </w:rPr>
        <w:tab/>
      </w:r>
    </w:p>
    <w:p w:rsidR="00A86A43" w:rsidRDefault="00A86A43" w:rsidP="00A86A43">
      <w:pPr>
        <w:tabs>
          <w:tab w:val="left" w:pos="-1440"/>
        </w:tabs>
        <w:ind w:left="-360" w:right="-180"/>
        <w:rPr>
          <w:sz w:val="20"/>
          <w:szCs w:val="20"/>
        </w:rPr>
      </w:pPr>
    </w:p>
    <w:p w:rsidR="00A86A43" w:rsidRPr="00AF78C5" w:rsidRDefault="00E171CE" w:rsidP="00A86A43">
      <w:pPr>
        <w:tabs>
          <w:tab w:val="left" w:pos="-1440"/>
        </w:tabs>
        <w:ind w:left="-360" w:right="-180"/>
        <w:rPr>
          <w:b/>
          <w:sz w:val="20"/>
          <w:szCs w:val="20"/>
        </w:rPr>
      </w:pPr>
      <w:r>
        <w:rPr>
          <w:b/>
          <w:sz w:val="20"/>
          <w:szCs w:val="20"/>
        </w:rPr>
        <w:tab/>
      </w:r>
      <w:r w:rsidR="00A86A43" w:rsidRPr="00AF78C5">
        <w:rPr>
          <w:b/>
          <w:sz w:val="20"/>
          <w:szCs w:val="20"/>
        </w:rPr>
        <w:t>July 4</w:t>
      </w:r>
      <w:r w:rsidR="00A86A43" w:rsidRPr="00AF78C5">
        <w:rPr>
          <w:b/>
          <w:sz w:val="20"/>
          <w:szCs w:val="20"/>
        </w:rPr>
        <w:tab/>
      </w:r>
      <w:r w:rsidR="00A86A43" w:rsidRPr="00AF78C5">
        <w:rPr>
          <w:b/>
          <w:sz w:val="20"/>
          <w:szCs w:val="20"/>
        </w:rPr>
        <w:tab/>
        <w:t>Independence Day Holiday</w:t>
      </w:r>
      <w:r w:rsidR="007B1AEA" w:rsidRPr="00AF78C5">
        <w:rPr>
          <w:b/>
          <w:sz w:val="20"/>
          <w:szCs w:val="20"/>
        </w:rPr>
        <w:tab/>
      </w:r>
    </w:p>
    <w:p w:rsidR="00A86A43" w:rsidRDefault="00A86A43" w:rsidP="00A86A43">
      <w:pPr>
        <w:tabs>
          <w:tab w:val="left" w:pos="-1440"/>
        </w:tabs>
        <w:ind w:left="-360" w:right="-180"/>
        <w:rPr>
          <w:sz w:val="20"/>
          <w:szCs w:val="20"/>
        </w:rPr>
      </w:pPr>
    </w:p>
    <w:p w:rsidR="00A86A43" w:rsidRDefault="00E171CE" w:rsidP="00A86A43">
      <w:pPr>
        <w:tabs>
          <w:tab w:val="left" w:pos="-1440"/>
        </w:tabs>
        <w:ind w:left="-360" w:right="-180"/>
        <w:rPr>
          <w:sz w:val="20"/>
          <w:szCs w:val="20"/>
        </w:rPr>
      </w:pPr>
      <w:r>
        <w:rPr>
          <w:sz w:val="20"/>
          <w:szCs w:val="20"/>
        </w:rPr>
        <w:t xml:space="preserve">Week 7:  </w:t>
      </w:r>
      <w:r w:rsidR="00A86A43">
        <w:rPr>
          <w:sz w:val="20"/>
          <w:szCs w:val="20"/>
        </w:rPr>
        <w:t>July 10- July 16</w:t>
      </w:r>
      <w:r w:rsidR="003B1C58">
        <w:rPr>
          <w:sz w:val="20"/>
          <w:szCs w:val="20"/>
        </w:rPr>
        <w:tab/>
        <w:t xml:space="preserve">Splendid Isolation? </w:t>
      </w:r>
      <w:r w:rsidR="007B1AEA">
        <w:rPr>
          <w:sz w:val="20"/>
          <w:szCs w:val="20"/>
        </w:rPr>
        <w:tab/>
      </w:r>
      <w:r w:rsidR="007B1AEA">
        <w:rPr>
          <w:sz w:val="20"/>
          <w:szCs w:val="20"/>
        </w:rPr>
        <w:tab/>
      </w:r>
      <w:r w:rsidR="00502686">
        <w:rPr>
          <w:sz w:val="20"/>
          <w:szCs w:val="20"/>
        </w:rPr>
        <w:tab/>
      </w:r>
      <w:r w:rsidR="00502686">
        <w:rPr>
          <w:sz w:val="20"/>
          <w:szCs w:val="20"/>
        </w:rPr>
        <w:tab/>
      </w:r>
      <w:r w:rsidR="00502686">
        <w:rPr>
          <w:sz w:val="20"/>
          <w:szCs w:val="20"/>
        </w:rPr>
        <w:tab/>
      </w:r>
      <w:proofErr w:type="spellStart"/>
      <w:r w:rsidR="00502686">
        <w:rPr>
          <w:sz w:val="20"/>
          <w:szCs w:val="20"/>
        </w:rPr>
        <w:t>Goodlad</w:t>
      </w:r>
      <w:proofErr w:type="spellEnd"/>
      <w:r w:rsidR="00502686">
        <w:rPr>
          <w:sz w:val="20"/>
          <w:szCs w:val="20"/>
        </w:rPr>
        <w:t xml:space="preserve"> 4-5</w:t>
      </w:r>
    </w:p>
    <w:p w:rsidR="00B01E5D" w:rsidRDefault="00B01E5D" w:rsidP="00A86A43">
      <w:pPr>
        <w:tabs>
          <w:tab w:val="left" w:pos="-1440"/>
        </w:tabs>
        <w:ind w:left="-360" w:right="-180"/>
        <w:rPr>
          <w:sz w:val="20"/>
          <w:szCs w:val="20"/>
        </w:rPr>
      </w:pPr>
    </w:p>
    <w:p w:rsidR="00A86A43" w:rsidRDefault="00E171CE" w:rsidP="00B01E5D">
      <w:pPr>
        <w:tabs>
          <w:tab w:val="left" w:pos="-1440"/>
        </w:tabs>
        <w:ind w:left="-360" w:right="-180"/>
        <w:rPr>
          <w:sz w:val="20"/>
          <w:szCs w:val="20"/>
        </w:rPr>
      </w:pPr>
      <w:r>
        <w:rPr>
          <w:sz w:val="20"/>
          <w:szCs w:val="20"/>
        </w:rPr>
        <w:t xml:space="preserve">Week 8:  </w:t>
      </w:r>
      <w:r w:rsidR="00A86A43">
        <w:rPr>
          <w:sz w:val="20"/>
          <w:szCs w:val="20"/>
        </w:rPr>
        <w:t>July 17-July 23</w:t>
      </w:r>
      <w:r w:rsidR="003B1C58">
        <w:rPr>
          <w:sz w:val="20"/>
          <w:szCs w:val="20"/>
        </w:rPr>
        <w:tab/>
        <w:t>Ententes and Alliances</w:t>
      </w:r>
      <w:r w:rsidR="00B01E5D">
        <w:rPr>
          <w:sz w:val="20"/>
          <w:szCs w:val="20"/>
        </w:rPr>
        <w:tab/>
      </w:r>
      <w:r w:rsidR="00B01E5D">
        <w:rPr>
          <w:sz w:val="20"/>
          <w:szCs w:val="20"/>
        </w:rPr>
        <w:tab/>
        <w:t>Book Review 4</w:t>
      </w:r>
      <w:r w:rsidR="00502686">
        <w:rPr>
          <w:sz w:val="20"/>
          <w:szCs w:val="20"/>
        </w:rPr>
        <w:tab/>
      </w:r>
      <w:r w:rsidR="00502686">
        <w:rPr>
          <w:sz w:val="20"/>
          <w:szCs w:val="20"/>
        </w:rPr>
        <w:tab/>
      </w:r>
      <w:proofErr w:type="spellStart"/>
      <w:r w:rsidR="00502686">
        <w:rPr>
          <w:sz w:val="20"/>
          <w:szCs w:val="20"/>
        </w:rPr>
        <w:t>Goodlad</w:t>
      </w:r>
      <w:proofErr w:type="spellEnd"/>
      <w:r w:rsidR="00502686">
        <w:rPr>
          <w:sz w:val="20"/>
          <w:szCs w:val="20"/>
        </w:rPr>
        <w:t xml:space="preserve"> 6-7</w:t>
      </w:r>
    </w:p>
    <w:p w:rsidR="00A86A43" w:rsidRDefault="00A86A43" w:rsidP="00A86A43">
      <w:pPr>
        <w:tabs>
          <w:tab w:val="left" w:pos="-1440"/>
        </w:tabs>
        <w:ind w:left="-360" w:right="-180"/>
        <w:rPr>
          <w:sz w:val="20"/>
          <w:szCs w:val="20"/>
        </w:rPr>
      </w:pPr>
    </w:p>
    <w:p w:rsidR="00A86A43" w:rsidRDefault="00E171CE" w:rsidP="00A86A43">
      <w:pPr>
        <w:tabs>
          <w:tab w:val="left" w:pos="-1440"/>
        </w:tabs>
        <w:ind w:left="-360" w:right="-180"/>
        <w:rPr>
          <w:sz w:val="20"/>
          <w:szCs w:val="20"/>
        </w:rPr>
      </w:pPr>
      <w:r>
        <w:rPr>
          <w:sz w:val="20"/>
          <w:szCs w:val="20"/>
        </w:rPr>
        <w:t xml:space="preserve">Week 9:  </w:t>
      </w:r>
      <w:r w:rsidR="00A86A43">
        <w:rPr>
          <w:sz w:val="20"/>
          <w:szCs w:val="20"/>
        </w:rPr>
        <w:t>July 24- July 30</w:t>
      </w:r>
      <w:r w:rsidR="003B1C58">
        <w:rPr>
          <w:sz w:val="20"/>
          <w:szCs w:val="20"/>
        </w:rPr>
        <w:tab/>
        <w:t>War and Diplomacy</w:t>
      </w:r>
      <w:r w:rsidR="00502686">
        <w:rPr>
          <w:sz w:val="20"/>
          <w:szCs w:val="20"/>
        </w:rPr>
        <w:tab/>
      </w:r>
      <w:r w:rsidR="00502686">
        <w:rPr>
          <w:sz w:val="20"/>
          <w:szCs w:val="20"/>
        </w:rPr>
        <w:tab/>
        <w:t>Annotated Bibliography</w:t>
      </w:r>
      <w:r w:rsidR="00502686">
        <w:rPr>
          <w:sz w:val="20"/>
          <w:szCs w:val="20"/>
        </w:rPr>
        <w:tab/>
      </w:r>
      <w:proofErr w:type="spellStart"/>
      <w:proofErr w:type="gramStart"/>
      <w:r w:rsidR="00502686">
        <w:rPr>
          <w:sz w:val="20"/>
          <w:szCs w:val="20"/>
        </w:rPr>
        <w:t>Goodlad</w:t>
      </w:r>
      <w:proofErr w:type="spellEnd"/>
      <w:r w:rsidR="00502686">
        <w:rPr>
          <w:sz w:val="20"/>
          <w:szCs w:val="20"/>
        </w:rPr>
        <w:t xml:space="preserve">  8</w:t>
      </w:r>
      <w:proofErr w:type="gramEnd"/>
    </w:p>
    <w:p w:rsidR="00A86A43" w:rsidRDefault="00A86A43" w:rsidP="00A86A43">
      <w:pPr>
        <w:tabs>
          <w:tab w:val="left" w:pos="-1440"/>
        </w:tabs>
        <w:ind w:left="-360" w:right="-180"/>
        <w:rPr>
          <w:sz w:val="20"/>
          <w:szCs w:val="20"/>
        </w:rPr>
      </w:pPr>
    </w:p>
    <w:p w:rsidR="00A86A43" w:rsidRDefault="00E171CE" w:rsidP="00A86A43">
      <w:pPr>
        <w:tabs>
          <w:tab w:val="left" w:pos="-1440"/>
        </w:tabs>
        <w:ind w:left="-360" w:right="-180"/>
        <w:rPr>
          <w:sz w:val="20"/>
          <w:szCs w:val="20"/>
        </w:rPr>
      </w:pPr>
      <w:r>
        <w:rPr>
          <w:sz w:val="20"/>
          <w:szCs w:val="20"/>
        </w:rPr>
        <w:t xml:space="preserve">Week 10: </w:t>
      </w:r>
      <w:r w:rsidR="00A86A43">
        <w:rPr>
          <w:sz w:val="20"/>
          <w:szCs w:val="20"/>
        </w:rPr>
        <w:t>July 31- August 6</w:t>
      </w:r>
      <w:r w:rsidR="003B1C58">
        <w:rPr>
          <w:sz w:val="20"/>
          <w:szCs w:val="20"/>
        </w:rPr>
        <w:tab/>
        <w:t>Diplomacy of Peace</w:t>
      </w:r>
      <w:r w:rsidR="007B1AEA">
        <w:rPr>
          <w:sz w:val="20"/>
          <w:szCs w:val="20"/>
        </w:rPr>
        <w:tab/>
      </w:r>
      <w:r w:rsidR="007B1AEA">
        <w:rPr>
          <w:sz w:val="20"/>
          <w:szCs w:val="20"/>
        </w:rPr>
        <w:tab/>
        <w:t>Book Review 5</w:t>
      </w:r>
      <w:r w:rsidR="00502686">
        <w:rPr>
          <w:sz w:val="20"/>
          <w:szCs w:val="20"/>
        </w:rPr>
        <w:tab/>
      </w:r>
      <w:r w:rsidR="00502686">
        <w:rPr>
          <w:sz w:val="20"/>
          <w:szCs w:val="20"/>
        </w:rPr>
        <w:tab/>
        <w:t>Goldstein 1-4</w:t>
      </w:r>
    </w:p>
    <w:p w:rsidR="00A86A43" w:rsidRDefault="00A86A43" w:rsidP="00A86A43">
      <w:pPr>
        <w:tabs>
          <w:tab w:val="left" w:pos="-1440"/>
        </w:tabs>
        <w:ind w:left="-360" w:right="-180"/>
        <w:rPr>
          <w:sz w:val="20"/>
          <w:szCs w:val="20"/>
        </w:rPr>
      </w:pPr>
    </w:p>
    <w:p w:rsidR="00E171CE" w:rsidRDefault="00E171CE" w:rsidP="00A86A43">
      <w:pPr>
        <w:tabs>
          <w:tab w:val="left" w:pos="-1440"/>
        </w:tabs>
        <w:ind w:left="-360" w:right="-180"/>
        <w:rPr>
          <w:sz w:val="20"/>
          <w:szCs w:val="20"/>
        </w:rPr>
      </w:pPr>
      <w:r>
        <w:rPr>
          <w:sz w:val="20"/>
          <w:szCs w:val="20"/>
        </w:rPr>
        <w:t xml:space="preserve">Week 11: </w:t>
      </w:r>
      <w:r w:rsidR="00A86A43">
        <w:rPr>
          <w:sz w:val="20"/>
          <w:szCs w:val="20"/>
        </w:rPr>
        <w:t>August 7- August 12</w:t>
      </w:r>
      <w:r w:rsidR="003B1C58">
        <w:rPr>
          <w:sz w:val="20"/>
          <w:szCs w:val="20"/>
        </w:rPr>
        <w:tab/>
        <w:t>Washington to Locarno</w:t>
      </w:r>
      <w:r w:rsidR="007B1AEA">
        <w:rPr>
          <w:sz w:val="20"/>
          <w:szCs w:val="20"/>
        </w:rPr>
        <w:tab/>
      </w:r>
      <w:r w:rsidR="00502686">
        <w:rPr>
          <w:sz w:val="20"/>
          <w:szCs w:val="20"/>
        </w:rPr>
        <w:tab/>
        <w:t>Portfolio</w:t>
      </w:r>
      <w:r w:rsidR="00502686">
        <w:rPr>
          <w:sz w:val="20"/>
          <w:szCs w:val="20"/>
        </w:rPr>
        <w:tab/>
      </w:r>
      <w:r w:rsidR="00502686">
        <w:rPr>
          <w:sz w:val="20"/>
          <w:szCs w:val="20"/>
        </w:rPr>
        <w:tab/>
      </w:r>
      <w:r w:rsidR="00502686">
        <w:rPr>
          <w:sz w:val="20"/>
          <w:szCs w:val="20"/>
        </w:rPr>
        <w:tab/>
        <w:t>Goldstein 5-9</w:t>
      </w:r>
    </w:p>
    <w:p w:rsidR="00502686" w:rsidRDefault="00502686" w:rsidP="00A86A43">
      <w:pPr>
        <w:tabs>
          <w:tab w:val="left" w:pos="-1440"/>
        </w:tabs>
        <w:ind w:left="-360" w:right="-180"/>
        <w:rPr>
          <w:sz w:val="20"/>
          <w:szCs w:val="20"/>
        </w:rPr>
      </w:pPr>
    </w:p>
    <w:p w:rsidR="00502686" w:rsidRDefault="00502686" w:rsidP="00A86A43">
      <w:pPr>
        <w:tabs>
          <w:tab w:val="left" w:pos="-1440"/>
        </w:tabs>
        <w:ind w:left="-360" w:right="-180"/>
        <w:rPr>
          <w:i/>
          <w:sz w:val="20"/>
          <w:szCs w:val="20"/>
        </w:rPr>
      </w:pPr>
      <w:r>
        <w:rPr>
          <w:sz w:val="20"/>
          <w:szCs w:val="20"/>
        </w:rPr>
        <w:t>*</w:t>
      </w:r>
      <w:r>
        <w:rPr>
          <w:i/>
          <w:sz w:val="20"/>
          <w:szCs w:val="20"/>
        </w:rPr>
        <w:t>Cambridge History of British Foreign Policy</w:t>
      </w:r>
      <w:r w:rsidR="00A654D0">
        <w:rPr>
          <w:i/>
          <w:sz w:val="20"/>
          <w:szCs w:val="20"/>
        </w:rPr>
        <w:t xml:space="preserve"> vol</w:t>
      </w:r>
      <w:proofErr w:type="gramStart"/>
      <w:r w:rsidR="00A654D0">
        <w:rPr>
          <w:i/>
          <w:sz w:val="20"/>
          <w:szCs w:val="20"/>
        </w:rPr>
        <w:t>.#</w:t>
      </w:r>
      <w:proofErr w:type="gramEnd"/>
      <w:r w:rsidR="00A654D0">
        <w:rPr>
          <w:i/>
          <w:sz w:val="20"/>
          <w:szCs w:val="20"/>
        </w:rPr>
        <w:t xml:space="preserve"> and chapter #</w:t>
      </w:r>
    </w:p>
    <w:p w:rsidR="0014358D" w:rsidRPr="00502686" w:rsidRDefault="0014358D" w:rsidP="00A86A43">
      <w:pPr>
        <w:tabs>
          <w:tab w:val="left" w:pos="-1440"/>
        </w:tabs>
        <w:ind w:left="-360" w:right="-180"/>
        <w:rPr>
          <w:i/>
          <w:sz w:val="20"/>
          <w:szCs w:val="20"/>
        </w:rPr>
      </w:pPr>
      <w:r>
        <w:rPr>
          <w:i/>
          <w:sz w:val="20"/>
          <w:szCs w:val="20"/>
        </w:rPr>
        <w:t>This book available in full text on-line for free and a kindle version can be obtained for 99 cents.</w:t>
      </w:r>
    </w:p>
    <w:p w:rsidR="00E171CE" w:rsidRDefault="00E171CE" w:rsidP="00A86A43">
      <w:pPr>
        <w:tabs>
          <w:tab w:val="left" w:pos="-1440"/>
        </w:tabs>
        <w:ind w:left="-360" w:right="-180"/>
        <w:rPr>
          <w:sz w:val="20"/>
          <w:szCs w:val="20"/>
        </w:rPr>
      </w:pPr>
    </w:p>
    <w:p w:rsidR="00502686" w:rsidRDefault="00502686" w:rsidP="00A86A43">
      <w:pPr>
        <w:tabs>
          <w:tab w:val="left" w:pos="-1440"/>
        </w:tabs>
        <w:ind w:left="-360" w:right="-180"/>
        <w:rPr>
          <w:sz w:val="20"/>
          <w:szCs w:val="20"/>
        </w:rPr>
      </w:pPr>
    </w:p>
    <w:p w:rsidR="00502686" w:rsidRDefault="00502686" w:rsidP="00A86A43">
      <w:pPr>
        <w:tabs>
          <w:tab w:val="left" w:pos="-1440"/>
        </w:tabs>
        <w:ind w:left="-360" w:right="-180"/>
        <w:rPr>
          <w:sz w:val="20"/>
          <w:szCs w:val="20"/>
        </w:rPr>
      </w:pPr>
    </w:p>
    <w:p w:rsidR="00502686" w:rsidRDefault="00502686" w:rsidP="00A86A43">
      <w:pPr>
        <w:tabs>
          <w:tab w:val="left" w:pos="-1440"/>
        </w:tabs>
        <w:ind w:left="-360" w:right="-180"/>
        <w:rPr>
          <w:sz w:val="20"/>
          <w:szCs w:val="20"/>
        </w:rPr>
      </w:pPr>
      <w:r>
        <w:rPr>
          <w:sz w:val="20"/>
          <w:szCs w:val="20"/>
        </w:rPr>
        <w:t>Book Review Guidelines</w:t>
      </w:r>
    </w:p>
    <w:p w:rsidR="00A86A43" w:rsidRDefault="007B1AEA" w:rsidP="00A86A43">
      <w:pPr>
        <w:tabs>
          <w:tab w:val="left" w:pos="-1440"/>
        </w:tabs>
        <w:ind w:left="-360" w:right="-180"/>
        <w:rPr>
          <w:sz w:val="20"/>
          <w:szCs w:val="20"/>
        </w:rPr>
      </w:pPr>
      <w:r>
        <w:rPr>
          <w:sz w:val="20"/>
          <w:szCs w:val="20"/>
        </w:rPr>
        <w:tab/>
      </w:r>
    </w:p>
    <w:p w:rsidR="00A654D0" w:rsidRPr="00A654D0" w:rsidRDefault="00A654D0" w:rsidP="00A654D0">
      <w:pPr>
        <w:tabs>
          <w:tab w:val="center" w:pos="4680"/>
        </w:tabs>
        <w:rPr>
          <w:sz w:val="20"/>
          <w:szCs w:val="20"/>
        </w:rPr>
      </w:pPr>
      <w:r w:rsidRPr="00A654D0">
        <w:rPr>
          <w:b/>
          <w:sz w:val="20"/>
          <w:szCs w:val="20"/>
        </w:rPr>
        <w:t>Elements of a Book Review</w:t>
      </w:r>
    </w:p>
    <w:p w:rsidR="00A654D0" w:rsidRPr="00A654D0" w:rsidRDefault="00A654D0" w:rsidP="00A654D0">
      <w:pPr>
        <w:tabs>
          <w:tab w:val="center" w:pos="4680"/>
        </w:tabs>
        <w:rPr>
          <w:sz w:val="20"/>
          <w:szCs w:val="20"/>
        </w:rPr>
      </w:pPr>
      <w:r w:rsidRPr="00A654D0">
        <w:rPr>
          <w:sz w:val="20"/>
          <w:szCs w:val="20"/>
        </w:rPr>
        <w:tab/>
      </w:r>
    </w:p>
    <w:p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The heading, which includes author, title, and publication information</w:t>
      </w:r>
      <w:r w:rsidR="0014358D">
        <w:rPr>
          <w:sz w:val="20"/>
        </w:rPr>
        <w:t xml:space="preserve"> in proper bibliographic citation format</w:t>
      </w:r>
      <w:r w:rsidRPr="00A654D0">
        <w:rPr>
          <w:sz w:val="20"/>
        </w:rPr>
        <w:t>:</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14358D" w:rsidRDefault="0014358D"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Pr>
          <w:b/>
          <w:sz w:val="20"/>
          <w:szCs w:val="20"/>
        </w:rPr>
        <w:t xml:space="preserve">Rose, </w:t>
      </w:r>
      <w:proofErr w:type="spellStart"/>
      <w:r>
        <w:rPr>
          <w:b/>
          <w:sz w:val="20"/>
          <w:szCs w:val="20"/>
        </w:rPr>
        <w:t>Inbal</w:t>
      </w:r>
      <w:proofErr w:type="spellEnd"/>
      <w:r w:rsidR="00A654D0" w:rsidRPr="00A654D0">
        <w:rPr>
          <w:b/>
          <w:sz w:val="20"/>
          <w:szCs w:val="20"/>
        </w:rPr>
        <w:t>.</w:t>
      </w:r>
      <w:r>
        <w:rPr>
          <w:b/>
          <w:sz w:val="20"/>
          <w:szCs w:val="20"/>
        </w:rPr>
        <w:t xml:space="preserve">  </w:t>
      </w:r>
      <w:r>
        <w:rPr>
          <w:b/>
          <w:sz w:val="20"/>
          <w:szCs w:val="20"/>
          <w:u w:val="single"/>
        </w:rPr>
        <w:t>Conservatism and Foreign Policy during the Lloyd George Coalition, 1918-1922</w:t>
      </w:r>
      <w:r>
        <w:rPr>
          <w:b/>
          <w:sz w:val="20"/>
          <w:szCs w:val="20"/>
        </w:rPr>
        <w:t>.  London:  Frank Cass and Co., Ltd., 1999.</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 xml:space="preserve">Background of the author; his/her authority for writing the book.  </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The introduction, which includes a brief summary of the book and especially its thesis.</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0"/>
          <w:szCs w:val="20"/>
        </w:rPr>
      </w:pPr>
      <w:r w:rsidRPr="00A654D0">
        <w:rPr>
          <w:sz w:val="20"/>
          <w:szCs w:val="20"/>
        </w:rPr>
        <w:t xml:space="preserve"> </w:t>
      </w:r>
      <w:r w:rsidRPr="00A654D0">
        <w:rPr>
          <w:sz w:val="20"/>
          <w:szCs w:val="20"/>
        </w:rPr>
        <w:tab/>
        <w:t>What is the scope of the volume under review?  (</w:t>
      </w:r>
      <w:proofErr w:type="gramStart"/>
      <w:r w:rsidRPr="00A654D0">
        <w:rPr>
          <w:sz w:val="20"/>
          <w:szCs w:val="20"/>
        </w:rPr>
        <w:t>chronological</w:t>
      </w:r>
      <w:proofErr w:type="gramEnd"/>
      <w:r w:rsidRPr="00A654D0">
        <w:rPr>
          <w:sz w:val="20"/>
          <w:szCs w:val="20"/>
        </w:rPr>
        <w:t xml:space="preserve"> as well as thematic)</w:t>
      </w:r>
    </w:p>
    <w:p w:rsidR="00A654D0" w:rsidRPr="00A654D0" w:rsidRDefault="005A4B3E"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r>
        <w:rPr>
          <w:sz w:val="20"/>
          <w:szCs w:val="20"/>
        </w:rPr>
        <w:t>What is the a</w:t>
      </w:r>
      <w:r w:rsidR="00A654D0" w:rsidRPr="00A654D0">
        <w:rPr>
          <w:sz w:val="20"/>
          <w:szCs w:val="20"/>
        </w:rPr>
        <w:t>uthor's thesis?  (</w:t>
      </w:r>
      <w:proofErr w:type="gramStart"/>
      <w:r w:rsidR="00A654D0" w:rsidRPr="00A654D0">
        <w:rPr>
          <w:sz w:val="20"/>
          <w:szCs w:val="20"/>
        </w:rPr>
        <w:t>note</w:t>
      </w:r>
      <w:proofErr w:type="gramEnd"/>
      <w:r w:rsidR="00A654D0" w:rsidRPr="00A654D0">
        <w:rPr>
          <w:sz w:val="20"/>
          <w:szCs w:val="20"/>
        </w:rPr>
        <w:t xml:space="preserve"> the salient features of his argument, listing the page numbers if appropriate)</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A recap of the evidence that the author uses to back the thesis.  (a discussion of the author's point of view may be part of this summary)</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A654D0" w:rsidRDefault="00A654D0" w:rsidP="00A654D0">
      <w:pPr>
        <w:pStyle w:val="Level1"/>
        <w:widowControl/>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rPr>
      </w:pPr>
      <w:r w:rsidRPr="00A654D0">
        <w:rPr>
          <w:sz w:val="20"/>
        </w:rPr>
        <w:tab/>
        <w:t>A discussion of how the book supports, attacks, modifies, or expands the view of a subject covered by the course.</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5A4B3E" w:rsidRDefault="005A4B3E" w:rsidP="005A4B3E">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r>
        <w:rPr>
          <w:sz w:val="20"/>
        </w:rPr>
        <w:lastRenderedPageBreak/>
        <w:t>6.</w:t>
      </w:r>
      <w:r w:rsidR="00A654D0" w:rsidRPr="00A654D0">
        <w:rPr>
          <w:sz w:val="20"/>
        </w:rPr>
        <w:tab/>
        <w:t>Comments about the book's readability and any features, such as illustrations, and bibliography, worthy of note.</w:t>
      </w:r>
    </w:p>
    <w:p w:rsidR="005A4B3E" w:rsidRDefault="005A4B3E" w:rsidP="005A4B3E">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r>
        <w:rPr>
          <w:sz w:val="20"/>
        </w:rPr>
        <w:t xml:space="preserve">       </w:t>
      </w:r>
      <w:r w:rsidR="00A654D0" w:rsidRPr="00A654D0">
        <w:rPr>
          <w:sz w:val="20"/>
        </w:rPr>
        <w:t xml:space="preserve">Stylistic qualities.  Maps, tables, index...  What are the </w:t>
      </w:r>
      <w:r w:rsidRPr="00A654D0">
        <w:rPr>
          <w:sz w:val="20"/>
        </w:rPr>
        <w:t>author’s main</w:t>
      </w:r>
      <w:r w:rsidR="00A654D0" w:rsidRPr="00A654D0">
        <w:rPr>
          <w:sz w:val="20"/>
        </w:rPr>
        <w:t xml:space="preserve"> sources?  How does he/she use them?</w:t>
      </w:r>
    </w:p>
    <w:p w:rsidR="005A4B3E" w:rsidRDefault="005A4B3E" w:rsidP="005A4B3E">
      <w:pPr>
        <w:pStyle w:val="Level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rsidR="00A654D0" w:rsidRPr="00A654D0" w:rsidRDefault="005A4B3E" w:rsidP="005A4B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szCs w:val="20"/>
        </w:rPr>
      </w:pPr>
      <w:r>
        <w:rPr>
          <w:sz w:val="20"/>
          <w:szCs w:val="20"/>
        </w:rPr>
        <w:t>7.</w:t>
      </w:r>
      <w:r w:rsidR="00A654D0" w:rsidRPr="00A654D0">
        <w:rPr>
          <w:sz w:val="20"/>
          <w:szCs w:val="20"/>
        </w:rPr>
        <w:t xml:space="preserve">  Your criticism.  A final recommendation for or against the book </w:t>
      </w:r>
      <w:r>
        <w:rPr>
          <w:sz w:val="20"/>
          <w:szCs w:val="20"/>
        </w:rPr>
        <w:t xml:space="preserve">as an aid to understanding the </w:t>
      </w:r>
      <w:r w:rsidR="00A654D0" w:rsidRPr="00A654D0">
        <w:rPr>
          <w:sz w:val="20"/>
          <w:szCs w:val="20"/>
        </w:rPr>
        <w:t>subject.</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A654D0" w:rsidRDefault="005A4B3E" w:rsidP="005A4B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0"/>
          <w:szCs w:val="20"/>
        </w:rPr>
      </w:pPr>
      <w:r>
        <w:rPr>
          <w:sz w:val="20"/>
          <w:szCs w:val="20"/>
        </w:rPr>
        <w:t>8.</w:t>
      </w:r>
      <w:r w:rsidR="00A654D0" w:rsidRPr="00A654D0">
        <w:rPr>
          <w:sz w:val="20"/>
          <w:szCs w:val="20"/>
        </w:rPr>
        <w:tab/>
        <w:t>Grade: 10% format/style; 20% grammar, spelling, etc.; 70% content</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A654D0" w:rsidRDefault="005A4B3E" w:rsidP="005A4B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0"/>
          <w:szCs w:val="20"/>
        </w:rPr>
      </w:pPr>
      <w:r>
        <w:rPr>
          <w:sz w:val="20"/>
          <w:szCs w:val="20"/>
        </w:rPr>
        <w:t>9.</w:t>
      </w:r>
      <w:r w:rsidR="00A654D0" w:rsidRPr="00A654D0">
        <w:rPr>
          <w:sz w:val="20"/>
          <w:szCs w:val="20"/>
        </w:rPr>
        <w:t xml:space="preserve">  Reviewer information:</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r w:rsidRPr="00A654D0">
        <w:rPr>
          <w:b/>
          <w:sz w:val="20"/>
          <w:szCs w:val="20"/>
        </w:rPr>
        <w:t>Reviewed by:</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A654D0">
        <w:rPr>
          <w:b/>
          <w:sz w:val="20"/>
          <w:szCs w:val="20"/>
        </w:rPr>
        <w:t>John Smith</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A654D0">
        <w:rPr>
          <w:sz w:val="20"/>
          <w:szCs w:val="20"/>
        </w:rPr>
        <w:tab/>
        <w:t>Feel free to elaborate on any of these categories, or even to introduce new or additional categories if you feel them to be important.</w:t>
      </w:r>
    </w:p>
    <w:p w:rsidR="00A654D0" w:rsidRPr="00A654D0" w:rsidRDefault="00A654D0" w:rsidP="00A654D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szCs w:val="20"/>
        </w:rPr>
      </w:pPr>
      <w:r w:rsidRPr="00A654D0">
        <w:rPr>
          <w:sz w:val="20"/>
          <w:szCs w:val="20"/>
        </w:rPr>
        <w:tab/>
        <w:t xml:space="preserve">You can get some idea of how book reviews are written by looking in scholarly journals like the </w:t>
      </w:r>
      <w:r>
        <w:rPr>
          <w:sz w:val="20"/>
          <w:szCs w:val="20"/>
          <w:u w:val="single"/>
        </w:rPr>
        <w:t>Journal of British Studies</w:t>
      </w:r>
      <w:r w:rsidRPr="00A654D0">
        <w:rPr>
          <w:sz w:val="20"/>
          <w:szCs w:val="20"/>
        </w:rPr>
        <w:t xml:space="preserve">, </w:t>
      </w:r>
      <w:r w:rsidRPr="00A654D0">
        <w:rPr>
          <w:sz w:val="20"/>
          <w:szCs w:val="20"/>
          <w:u w:val="single"/>
        </w:rPr>
        <w:t>The Historian</w:t>
      </w:r>
      <w:r w:rsidRPr="00A654D0">
        <w:rPr>
          <w:sz w:val="20"/>
          <w:szCs w:val="20"/>
        </w:rPr>
        <w:t xml:space="preserve">, </w:t>
      </w:r>
      <w:r>
        <w:rPr>
          <w:sz w:val="20"/>
          <w:szCs w:val="20"/>
          <w:u w:val="single"/>
        </w:rPr>
        <w:t xml:space="preserve">The </w:t>
      </w:r>
      <w:r w:rsidR="000B58D4">
        <w:rPr>
          <w:sz w:val="20"/>
          <w:szCs w:val="20"/>
          <w:u w:val="single"/>
        </w:rPr>
        <w:t>English</w:t>
      </w:r>
      <w:r>
        <w:rPr>
          <w:sz w:val="20"/>
          <w:szCs w:val="20"/>
          <w:u w:val="single"/>
        </w:rPr>
        <w:t xml:space="preserve"> Historical </w:t>
      </w:r>
      <w:r w:rsidRPr="00A654D0">
        <w:rPr>
          <w:sz w:val="20"/>
          <w:szCs w:val="20"/>
          <w:u w:val="single"/>
        </w:rPr>
        <w:t>Review</w:t>
      </w:r>
      <w:r>
        <w:rPr>
          <w:sz w:val="20"/>
          <w:szCs w:val="20"/>
        </w:rPr>
        <w:t xml:space="preserve">, </w:t>
      </w:r>
      <w:r w:rsidRPr="00A654D0">
        <w:rPr>
          <w:sz w:val="20"/>
          <w:szCs w:val="20"/>
        </w:rPr>
        <w:t xml:space="preserve">or the </w:t>
      </w:r>
      <w:r w:rsidRPr="00A654D0">
        <w:rPr>
          <w:sz w:val="20"/>
          <w:szCs w:val="20"/>
          <w:u w:val="single"/>
        </w:rPr>
        <w:t>American Historical Review</w:t>
      </w:r>
      <w:r w:rsidRPr="00A654D0">
        <w:rPr>
          <w:sz w:val="20"/>
          <w:szCs w:val="20"/>
        </w:rPr>
        <w:t xml:space="preserve">.  Remember, however, that scholarly journal reviews are written by and for professional historians with a wide knowledge of the subject.  For a fuller discussion of how to write book reports, see "Reviewing books and articles," in Henry J. Steffens and Mary Jane Dickerson, </w:t>
      </w:r>
      <w:r w:rsidRPr="00A654D0">
        <w:rPr>
          <w:sz w:val="20"/>
          <w:szCs w:val="20"/>
          <w:u w:val="single"/>
        </w:rPr>
        <w:t>Writer's Guide:  History</w:t>
      </w:r>
      <w:r w:rsidRPr="00A654D0">
        <w:rPr>
          <w:sz w:val="20"/>
          <w:szCs w:val="20"/>
        </w:rPr>
        <w:t xml:space="preserve"> (Lexington:  D.C. Heath, 1987), 60-68 or Mary Lynn </w:t>
      </w:r>
      <w:proofErr w:type="spellStart"/>
      <w:r w:rsidRPr="00A654D0">
        <w:rPr>
          <w:sz w:val="20"/>
          <w:szCs w:val="20"/>
        </w:rPr>
        <w:t>Rampolla</w:t>
      </w:r>
      <w:proofErr w:type="spellEnd"/>
      <w:r w:rsidRPr="00A654D0">
        <w:rPr>
          <w:sz w:val="20"/>
          <w:szCs w:val="20"/>
        </w:rPr>
        <w:t xml:space="preserve">, </w:t>
      </w:r>
      <w:r w:rsidRPr="00A654D0">
        <w:rPr>
          <w:sz w:val="20"/>
          <w:szCs w:val="20"/>
          <w:u w:val="single"/>
        </w:rPr>
        <w:t>A Pocket Guide to Writing in History</w:t>
      </w:r>
      <w:r w:rsidRPr="00A654D0">
        <w:rPr>
          <w:sz w:val="20"/>
          <w:szCs w:val="20"/>
        </w:rPr>
        <w:t xml:space="preserve"> 8</w:t>
      </w:r>
      <w:r w:rsidRPr="00A654D0">
        <w:rPr>
          <w:sz w:val="20"/>
          <w:szCs w:val="20"/>
          <w:vertAlign w:val="superscript"/>
        </w:rPr>
        <w:t>th</w:t>
      </w:r>
      <w:r w:rsidRPr="00A654D0">
        <w:rPr>
          <w:sz w:val="20"/>
          <w:szCs w:val="20"/>
        </w:rPr>
        <w:t xml:space="preserve"> ed. (Boston: Bedford/St. Martins, 2015), 24-31.</w:t>
      </w:r>
    </w:p>
    <w:p w:rsidR="00452E31" w:rsidRPr="00A654D0" w:rsidRDefault="00452E31" w:rsidP="0072562D">
      <w:pPr>
        <w:ind w:left="-360" w:right="-180"/>
        <w:rPr>
          <w:sz w:val="20"/>
          <w:szCs w:val="20"/>
        </w:rPr>
      </w:pPr>
    </w:p>
    <w:p w:rsidR="00714E89" w:rsidRPr="00A654D0" w:rsidRDefault="00714E89" w:rsidP="0072562D">
      <w:pPr>
        <w:ind w:left="-360" w:right="-180"/>
        <w:rPr>
          <w:sz w:val="20"/>
          <w:szCs w:val="20"/>
        </w:rPr>
      </w:pPr>
    </w:p>
    <w:p w:rsidR="00714E89" w:rsidRPr="00A654D0" w:rsidRDefault="00714E89" w:rsidP="0072562D">
      <w:pPr>
        <w:ind w:left="-360" w:right="-180"/>
        <w:rPr>
          <w:sz w:val="20"/>
          <w:szCs w:val="20"/>
        </w:rPr>
      </w:pPr>
    </w:p>
    <w:p w:rsidR="00714E89" w:rsidRPr="00A654D0" w:rsidRDefault="00714E89" w:rsidP="0072562D">
      <w:pPr>
        <w:ind w:left="-360" w:right="-180"/>
        <w:rPr>
          <w:sz w:val="20"/>
          <w:szCs w:val="20"/>
        </w:rPr>
      </w:pPr>
    </w:p>
    <w:p w:rsidR="00714E89" w:rsidRDefault="00714E89" w:rsidP="0072562D">
      <w:pPr>
        <w:ind w:left="-360" w:right="-180"/>
      </w:pPr>
    </w:p>
    <w:p w:rsidR="00714E89" w:rsidRDefault="00714E89" w:rsidP="0072562D">
      <w:pPr>
        <w:ind w:left="-360" w:right="-180"/>
      </w:pPr>
    </w:p>
    <w:p w:rsidR="00714E89" w:rsidRDefault="00714E89" w:rsidP="0072562D">
      <w:pPr>
        <w:ind w:left="-360" w:right="-180"/>
      </w:pPr>
      <w:r>
        <w:t xml:space="preserve">Students will select ONE book </w:t>
      </w:r>
      <w:r w:rsidRPr="00714E89">
        <w:rPr>
          <w:u w:val="single"/>
        </w:rPr>
        <w:t>from each of the five book lists</w:t>
      </w:r>
      <w:r>
        <w:t>.  The books are available on a first come first served basis and once a book is selected it is no longer available for review by another student.  Make your book selections for the term and post them on the “book choices” discussion board.  Be sure to check this board before submitting your choices.</w:t>
      </w:r>
      <w:r w:rsidR="00AC522A">
        <w:t xml:space="preserve">  Also keep in mind if you are using </w:t>
      </w:r>
      <w:r w:rsidR="000B58D4">
        <w:t>Interlibrary</w:t>
      </w:r>
      <w:r w:rsidR="00AC522A">
        <w:t xml:space="preserve"> Loan it can take </w:t>
      </w:r>
      <w:r w:rsidR="000B58D4">
        <w:t>up to</w:t>
      </w:r>
      <w:r w:rsidR="00AC522A">
        <w:t xml:space="preserve"> 2-3 weeks to receive a book.</w:t>
      </w:r>
    </w:p>
    <w:p w:rsidR="00714E89" w:rsidRDefault="00714E89" w:rsidP="0072562D">
      <w:pPr>
        <w:ind w:left="-360" w:right="-180"/>
      </w:pPr>
    </w:p>
    <w:p w:rsidR="00714E89" w:rsidRDefault="00714E89" w:rsidP="00714E89">
      <w:pPr>
        <w:ind w:left="-360" w:right="-180"/>
        <w:jc w:val="center"/>
      </w:pPr>
      <w:r>
        <w:t>Book List for Review 1</w:t>
      </w:r>
    </w:p>
    <w:p w:rsidR="00714E89" w:rsidRDefault="00714E89" w:rsidP="00714E89">
      <w:pPr>
        <w:ind w:left="-360" w:right="-180"/>
        <w:jc w:val="center"/>
      </w:pPr>
    </w:p>
    <w:p w:rsidR="00714E89" w:rsidRDefault="00714E89" w:rsidP="00714E89">
      <w:pPr>
        <w:ind w:left="-360" w:right="-180"/>
        <w:rPr>
          <w:i/>
        </w:rPr>
      </w:pPr>
      <w:r>
        <w:rPr>
          <w:i/>
        </w:rPr>
        <w:t>Mechanics of Foreign Policy</w:t>
      </w:r>
    </w:p>
    <w:p w:rsidR="00714E89" w:rsidRDefault="00714E89" w:rsidP="00714E89">
      <w:pPr>
        <w:ind w:left="-360" w:right="-180"/>
        <w:rPr>
          <w:i/>
        </w:rPr>
      </w:pPr>
    </w:p>
    <w:p w:rsidR="00F00616" w:rsidRPr="00F00616" w:rsidRDefault="00F00616" w:rsidP="00714E89">
      <w:pPr>
        <w:ind w:left="-360" w:right="-180"/>
      </w:pPr>
      <w:r>
        <w:t xml:space="preserve">Kenneth Bourne, </w:t>
      </w:r>
      <w:proofErr w:type="gramStart"/>
      <w:r>
        <w:rPr>
          <w:u w:val="single"/>
        </w:rPr>
        <w:t>The</w:t>
      </w:r>
      <w:proofErr w:type="gramEnd"/>
      <w:r>
        <w:rPr>
          <w:u w:val="single"/>
        </w:rPr>
        <w:t xml:space="preserve"> Foreign Policy of Victorian England, 1830-1902</w:t>
      </w:r>
      <w:r>
        <w:t xml:space="preserve"> (</w:t>
      </w:r>
      <w:r w:rsidR="004E6EF6">
        <w:t>1970).</w:t>
      </w:r>
      <w:bookmarkStart w:id="0" w:name="_GoBack"/>
      <w:bookmarkEnd w:id="0"/>
    </w:p>
    <w:p w:rsidR="00F00616" w:rsidRDefault="00F00616" w:rsidP="00714E89">
      <w:pPr>
        <w:ind w:left="-360" w:right="-180"/>
      </w:pPr>
    </w:p>
    <w:p w:rsidR="00BA7D4F" w:rsidRPr="00BA7D4F" w:rsidRDefault="00BA7D4F" w:rsidP="00714E89">
      <w:pPr>
        <w:ind w:left="-360" w:right="-180"/>
      </w:pPr>
      <w:r>
        <w:t xml:space="preserve">F. R. Bridge and Roger Bullen, </w:t>
      </w:r>
      <w:proofErr w:type="gramStart"/>
      <w:r>
        <w:rPr>
          <w:u w:val="single"/>
        </w:rPr>
        <w:t>The</w:t>
      </w:r>
      <w:proofErr w:type="gramEnd"/>
      <w:r>
        <w:rPr>
          <w:u w:val="single"/>
        </w:rPr>
        <w:t xml:space="preserve"> Great Powers and the European State System</w:t>
      </w:r>
      <w:r>
        <w:t>, 1814-1914 (2005)</w:t>
      </w:r>
    </w:p>
    <w:p w:rsidR="00BA7D4F" w:rsidRDefault="00BA7D4F" w:rsidP="00714E89">
      <w:pPr>
        <w:ind w:left="-360" w:right="-180"/>
      </w:pPr>
    </w:p>
    <w:p w:rsidR="00AC522A" w:rsidRDefault="00AC522A" w:rsidP="00714E89">
      <w:pPr>
        <w:ind w:left="-360" w:right="-180"/>
      </w:pPr>
      <w:r>
        <w:t xml:space="preserve">Algernon Cecil, </w:t>
      </w:r>
      <w:r>
        <w:rPr>
          <w:u w:val="single"/>
        </w:rPr>
        <w:t xml:space="preserve">British </w:t>
      </w:r>
      <w:r w:rsidRPr="00AC522A">
        <w:rPr>
          <w:u w:val="single"/>
        </w:rPr>
        <w:t xml:space="preserve">Foreign </w:t>
      </w:r>
      <w:proofErr w:type="gramStart"/>
      <w:r w:rsidRPr="00AC522A">
        <w:rPr>
          <w:u w:val="single"/>
        </w:rPr>
        <w:t>Secretaries</w:t>
      </w:r>
      <w:r>
        <w:t xml:space="preserve">  (</w:t>
      </w:r>
      <w:proofErr w:type="gramEnd"/>
      <w:r>
        <w:t>1927)</w:t>
      </w:r>
    </w:p>
    <w:p w:rsidR="00AC522A" w:rsidRDefault="00AC522A" w:rsidP="00714E89">
      <w:pPr>
        <w:ind w:left="-360" w:right="-180"/>
      </w:pPr>
    </w:p>
    <w:p w:rsidR="00714E89" w:rsidRDefault="00714E89" w:rsidP="00714E89">
      <w:pPr>
        <w:ind w:left="-360" w:right="-180"/>
      </w:pPr>
      <w:r w:rsidRPr="00AC522A">
        <w:t>Raymond</w:t>
      </w:r>
      <w:r>
        <w:t xml:space="preserve"> Jones, </w:t>
      </w:r>
      <w:proofErr w:type="gramStart"/>
      <w:r>
        <w:rPr>
          <w:u w:val="single"/>
        </w:rPr>
        <w:t>The</w:t>
      </w:r>
      <w:proofErr w:type="gramEnd"/>
      <w:r>
        <w:rPr>
          <w:u w:val="single"/>
        </w:rPr>
        <w:t xml:space="preserve"> Nineteenth Century Foreign Office</w:t>
      </w:r>
      <w:r>
        <w:t xml:space="preserve">, </w:t>
      </w:r>
      <w:r w:rsidR="00CC3313">
        <w:t>(1971)</w:t>
      </w:r>
    </w:p>
    <w:p w:rsidR="00714E89" w:rsidRDefault="00714E89" w:rsidP="00714E89">
      <w:pPr>
        <w:ind w:left="-360" w:right="-180"/>
      </w:pPr>
    </w:p>
    <w:p w:rsidR="00714E89" w:rsidRDefault="00714E89" w:rsidP="00714E89">
      <w:pPr>
        <w:ind w:left="-360" w:right="-180"/>
      </w:pPr>
      <w:r>
        <w:t xml:space="preserve">Raymond Jones, </w:t>
      </w:r>
      <w:r>
        <w:rPr>
          <w:u w:val="single"/>
        </w:rPr>
        <w:t>British Diplomatic Service 1818-5-1914</w:t>
      </w:r>
      <w:r>
        <w:t xml:space="preserve">, </w:t>
      </w:r>
    </w:p>
    <w:p w:rsidR="00AC522A" w:rsidRDefault="00AC522A" w:rsidP="00714E89">
      <w:pPr>
        <w:ind w:left="-360" w:right="-180"/>
      </w:pPr>
    </w:p>
    <w:p w:rsidR="00AC522A" w:rsidRPr="00AC522A" w:rsidRDefault="00AC522A" w:rsidP="00714E89">
      <w:pPr>
        <w:ind w:left="-360" w:right="-180"/>
      </w:pPr>
      <w:r>
        <w:t xml:space="preserve">Markus </w:t>
      </w:r>
      <w:proofErr w:type="spellStart"/>
      <w:r>
        <w:t>Mosslang</w:t>
      </w:r>
      <w:proofErr w:type="spellEnd"/>
      <w:r>
        <w:t xml:space="preserve">, </w:t>
      </w:r>
      <w:proofErr w:type="gramStart"/>
      <w:r>
        <w:rPr>
          <w:u w:val="single"/>
        </w:rPr>
        <w:t>The</w:t>
      </w:r>
      <w:proofErr w:type="gramEnd"/>
      <w:r>
        <w:rPr>
          <w:u w:val="single"/>
        </w:rPr>
        <w:t xml:space="preserve"> Diplomatic World</w:t>
      </w:r>
      <w:r>
        <w:t xml:space="preserve"> (2008)</w:t>
      </w:r>
    </w:p>
    <w:p w:rsidR="00714E89" w:rsidRDefault="00714E89" w:rsidP="00714E89">
      <w:pPr>
        <w:ind w:left="-360" w:right="-180"/>
      </w:pPr>
    </w:p>
    <w:p w:rsidR="00714E89" w:rsidRDefault="00714E89" w:rsidP="00714E89">
      <w:pPr>
        <w:ind w:left="-360" w:right="-180"/>
      </w:pPr>
      <w:r>
        <w:t xml:space="preserve">Desmond C. Platt, </w:t>
      </w:r>
      <w:proofErr w:type="gramStart"/>
      <w:r>
        <w:rPr>
          <w:u w:val="single"/>
        </w:rPr>
        <w:t>The</w:t>
      </w:r>
      <w:proofErr w:type="gramEnd"/>
      <w:r>
        <w:rPr>
          <w:u w:val="single"/>
        </w:rPr>
        <w:t xml:space="preserve"> Cinderella Service</w:t>
      </w:r>
      <w:r>
        <w:t xml:space="preserve">, </w:t>
      </w:r>
    </w:p>
    <w:p w:rsidR="00714E89" w:rsidRDefault="00714E89" w:rsidP="00714E89">
      <w:pPr>
        <w:ind w:left="-360" w:right="-180"/>
      </w:pPr>
    </w:p>
    <w:p w:rsidR="00714E89" w:rsidRPr="00AC522A" w:rsidRDefault="00AC522A" w:rsidP="00714E89">
      <w:pPr>
        <w:ind w:left="-360" w:right="-180"/>
      </w:pPr>
      <w:r>
        <w:t xml:space="preserve">Keith Neilson and </w:t>
      </w:r>
      <w:r w:rsidR="00714E89">
        <w:t xml:space="preserve">T. G. </w:t>
      </w:r>
      <w:proofErr w:type="spellStart"/>
      <w:r w:rsidR="00714E89">
        <w:t>Otte</w:t>
      </w:r>
      <w:proofErr w:type="spellEnd"/>
      <w:r w:rsidR="00714E89">
        <w:t xml:space="preserve">, </w:t>
      </w:r>
      <w:proofErr w:type="gramStart"/>
      <w:r w:rsidR="00714E89">
        <w:rPr>
          <w:u w:val="single"/>
        </w:rPr>
        <w:t>The</w:t>
      </w:r>
      <w:proofErr w:type="gramEnd"/>
      <w:r w:rsidR="00714E89">
        <w:rPr>
          <w:u w:val="single"/>
        </w:rPr>
        <w:t xml:space="preserve"> P</w:t>
      </w:r>
      <w:r>
        <w:rPr>
          <w:u w:val="single"/>
        </w:rPr>
        <w:t>ermanent Undersecretary for Foreign Affairs</w:t>
      </w:r>
      <w:r>
        <w:t xml:space="preserve"> (2009)</w:t>
      </w:r>
    </w:p>
    <w:p w:rsidR="009855E3" w:rsidRDefault="009855E3" w:rsidP="00714E89">
      <w:pPr>
        <w:ind w:left="-360" w:right="-180"/>
        <w:rPr>
          <w:u w:val="single"/>
        </w:rPr>
      </w:pPr>
    </w:p>
    <w:p w:rsidR="009855E3" w:rsidRDefault="00AC522A" w:rsidP="00714E89">
      <w:pPr>
        <w:ind w:left="-360" w:right="-180"/>
      </w:pPr>
      <w:r>
        <w:t xml:space="preserve">T. G. </w:t>
      </w:r>
      <w:proofErr w:type="spellStart"/>
      <w:r>
        <w:t>Otte</w:t>
      </w:r>
      <w:proofErr w:type="spellEnd"/>
      <w:r>
        <w:t xml:space="preserve">, </w:t>
      </w:r>
      <w:proofErr w:type="gramStart"/>
      <w:r>
        <w:rPr>
          <w:u w:val="single"/>
        </w:rPr>
        <w:t>The</w:t>
      </w:r>
      <w:proofErr w:type="gramEnd"/>
      <w:r>
        <w:rPr>
          <w:u w:val="single"/>
        </w:rPr>
        <w:t xml:space="preserve"> Foreign Office Mind</w:t>
      </w:r>
      <w:r>
        <w:t xml:space="preserve"> (2011)</w:t>
      </w:r>
    </w:p>
    <w:p w:rsidR="00AC522A" w:rsidRPr="00AC522A" w:rsidRDefault="00AC522A" w:rsidP="00714E89">
      <w:pPr>
        <w:ind w:left="-360" w:right="-180"/>
      </w:pPr>
    </w:p>
    <w:p w:rsidR="00CB326D" w:rsidRDefault="00CB326D" w:rsidP="00CC3313">
      <w:pPr>
        <w:ind w:left="-360" w:right="-180"/>
        <w:jc w:val="center"/>
      </w:pPr>
    </w:p>
    <w:p w:rsidR="00CB326D" w:rsidRDefault="00CB326D" w:rsidP="00CC3313">
      <w:pPr>
        <w:ind w:left="-360" w:right="-180"/>
        <w:jc w:val="center"/>
      </w:pPr>
    </w:p>
    <w:p w:rsidR="00CB326D" w:rsidRDefault="00CB326D" w:rsidP="00CC3313">
      <w:pPr>
        <w:ind w:left="-360" w:right="-180"/>
        <w:jc w:val="center"/>
      </w:pPr>
    </w:p>
    <w:p w:rsidR="00CB326D" w:rsidRDefault="00CB326D" w:rsidP="00CC3313">
      <w:pPr>
        <w:ind w:left="-360" w:right="-180"/>
        <w:jc w:val="center"/>
      </w:pPr>
    </w:p>
    <w:p w:rsidR="00CC3313" w:rsidRDefault="00CC3313" w:rsidP="00CC3313">
      <w:pPr>
        <w:ind w:left="-360" w:right="-180"/>
        <w:jc w:val="center"/>
      </w:pPr>
      <w:r>
        <w:t>Book List for Review 2</w:t>
      </w:r>
    </w:p>
    <w:p w:rsidR="00347A54" w:rsidRDefault="00347A54" w:rsidP="009855E3">
      <w:pPr>
        <w:ind w:left="-360" w:right="-180"/>
        <w:rPr>
          <w:i/>
        </w:rPr>
      </w:pPr>
    </w:p>
    <w:p w:rsidR="00347A54" w:rsidRDefault="00347A54" w:rsidP="009855E3">
      <w:pPr>
        <w:ind w:left="-360" w:right="-180"/>
        <w:rPr>
          <w:i/>
        </w:rPr>
      </w:pPr>
    </w:p>
    <w:p w:rsidR="009855E3" w:rsidRDefault="009855E3" w:rsidP="009855E3">
      <w:pPr>
        <w:ind w:left="-360" w:right="-180"/>
      </w:pPr>
      <w:r>
        <w:rPr>
          <w:i/>
        </w:rPr>
        <w:t>Crimean War and Its Impact</w:t>
      </w:r>
    </w:p>
    <w:p w:rsidR="009855E3" w:rsidRDefault="009855E3" w:rsidP="009855E3">
      <w:pPr>
        <w:ind w:left="-360" w:right="-180"/>
      </w:pPr>
    </w:p>
    <w:p w:rsidR="009855E3" w:rsidRDefault="009855E3" w:rsidP="009855E3">
      <w:pPr>
        <w:ind w:left="-360" w:right="-180"/>
      </w:pPr>
      <w:r>
        <w:t>C. K. Webster</w:t>
      </w:r>
      <w:proofErr w:type="gramStart"/>
      <w:r>
        <w:t xml:space="preserve">, </w:t>
      </w:r>
      <w:r w:rsidR="00612FC7">
        <w:t xml:space="preserve"> </w:t>
      </w:r>
      <w:r w:rsidRPr="00612FC7">
        <w:rPr>
          <w:u w:val="single"/>
        </w:rPr>
        <w:t>The</w:t>
      </w:r>
      <w:proofErr w:type="gramEnd"/>
      <w:r w:rsidRPr="00612FC7">
        <w:rPr>
          <w:u w:val="single"/>
        </w:rPr>
        <w:t xml:space="preserve"> Foreign Policy of Palmerston</w:t>
      </w:r>
      <w:r>
        <w:t xml:space="preserve"> (1950)</w:t>
      </w:r>
    </w:p>
    <w:p w:rsidR="009855E3" w:rsidRDefault="009855E3" w:rsidP="009855E3">
      <w:pPr>
        <w:ind w:left="-360" w:right="-180"/>
      </w:pPr>
    </w:p>
    <w:p w:rsidR="009855E3" w:rsidRDefault="009855E3" w:rsidP="009855E3">
      <w:pPr>
        <w:ind w:left="-360" w:right="-180"/>
      </w:pPr>
      <w:r>
        <w:t xml:space="preserve">Jasper </w:t>
      </w:r>
      <w:proofErr w:type="spellStart"/>
      <w:r>
        <w:t>Ridly</w:t>
      </w:r>
      <w:proofErr w:type="spellEnd"/>
      <w:proofErr w:type="gramStart"/>
      <w:r>
        <w:t xml:space="preserve">, </w:t>
      </w:r>
      <w:r w:rsidR="00612FC7">
        <w:t xml:space="preserve"> </w:t>
      </w:r>
      <w:r w:rsidRPr="00612FC7">
        <w:rPr>
          <w:u w:val="single"/>
        </w:rPr>
        <w:t>Palmerston</w:t>
      </w:r>
      <w:proofErr w:type="gramEnd"/>
      <w:r>
        <w:t xml:space="preserve"> (1970). </w:t>
      </w:r>
    </w:p>
    <w:p w:rsidR="009855E3" w:rsidRDefault="009855E3" w:rsidP="009855E3">
      <w:pPr>
        <w:ind w:left="-360" w:right="-180"/>
      </w:pPr>
    </w:p>
    <w:p w:rsidR="009855E3" w:rsidRDefault="009855E3" w:rsidP="009855E3">
      <w:pPr>
        <w:ind w:left="-360" w:right="-180"/>
      </w:pPr>
      <w:r>
        <w:t>Alexander Kinglake</w:t>
      </w:r>
      <w:proofErr w:type="gramStart"/>
      <w:r>
        <w:t xml:space="preserve">, </w:t>
      </w:r>
      <w:r w:rsidR="00612FC7">
        <w:t xml:space="preserve"> </w:t>
      </w:r>
      <w:r w:rsidRPr="00612FC7">
        <w:rPr>
          <w:u w:val="single"/>
        </w:rPr>
        <w:t>The</w:t>
      </w:r>
      <w:proofErr w:type="gramEnd"/>
      <w:r w:rsidRPr="00612FC7">
        <w:rPr>
          <w:u w:val="single"/>
        </w:rPr>
        <w:t xml:space="preserve"> Invasion of the Crimea</w:t>
      </w:r>
      <w:r>
        <w:t>.</w:t>
      </w:r>
    </w:p>
    <w:p w:rsidR="009855E3" w:rsidRDefault="009855E3" w:rsidP="009855E3">
      <w:pPr>
        <w:ind w:left="-360" w:right="-180"/>
      </w:pPr>
    </w:p>
    <w:p w:rsidR="009855E3" w:rsidRDefault="009855E3" w:rsidP="009855E3">
      <w:pPr>
        <w:pStyle w:val="ListParagraph"/>
        <w:numPr>
          <w:ilvl w:val="0"/>
          <w:numId w:val="2"/>
        </w:numPr>
        <w:ind w:right="-180"/>
      </w:pPr>
      <w:r>
        <w:t>J. Barker</w:t>
      </w:r>
      <w:proofErr w:type="gramStart"/>
      <w:r>
        <w:t xml:space="preserve">, </w:t>
      </w:r>
      <w:r w:rsidR="00612FC7">
        <w:t xml:space="preserve"> </w:t>
      </w:r>
      <w:r w:rsidRPr="00612FC7">
        <w:rPr>
          <w:u w:val="single"/>
        </w:rPr>
        <w:t>The</w:t>
      </w:r>
      <w:proofErr w:type="gramEnd"/>
      <w:r w:rsidRPr="00612FC7">
        <w:rPr>
          <w:u w:val="single"/>
        </w:rPr>
        <w:t xml:space="preserve"> Vainglorious War, 1854-56</w:t>
      </w:r>
      <w:r>
        <w:t xml:space="preserve"> (1970).</w:t>
      </w:r>
    </w:p>
    <w:p w:rsidR="009855E3" w:rsidRDefault="009855E3" w:rsidP="009855E3">
      <w:pPr>
        <w:pStyle w:val="ListParagraph"/>
        <w:ind w:left="0" w:right="-180"/>
      </w:pPr>
    </w:p>
    <w:p w:rsidR="009855E3" w:rsidRDefault="009855E3" w:rsidP="009855E3">
      <w:pPr>
        <w:ind w:left="-360" w:right="-180"/>
      </w:pPr>
      <w:r>
        <w:t xml:space="preserve">Cecil </w:t>
      </w:r>
      <w:proofErr w:type="spellStart"/>
      <w:r>
        <w:t>Woodham</w:t>
      </w:r>
      <w:proofErr w:type="spellEnd"/>
      <w:r>
        <w:t>-Smith,</w:t>
      </w:r>
      <w:r w:rsidR="00612FC7">
        <w:t xml:space="preserve"> </w:t>
      </w:r>
      <w:r>
        <w:t xml:space="preserve"> </w:t>
      </w:r>
      <w:r w:rsidRPr="00612FC7">
        <w:rPr>
          <w:u w:val="single"/>
        </w:rPr>
        <w:t>The Reason Why</w:t>
      </w:r>
      <w:r>
        <w:t xml:space="preserve"> (1954)</w:t>
      </w:r>
    </w:p>
    <w:p w:rsidR="009855E3" w:rsidRDefault="009855E3" w:rsidP="009855E3">
      <w:pPr>
        <w:ind w:left="-360" w:right="-180"/>
      </w:pPr>
    </w:p>
    <w:p w:rsidR="009855E3" w:rsidRDefault="009855E3" w:rsidP="009855E3">
      <w:pPr>
        <w:ind w:left="-360" w:right="-180"/>
      </w:pPr>
      <w:r>
        <w:t xml:space="preserve">Olive Anderson, </w:t>
      </w:r>
      <w:proofErr w:type="gramStart"/>
      <w:r w:rsidRPr="00612FC7">
        <w:rPr>
          <w:u w:val="single"/>
        </w:rPr>
        <w:t>A</w:t>
      </w:r>
      <w:proofErr w:type="gramEnd"/>
      <w:r w:rsidRPr="00612FC7">
        <w:rPr>
          <w:u w:val="single"/>
        </w:rPr>
        <w:t xml:space="preserve"> Liberal State at War</w:t>
      </w:r>
      <w:r>
        <w:t xml:space="preserve"> (1967).</w:t>
      </w:r>
    </w:p>
    <w:p w:rsidR="009855E3" w:rsidRDefault="009855E3" w:rsidP="009855E3">
      <w:pPr>
        <w:ind w:left="-360" w:right="-180"/>
      </w:pPr>
    </w:p>
    <w:p w:rsidR="009855E3" w:rsidRDefault="009855E3" w:rsidP="009855E3">
      <w:pPr>
        <w:ind w:left="-360" w:right="-180"/>
        <w:rPr>
          <w:i/>
        </w:rPr>
      </w:pPr>
      <w:r>
        <w:rPr>
          <w:i/>
        </w:rPr>
        <w:t>American Civil War and its Aftermath</w:t>
      </w:r>
    </w:p>
    <w:p w:rsidR="007C0503" w:rsidRDefault="007C0503" w:rsidP="009855E3">
      <w:pPr>
        <w:ind w:left="-360" w:right="-180"/>
        <w:rPr>
          <w:i/>
        </w:rPr>
      </w:pPr>
    </w:p>
    <w:p w:rsidR="007C0503" w:rsidRPr="007C0503" w:rsidRDefault="007C0503" w:rsidP="009855E3">
      <w:pPr>
        <w:ind w:left="-360" w:right="-180"/>
      </w:pPr>
      <w:r>
        <w:t xml:space="preserve">Wilbur Devereux, </w:t>
      </w:r>
      <w:proofErr w:type="gramStart"/>
      <w:r>
        <w:rPr>
          <w:u w:val="single"/>
        </w:rPr>
        <w:t>The</w:t>
      </w:r>
      <w:proofErr w:type="gramEnd"/>
      <w:r>
        <w:rPr>
          <w:u w:val="single"/>
        </w:rPr>
        <w:t xml:space="preserve"> American Problem in British Diplomacy, 1841-1861</w:t>
      </w:r>
      <w:r>
        <w:t xml:space="preserve"> (1974).</w:t>
      </w:r>
    </w:p>
    <w:p w:rsidR="009855E3" w:rsidRDefault="009855E3" w:rsidP="009855E3">
      <w:pPr>
        <w:ind w:left="-360" w:right="-180"/>
        <w:rPr>
          <w:i/>
        </w:rPr>
      </w:pPr>
    </w:p>
    <w:p w:rsidR="009855E3" w:rsidRDefault="007C0503" w:rsidP="009855E3">
      <w:pPr>
        <w:ind w:left="-360" w:right="-180"/>
      </w:pPr>
      <w:r>
        <w:t xml:space="preserve">Amanda Foreman, </w:t>
      </w:r>
      <w:proofErr w:type="gramStart"/>
      <w:r w:rsidR="009855E3">
        <w:rPr>
          <w:u w:val="single"/>
        </w:rPr>
        <w:t>A</w:t>
      </w:r>
      <w:proofErr w:type="gramEnd"/>
      <w:r w:rsidR="009855E3">
        <w:rPr>
          <w:u w:val="single"/>
        </w:rPr>
        <w:t xml:space="preserve"> World on Fire</w:t>
      </w:r>
      <w:r>
        <w:t xml:space="preserve"> (2010).</w:t>
      </w:r>
    </w:p>
    <w:p w:rsidR="007C0503" w:rsidRDefault="007C0503" w:rsidP="009855E3">
      <w:pPr>
        <w:ind w:left="-360" w:right="-180"/>
      </w:pPr>
    </w:p>
    <w:p w:rsidR="007C0503" w:rsidRDefault="007C0503" w:rsidP="009855E3">
      <w:pPr>
        <w:ind w:left="-360" w:right="-180"/>
      </w:pPr>
      <w:r>
        <w:t xml:space="preserve">Brian Jenkins, </w:t>
      </w:r>
      <w:r>
        <w:rPr>
          <w:u w:val="single"/>
        </w:rPr>
        <w:t>Lord Lyons</w:t>
      </w:r>
      <w:r>
        <w:t>, (2014).</w:t>
      </w:r>
    </w:p>
    <w:p w:rsidR="007C0503" w:rsidRDefault="007C0503" w:rsidP="009855E3">
      <w:pPr>
        <w:ind w:left="-360" w:right="-180"/>
      </w:pPr>
    </w:p>
    <w:p w:rsidR="007C0503" w:rsidRPr="007C0503" w:rsidRDefault="007C0503" w:rsidP="009855E3">
      <w:pPr>
        <w:ind w:left="-360" w:right="-180"/>
      </w:pPr>
      <w:r>
        <w:t xml:space="preserve">Brian Jenkins, </w:t>
      </w:r>
      <w:r>
        <w:rPr>
          <w:u w:val="single"/>
        </w:rPr>
        <w:t>Britain and the War for the Union</w:t>
      </w:r>
      <w:r>
        <w:t>, 2 volumes (1974, 1980).</w:t>
      </w:r>
    </w:p>
    <w:p w:rsidR="007C0503" w:rsidRDefault="007C0503" w:rsidP="009855E3">
      <w:pPr>
        <w:ind w:left="-360" w:right="-180"/>
      </w:pPr>
    </w:p>
    <w:p w:rsidR="007C0503" w:rsidRPr="007C0503" w:rsidRDefault="007C0503" w:rsidP="009855E3">
      <w:pPr>
        <w:ind w:left="-360" w:right="-180"/>
      </w:pPr>
      <w:r>
        <w:t xml:space="preserve">G. H. Warren, </w:t>
      </w:r>
      <w:r>
        <w:rPr>
          <w:u w:val="single"/>
        </w:rPr>
        <w:t>Fountain of Discontent: The Trent Affair and Freedom of the Seas</w:t>
      </w:r>
      <w:r>
        <w:t xml:space="preserve"> (1981).</w:t>
      </w:r>
    </w:p>
    <w:p w:rsidR="009855E3" w:rsidRDefault="009855E3" w:rsidP="009855E3">
      <w:pPr>
        <w:ind w:left="-360" w:right="-180"/>
        <w:rPr>
          <w:u w:val="single"/>
        </w:rPr>
      </w:pPr>
    </w:p>
    <w:p w:rsidR="009855E3" w:rsidRDefault="009855E3" w:rsidP="009855E3">
      <w:pPr>
        <w:ind w:left="-360" w:right="-180"/>
      </w:pPr>
    </w:p>
    <w:p w:rsidR="008A731C" w:rsidRPr="00B01E5D" w:rsidRDefault="008A731C" w:rsidP="008A731C">
      <w:pPr>
        <w:ind w:left="-360" w:right="-180"/>
        <w:jc w:val="center"/>
      </w:pPr>
      <w:r>
        <w:t>Book List for Review 3</w:t>
      </w:r>
    </w:p>
    <w:p w:rsidR="009855E3" w:rsidRDefault="009855E3" w:rsidP="009855E3">
      <w:pPr>
        <w:ind w:left="-360" w:right="-180"/>
      </w:pPr>
    </w:p>
    <w:p w:rsidR="009855E3" w:rsidRDefault="009855E3" w:rsidP="009855E3">
      <w:pPr>
        <w:ind w:left="-360" w:right="-180"/>
        <w:jc w:val="center"/>
      </w:pPr>
    </w:p>
    <w:p w:rsidR="009855E3" w:rsidRDefault="009855E3" w:rsidP="009855E3">
      <w:pPr>
        <w:ind w:left="-360" w:right="-180"/>
        <w:rPr>
          <w:i/>
        </w:rPr>
      </w:pPr>
      <w:r>
        <w:rPr>
          <w:i/>
        </w:rPr>
        <w:t xml:space="preserve">Nationalism, </w:t>
      </w:r>
      <w:proofErr w:type="gramStart"/>
      <w:r>
        <w:rPr>
          <w:i/>
        </w:rPr>
        <w:t>The</w:t>
      </w:r>
      <w:proofErr w:type="gramEnd"/>
      <w:r>
        <w:rPr>
          <w:i/>
        </w:rPr>
        <w:t xml:space="preserve"> German Question</w:t>
      </w:r>
    </w:p>
    <w:p w:rsidR="009855E3" w:rsidRDefault="009855E3" w:rsidP="009855E3">
      <w:pPr>
        <w:ind w:left="-360" w:right="-180"/>
        <w:rPr>
          <w:i/>
        </w:rPr>
      </w:pPr>
    </w:p>
    <w:p w:rsidR="00AC522A" w:rsidRDefault="00EB2689" w:rsidP="00AC522A">
      <w:pPr>
        <w:ind w:left="-360" w:right="-180"/>
      </w:pPr>
      <w:r>
        <w:t xml:space="preserve">Derek </w:t>
      </w:r>
      <w:proofErr w:type="spellStart"/>
      <w:r>
        <w:t>Beales</w:t>
      </w:r>
      <w:proofErr w:type="spellEnd"/>
      <w:r>
        <w:t xml:space="preserve">, </w:t>
      </w:r>
      <w:r w:rsidR="00AC522A">
        <w:rPr>
          <w:u w:val="single"/>
        </w:rPr>
        <w:t>England and Italy 1859-1860</w:t>
      </w:r>
      <w:r w:rsidR="00AC522A">
        <w:t xml:space="preserve"> (1961)</w:t>
      </w:r>
    </w:p>
    <w:p w:rsidR="00347A54" w:rsidRDefault="00347A54" w:rsidP="00AC522A">
      <w:pPr>
        <w:ind w:left="-360" w:right="-180"/>
      </w:pPr>
    </w:p>
    <w:p w:rsidR="00347A54" w:rsidRPr="00347A54" w:rsidRDefault="00347A54" w:rsidP="00AC522A">
      <w:pPr>
        <w:ind w:left="-360" w:right="-180"/>
      </w:pPr>
      <w:r>
        <w:t xml:space="preserve">Robert Blake, </w:t>
      </w:r>
      <w:r>
        <w:rPr>
          <w:u w:val="single"/>
        </w:rPr>
        <w:t>Disraeli</w:t>
      </w:r>
      <w:r>
        <w:t xml:space="preserve"> (1966)</w:t>
      </w:r>
    </w:p>
    <w:p w:rsidR="00AC522A" w:rsidRDefault="00AC522A" w:rsidP="00AC522A">
      <w:pPr>
        <w:ind w:left="-360" w:right="-180"/>
      </w:pPr>
    </w:p>
    <w:p w:rsidR="00EB2689" w:rsidRPr="00AC522A" w:rsidRDefault="00EB2689" w:rsidP="00AC522A">
      <w:pPr>
        <w:ind w:left="-360" w:right="-180"/>
      </w:pPr>
      <w:r>
        <w:t xml:space="preserve">Paul M. Kennedy, </w:t>
      </w:r>
      <w:proofErr w:type="gramStart"/>
      <w:r w:rsidRPr="00EB2689">
        <w:rPr>
          <w:u w:val="single"/>
        </w:rPr>
        <w:t>The</w:t>
      </w:r>
      <w:proofErr w:type="gramEnd"/>
      <w:r w:rsidRPr="00EB2689">
        <w:rPr>
          <w:u w:val="single"/>
        </w:rPr>
        <w:t xml:space="preserve"> Realities Behind Diplomacy: Backgroun</w:t>
      </w:r>
      <w:r>
        <w:rPr>
          <w:u w:val="single"/>
        </w:rPr>
        <w:t xml:space="preserve">d Influences on British External  </w:t>
      </w:r>
    </w:p>
    <w:p w:rsidR="00EB2689" w:rsidRPr="00EB2689" w:rsidRDefault="00EB2689" w:rsidP="00EB2689">
      <w:pPr>
        <w:ind w:left="-360" w:right="-180"/>
        <w:rPr>
          <w:u w:val="single"/>
        </w:rPr>
      </w:pPr>
      <w:r>
        <w:t xml:space="preserve">         </w:t>
      </w:r>
      <w:r w:rsidRPr="00EB2689">
        <w:rPr>
          <w:u w:val="single"/>
        </w:rPr>
        <w:t>Policy, 1865-1980</w:t>
      </w:r>
      <w:r>
        <w:t xml:space="preserve"> (1981), </w:t>
      </w:r>
    </w:p>
    <w:p w:rsidR="00EB2689" w:rsidRDefault="00EB2689" w:rsidP="00EB2689">
      <w:pPr>
        <w:ind w:left="-360" w:right="-180"/>
      </w:pPr>
    </w:p>
    <w:p w:rsidR="00EB2689" w:rsidRDefault="00EB2689" w:rsidP="00EB2689">
      <w:pPr>
        <w:ind w:left="-360" w:right="-180"/>
      </w:pPr>
      <w:r>
        <w:t xml:space="preserve">Paul M. Kennedy, </w:t>
      </w:r>
      <w:proofErr w:type="gramStart"/>
      <w:r w:rsidRPr="00EB2689">
        <w:rPr>
          <w:u w:val="single"/>
        </w:rPr>
        <w:t>The</w:t>
      </w:r>
      <w:proofErr w:type="gramEnd"/>
      <w:r w:rsidRPr="00EB2689">
        <w:rPr>
          <w:u w:val="single"/>
        </w:rPr>
        <w:t xml:space="preserve"> Rise of Anglo-German Antagonism</w:t>
      </w:r>
      <w:r>
        <w:t>, 1860-1914 (1980)</w:t>
      </w:r>
    </w:p>
    <w:p w:rsidR="00EB2689" w:rsidRDefault="00EB2689" w:rsidP="00EB2689">
      <w:pPr>
        <w:ind w:left="-360" w:right="-180"/>
      </w:pPr>
    </w:p>
    <w:p w:rsidR="00EB2689" w:rsidRDefault="00EB2689" w:rsidP="00EB2689">
      <w:pPr>
        <w:ind w:left="-360" w:right="-180"/>
        <w:rPr>
          <w:u w:val="single"/>
        </w:rPr>
      </w:pPr>
      <w:r>
        <w:t xml:space="preserve">Paul </w:t>
      </w:r>
      <w:proofErr w:type="spellStart"/>
      <w:r>
        <w:t>Knaplund</w:t>
      </w:r>
      <w:proofErr w:type="spellEnd"/>
      <w:r>
        <w:t xml:space="preserve">, </w:t>
      </w:r>
      <w:r w:rsidRPr="00EB2689">
        <w:rPr>
          <w:u w:val="single"/>
        </w:rPr>
        <w:t>Gladstone’s Foreign Policy</w:t>
      </w:r>
    </w:p>
    <w:p w:rsidR="00EA6885" w:rsidRDefault="00EA6885" w:rsidP="00EB2689">
      <w:pPr>
        <w:ind w:left="-360" w:right="-180"/>
        <w:rPr>
          <w:u w:val="single"/>
        </w:rPr>
      </w:pPr>
    </w:p>
    <w:p w:rsidR="00EA6885" w:rsidRPr="00EA6885" w:rsidRDefault="00EA6885" w:rsidP="00EB2689">
      <w:pPr>
        <w:ind w:left="-360" w:right="-180"/>
      </w:pPr>
      <w:r>
        <w:lastRenderedPageBreak/>
        <w:t xml:space="preserve">John Lowe, </w:t>
      </w:r>
      <w:proofErr w:type="gramStart"/>
      <w:r>
        <w:rPr>
          <w:u w:val="single"/>
        </w:rPr>
        <w:t>The</w:t>
      </w:r>
      <w:proofErr w:type="gramEnd"/>
      <w:r>
        <w:rPr>
          <w:u w:val="single"/>
        </w:rPr>
        <w:t xml:space="preserve"> Great Powers, Imperialism, and the German Problem</w:t>
      </w:r>
      <w:r>
        <w:t xml:space="preserve"> (1994).</w:t>
      </w:r>
    </w:p>
    <w:p w:rsidR="00EB2689" w:rsidRDefault="00EB2689" w:rsidP="00EB2689">
      <w:pPr>
        <w:ind w:left="-360" w:right="-180"/>
      </w:pPr>
    </w:p>
    <w:p w:rsidR="00EB2689" w:rsidRDefault="00EB2689" w:rsidP="00EB2689">
      <w:pPr>
        <w:ind w:left="-360" w:right="-180"/>
      </w:pPr>
      <w:r>
        <w:t xml:space="preserve">W.N. </w:t>
      </w:r>
      <w:proofErr w:type="spellStart"/>
      <w:r>
        <w:t>Medlicott</w:t>
      </w:r>
      <w:proofErr w:type="spellEnd"/>
      <w:r>
        <w:t xml:space="preserve">, </w:t>
      </w:r>
      <w:proofErr w:type="gramStart"/>
      <w:r>
        <w:t>The</w:t>
      </w:r>
      <w:proofErr w:type="gramEnd"/>
      <w:r>
        <w:t xml:space="preserve"> </w:t>
      </w:r>
      <w:r w:rsidRPr="00EB2689">
        <w:rPr>
          <w:u w:val="single"/>
        </w:rPr>
        <w:t>Congress of Berlin and After</w:t>
      </w:r>
      <w:r w:rsidR="00347A54">
        <w:t xml:space="preserve"> 2</w:t>
      </w:r>
      <w:r w:rsidR="00347A54" w:rsidRPr="00347A54">
        <w:rPr>
          <w:vertAlign w:val="superscript"/>
        </w:rPr>
        <w:t>nd</w:t>
      </w:r>
      <w:r w:rsidR="00347A54">
        <w:t xml:space="preserve"> ed.  (1962</w:t>
      </w:r>
      <w:r>
        <w:t>).</w:t>
      </w:r>
    </w:p>
    <w:p w:rsidR="00EB2689" w:rsidRDefault="00EB2689" w:rsidP="00EB2689">
      <w:pPr>
        <w:ind w:left="-360" w:right="-180"/>
      </w:pPr>
    </w:p>
    <w:p w:rsidR="00EB2689" w:rsidRDefault="00EB2689" w:rsidP="00EB2689">
      <w:pPr>
        <w:ind w:left="-360" w:right="-180"/>
      </w:pPr>
      <w:r>
        <w:t xml:space="preserve">Richard </w:t>
      </w:r>
      <w:proofErr w:type="spellStart"/>
      <w:r>
        <w:t>Millman</w:t>
      </w:r>
      <w:proofErr w:type="spellEnd"/>
      <w:r>
        <w:t xml:space="preserve">, </w:t>
      </w:r>
      <w:r w:rsidRPr="00EB2689">
        <w:rPr>
          <w:u w:val="single"/>
        </w:rPr>
        <w:t>Britain and the Eastern Question</w:t>
      </w:r>
      <w:r>
        <w:t xml:space="preserve"> (1979).</w:t>
      </w:r>
    </w:p>
    <w:p w:rsidR="00347A54" w:rsidRDefault="00347A54" w:rsidP="00EB2689">
      <w:pPr>
        <w:ind w:left="-360" w:right="-180"/>
      </w:pPr>
    </w:p>
    <w:p w:rsidR="00347A54" w:rsidRPr="00347A54" w:rsidRDefault="00347A54" w:rsidP="00EB2689">
      <w:pPr>
        <w:ind w:left="-360" w:right="-180"/>
      </w:pPr>
      <w:r>
        <w:t xml:space="preserve">Richard </w:t>
      </w:r>
      <w:proofErr w:type="spellStart"/>
      <w:r>
        <w:t>Millman</w:t>
      </w:r>
      <w:proofErr w:type="spellEnd"/>
      <w:r>
        <w:t xml:space="preserve">, </w:t>
      </w:r>
      <w:r>
        <w:rPr>
          <w:u w:val="single"/>
        </w:rPr>
        <w:t>British Foreign Policy and the Coming of the Franco-Prussian War</w:t>
      </w:r>
      <w:r>
        <w:t>, 1965,</w:t>
      </w:r>
    </w:p>
    <w:p w:rsidR="00612FC7" w:rsidRDefault="00612FC7" w:rsidP="00EB2689">
      <w:pPr>
        <w:ind w:left="-360" w:right="-180"/>
      </w:pPr>
    </w:p>
    <w:p w:rsidR="00612FC7" w:rsidRDefault="00612FC7" w:rsidP="00EB2689">
      <w:pPr>
        <w:ind w:left="-360" w:right="-180"/>
        <w:rPr>
          <w:u w:val="single"/>
        </w:rPr>
      </w:pPr>
      <w:r>
        <w:t xml:space="preserve">Scott Murray, </w:t>
      </w:r>
      <w:r>
        <w:rPr>
          <w:u w:val="single"/>
        </w:rPr>
        <w:t>Liberal Diplomacy and German Unification</w:t>
      </w:r>
    </w:p>
    <w:p w:rsidR="00BC123B" w:rsidRDefault="00BC123B" w:rsidP="00EB2689">
      <w:pPr>
        <w:ind w:left="-360" w:right="-180"/>
        <w:rPr>
          <w:u w:val="single"/>
        </w:rPr>
      </w:pPr>
    </w:p>
    <w:p w:rsidR="00BC123B" w:rsidRPr="00BC123B" w:rsidRDefault="00BC123B" w:rsidP="00EB2689">
      <w:pPr>
        <w:ind w:left="-360" w:right="-180"/>
      </w:pPr>
      <w:r>
        <w:t xml:space="preserve">Jan Ruger, </w:t>
      </w:r>
      <w:proofErr w:type="gramStart"/>
      <w:r>
        <w:rPr>
          <w:u w:val="single"/>
        </w:rPr>
        <w:t>The</w:t>
      </w:r>
      <w:proofErr w:type="gramEnd"/>
      <w:r>
        <w:rPr>
          <w:u w:val="single"/>
        </w:rPr>
        <w:t xml:space="preserve"> Great Naval Game: Britain and Germany in the Age of Empire</w:t>
      </w:r>
      <w:r>
        <w:t>, (2007).</w:t>
      </w:r>
    </w:p>
    <w:p w:rsidR="00EB2689" w:rsidRDefault="00EB2689" w:rsidP="00EB2689">
      <w:pPr>
        <w:ind w:left="-360" w:right="-180"/>
      </w:pPr>
    </w:p>
    <w:p w:rsidR="00EB2689" w:rsidRDefault="00EB2689" w:rsidP="00EB2689">
      <w:pPr>
        <w:ind w:left="-360" w:right="-180"/>
        <w:rPr>
          <w:u w:val="single"/>
        </w:rPr>
      </w:pPr>
      <w:r>
        <w:t xml:space="preserve">R. W. Seton-Watson, </w:t>
      </w:r>
      <w:r>
        <w:rPr>
          <w:u w:val="single"/>
        </w:rPr>
        <w:t>Britain in Europe</w:t>
      </w:r>
    </w:p>
    <w:p w:rsidR="00714E89" w:rsidRDefault="00714E89" w:rsidP="00714E89">
      <w:pPr>
        <w:ind w:left="-360" w:right="-180"/>
        <w:jc w:val="center"/>
      </w:pPr>
    </w:p>
    <w:p w:rsidR="00374F3A" w:rsidRDefault="00EB2689" w:rsidP="005C13EA">
      <w:pPr>
        <w:ind w:left="-360" w:right="-180"/>
      </w:pPr>
      <w:r>
        <w:t xml:space="preserve">Raymond Sontag, </w:t>
      </w:r>
      <w:proofErr w:type="gramStart"/>
      <w:r w:rsidRPr="00EB2689">
        <w:rPr>
          <w:u w:val="single"/>
        </w:rPr>
        <w:t>Germany  England</w:t>
      </w:r>
      <w:proofErr w:type="gramEnd"/>
      <w:r w:rsidRPr="00EB2689">
        <w:rPr>
          <w:u w:val="single"/>
        </w:rPr>
        <w:t>: Background of Conflict, 1848-1894</w:t>
      </w:r>
    </w:p>
    <w:p w:rsidR="00EB2689" w:rsidRDefault="00EB2689" w:rsidP="005C13EA">
      <w:pPr>
        <w:ind w:left="-360" w:right="-180"/>
      </w:pPr>
    </w:p>
    <w:p w:rsidR="00EB2689" w:rsidRDefault="00EB2689" w:rsidP="00EB2689">
      <w:pPr>
        <w:ind w:left="-360" w:right="-180"/>
      </w:pPr>
      <w:r>
        <w:t xml:space="preserve">A.J.P. Taylor, </w:t>
      </w:r>
      <w:proofErr w:type="gramStart"/>
      <w:r>
        <w:rPr>
          <w:u w:val="single"/>
        </w:rPr>
        <w:t>The</w:t>
      </w:r>
      <w:proofErr w:type="gramEnd"/>
      <w:r>
        <w:rPr>
          <w:u w:val="single"/>
        </w:rPr>
        <w:t xml:space="preserve"> Struggle for Mastery in Europe</w:t>
      </w:r>
      <w:r>
        <w:t xml:space="preserve"> (1954). </w:t>
      </w:r>
    </w:p>
    <w:p w:rsidR="00347A54" w:rsidRDefault="00347A54" w:rsidP="00EB2689">
      <w:pPr>
        <w:ind w:left="-360" w:right="-180"/>
      </w:pPr>
    </w:p>
    <w:p w:rsidR="00347A54" w:rsidRPr="00347A54" w:rsidRDefault="00347A54" w:rsidP="00EB2689">
      <w:pPr>
        <w:ind w:left="-360" w:right="-180"/>
      </w:pPr>
      <w:r>
        <w:t xml:space="preserve">Karina </w:t>
      </w:r>
      <w:proofErr w:type="spellStart"/>
      <w:r>
        <w:t>Urbach</w:t>
      </w:r>
      <w:proofErr w:type="spellEnd"/>
      <w:r>
        <w:t xml:space="preserve">, </w:t>
      </w:r>
      <w:r>
        <w:rPr>
          <w:u w:val="single"/>
        </w:rPr>
        <w:t xml:space="preserve">Bismarck’s Favorite </w:t>
      </w:r>
      <w:r w:rsidR="009F40C0">
        <w:rPr>
          <w:u w:val="single"/>
        </w:rPr>
        <w:t>Englishman</w:t>
      </w:r>
      <w:r>
        <w:rPr>
          <w:u w:val="single"/>
        </w:rPr>
        <w:t xml:space="preserve">: Lord </w:t>
      </w:r>
      <w:proofErr w:type="spellStart"/>
      <w:r>
        <w:rPr>
          <w:u w:val="single"/>
        </w:rPr>
        <w:t>Odo</w:t>
      </w:r>
      <w:proofErr w:type="spellEnd"/>
      <w:r>
        <w:rPr>
          <w:u w:val="single"/>
        </w:rPr>
        <w:t xml:space="preserve"> Russell’s Mission to Berlin</w:t>
      </w:r>
      <w:r>
        <w:t xml:space="preserve"> (1999).</w:t>
      </w:r>
    </w:p>
    <w:p w:rsidR="001715C8" w:rsidRDefault="001715C8" w:rsidP="00EB2689">
      <w:pPr>
        <w:ind w:left="-360" w:right="-180"/>
      </w:pPr>
    </w:p>
    <w:p w:rsidR="001715C8" w:rsidRDefault="001715C8" w:rsidP="001715C8">
      <w:pPr>
        <w:ind w:left="-360" w:right="-180"/>
        <w:rPr>
          <w:i/>
        </w:rPr>
      </w:pPr>
      <w:r>
        <w:rPr>
          <w:i/>
        </w:rPr>
        <w:t>Late Victorian Politics, Imperialism, and Foreign Policy</w:t>
      </w:r>
    </w:p>
    <w:p w:rsidR="00612FC7" w:rsidRDefault="00612FC7" w:rsidP="001715C8">
      <w:pPr>
        <w:ind w:left="-360" w:right="-180"/>
        <w:rPr>
          <w:i/>
        </w:rPr>
      </w:pPr>
    </w:p>
    <w:p w:rsidR="00612FC7" w:rsidRDefault="00612FC7" w:rsidP="00612FC7">
      <w:pPr>
        <w:ind w:left="-360" w:right="-180"/>
      </w:pPr>
      <w:r>
        <w:t xml:space="preserve">Byron Farwell, </w:t>
      </w:r>
      <w:r w:rsidRPr="0033784D">
        <w:rPr>
          <w:u w:val="single"/>
        </w:rPr>
        <w:t>Queen Victoria’s Little Wars</w:t>
      </w:r>
      <w:r>
        <w:t xml:space="preserve"> (1973) </w:t>
      </w:r>
    </w:p>
    <w:p w:rsidR="00206921" w:rsidRDefault="00206921" w:rsidP="00612FC7">
      <w:pPr>
        <w:ind w:left="-360" w:right="-180"/>
      </w:pPr>
    </w:p>
    <w:p w:rsidR="00206921" w:rsidRDefault="00206921" w:rsidP="00612FC7">
      <w:pPr>
        <w:ind w:left="-360" w:right="-180"/>
      </w:pPr>
      <w:r>
        <w:t xml:space="preserve">William Roger Louis, </w:t>
      </w:r>
      <w:r>
        <w:rPr>
          <w:u w:val="single"/>
        </w:rPr>
        <w:t>Britain and Germany in Africa</w:t>
      </w:r>
      <w:r>
        <w:t>,</w:t>
      </w:r>
    </w:p>
    <w:p w:rsidR="00612FC7" w:rsidRDefault="00612FC7" w:rsidP="00612FC7">
      <w:pPr>
        <w:ind w:left="-360" w:right="-180"/>
      </w:pPr>
    </w:p>
    <w:p w:rsidR="00612FC7" w:rsidRDefault="00612FC7" w:rsidP="00612FC7">
      <w:pPr>
        <w:ind w:left="-360" w:right="-180"/>
      </w:pPr>
      <w:r>
        <w:t xml:space="preserve">A. </w:t>
      </w:r>
      <w:r w:rsidR="001715C8">
        <w:t xml:space="preserve">P. Thornton, </w:t>
      </w:r>
      <w:r w:rsidR="001715C8" w:rsidRPr="00612FC7">
        <w:rPr>
          <w:u w:val="single"/>
        </w:rPr>
        <w:t>The imperial Idea and Its Enemies.</w:t>
      </w:r>
      <w:r>
        <w:t xml:space="preserve"> (1959) </w:t>
      </w:r>
    </w:p>
    <w:p w:rsidR="00612FC7" w:rsidRDefault="00612FC7" w:rsidP="00612FC7">
      <w:pPr>
        <w:ind w:left="-360" w:right="-180"/>
      </w:pPr>
    </w:p>
    <w:p w:rsidR="00612FC7" w:rsidRDefault="00612FC7" w:rsidP="00612FC7">
      <w:pPr>
        <w:ind w:left="-360" w:right="-180"/>
        <w:rPr>
          <w:u w:val="single"/>
        </w:rPr>
      </w:pPr>
      <w:r>
        <w:t xml:space="preserve">C.  C. </w:t>
      </w:r>
      <w:r w:rsidR="001715C8">
        <w:t xml:space="preserve">Eldridge, </w:t>
      </w:r>
      <w:r w:rsidR="001715C8" w:rsidRPr="00612FC7">
        <w:rPr>
          <w:u w:val="single"/>
        </w:rPr>
        <w:t>England’s Mission: The Imperial Idea in the Age of Gladstone and Disraeli, 1868-</w:t>
      </w:r>
      <w:r>
        <w:rPr>
          <w:u w:val="single"/>
        </w:rPr>
        <w:t xml:space="preserve">  </w:t>
      </w:r>
    </w:p>
    <w:p w:rsidR="00612FC7" w:rsidRDefault="00612FC7" w:rsidP="00612FC7">
      <w:pPr>
        <w:ind w:left="-360" w:right="-180"/>
      </w:pPr>
      <w:r w:rsidRPr="00612FC7">
        <w:t xml:space="preserve">        </w:t>
      </w:r>
      <w:r w:rsidR="001715C8" w:rsidRPr="00612FC7">
        <w:rPr>
          <w:u w:val="single"/>
        </w:rPr>
        <w:t>1880</w:t>
      </w:r>
      <w:r w:rsidR="001715C8">
        <w:t xml:space="preserve"> (1973).</w:t>
      </w:r>
      <w:r>
        <w:t xml:space="preserve"> </w:t>
      </w:r>
    </w:p>
    <w:p w:rsidR="00612FC7" w:rsidRDefault="00612FC7" w:rsidP="00612FC7">
      <w:pPr>
        <w:ind w:left="-360" w:right="-180"/>
      </w:pPr>
    </w:p>
    <w:p w:rsidR="00612FC7" w:rsidRDefault="001715C8" w:rsidP="00612FC7">
      <w:pPr>
        <w:ind w:left="-360" w:right="-180"/>
      </w:pPr>
      <w:r>
        <w:t xml:space="preserve">James Morris, </w:t>
      </w:r>
      <w:proofErr w:type="spellStart"/>
      <w:r w:rsidRPr="00612FC7">
        <w:rPr>
          <w:u w:val="single"/>
        </w:rPr>
        <w:t>Pax</w:t>
      </w:r>
      <w:proofErr w:type="spellEnd"/>
      <w:r w:rsidRPr="00612FC7">
        <w:rPr>
          <w:u w:val="single"/>
        </w:rPr>
        <w:t xml:space="preserve"> Britannica: The Climax of Empire</w:t>
      </w:r>
      <w:r>
        <w:t xml:space="preserve"> (1968).</w:t>
      </w:r>
    </w:p>
    <w:p w:rsidR="00347A54" w:rsidRDefault="00347A54" w:rsidP="00612FC7">
      <w:pPr>
        <w:ind w:left="-360" w:right="-180"/>
      </w:pPr>
    </w:p>
    <w:p w:rsidR="00347A54" w:rsidRPr="00347A54" w:rsidRDefault="00347A54" w:rsidP="00612FC7">
      <w:pPr>
        <w:ind w:left="-360" w:right="-180"/>
      </w:pPr>
      <w:r>
        <w:t xml:space="preserve">Agatha </w:t>
      </w:r>
      <w:proofErr w:type="spellStart"/>
      <w:r>
        <w:t>Ramm</w:t>
      </w:r>
      <w:proofErr w:type="spellEnd"/>
      <w:r>
        <w:t xml:space="preserve">, </w:t>
      </w:r>
      <w:r>
        <w:rPr>
          <w:u w:val="single"/>
        </w:rPr>
        <w:t xml:space="preserve">Sir Robert </w:t>
      </w:r>
      <w:proofErr w:type="spellStart"/>
      <w:r>
        <w:rPr>
          <w:u w:val="single"/>
        </w:rPr>
        <w:t>Morier</w:t>
      </w:r>
      <w:proofErr w:type="spellEnd"/>
      <w:r>
        <w:t xml:space="preserve"> (1976).</w:t>
      </w:r>
    </w:p>
    <w:p w:rsidR="00612FC7" w:rsidRDefault="00612FC7" w:rsidP="00612FC7">
      <w:pPr>
        <w:ind w:left="-360" w:right="-180"/>
      </w:pPr>
    </w:p>
    <w:p w:rsidR="001715C8" w:rsidRDefault="001715C8" w:rsidP="00612FC7">
      <w:pPr>
        <w:ind w:left="-360" w:right="-180"/>
      </w:pPr>
      <w:r>
        <w:t xml:space="preserve">Ronald Robinson and John </w:t>
      </w:r>
      <w:proofErr w:type="spellStart"/>
      <w:r>
        <w:t>Gallager</w:t>
      </w:r>
      <w:proofErr w:type="spellEnd"/>
      <w:r>
        <w:t xml:space="preserve">, </w:t>
      </w:r>
      <w:r w:rsidRPr="0033784D">
        <w:rPr>
          <w:u w:val="single"/>
        </w:rPr>
        <w:t>Africa and Victorians</w:t>
      </w:r>
      <w:r>
        <w:t xml:space="preserve"> (1961).</w:t>
      </w:r>
    </w:p>
    <w:p w:rsidR="001715C8" w:rsidRDefault="001715C8" w:rsidP="001715C8">
      <w:pPr>
        <w:ind w:left="-360" w:right="-180"/>
      </w:pPr>
    </w:p>
    <w:p w:rsidR="00206921" w:rsidRDefault="00206921" w:rsidP="00206921">
      <w:pPr>
        <w:spacing w:line="480" w:lineRule="auto"/>
        <w:ind w:left="720" w:hanging="1080"/>
        <w:jc w:val="both"/>
      </w:pPr>
      <w:r>
        <w:t xml:space="preserve">Jan Ruger, </w:t>
      </w:r>
      <w:r>
        <w:rPr>
          <w:u w:val="single"/>
        </w:rPr>
        <w:t>Heligoland: Britain, Germany, and the Struggle for the North Sea</w:t>
      </w:r>
      <w:r>
        <w:t>, 2017.</w:t>
      </w:r>
    </w:p>
    <w:p w:rsidR="00206921" w:rsidRPr="001715C8" w:rsidRDefault="00206921" w:rsidP="001715C8">
      <w:pPr>
        <w:ind w:left="-360" w:right="-180"/>
      </w:pPr>
    </w:p>
    <w:p w:rsidR="001715C8" w:rsidRDefault="001715C8" w:rsidP="005C13EA">
      <w:pPr>
        <w:ind w:left="-360" w:right="-180"/>
      </w:pPr>
    </w:p>
    <w:p w:rsidR="001715C8" w:rsidRPr="00B01E5D" w:rsidRDefault="00B01E5D" w:rsidP="00B01E5D">
      <w:pPr>
        <w:ind w:left="-360" w:right="-180"/>
        <w:jc w:val="center"/>
      </w:pPr>
      <w:r w:rsidRPr="00B01E5D">
        <w:t>Book</w:t>
      </w:r>
      <w:r>
        <w:t xml:space="preserve"> List for</w:t>
      </w:r>
      <w:r w:rsidRPr="00B01E5D">
        <w:t xml:space="preserve"> Review 4</w:t>
      </w:r>
    </w:p>
    <w:p w:rsidR="00B01E5D" w:rsidRDefault="00B01E5D" w:rsidP="001715C8">
      <w:pPr>
        <w:ind w:left="-360" w:right="-180"/>
        <w:rPr>
          <w:i/>
        </w:rPr>
      </w:pPr>
    </w:p>
    <w:p w:rsidR="00755778" w:rsidRDefault="00B01E5D" w:rsidP="00B01E5D">
      <w:pPr>
        <w:tabs>
          <w:tab w:val="left" w:pos="-1440"/>
        </w:tabs>
        <w:ind w:left="-360" w:right="-180"/>
      </w:pPr>
      <w:r w:rsidRPr="00B01E5D">
        <w:rPr>
          <w:i/>
        </w:rPr>
        <w:t>Splendid Isolation</w:t>
      </w:r>
      <w:r w:rsidRPr="00B01E5D">
        <w:tab/>
      </w:r>
    </w:p>
    <w:p w:rsidR="00755778" w:rsidRDefault="00755778" w:rsidP="00B01E5D">
      <w:pPr>
        <w:tabs>
          <w:tab w:val="left" w:pos="-1440"/>
        </w:tabs>
        <w:ind w:left="-360" w:right="-180"/>
      </w:pPr>
    </w:p>
    <w:p w:rsidR="00755778" w:rsidRDefault="00755778" w:rsidP="00755778">
      <w:pPr>
        <w:spacing w:line="480" w:lineRule="auto"/>
        <w:ind w:left="720" w:hanging="1080"/>
        <w:jc w:val="both"/>
      </w:pPr>
      <w:r>
        <w:t xml:space="preserve">John </w:t>
      </w:r>
      <w:proofErr w:type="spellStart"/>
      <w:r>
        <w:t>Charmley</w:t>
      </w:r>
      <w:proofErr w:type="spellEnd"/>
      <w:r>
        <w:t xml:space="preserve">, </w:t>
      </w:r>
      <w:r>
        <w:rPr>
          <w:u w:val="single"/>
        </w:rPr>
        <w:t>Splendid Isolation</w:t>
      </w:r>
      <w:proofErr w:type="gramStart"/>
      <w:r>
        <w:rPr>
          <w:u w:val="single"/>
        </w:rPr>
        <w:t>?</w:t>
      </w:r>
      <w:r>
        <w:t>,</w:t>
      </w:r>
      <w:proofErr w:type="gramEnd"/>
      <w:r>
        <w:t xml:space="preserve"> 1999.</w:t>
      </w:r>
    </w:p>
    <w:p w:rsidR="00755778" w:rsidRDefault="00755778" w:rsidP="00755778">
      <w:pPr>
        <w:spacing w:line="480" w:lineRule="auto"/>
        <w:ind w:hanging="360"/>
        <w:jc w:val="both"/>
      </w:pPr>
      <w:r>
        <w:t xml:space="preserve">Christopher Howard, </w:t>
      </w:r>
      <w:r>
        <w:rPr>
          <w:u w:val="single"/>
        </w:rPr>
        <w:t>Splendid Isolation</w:t>
      </w:r>
      <w:r>
        <w:t>,</w:t>
      </w:r>
    </w:p>
    <w:p w:rsidR="004B5F27" w:rsidRDefault="004B5F27" w:rsidP="004B5F27">
      <w:pPr>
        <w:spacing w:line="480" w:lineRule="auto"/>
        <w:ind w:hanging="360"/>
      </w:pPr>
      <w:r>
        <w:t xml:space="preserve">Bradford Perkins, </w:t>
      </w:r>
      <w:proofErr w:type="gramStart"/>
      <w:r w:rsidRPr="0068297A">
        <w:rPr>
          <w:u w:val="single"/>
        </w:rPr>
        <w:t>The</w:t>
      </w:r>
      <w:proofErr w:type="gramEnd"/>
      <w:r w:rsidRPr="0068297A">
        <w:rPr>
          <w:u w:val="single"/>
        </w:rPr>
        <w:t xml:space="preserve"> Great Rapprochement: England and the United States, 1895-1914</w:t>
      </w:r>
      <w:r>
        <w:t xml:space="preserve"> (1968)</w:t>
      </w:r>
    </w:p>
    <w:p w:rsidR="00B01E5D" w:rsidRDefault="00B01E5D" w:rsidP="00B01E5D">
      <w:pPr>
        <w:tabs>
          <w:tab w:val="left" w:pos="-1440"/>
        </w:tabs>
        <w:ind w:left="-360" w:right="-180"/>
      </w:pPr>
    </w:p>
    <w:p w:rsidR="00B01E5D" w:rsidRDefault="00B01E5D" w:rsidP="00B01E5D">
      <w:pPr>
        <w:tabs>
          <w:tab w:val="left" w:pos="-1440"/>
        </w:tabs>
        <w:ind w:left="-360" w:right="-180"/>
        <w:rPr>
          <w:i/>
        </w:rPr>
      </w:pPr>
      <w:r w:rsidRPr="00B01E5D">
        <w:rPr>
          <w:i/>
        </w:rPr>
        <w:t>Ententes and Alliances</w:t>
      </w:r>
    </w:p>
    <w:p w:rsidR="00755778" w:rsidRDefault="00755778" w:rsidP="00B01E5D">
      <w:pPr>
        <w:tabs>
          <w:tab w:val="left" w:pos="-1440"/>
        </w:tabs>
        <w:ind w:left="-360" w:right="-180"/>
        <w:rPr>
          <w:i/>
        </w:rPr>
      </w:pPr>
    </w:p>
    <w:p w:rsidR="008A731C" w:rsidRPr="00755778" w:rsidRDefault="00755778" w:rsidP="00755778">
      <w:pPr>
        <w:spacing w:line="480" w:lineRule="auto"/>
        <w:ind w:left="720" w:hanging="1080"/>
        <w:jc w:val="both"/>
      </w:pPr>
      <w:r>
        <w:t xml:space="preserve">Jason Tomes, </w:t>
      </w:r>
      <w:r>
        <w:rPr>
          <w:u w:val="single"/>
        </w:rPr>
        <w:t>Balfour and Foreign Policy</w:t>
      </w:r>
      <w:r>
        <w:t>, 1997.</w:t>
      </w:r>
    </w:p>
    <w:p w:rsidR="008A731C" w:rsidRDefault="008A731C" w:rsidP="00B01E5D">
      <w:pPr>
        <w:tabs>
          <w:tab w:val="left" w:pos="-1440"/>
        </w:tabs>
        <w:ind w:left="-360" w:right="-180"/>
      </w:pPr>
      <w:r>
        <w:t xml:space="preserve">Harry Browne, </w:t>
      </w:r>
      <w:r>
        <w:rPr>
          <w:u w:val="single"/>
        </w:rPr>
        <w:t>Joseph Chamberlain: Radical and Imperialist</w:t>
      </w:r>
      <w:r>
        <w:t xml:space="preserve"> </w:t>
      </w:r>
    </w:p>
    <w:p w:rsidR="00BC123B" w:rsidRDefault="00BC123B" w:rsidP="00B01E5D">
      <w:pPr>
        <w:tabs>
          <w:tab w:val="left" w:pos="-1440"/>
        </w:tabs>
        <w:ind w:left="-360" w:right="-180"/>
      </w:pPr>
    </w:p>
    <w:p w:rsidR="006D0CA0" w:rsidRDefault="00BC123B" w:rsidP="00B01E5D">
      <w:pPr>
        <w:tabs>
          <w:tab w:val="left" w:pos="-1440"/>
        </w:tabs>
        <w:ind w:left="-360" w:right="-180"/>
        <w:rPr>
          <w:u w:val="single"/>
        </w:rPr>
      </w:pPr>
      <w:r>
        <w:t xml:space="preserve">Miranda Carter, </w:t>
      </w:r>
      <w:r>
        <w:rPr>
          <w:u w:val="single"/>
        </w:rPr>
        <w:t xml:space="preserve">George, Nicholas, and </w:t>
      </w:r>
      <w:r w:rsidR="009F40C0">
        <w:rPr>
          <w:u w:val="single"/>
        </w:rPr>
        <w:t>Wilhelm</w:t>
      </w:r>
      <w:r>
        <w:rPr>
          <w:u w:val="single"/>
        </w:rPr>
        <w:t>: Three Royal Cousins and the Road to World War</w:t>
      </w:r>
    </w:p>
    <w:p w:rsidR="00BC123B" w:rsidRPr="00BC123B" w:rsidRDefault="00BC123B" w:rsidP="00B01E5D">
      <w:pPr>
        <w:tabs>
          <w:tab w:val="left" w:pos="-1440"/>
        </w:tabs>
        <w:ind w:left="-360" w:right="-180"/>
      </w:pPr>
      <w:r w:rsidRPr="006D0CA0">
        <w:t xml:space="preserve">              </w:t>
      </w:r>
      <w:r>
        <w:rPr>
          <w:u w:val="single"/>
        </w:rPr>
        <w:t>I</w:t>
      </w:r>
      <w:r>
        <w:t xml:space="preserve"> (2009).</w:t>
      </w:r>
    </w:p>
    <w:p w:rsidR="008A731C" w:rsidRDefault="008A731C" w:rsidP="00B01E5D">
      <w:pPr>
        <w:tabs>
          <w:tab w:val="left" w:pos="-1440"/>
        </w:tabs>
        <w:ind w:left="-360" w:right="-180"/>
      </w:pPr>
    </w:p>
    <w:p w:rsidR="008A731C" w:rsidRDefault="008A731C" w:rsidP="00B01E5D">
      <w:pPr>
        <w:tabs>
          <w:tab w:val="left" w:pos="-1440"/>
        </w:tabs>
        <w:ind w:left="-360" w:right="-180"/>
      </w:pPr>
      <w:r>
        <w:t xml:space="preserve">Gary Monger, </w:t>
      </w:r>
      <w:proofErr w:type="gramStart"/>
      <w:r>
        <w:rPr>
          <w:u w:val="single"/>
        </w:rPr>
        <w:t>The</w:t>
      </w:r>
      <w:proofErr w:type="gramEnd"/>
      <w:r>
        <w:rPr>
          <w:u w:val="single"/>
        </w:rPr>
        <w:t xml:space="preserve"> End of Isolation</w:t>
      </w:r>
    </w:p>
    <w:p w:rsidR="008A731C" w:rsidRDefault="008A731C" w:rsidP="00B01E5D">
      <w:pPr>
        <w:tabs>
          <w:tab w:val="left" w:pos="-1440"/>
        </w:tabs>
        <w:ind w:left="-360" w:right="-180"/>
      </w:pPr>
    </w:p>
    <w:p w:rsidR="00755778" w:rsidRDefault="00755778" w:rsidP="00755778">
      <w:pPr>
        <w:spacing w:line="480" w:lineRule="auto"/>
        <w:ind w:hanging="360"/>
        <w:jc w:val="both"/>
      </w:pPr>
      <w:r>
        <w:t xml:space="preserve">Ian Nish, </w:t>
      </w:r>
      <w:r>
        <w:rPr>
          <w:u w:val="single"/>
        </w:rPr>
        <w:t>Than Anglo-Japanese Alliance, 1894-1907</w:t>
      </w:r>
      <w:r>
        <w:t>, 1968.</w:t>
      </w:r>
    </w:p>
    <w:p w:rsidR="00755778" w:rsidRDefault="00755778" w:rsidP="00755778">
      <w:pPr>
        <w:spacing w:line="480" w:lineRule="auto"/>
        <w:ind w:hanging="360"/>
        <w:jc w:val="both"/>
      </w:pPr>
      <w:r>
        <w:t xml:space="preserve">Ian Nish, </w:t>
      </w:r>
      <w:proofErr w:type="gramStart"/>
      <w:r w:rsidRPr="00A204B7">
        <w:rPr>
          <w:u w:val="single"/>
        </w:rPr>
        <w:t>The</w:t>
      </w:r>
      <w:proofErr w:type="gramEnd"/>
      <w:r w:rsidRPr="00A204B7">
        <w:rPr>
          <w:u w:val="single"/>
        </w:rPr>
        <w:t xml:space="preserve"> Anglo-Japanese Alliance, 1907-1922</w:t>
      </w:r>
      <w:r>
        <w:t>,</w:t>
      </w:r>
    </w:p>
    <w:p w:rsidR="004B5F27" w:rsidRDefault="004B5F27" w:rsidP="004B5F27">
      <w:pPr>
        <w:spacing w:line="480" w:lineRule="auto"/>
        <w:ind w:hanging="360"/>
        <w:jc w:val="both"/>
      </w:pPr>
      <w:r>
        <w:t xml:space="preserve">Philip O’Brien, </w:t>
      </w:r>
      <w:proofErr w:type="gramStart"/>
      <w:r>
        <w:rPr>
          <w:u w:val="single"/>
        </w:rPr>
        <w:t>The</w:t>
      </w:r>
      <w:proofErr w:type="gramEnd"/>
      <w:r>
        <w:rPr>
          <w:u w:val="single"/>
        </w:rPr>
        <w:t xml:space="preserve"> Anglo-Japanese Alliance</w:t>
      </w:r>
      <w:r>
        <w:t>, 2009.</w:t>
      </w:r>
    </w:p>
    <w:p w:rsidR="002B7CBF" w:rsidRPr="002B7CBF" w:rsidRDefault="002B7CBF" w:rsidP="004B5F27">
      <w:pPr>
        <w:spacing w:line="480" w:lineRule="auto"/>
        <w:ind w:hanging="360"/>
        <w:jc w:val="both"/>
      </w:pPr>
      <w:r>
        <w:t xml:space="preserve">Keith Robbins, </w:t>
      </w:r>
      <w:r>
        <w:rPr>
          <w:u w:val="single"/>
        </w:rPr>
        <w:t>Sir Edward Grey</w:t>
      </w:r>
      <w:r>
        <w:t>,</w:t>
      </w:r>
    </w:p>
    <w:p w:rsidR="004B5F27" w:rsidRDefault="004B5F27" w:rsidP="004B5F27">
      <w:pPr>
        <w:spacing w:line="480" w:lineRule="auto"/>
        <w:ind w:hanging="360"/>
        <w:jc w:val="both"/>
      </w:pPr>
      <w:r>
        <w:t xml:space="preserve">Zara Steiner, </w:t>
      </w:r>
      <w:proofErr w:type="gramStart"/>
      <w:r>
        <w:rPr>
          <w:u w:val="single"/>
        </w:rPr>
        <w:t>The</w:t>
      </w:r>
      <w:proofErr w:type="gramEnd"/>
      <w:r>
        <w:rPr>
          <w:u w:val="single"/>
        </w:rPr>
        <w:t xml:space="preserve"> Foreign Office and Foreign Policy, 1898-1914</w:t>
      </w:r>
      <w:r>
        <w:t xml:space="preserve"> (1969)</w:t>
      </w:r>
    </w:p>
    <w:p w:rsidR="002B7CBF" w:rsidRPr="002B7CBF" w:rsidRDefault="002B7CBF" w:rsidP="004B5F27">
      <w:pPr>
        <w:spacing w:line="480" w:lineRule="auto"/>
        <w:ind w:hanging="360"/>
        <w:jc w:val="both"/>
      </w:pPr>
      <w:r>
        <w:t xml:space="preserve">Zara Steiner </w:t>
      </w:r>
      <w:proofErr w:type="gramStart"/>
      <w:r>
        <w:t xml:space="preserve">and  </w:t>
      </w:r>
      <w:r w:rsidR="009F40C0">
        <w:t>Keith</w:t>
      </w:r>
      <w:proofErr w:type="gramEnd"/>
      <w:r>
        <w:t xml:space="preserve"> Nielson, </w:t>
      </w:r>
      <w:r>
        <w:rPr>
          <w:u w:val="single"/>
        </w:rPr>
        <w:t>Britain and Origins of the First World War</w:t>
      </w:r>
      <w:r>
        <w:t xml:space="preserve"> 2</w:t>
      </w:r>
      <w:r w:rsidRPr="002B7CBF">
        <w:rPr>
          <w:vertAlign w:val="superscript"/>
        </w:rPr>
        <w:t>nd</w:t>
      </w:r>
      <w:r>
        <w:t xml:space="preserve"> ed. (2003).</w:t>
      </w:r>
    </w:p>
    <w:p w:rsidR="004027A4" w:rsidRPr="002B7CBF" w:rsidRDefault="004027A4" w:rsidP="004B5F27">
      <w:pPr>
        <w:spacing w:line="480" w:lineRule="auto"/>
        <w:ind w:hanging="360"/>
        <w:jc w:val="both"/>
      </w:pPr>
      <w:r>
        <w:t xml:space="preserve">S. Williamson, </w:t>
      </w:r>
      <w:r w:rsidR="002B7CBF">
        <w:rPr>
          <w:u w:val="single"/>
        </w:rPr>
        <w:t>The Politics of Grand Strategy: Britain and France Prepare for War</w:t>
      </w:r>
      <w:r w:rsidR="002B7CBF">
        <w:t xml:space="preserve"> (1990).</w:t>
      </w:r>
    </w:p>
    <w:p w:rsidR="004B5F27" w:rsidRPr="00A7449C" w:rsidRDefault="009E1647" w:rsidP="004B5F27">
      <w:pPr>
        <w:spacing w:line="480" w:lineRule="auto"/>
        <w:ind w:hanging="360"/>
        <w:jc w:val="both"/>
      </w:pPr>
      <w:r>
        <w:t>K. M</w:t>
      </w:r>
      <w:r w:rsidR="004B5F27">
        <w:t xml:space="preserve">. Wilson, </w:t>
      </w:r>
      <w:proofErr w:type="gramStart"/>
      <w:r w:rsidR="004B5F27">
        <w:rPr>
          <w:u w:val="single"/>
        </w:rPr>
        <w:t>The</w:t>
      </w:r>
      <w:proofErr w:type="gramEnd"/>
      <w:r w:rsidR="004B5F27">
        <w:rPr>
          <w:u w:val="single"/>
        </w:rPr>
        <w:t xml:space="preserve"> Policy of Entente</w:t>
      </w:r>
      <w:r w:rsidR="004B5F27">
        <w:t>, 1985.</w:t>
      </w:r>
    </w:p>
    <w:p w:rsidR="004B5F27" w:rsidRDefault="004B5F27" w:rsidP="00755778">
      <w:pPr>
        <w:spacing w:line="480" w:lineRule="auto"/>
        <w:ind w:hanging="360"/>
        <w:jc w:val="both"/>
      </w:pPr>
    </w:p>
    <w:p w:rsidR="00B01E5D" w:rsidRPr="00755778" w:rsidRDefault="00B01E5D" w:rsidP="00B01E5D">
      <w:pPr>
        <w:tabs>
          <w:tab w:val="left" w:pos="-1440"/>
        </w:tabs>
        <w:ind w:left="-360" w:right="-180"/>
      </w:pPr>
    </w:p>
    <w:p w:rsidR="00B01E5D" w:rsidRPr="00B01E5D" w:rsidRDefault="00B01E5D" w:rsidP="00B01E5D">
      <w:pPr>
        <w:tabs>
          <w:tab w:val="left" w:pos="-1440"/>
        </w:tabs>
        <w:ind w:left="-360" w:right="-180"/>
        <w:jc w:val="center"/>
      </w:pPr>
      <w:proofErr w:type="gramStart"/>
      <w:r w:rsidRPr="00B01E5D">
        <w:t>Book  List</w:t>
      </w:r>
      <w:proofErr w:type="gramEnd"/>
      <w:r w:rsidRPr="00B01E5D">
        <w:t xml:space="preserve"> for Review 5</w:t>
      </w:r>
    </w:p>
    <w:p w:rsidR="00B01E5D" w:rsidRDefault="00B01E5D" w:rsidP="00B01E5D">
      <w:pPr>
        <w:tabs>
          <w:tab w:val="left" w:pos="-1440"/>
        </w:tabs>
        <w:ind w:left="-360" w:right="-180"/>
        <w:rPr>
          <w:i/>
        </w:rPr>
      </w:pPr>
    </w:p>
    <w:p w:rsidR="00B01E5D" w:rsidRDefault="00B01E5D" w:rsidP="00B01E5D">
      <w:pPr>
        <w:tabs>
          <w:tab w:val="left" w:pos="-1440"/>
        </w:tabs>
        <w:ind w:left="-360" w:right="-180"/>
        <w:rPr>
          <w:i/>
        </w:rPr>
      </w:pPr>
      <w:r w:rsidRPr="00B01E5D">
        <w:rPr>
          <w:i/>
        </w:rPr>
        <w:t>War and Diplomacy</w:t>
      </w:r>
    </w:p>
    <w:p w:rsidR="002B7CBF" w:rsidRDefault="002B7CBF" w:rsidP="00B01E5D">
      <w:pPr>
        <w:tabs>
          <w:tab w:val="left" w:pos="-1440"/>
        </w:tabs>
        <w:ind w:left="-360" w:right="-180"/>
        <w:rPr>
          <w:i/>
        </w:rPr>
      </w:pPr>
    </w:p>
    <w:p w:rsidR="002B7CBF" w:rsidRPr="002B7CBF" w:rsidRDefault="002B7CBF" w:rsidP="00B01E5D">
      <w:pPr>
        <w:tabs>
          <w:tab w:val="left" w:pos="-1440"/>
        </w:tabs>
        <w:ind w:left="-360" w:right="-180"/>
      </w:pPr>
      <w:r>
        <w:t xml:space="preserve">Paul Guinn, </w:t>
      </w:r>
      <w:r>
        <w:rPr>
          <w:u w:val="single"/>
        </w:rPr>
        <w:t>British Strategy and Politics, 1914-1918</w:t>
      </w:r>
      <w:r>
        <w:t xml:space="preserve">, </w:t>
      </w:r>
    </w:p>
    <w:p w:rsidR="002B7CBF" w:rsidRDefault="002B7CBF" w:rsidP="00B01E5D">
      <w:pPr>
        <w:tabs>
          <w:tab w:val="left" w:pos="-1440"/>
        </w:tabs>
        <w:ind w:left="-360" w:right="-180"/>
        <w:rPr>
          <w:i/>
        </w:rPr>
      </w:pPr>
    </w:p>
    <w:p w:rsidR="002B7CBF" w:rsidRPr="002B7CBF" w:rsidRDefault="002B7CBF" w:rsidP="00B01E5D">
      <w:pPr>
        <w:tabs>
          <w:tab w:val="left" w:pos="-1440"/>
        </w:tabs>
        <w:ind w:left="-360" w:right="-180"/>
      </w:pPr>
      <w:r>
        <w:t xml:space="preserve">J. C. Lowe and M. L. </w:t>
      </w:r>
      <w:proofErr w:type="spellStart"/>
      <w:r>
        <w:t>Dockrill</w:t>
      </w:r>
      <w:proofErr w:type="spellEnd"/>
      <w:r>
        <w:t xml:space="preserve">, </w:t>
      </w:r>
      <w:proofErr w:type="gramStart"/>
      <w:r>
        <w:rPr>
          <w:u w:val="single"/>
        </w:rPr>
        <w:t>The</w:t>
      </w:r>
      <w:proofErr w:type="gramEnd"/>
      <w:r>
        <w:rPr>
          <w:u w:val="single"/>
        </w:rPr>
        <w:t xml:space="preserve"> Mirage of Power: British Foreign Policy, 1902-1922</w:t>
      </w:r>
      <w:r>
        <w:t xml:space="preserve"> </w:t>
      </w:r>
    </w:p>
    <w:p w:rsidR="00B01E5D" w:rsidRDefault="00B01E5D" w:rsidP="00B01E5D">
      <w:pPr>
        <w:tabs>
          <w:tab w:val="left" w:pos="-1440"/>
        </w:tabs>
        <w:ind w:left="-360" w:right="-180"/>
      </w:pPr>
    </w:p>
    <w:p w:rsidR="00B01E5D" w:rsidRDefault="00B01E5D" w:rsidP="00B01E5D">
      <w:pPr>
        <w:tabs>
          <w:tab w:val="left" w:pos="-1440"/>
        </w:tabs>
        <w:ind w:left="-360" w:right="-180"/>
      </w:pPr>
      <w:r w:rsidRPr="00B01E5D">
        <w:rPr>
          <w:i/>
        </w:rPr>
        <w:t>Diplomacy of Peace</w:t>
      </w:r>
      <w:r w:rsidRPr="00B01E5D">
        <w:tab/>
      </w:r>
      <w:r w:rsidRPr="00B01E5D">
        <w:tab/>
      </w:r>
    </w:p>
    <w:p w:rsidR="00B01E5D" w:rsidRDefault="00B01E5D" w:rsidP="00B01E5D">
      <w:pPr>
        <w:tabs>
          <w:tab w:val="left" w:pos="-1440"/>
        </w:tabs>
        <w:ind w:left="-360" w:right="-180"/>
        <w:rPr>
          <w:i/>
        </w:rPr>
      </w:pPr>
    </w:p>
    <w:p w:rsidR="00755778" w:rsidRDefault="00755778" w:rsidP="00947B53">
      <w:pPr>
        <w:ind w:left="720" w:hanging="1080"/>
      </w:pPr>
      <w:r>
        <w:t xml:space="preserve">Erik Goldstein, </w:t>
      </w:r>
      <w:r w:rsidRPr="00A204B7">
        <w:rPr>
          <w:u w:val="single"/>
        </w:rPr>
        <w:t>Winning the Peace: British Diplomatic Strategy, Peace Planning, and the Paris Peace Conference, 1916-1920</w:t>
      </w:r>
      <w:r>
        <w:t>, 1991.</w:t>
      </w:r>
    </w:p>
    <w:p w:rsidR="00947B53" w:rsidRDefault="00947B53" w:rsidP="00755778">
      <w:pPr>
        <w:ind w:left="720" w:hanging="1080"/>
        <w:jc w:val="both"/>
      </w:pPr>
    </w:p>
    <w:p w:rsidR="00947B53" w:rsidRPr="00947B53" w:rsidRDefault="00947B53" w:rsidP="00947B53">
      <w:pPr>
        <w:ind w:left="720" w:hanging="1080"/>
      </w:pPr>
      <w:r>
        <w:t xml:space="preserve">D.  </w:t>
      </w:r>
      <w:proofErr w:type="spellStart"/>
      <w:r>
        <w:t>Fromkin</w:t>
      </w:r>
      <w:proofErr w:type="spellEnd"/>
      <w:r>
        <w:t xml:space="preserve">, </w:t>
      </w:r>
      <w:r>
        <w:rPr>
          <w:u w:val="single"/>
        </w:rPr>
        <w:t xml:space="preserve">Peace to End All Peace; </w:t>
      </w:r>
      <w:proofErr w:type="gramStart"/>
      <w:r>
        <w:rPr>
          <w:u w:val="single"/>
        </w:rPr>
        <w:t>The</w:t>
      </w:r>
      <w:proofErr w:type="gramEnd"/>
      <w:r>
        <w:rPr>
          <w:u w:val="single"/>
        </w:rPr>
        <w:t xml:space="preserve"> Fall of the Ottoman Empire and the Creation of the Modern Middle East</w:t>
      </w:r>
      <w:r>
        <w:t>, 1989.</w:t>
      </w:r>
    </w:p>
    <w:p w:rsidR="00755778" w:rsidRDefault="00755778" w:rsidP="00755778">
      <w:pPr>
        <w:ind w:left="720" w:hanging="720"/>
        <w:jc w:val="both"/>
      </w:pPr>
    </w:p>
    <w:p w:rsidR="006D0CA0" w:rsidRDefault="00755778" w:rsidP="006D0CA0">
      <w:pPr>
        <w:ind w:left="720" w:hanging="1080"/>
        <w:jc w:val="both"/>
      </w:pPr>
      <w:r>
        <w:t xml:space="preserve">J. S. Dunn, </w:t>
      </w:r>
      <w:proofErr w:type="gramStart"/>
      <w:r>
        <w:rPr>
          <w:u w:val="single"/>
        </w:rPr>
        <w:t>The</w:t>
      </w:r>
      <w:proofErr w:type="gramEnd"/>
      <w:r>
        <w:rPr>
          <w:u w:val="single"/>
        </w:rPr>
        <w:t xml:space="preserve"> Crowe Memorandum: </w:t>
      </w:r>
      <w:r w:rsidRPr="00A7449C">
        <w:rPr>
          <w:u w:val="single"/>
        </w:rPr>
        <w:t>Sir Eyre Crowe and Foreign Office Perceptions of Germany, 1918-1925</w:t>
      </w:r>
      <w:r>
        <w:t>, 2013.</w:t>
      </w:r>
    </w:p>
    <w:p w:rsidR="006D0CA0" w:rsidRDefault="006D0CA0" w:rsidP="006D0CA0">
      <w:pPr>
        <w:ind w:left="720" w:hanging="1080"/>
        <w:jc w:val="both"/>
      </w:pPr>
    </w:p>
    <w:p w:rsidR="006D0CA0" w:rsidRPr="00947B53" w:rsidRDefault="006D0CA0" w:rsidP="006D0CA0">
      <w:pPr>
        <w:ind w:left="720" w:hanging="1080"/>
        <w:jc w:val="both"/>
      </w:pPr>
      <w:r>
        <w:lastRenderedPageBreak/>
        <w:t xml:space="preserve">Margaret Macmillan, </w:t>
      </w:r>
      <w:r>
        <w:rPr>
          <w:u w:val="single"/>
        </w:rPr>
        <w:t>Paris 1919</w:t>
      </w:r>
      <w:r w:rsidR="00947B53">
        <w:t xml:space="preserve"> (2001).</w:t>
      </w:r>
    </w:p>
    <w:p w:rsidR="00755778" w:rsidRPr="00B01E5D" w:rsidRDefault="00755778" w:rsidP="00B01E5D">
      <w:pPr>
        <w:tabs>
          <w:tab w:val="left" w:pos="-1440"/>
        </w:tabs>
        <w:ind w:left="-360" w:right="-180"/>
        <w:rPr>
          <w:i/>
        </w:rPr>
      </w:pPr>
    </w:p>
    <w:p w:rsidR="002B7CBF" w:rsidRDefault="00B01E5D" w:rsidP="00B01E5D">
      <w:pPr>
        <w:ind w:left="-360" w:right="-180"/>
        <w:rPr>
          <w:i/>
        </w:rPr>
      </w:pPr>
      <w:r w:rsidRPr="00B01E5D">
        <w:rPr>
          <w:i/>
        </w:rPr>
        <w:t>Washington to Locarno</w:t>
      </w:r>
    </w:p>
    <w:p w:rsidR="002B7CBF" w:rsidRDefault="002B7CBF" w:rsidP="00B01E5D">
      <w:pPr>
        <w:ind w:left="-360" w:right="-180"/>
        <w:rPr>
          <w:i/>
        </w:rPr>
      </w:pPr>
    </w:p>
    <w:p w:rsidR="00206921" w:rsidRDefault="00206921" w:rsidP="00B01E5D">
      <w:pPr>
        <w:ind w:left="-360" w:right="-180"/>
      </w:pPr>
      <w:r>
        <w:t xml:space="preserve">Sally Marks, </w:t>
      </w:r>
      <w:proofErr w:type="gramStart"/>
      <w:r>
        <w:rPr>
          <w:u w:val="single"/>
        </w:rPr>
        <w:t>The</w:t>
      </w:r>
      <w:proofErr w:type="gramEnd"/>
      <w:r>
        <w:rPr>
          <w:u w:val="single"/>
        </w:rPr>
        <w:t xml:space="preserve"> Illusion of Peace: International Relations in Europe, 1918-1933</w:t>
      </w:r>
      <w:r>
        <w:t>,</w:t>
      </w:r>
    </w:p>
    <w:p w:rsidR="00206921" w:rsidRDefault="00206921" w:rsidP="00B01E5D">
      <w:pPr>
        <w:ind w:left="-360" w:right="-180"/>
      </w:pPr>
    </w:p>
    <w:p w:rsidR="00206921" w:rsidRDefault="00206921" w:rsidP="00B01E5D">
      <w:pPr>
        <w:ind w:left="-360" w:right="-180"/>
      </w:pPr>
      <w:r>
        <w:t xml:space="preserve"> </w:t>
      </w:r>
      <w:r w:rsidRPr="00206921">
        <w:t>W</w:t>
      </w:r>
      <w:r>
        <w:t xml:space="preserve">. N. </w:t>
      </w:r>
      <w:proofErr w:type="spellStart"/>
      <w:r>
        <w:t>Medlicott</w:t>
      </w:r>
      <w:proofErr w:type="spellEnd"/>
      <w:r>
        <w:t xml:space="preserve">, </w:t>
      </w:r>
      <w:r>
        <w:rPr>
          <w:u w:val="single"/>
        </w:rPr>
        <w:t>British Foreign Policy since Versailles</w:t>
      </w:r>
      <w:r>
        <w:t>,</w:t>
      </w:r>
    </w:p>
    <w:p w:rsidR="00206921" w:rsidRPr="00206921" w:rsidRDefault="00206921" w:rsidP="00B01E5D">
      <w:pPr>
        <w:ind w:left="-360" w:right="-180"/>
      </w:pPr>
    </w:p>
    <w:p w:rsidR="002B7CBF" w:rsidRDefault="002B7CBF" w:rsidP="00B01E5D">
      <w:pPr>
        <w:ind w:left="-360" w:right="-180"/>
      </w:pPr>
      <w:r>
        <w:t xml:space="preserve">F. S. </w:t>
      </w:r>
      <w:proofErr w:type="spellStart"/>
      <w:r>
        <w:t>Northedge</w:t>
      </w:r>
      <w:proofErr w:type="spellEnd"/>
      <w:r>
        <w:t xml:space="preserve">, </w:t>
      </w:r>
      <w:proofErr w:type="gramStart"/>
      <w:r>
        <w:rPr>
          <w:u w:val="single"/>
        </w:rPr>
        <w:t>The</w:t>
      </w:r>
      <w:proofErr w:type="gramEnd"/>
      <w:r>
        <w:rPr>
          <w:u w:val="single"/>
        </w:rPr>
        <w:t xml:space="preserve"> Troubled Giant</w:t>
      </w:r>
      <w:r>
        <w:t xml:space="preserve">, </w:t>
      </w:r>
    </w:p>
    <w:p w:rsidR="002B7CBF" w:rsidRDefault="002B7CBF" w:rsidP="00B01E5D">
      <w:pPr>
        <w:ind w:left="-360" w:right="-180"/>
      </w:pPr>
    </w:p>
    <w:p w:rsidR="001715C8" w:rsidRDefault="002B7CBF" w:rsidP="00B01E5D">
      <w:pPr>
        <w:ind w:left="-360" w:right="-180"/>
      </w:pPr>
      <w:r>
        <w:t xml:space="preserve">P. A. Reynolds, </w:t>
      </w:r>
      <w:r>
        <w:rPr>
          <w:u w:val="single"/>
        </w:rPr>
        <w:t>British Foreign Policy in the Inter-War Years</w:t>
      </w:r>
      <w:r w:rsidR="00B01E5D" w:rsidRPr="00B01E5D">
        <w:tab/>
      </w:r>
    </w:p>
    <w:p w:rsidR="00206921" w:rsidRDefault="00206921" w:rsidP="00B01E5D">
      <w:pPr>
        <w:ind w:left="-360" w:right="-180"/>
      </w:pPr>
    </w:p>
    <w:p w:rsidR="00206921" w:rsidRDefault="00206921" w:rsidP="00B01E5D">
      <w:pPr>
        <w:ind w:left="-360" w:right="-180"/>
      </w:pPr>
      <w:proofErr w:type="spellStart"/>
      <w:r>
        <w:t>Inbal</w:t>
      </w:r>
      <w:proofErr w:type="spellEnd"/>
      <w:r>
        <w:t xml:space="preserve"> Rose, </w:t>
      </w:r>
      <w:r>
        <w:rPr>
          <w:u w:val="single"/>
        </w:rPr>
        <w:t xml:space="preserve">Conservatism and Foreign Policy during the Lloyd George </w:t>
      </w:r>
      <w:r w:rsidR="009F40C0">
        <w:rPr>
          <w:u w:val="single"/>
        </w:rPr>
        <w:t>Coalition</w:t>
      </w:r>
      <w:r>
        <w:rPr>
          <w:u w:val="single"/>
        </w:rPr>
        <w:t>, 1918-1922</w:t>
      </w:r>
      <w:r>
        <w:t>, 1999</w:t>
      </w:r>
    </w:p>
    <w:p w:rsidR="00206921" w:rsidRDefault="00206921" w:rsidP="00B01E5D">
      <w:pPr>
        <w:ind w:left="-360" w:right="-180"/>
      </w:pPr>
    </w:p>
    <w:p w:rsidR="00206921" w:rsidRDefault="00206921" w:rsidP="00206921">
      <w:pPr>
        <w:ind w:left="720" w:hanging="1080"/>
        <w:jc w:val="both"/>
      </w:pPr>
      <w:r w:rsidRPr="00A7449C">
        <w:t>G. H. Bennett</w:t>
      </w:r>
      <w:r>
        <w:t>,</w:t>
      </w:r>
      <w:r w:rsidRPr="00A7449C">
        <w:t xml:space="preserve"> </w:t>
      </w:r>
      <w:proofErr w:type="gramStart"/>
      <w:r w:rsidRPr="00A7449C">
        <w:rPr>
          <w:u w:val="single"/>
        </w:rPr>
        <w:t>The</w:t>
      </w:r>
      <w:proofErr w:type="gramEnd"/>
      <w:r w:rsidRPr="00A7449C">
        <w:rPr>
          <w:u w:val="single"/>
        </w:rPr>
        <w:t xml:space="preserve"> Royal Navy in the Age of Austerity 1919-22: Naval and Foreign Policy under Lloyd George</w:t>
      </w:r>
      <w:r>
        <w:t>, 2016.</w:t>
      </w:r>
      <w:r w:rsidRPr="00A7449C">
        <w:t xml:space="preserve"> </w:t>
      </w:r>
    </w:p>
    <w:p w:rsidR="00206921" w:rsidRDefault="00206921" w:rsidP="00206921">
      <w:pPr>
        <w:ind w:left="720" w:hanging="1080"/>
        <w:jc w:val="both"/>
      </w:pPr>
    </w:p>
    <w:p w:rsidR="00206921" w:rsidRDefault="00206921" w:rsidP="00206921">
      <w:pPr>
        <w:ind w:left="720" w:hanging="1080"/>
        <w:jc w:val="both"/>
      </w:pPr>
      <w:r>
        <w:t xml:space="preserve">Erik Goldstein, </w:t>
      </w:r>
      <w:proofErr w:type="gramStart"/>
      <w:r w:rsidRPr="00A7449C">
        <w:rPr>
          <w:u w:val="single"/>
        </w:rPr>
        <w:t>The</w:t>
      </w:r>
      <w:proofErr w:type="gramEnd"/>
      <w:r w:rsidRPr="00A7449C">
        <w:rPr>
          <w:u w:val="single"/>
        </w:rPr>
        <w:t xml:space="preserve"> Washington Conference, 1921-22: Naval Rivalry, East Asian Stability and the Road to Pearl Harbor</w:t>
      </w:r>
      <w:r>
        <w:t>, 1994.</w:t>
      </w:r>
    </w:p>
    <w:p w:rsidR="00206921" w:rsidRPr="00B01E5D" w:rsidRDefault="00206921" w:rsidP="00B01E5D">
      <w:pPr>
        <w:ind w:left="-360" w:right="-180"/>
        <w:rPr>
          <w:i/>
        </w:rPr>
      </w:pPr>
    </w:p>
    <w:sectPr w:rsidR="00206921" w:rsidRPr="00B01E5D" w:rsidSect="00873E0A">
      <w:headerReference w:type="even" r:id="rId9"/>
      <w:headerReference w:type="default" r:id="rId10"/>
      <w:footerReference w:type="even" r:id="rId11"/>
      <w:footerReference w:type="default" r:id="rId12"/>
      <w:pgSz w:w="12240" w:h="15840"/>
      <w:pgMar w:top="900" w:right="126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E5" w:rsidRDefault="008175E5">
      <w:r>
        <w:separator/>
      </w:r>
    </w:p>
  </w:endnote>
  <w:endnote w:type="continuationSeparator" w:id="0">
    <w:p w:rsidR="008175E5" w:rsidRDefault="0081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EC" w:rsidRDefault="008343E5">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EC" w:rsidRDefault="008343E5">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E5" w:rsidRDefault="008175E5">
      <w:r>
        <w:separator/>
      </w:r>
    </w:p>
  </w:footnote>
  <w:footnote w:type="continuationSeparator" w:id="0">
    <w:p w:rsidR="008175E5" w:rsidRDefault="00817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EC" w:rsidRDefault="008343E5">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EC" w:rsidRDefault="004027A4">
    <w:pPr>
      <w:widowControl w:val="0"/>
      <w:tabs>
        <w:tab w:val="decimal" w:pos="-22379"/>
        <w:tab w:val="right" w:pos="0"/>
        <w:tab w:val="right" w:pos="-1183"/>
        <w:tab w:val="decimal" w:pos="-3940"/>
        <w:tab w:val="right" w:pos="1864"/>
        <w:tab w:val="decimal" w:pos="-1483"/>
        <w:tab w:val="decimal" w:pos="-1217"/>
        <w:tab w:val="right" w:pos="-869"/>
        <w:tab w:val="right" w:pos="-1806"/>
        <w:tab w:val="center" w:pos="-22370"/>
        <w:tab w:val="right" w:pos="-911"/>
        <w:tab w:val="center" w:pos="38"/>
        <w:tab w:val="decimal" w:pos="-1194"/>
        <w:tab w:val="decimal" w:pos="-17249"/>
        <w:tab w:val="center" w:pos="-4018"/>
        <w:tab w:val="left" w:pos="2777"/>
        <w:tab w:val="decimal" w:pos="-565"/>
        <w:tab w:val="decimal" w:pos="-2405"/>
        <w:tab w:val="left" w:pos="3119"/>
        <w:tab w:val="decimal" w:pos="-14105"/>
        <w:tab w:val="decimal" w:pos="-14442"/>
        <w:tab w:val="right" w:pos="-7654"/>
        <w:tab w:val="center" w:pos="1896"/>
        <w:tab w:val="left" w:pos="2804"/>
        <w:tab w:val="center" w:pos="1261"/>
        <w:tab w:val="left" w:pos="-10798"/>
        <w:tab w:val="decimal" w:pos="964"/>
        <w:tab w:val="right" w:pos="3109"/>
        <w:tab w:val="right" w:pos="-5503"/>
        <w:tab w:val="decimal" w:pos="2814"/>
        <w:tab w:val="right" w:pos="-7644"/>
        <w:tab w:val="decimal" w:pos="2802"/>
        <w:tab w:val="decimal" w:pos="-1190"/>
        <w:tab w:val="right" w:pos="3414"/>
        <w:tab w:val="right" w:pos="-8033"/>
        <w:tab w:val="center" w:pos="-883"/>
        <w:tab w:val="right" w:pos="-1801"/>
        <w:tab w:val="center" w:pos="-22388"/>
        <w:tab w:val="right" w:pos="-16921"/>
        <w:tab w:val="left" w:pos="-7654"/>
      </w:tabs>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3C0D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1CEE1467"/>
    <w:multiLevelType w:val="hybridMultilevel"/>
    <w:tmpl w:val="54826B32"/>
    <w:lvl w:ilvl="0" w:tplc="78B2CC3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0F82FF0"/>
    <w:multiLevelType w:val="hybridMultilevel"/>
    <w:tmpl w:val="0B0E5F66"/>
    <w:lvl w:ilvl="0" w:tplc="78B2CC3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31"/>
    <w:rsid w:val="000B58D4"/>
    <w:rsid w:val="00115E8B"/>
    <w:rsid w:val="0014358D"/>
    <w:rsid w:val="001609AD"/>
    <w:rsid w:val="001715C8"/>
    <w:rsid w:val="001B4557"/>
    <w:rsid w:val="001E193C"/>
    <w:rsid w:val="001E7BAD"/>
    <w:rsid w:val="001F0810"/>
    <w:rsid w:val="00206921"/>
    <w:rsid w:val="002635EF"/>
    <w:rsid w:val="00266932"/>
    <w:rsid w:val="002B7CBF"/>
    <w:rsid w:val="00347A54"/>
    <w:rsid w:val="00374F3A"/>
    <w:rsid w:val="003B1C58"/>
    <w:rsid w:val="004027A4"/>
    <w:rsid w:val="00452E31"/>
    <w:rsid w:val="004631CE"/>
    <w:rsid w:val="004A1F3F"/>
    <w:rsid w:val="004A610A"/>
    <w:rsid w:val="004B4D71"/>
    <w:rsid w:val="004B5F27"/>
    <w:rsid w:val="004D344C"/>
    <w:rsid w:val="004D7073"/>
    <w:rsid w:val="004E6EF6"/>
    <w:rsid w:val="00501EEF"/>
    <w:rsid w:val="00502686"/>
    <w:rsid w:val="005331EB"/>
    <w:rsid w:val="005A4B3E"/>
    <w:rsid w:val="005C0071"/>
    <w:rsid w:val="005C13EA"/>
    <w:rsid w:val="00612FC7"/>
    <w:rsid w:val="006464D9"/>
    <w:rsid w:val="006A4E92"/>
    <w:rsid w:val="006D0CA0"/>
    <w:rsid w:val="006D5206"/>
    <w:rsid w:val="006F37FC"/>
    <w:rsid w:val="00714E89"/>
    <w:rsid w:val="0072562D"/>
    <w:rsid w:val="00755778"/>
    <w:rsid w:val="0077672F"/>
    <w:rsid w:val="0079269E"/>
    <w:rsid w:val="007A2CE6"/>
    <w:rsid w:val="007A71C3"/>
    <w:rsid w:val="007B1AEA"/>
    <w:rsid w:val="007C0503"/>
    <w:rsid w:val="007F4056"/>
    <w:rsid w:val="008175E5"/>
    <w:rsid w:val="00817D49"/>
    <w:rsid w:val="0083170A"/>
    <w:rsid w:val="00886CC7"/>
    <w:rsid w:val="008A731C"/>
    <w:rsid w:val="008C4C1D"/>
    <w:rsid w:val="008E1E2D"/>
    <w:rsid w:val="0091289F"/>
    <w:rsid w:val="009236C3"/>
    <w:rsid w:val="00947B53"/>
    <w:rsid w:val="00955C22"/>
    <w:rsid w:val="0096463A"/>
    <w:rsid w:val="009855E3"/>
    <w:rsid w:val="009A57BF"/>
    <w:rsid w:val="009E1647"/>
    <w:rsid w:val="009F40C0"/>
    <w:rsid w:val="00A2179A"/>
    <w:rsid w:val="00A654D0"/>
    <w:rsid w:val="00A86A43"/>
    <w:rsid w:val="00AC522A"/>
    <w:rsid w:val="00AF78C5"/>
    <w:rsid w:val="00B01E5D"/>
    <w:rsid w:val="00B57AB2"/>
    <w:rsid w:val="00BA7D4F"/>
    <w:rsid w:val="00BC123B"/>
    <w:rsid w:val="00BD2163"/>
    <w:rsid w:val="00BF08F0"/>
    <w:rsid w:val="00BF433F"/>
    <w:rsid w:val="00CA2501"/>
    <w:rsid w:val="00CB326D"/>
    <w:rsid w:val="00CC3313"/>
    <w:rsid w:val="00CD432C"/>
    <w:rsid w:val="00CE3E7F"/>
    <w:rsid w:val="00E171CE"/>
    <w:rsid w:val="00E200D7"/>
    <w:rsid w:val="00E27B1A"/>
    <w:rsid w:val="00E6628E"/>
    <w:rsid w:val="00EA6885"/>
    <w:rsid w:val="00EB2689"/>
    <w:rsid w:val="00ED75FD"/>
    <w:rsid w:val="00EF102B"/>
    <w:rsid w:val="00F00616"/>
    <w:rsid w:val="00F35804"/>
    <w:rsid w:val="00F43252"/>
    <w:rsid w:val="00FF0472"/>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1811C40-C79A-477C-89FD-CCF3FC87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31"/>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2E31"/>
    <w:pPr>
      <w:spacing w:before="100" w:beforeAutospacing="1" w:after="100" w:afterAutospacing="1"/>
    </w:pPr>
  </w:style>
  <w:style w:type="character" w:styleId="Strong">
    <w:name w:val="Strong"/>
    <w:basedOn w:val="DefaultParagraphFont"/>
    <w:qFormat/>
    <w:rsid w:val="00452E31"/>
    <w:rPr>
      <w:b/>
      <w:bCs/>
    </w:rPr>
  </w:style>
  <w:style w:type="paragraph" w:styleId="ListBullet">
    <w:name w:val="List Bullet"/>
    <w:basedOn w:val="Normal"/>
    <w:uiPriority w:val="99"/>
    <w:unhideWhenUsed/>
    <w:rsid w:val="00452E31"/>
    <w:pPr>
      <w:numPr>
        <w:numId w:val="1"/>
      </w:numPr>
      <w:contextualSpacing/>
    </w:pPr>
  </w:style>
  <w:style w:type="paragraph" w:styleId="BalloonText">
    <w:name w:val="Balloon Text"/>
    <w:basedOn w:val="Normal"/>
    <w:link w:val="BalloonTextChar"/>
    <w:uiPriority w:val="99"/>
    <w:semiHidden/>
    <w:unhideWhenUsed/>
    <w:rsid w:val="007A2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E6"/>
    <w:rPr>
      <w:rFonts w:ascii="Segoe UI" w:eastAsia="Times New Roman" w:hAnsi="Segoe UI" w:cs="Segoe UI"/>
      <w:sz w:val="18"/>
      <w:szCs w:val="18"/>
    </w:rPr>
  </w:style>
  <w:style w:type="paragraph" w:styleId="ListParagraph">
    <w:name w:val="List Paragraph"/>
    <w:basedOn w:val="Normal"/>
    <w:uiPriority w:val="34"/>
    <w:qFormat/>
    <w:rsid w:val="009855E3"/>
    <w:pPr>
      <w:ind w:left="720"/>
      <w:contextualSpacing/>
    </w:pPr>
  </w:style>
  <w:style w:type="paragraph" w:customStyle="1" w:styleId="Default">
    <w:name w:val="Default"/>
    <w:rsid w:val="00AF78C5"/>
    <w:pPr>
      <w:autoSpaceDE w:val="0"/>
      <w:autoSpaceDN w:val="0"/>
      <w:adjustRightInd w:val="0"/>
      <w:spacing w:line="240" w:lineRule="auto"/>
    </w:pPr>
    <w:rPr>
      <w:rFonts w:ascii="Times New Roman" w:hAnsi="Times New Roman" w:cs="Times New Roman"/>
      <w:color w:val="000000"/>
      <w:sz w:val="24"/>
      <w:szCs w:val="24"/>
    </w:rPr>
  </w:style>
  <w:style w:type="paragraph" w:customStyle="1" w:styleId="Level1">
    <w:name w:val="Level 1"/>
    <w:basedOn w:val="Normal"/>
    <w:rsid w:val="00A654D0"/>
    <w:pPr>
      <w:widowControl w:val="0"/>
    </w:pPr>
    <w:rPr>
      <w:szCs w:val="20"/>
    </w:rPr>
  </w:style>
  <w:style w:type="character" w:styleId="Hyperlink">
    <w:name w:val="Hyperlink"/>
    <w:basedOn w:val="DefaultParagraphFont"/>
    <w:uiPriority w:val="99"/>
    <w:unhideWhenUsed/>
    <w:rsid w:val="00A654D0"/>
    <w:rPr>
      <w:color w:val="0000FF" w:themeColor="hyperlink"/>
      <w:u w:val="single"/>
    </w:rPr>
  </w:style>
  <w:style w:type="paragraph" w:styleId="Header">
    <w:name w:val="header"/>
    <w:basedOn w:val="Normal"/>
    <w:link w:val="HeaderChar"/>
    <w:uiPriority w:val="99"/>
    <w:unhideWhenUsed/>
    <w:rsid w:val="004027A4"/>
    <w:pPr>
      <w:tabs>
        <w:tab w:val="center" w:pos="4680"/>
        <w:tab w:val="right" w:pos="9360"/>
      </w:tabs>
    </w:pPr>
  </w:style>
  <w:style w:type="character" w:customStyle="1" w:styleId="HeaderChar">
    <w:name w:val="Header Char"/>
    <w:basedOn w:val="DefaultParagraphFont"/>
    <w:link w:val="Header"/>
    <w:uiPriority w:val="99"/>
    <w:rsid w:val="00402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7A4"/>
    <w:pPr>
      <w:tabs>
        <w:tab w:val="center" w:pos="4680"/>
        <w:tab w:val="right" w:pos="9360"/>
      </w:tabs>
    </w:pPr>
  </w:style>
  <w:style w:type="character" w:customStyle="1" w:styleId="FooterChar">
    <w:name w:val="Footer Char"/>
    <w:basedOn w:val="DefaultParagraphFont"/>
    <w:link w:val="Footer"/>
    <w:uiPriority w:val="99"/>
    <w:rsid w:val="004027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yeattn@wb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Niler Pyeatt</cp:lastModifiedBy>
  <cp:revision>14</cp:revision>
  <cp:lastPrinted>2017-03-28T16:51:00Z</cp:lastPrinted>
  <dcterms:created xsi:type="dcterms:W3CDTF">2017-04-24T18:49:00Z</dcterms:created>
  <dcterms:modified xsi:type="dcterms:W3CDTF">2017-04-26T17:54:00Z</dcterms:modified>
</cp:coreProperties>
</file>