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92" w:rsidRDefault="00BE5692" w:rsidP="00BE5692">
      <w:pPr>
        <w:spacing w:line="240" w:lineRule="auto"/>
        <w:contextualSpacing/>
        <w:jc w:val="center"/>
        <w:rPr>
          <w:b/>
        </w:rPr>
      </w:pPr>
      <w:r w:rsidRPr="00637BFA">
        <w:rPr>
          <w:noProof/>
        </w:rPr>
        <w:drawing>
          <wp:inline distT="0" distB="0" distL="0" distR="0">
            <wp:extent cx="3000874" cy="6642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BE5692" w:rsidRPr="00C00BAC" w:rsidRDefault="00BE5692" w:rsidP="00BE5692">
      <w:pPr>
        <w:spacing w:line="240" w:lineRule="auto"/>
        <w:contextualSpacing/>
        <w:jc w:val="center"/>
        <w:rPr>
          <w:b/>
          <w:sz w:val="12"/>
          <w:szCs w:val="12"/>
        </w:rPr>
      </w:pPr>
    </w:p>
    <w:p w:rsidR="00BE5692" w:rsidRPr="00637BFA" w:rsidRDefault="00BE5692" w:rsidP="00BE5692">
      <w:pPr>
        <w:spacing w:line="240" w:lineRule="auto"/>
        <w:contextualSpacing/>
        <w:jc w:val="center"/>
        <w:rPr>
          <w:b/>
        </w:rPr>
      </w:pPr>
      <w:r w:rsidRPr="00637BFA">
        <w:rPr>
          <w:b/>
        </w:rPr>
        <w:t>WAYLAND BAPTIST UNIVERSITY</w:t>
      </w:r>
    </w:p>
    <w:p w:rsidR="00BE5692" w:rsidRPr="00637BFA" w:rsidRDefault="00BE5692" w:rsidP="00BE5692">
      <w:pPr>
        <w:spacing w:line="240" w:lineRule="auto"/>
        <w:contextualSpacing/>
        <w:jc w:val="center"/>
        <w:rPr>
          <w:b/>
        </w:rPr>
      </w:pPr>
      <w:r w:rsidRPr="00637BFA">
        <w:rPr>
          <w:b/>
        </w:rPr>
        <w:t>SCHOOL OF BEHAVIORAL &amp; SOCIAL SCIENCES</w:t>
      </w:r>
    </w:p>
    <w:p w:rsidR="00BE5692" w:rsidRPr="00637BFA" w:rsidRDefault="00BE5692" w:rsidP="00BE5692">
      <w:pPr>
        <w:spacing w:after="60"/>
        <w:jc w:val="center"/>
        <w:rPr>
          <w:b/>
        </w:rPr>
      </w:pPr>
      <w:r w:rsidRPr="00637BFA">
        <w:rPr>
          <w:b/>
        </w:rPr>
        <w:t>Virtual Campus</w:t>
      </w:r>
    </w:p>
    <w:p w:rsidR="00BE5692" w:rsidRPr="00637BFA" w:rsidRDefault="00BE5692" w:rsidP="00BE5692">
      <w:pPr>
        <w:spacing w:after="0" w:line="240" w:lineRule="auto"/>
        <w:ind w:right="-36"/>
        <w:contextualSpacing/>
        <w:rPr>
          <w:rFonts w:eastAsia="Times New Roman"/>
          <w:w w:val="101"/>
        </w:rPr>
      </w:pPr>
      <w:r w:rsidRPr="00637BFA">
        <w:rPr>
          <w:rFonts w:eastAsia="Times New Roman"/>
          <w:b/>
          <w:bCs/>
          <w:spacing w:val="-2"/>
        </w:rPr>
        <w:t>Way</w:t>
      </w:r>
      <w:r w:rsidRPr="00637BFA">
        <w:rPr>
          <w:rFonts w:eastAsia="Times New Roman"/>
          <w:b/>
          <w:bCs/>
          <w:spacing w:val="-5"/>
        </w:rPr>
        <w:t>l</w:t>
      </w:r>
      <w:r w:rsidRPr="00637BFA">
        <w:rPr>
          <w:rFonts w:eastAsia="Times New Roman"/>
          <w:b/>
          <w:bCs/>
          <w:spacing w:val="-2"/>
        </w:rPr>
        <w:t>an</w:t>
      </w:r>
      <w:r w:rsidRPr="00637BFA">
        <w:rPr>
          <w:rFonts w:eastAsia="Times New Roman"/>
          <w:b/>
          <w:bCs/>
        </w:rPr>
        <w:t>d</w:t>
      </w:r>
      <w:r w:rsidRPr="00637BFA">
        <w:rPr>
          <w:rFonts w:eastAsia="Times New Roman"/>
          <w:b/>
          <w:bCs/>
          <w:spacing w:val="2"/>
        </w:rPr>
        <w:t xml:space="preserve"> </w:t>
      </w:r>
      <w:r w:rsidRPr="00637BFA">
        <w:rPr>
          <w:rFonts w:eastAsia="Times New Roman"/>
          <w:b/>
          <w:bCs/>
          <w:spacing w:val="-3"/>
        </w:rPr>
        <w:t>M</w:t>
      </w:r>
      <w:r w:rsidRPr="00637BFA">
        <w:rPr>
          <w:rFonts w:eastAsia="Times New Roman"/>
          <w:b/>
          <w:bCs/>
          <w:spacing w:val="-5"/>
        </w:rPr>
        <w:t>i</w:t>
      </w:r>
      <w:r w:rsidRPr="00637BFA">
        <w:rPr>
          <w:rFonts w:eastAsia="Times New Roman"/>
          <w:b/>
          <w:bCs/>
          <w:spacing w:val="-2"/>
        </w:rPr>
        <w:t>s</w:t>
      </w:r>
      <w:r w:rsidRPr="00637BFA">
        <w:rPr>
          <w:rFonts w:eastAsia="Times New Roman"/>
          <w:b/>
          <w:bCs/>
          <w:spacing w:val="-3"/>
        </w:rPr>
        <w:t>s</w:t>
      </w:r>
      <w:r w:rsidRPr="00637BFA">
        <w:rPr>
          <w:rFonts w:eastAsia="Times New Roman"/>
          <w:b/>
          <w:bCs/>
          <w:spacing w:val="-1"/>
        </w:rPr>
        <w:t>i</w:t>
      </w:r>
      <w:r w:rsidRPr="00637BFA">
        <w:rPr>
          <w:rFonts w:eastAsia="Times New Roman"/>
          <w:b/>
          <w:bCs/>
          <w:spacing w:val="-4"/>
        </w:rPr>
        <w:t>o</w:t>
      </w:r>
      <w:r w:rsidRPr="00637BFA">
        <w:rPr>
          <w:rFonts w:eastAsia="Times New Roman"/>
          <w:b/>
          <w:bCs/>
        </w:rPr>
        <w:t>n</w:t>
      </w:r>
      <w:r w:rsidRPr="00637BFA">
        <w:rPr>
          <w:rFonts w:eastAsia="Times New Roman"/>
          <w:b/>
          <w:bCs/>
          <w:spacing w:val="3"/>
        </w:rPr>
        <w:t xml:space="preserve"> </w:t>
      </w:r>
      <w:r w:rsidRPr="00637BFA">
        <w:rPr>
          <w:rFonts w:eastAsia="Times New Roman"/>
          <w:b/>
          <w:bCs/>
          <w:spacing w:val="-4"/>
        </w:rPr>
        <w:t>S</w:t>
      </w:r>
      <w:r w:rsidRPr="00637BFA">
        <w:rPr>
          <w:rFonts w:eastAsia="Times New Roman"/>
          <w:b/>
          <w:bCs/>
          <w:spacing w:val="-3"/>
        </w:rPr>
        <w:t>t</w:t>
      </w:r>
      <w:r w:rsidRPr="00637BFA">
        <w:rPr>
          <w:rFonts w:eastAsia="Times New Roman"/>
          <w:b/>
          <w:bCs/>
          <w:spacing w:val="-4"/>
        </w:rPr>
        <w:t>a</w:t>
      </w:r>
      <w:r w:rsidRPr="00637BFA">
        <w:rPr>
          <w:rFonts w:eastAsia="Times New Roman"/>
          <w:b/>
          <w:bCs/>
          <w:spacing w:val="-5"/>
        </w:rPr>
        <w:t>t</w:t>
      </w:r>
      <w:r w:rsidRPr="00637BFA">
        <w:rPr>
          <w:rFonts w:eastAsia="Times New Roman"/>
          <w:b/>
          <w:bCs/>
        </w:rPr>
        <w:t>e</w:t>
      </w:r>
      <w:r w:rsidRPr="00637BFA">
        <w:rPr>
          <w:rFonts w:eastAsia="Times New Roman"/>
          <w:b/>
          <w:bCs/>
          <w:spacing w:val="-7"/>
        </w:rPr>
        <w:t>m</w:t>
      </w:r>
      <w:r w:rsidRPr="00637BFA">
        <w:rPr>
          <w:rFonts w:eastAsia="Times New Roman"/>
          <w:b/>
          <w:bCs/>
          <w:spacing w:val="-2"/>
        </w:rPr>
        <w:t>en</w:t>
      </w:r>
      <w:r w:rsidRPr="00637BFA">
        <w:rPr>
          <w:rFonts w:eastAsia="Times New Roman"/>
          <w:b/>
          <w:bCs/>
          <w:spacing w:val="-5"/>
        </w:rPr>
        <w:t>t</w:t>
      </w:r>
      <w:r w:rsidRPr="00637BFA">
        <w:rPr>
          <w:rFonts w:eastAsia="Times New Roman"/>
          <w:b/>
          <w:bCs/>
        </w:rPr>
        <w:t xml:space="preserve">: </w:t>
      </w:r>
      <w:r w:rsidRPr="00637BFA">
        <w:rPr>
          <w:rFonts w:eastAsia="Times New Roman"/>
          <w:b/>
          <w:bCs/>
          <w:spacing w:val="5"/>
        </w:rPr>
        <w:t xml:space="preserve"> </w:t>
      </w:r>
      <w:r w:rsidRPr="00637BFA">
        <w:rPr>
          <w:rFonts w:eastAsia="Times New Roman"/>
          <w:spacing w:val="-1"/>
        </w:rPr>
        <w:t>W</w:t>
      </w:r>
      <w:r w:rsidRPr="00637BFA">
        <w:rPr>
          <w:rFonts w:eastAsia="Times New Roman"/>
          <w:spacing w:val="2"/>
        </w:rPr>
        <w:t>a</w:t>
      </w:r>
      <w:r w:rsidRPr="00637BFA">
        <w:rPr>
          <w:rFonts w:eastAsia="Times New Roman"/>
          <w:spacing w:val="-4"/>
        </w:rPr>
        <w:t>y</w:t>
      </w:r>
      <w:r w:rsidRPr="00637BFA">
        <w:rPr>
          <w:rFonts w:eastAsia="Times New Roman"/>
          <w:spacing w:val="-1"/>
        </w:rPr>
        <w:t>l</w:t>
      </w:r>
      <w:r w:rsidRPr="00637BFA">
        <w:rPr>
          <w:rFonts w:eastAsia="Times New Roman"/>
        </w:rPr>
        <w:t>and</w:t>
      </w:r>
      <w:r w:rsidRPr="00637BFA">
        <w:rPr>
          <w:rFonts w:eastAsia="Times New Roman"/>
          <w:spacing w:val="6"/>
        </w:rPr>
        <w:t xml:space="preserve"> </w:t>
      </w:r>
      <w:r w:rsidRPr="00637BFA">
        <w:rPr>
          <w:rFonts w:eastAsia="Times New Roman"/>
        </w:rPr>
        <w:t>Bap</w:t>
      </w:r>
      <w:r w:rsidRPr="00637BFA">
        <w:rPr>
          <w:rFonts w:eastAsia="Times New Roman"/>
          <w:spacing w:val="-1"/>
        </w:rPr>
        <w:t>ti</w:t>
      </w:r>
      <w:r w:rsidRPr="00637BFA">
        <w:rPr>
          <w:rFonts w:eastAsia="Times New Roman"/>
          <w:spacing w:val="-2"/>
        </w:rPr>
        <w:t>s</w:t>
      </w:r>
      <w:r w:rsidRPr="00637BFA">
        <w:rPr>
          <w:rFonts w:eastAsia="Times New Roman"/>
        </w:rPr>
        <w:t>t</w:t>
      </w:r>
      <w:r w:rsidRPr="00637BFA">
        <w:rPr>
          <w:rFonts w:eastAsia="Times New Roman"/>
          <w:spacing w:val="5"/>
        </w:rPr>
        <w:t xml:space="preserve"> </w:t>
      </w:r>
      <w:r w:rsidRPr="00637BFA">
        <w:rPr>
          <w:rFonts w:eastAsia="Times New Roman"/>
          <w:spacing w:val="2"/>
        </w:rPr>
        <w:t>U</w:t>
      </w:r>
      <w:r w:rsidRPr="00637BFA">
        <w:rPr>
          <w:rFonts w:eastAsia="Times New Roman"/>
        </w:rPr>
        <w:t>n</w:t>
      </w:r>
      <w:r w:rsidRPr="00637BFA">
        <w:rPr>
          <w:rFonts w:eastAsia="Times New Roman"/>
          <w:spacing w:val="-1"/>
        </w:rPr>
        <w:t>i</w:t>
      </w:r>
      <w:r w:rsidRPr="00637BFA">
        <w:rPr>
          <w:rFonts w:eastAsia="Times New Roman"/>
          <w:spacing w:val="-2"/>
        </w:rPr>
        <w:t>v</w:t>
      </w:r>
      <w:r w:rsidRPr="00637BFA">
        <w:rPr>
          <w:rFonts w:eastAsia="Times New Roman"/>
          <w:spacing w:val="-1"/>
        </w:rPr>
        <w:t>er</w:t>
      </w:r>
      <w:r w:rsidRPr="00637BFA">
        <w:rPr>
          <w:rFonts w:eastAsia="Times New Roman"/>
        </w:rPr>
        <w:t>s</w:t>
      </w:r>
      <w:r w:rsidRPr="00637BFA">
        <w:rPr>
          <w:rFonts w:eastAsia="Times New Roman"/>
          <w:spacing w:val="1"/>
        </w:rPr>
        <w:t>it</w:t>
      </w:r>
      <w:r w:rsidRPr="00637BFA">
        <w:rPr>
          <w:rFonts w:eastAsia="Times New Roman"/>
        </w:rPr>
        <w:t>y</w:t>
      </w:r>
      <w:r w:rsidRPr="00637BFA">
        <w:rPr>
          <w:rFonts w:eastAsia="Times New Roman"/>
          <w:spacing w:val="4"/>
        </w:rPr>
        <w:t xml:space="preserve"> </w:t>
      </w:r>
      <w:r w:rsidRPr="00637BFA">
        <w:rPr>
          <w:rFonts w:eastAsia="Times New Roman"/>
          <w:spacing w:val="-2"/>
        </w:rPr>
        <w:t>e</w:t>
      </w:r>
      <w:r w:rsidRPr="00637BFA">
        <w:rPr>
          <w:rFonts w:eastAsia="Times New Roman"/>
          <w:spacing w:val="2"/>
        </w:rPr>
        <w:t>x</w:t>
      </w:r>
      <w:r w:rsidRPr="00637BFA">
        <w:rPr>
          <w:rFonts w:eastAsia="Times New Roman"/>
          <w:spacing w:val="-1"/>
        </w:rPr>
        <w:t>i</w:t>
      </w:r>
      <w:r w:rsidRPr="00637BFA">
        <w:rPr>
          <w:rFonts w:eastAsia="Times New Roman"/>
        </w:rPr>
        <w:t>s</w:t>
      </w:r>
      <w:r w:rsidRPr="00637BFA">
        <w:rPr>
          <w:rFonts w:eastAsia="Times New Roman"/>
          <w:spacing w:val="-1"/>
        </w:rPr>
        <w:t>t</w:t>
      </w:r>
      <w:r w:rsidRPr="00637BFA">
        <w:rPr>
          <w:rFonts w:eastAsia="Times New Roman"/>
        </w:rPr>
        <w:t>s</w:t>
      </w:r>
      <w:r w:rsidRPr="00637BFA">
        <w:rPr>
          <w:rFonts w:eastAsia="Times New Roman"/>
          <w:spacing w:val="5"/>
        </w:rPr>
        <w:t xml:space="preserve"> </w:t>
      </w:r>
      <w:r w:rsidRPr="00637BFA">
        <w:rPr>
          <w:rFonts w:eastAsia="Times New Roman"/>
          <w:spacing w:val="-1"/>
        </w:rPr>
        <w:t>t</w:t>
      </w:r>
      <w:r w:rsidRPr="00637BFA">
        <w:rPr>
          <w:rFonts w:eastAsia="Times New Roman"/>
        </w:rPr>
        <w:t>o</w:t>
      </w:r>
      <w:r w:rsidRPr="00637BFA">
        <w:rPr>
          <w:rFonts w:eastAsia="Times New Roman"/>
          <w:spacing w:val="4"/>
        </w:rPr>
        <w:t xml:space="preserve"> </w:t>
      </w:r>
      <w:r w:rsidRPr="00637BFA">
        <w:rPr>
          <w:rFonts w:eastAsia="Times New Roman"/>
          <w:spacing w:val="-4"/>
        </w:rPr>
        <w:t>e</w:t>
      </w:r>
      <w:r w:rsidRPr="00637BFA">
        <w:rPr>
          <w:rFonts w:eastAsia="Times New Roman"/>
        </w:rPr>
        <w:t>duc</w:t>
      </w:r>
      <w:r w:rsidRPr="00637BFA">
        <w:rPr>
          <w:rFonts w:eastAsia="Times New Roman"/>
          <w:spacing w:val="-2"/>
        </w:rPr>
        <w:t>a</w:t>
      </w:r>
      <w:r w:rsidRPr="00637BFA">
        <w:rPr>
          <w:rFonts w:eastAsia="Times New Roman"/>
          <w:spacing w:val="1"/>
        </w:rPr>
        <w:t>t</w:t>
      </w:r>
      <w:r w:rsidRPr="00637BFA">
        <w:rPr>
          <w:rFonts w:eastAsia="Times New Roman"/>
        </w:rPr>
        <w:t>e</w:t>
      </w:r>
      <w:r w:rsidRPr="00637BFA">
        <w:rPr>
          <w:rFonts w:eastAsia="Times New Roman"/>
          <w:spacing w:val="5"/>
        </w:rPr>
        <w:t xml:space="preserve"> </w:t>
      </w:r>
      <w:r w:rsidRPr="00637BFA">
        <w:rPr>
          <w:rFonts w:eastAsia="Times New Roman"/>
        </w:rPr>
        <w:t>s</w:t>
      </w:r>
      <w:r w:rsidRPr="00637BFA">
        <w:rPr>
          <w:rFonts w:eastAsia="Times New Roman"/>
          <w:spacing w:val="-1"/>
        </w:rPr>
        <w:t>t</w:t>
      </w:r>
      <w:r w:rsidRPr="00637BFA">
        <w:rPr>
          <w:rFonts w:eastAsia="Times New Roman"/>
          <w:spacing w:val="-2"/>
        </w:rPr>
        <w:t>u</w:t>
      </w:r>
      <w:r w:rsidRPr="00637BFA">
        <w:rPr>
          <w:rFonts w:eastAsia="Times New Roman"/>
        </w:rPr>
        <w:t>d</w:t>
      </w:r>
      <w:r w:rsidRPr="00637BFA">
        <w:rPr>
          <w:rFonts w:eastAsia="Times New Roman"/>
          <w:spacing w:val="-2"/>
        </w:rPr>
        <w:t>e</w:t>
      </w:r>
      <w:r w:rsidRPr="00637BFA">
        <w:rPr>
          <w:rFonts w:eastAsia="Times New Roman"/>
        </w:rPr>
        <w:t>n</w:t>
      </w:r>
      <w:r w:rsidRPr="00637BFA">
        <w:rPr>
          <w:rFonts w:eastAsia="Times New Roman"/>
          <w:spacing w:val="-1"/>
        </w:rPr>
        <w:t>t</w:t>
      </w:r>
      <w:r w:rsidRPr="00637BFA">
        <w:rPr>
          <w:rFonts w:eastAsia="Times New Roman"/>
        </w:rPr>
        <w:t>s</w:t>
      </w:r>
      <w:r w:rsidRPr="00637BFA">
        <w:rPr>
          <w:rFonts w:eastAsia="Times New Roman"/>
          <w:spacing w:val="7"/>
        </w:rPr>
        <w:t xml:space="preserve"> </w:t>
      </w:r>
      <w:r w:rsidRPr="00637BFA">
        <w:rPr>
          <w:rFonts w:eastAsia="Times New Roman"/>
          <w:spacing w:val="-1"/>
        </w:rPr>
        <w:t>i</w:t>
      </w:r>
      <w:r w:rsidRPr="00637BFA">
        <w:rPr>
          <w:rFonts w:eastAsia="Times New Roman"/>
        </w:rPr>
        <w:t>n</w:t>
      </w:r>
      <w:r w:rsidRPr="00637BFA">
        <w:rPr>
          <w:rFonts w:eastAsia="Times New Roman"/>
          <w:spacing w:val="4"/>
        </w:rPr>
        <w:t xml:space="preserve"> </w:t>
      </w:r>
      <w:r w:rsidRPr="00637BFA">
        <w:rPr>
          <w:rFonts w:eastAsia="Times New Roman"/>
        </w:rPr>
        <w:t xml:space="preserve">an </w:t>
      </w:r>
      <w:r w:rsidRPr="00637BFA">
        <w:rPr>
          <w:rFonts w:eastAsia="Times New Roman"/>
          <w:w w:val="101"/>
        </w:rPr>
        <w:t>a</w:t>
      </w:r>
      <w:r w:rsidRPr="00637BFA">
        <w:rPr>
          <w:rFonts w:eastAsia="Times New Roman"/>
          <w:spacing w:val="-2"/>
          <w:w w:val="101"/>
        </w:rPr>
        <w:t>c</w:t>
      </w:r>
      <w:r w:rsidRPr="00637BFA">
        <w:rPr>
          <w:rFonts w:eastAsia="Times New Roman"/>
          <w:w w:val="101"/>
        </w:rPr>
        <w:t>ad</w:t>
      </w:r>
      <w:r w:rsidRPr="00637BFA">
        <w:rPr>
          <w:rFonts w:eastAsia="Times New Roman"/>
          <w:spacing w:val="-2"/>
          <w:w w:val="101"/>
        </w:rPr>
        <w:t>e</w:t>
      </w:r>
      <w:r w:rsidRPr="00637BFA">
        <w:rPr>
          <w:rFonts w:eastAsia="Times New Roman"/>
          <w:spacing w:val="-3"/>
          <w:w w:val="101"/>
        </w:rPr>
        <w:t>m</w:t>
      </w:r>
      <w:r w:rsidRPr="00637BFA">
        <w:rPr>
          <w:rFonts w:eastAsia="Times New Roman"/>
          <w:spacing w:val="-1"/>
          <w:w w:val="101"/>
        </w:rPr>
        <w:t>i</w:t>
      </w:r>
      <w:r w:rsidRPr="00637BFA">
        <w:rPr>
          <w:rFonts w:eastAsia="Times New Roman"/>
          <w:w w:val="101"/>
        </w:rPr>
        <w:t>ca</w:t>
      </w:r>
      <w:r w:rsidRPr="00637BFA">
        <w:rPr>
          <w:rFonts w:eastAsia="Times New Roman"/>
          <w:spacing w:val="-1"/>
          <w:w w:val="101"/>
        </w:rPr>
        <w:t>l</w:t>
      </w:r>
      <w:r w:rsidRPr="00637BFA">
        <w:rPr>
          <w:rFonts w:eastAsia="Times New Roman"/>
          <w:spacing w:val="1"/>
          <w:w w:val="101"/>
        </w:rPr>
        <w:t>l</w:t>
      </w:r>
      <w:r w:rsidRPr="00637BFA">
        <w:rPr>
          <w:rFonts w:eastAsia="Times New Roman"/>
          <w:w w:val="101"/>
        </w:rPr>
        <w:t xml:space="preserve">y </w:t>
      </w:r>
      <w:r w:rsidRPr="00637BFA">
        <w:rPr>
          <w:rFonts w:eastAsia="Times New Roman"/>
        </w:rPr>
        <w:t>cha</w:t>
      </w:r>
      <w:r w:rsidRPr="00637BFA">
        <w:rPr>
          <w:rFonts w:eastAsia="Times New Roman"/>
          <w:spacing w:val="-1"/>
        </w:rPr>
        <w:t>ll</w:t>
      </w:r>
      <w:r w:rsidRPr="00637BFA">
        <w:rPr>
          <w:rFonts w:eastAsia="Times New Roman"/>
          <w:spacing w:val="-2"/>
        </w:rPr>
        <w:t>e</w:t>
      </w:r>
      <w:r w:rsidRPr="00637BFA">
        <w:rPr>
          <w:rFonts w:eastAsia="Times New Roman"/>
          <w:spacing w:val="2"/>
        </w:rPr>
        <w:t>n</w:t>
      </w:r>
      <w:r w:rsidRPr="00637BFA">
        <w:rPr>
          <w:rFonts w:eastAsia="Times New Roman"/>
          <w:spacing w:val="-2"/>
        </w:rPr>
        <w:t>g</w:t>
      </w:r>
      <w:r w:rsidRPr="00637BFA">
        <w:rPr>
          <w:rFonts w:eastAsia="Times New Roman"/>
          <w:spacing w:val="-1"/>
        </w:rPr>
        <w:t>i</w:t>
      </w:r>
      <w:r w:rsidRPr="00637BFA">
        <w:rPr>
          <w:rFonts w:eastAsia="Times New Roman"/>
        </w:rPr>
        <w:t>n</w:t>
      </w:r>
      <w:r w:rsidRPr="00637BFA">
        <w:rPr>
          <w:rFonts w:eastAsia="Times New Roman"/>
          <w:spacing w:val="-4"/>
        </w:rPr>
        <w:t>g</w:t>
      </w:r>
      <w:r w:rsidRPr="00637BFA">
        <w:rPr>
          <w:rFonts w:eastAsia="Times New Roman"/>
        </w:rPr>
        <w:t>,</w:t>
      </w:r>
      <w:r w:rsidRPr="00637BFA">
        <w:rPr>
          <w:rFonts w:eastAsia="Times New Roman"/>
          <w:spacing w:val="12"/>
        </w:rPr>
        <w:t xml:space="preserve"> </w:t>
      </w:r>
      <w:r w:rsidRPr="00637BFA">
        <w:rPr>
          <w:rFonts w:eastAsia="Times New Roman"/>
          <w:spacing w:val="-1"/>
        </w:rPr>
        <w:t>l</w:t>
      </w:r>
      <w:r w:rsidRPr="00637BFA">
        <w:rPr>
          <w:rFonts w:eastAsia="Times New Roman"/>
          <w:spacing w:val="-3"/>
        </w:rPr>
        <w:t>e</w:t>
      </w:r>
      <w:r w:rsidRPr="00637BFA">
        <w:rPr>
          <w:rFonts w:eastAsia="Times New Roman"/>
          <w:spacing w:val="2"/>
        </w:rPr>
        <w:t>a</w:t>
      </w:r>
      <w:r w:rsidRPr="00637BFA">
        <w:rPr>
          <w:rFonts w:eastAsia="Times New Roman"/>
          <w:spacing w:val="-2"/>
        </w:rPr>
        <w:t>r</w:t>
      </w:r>
      <w:r w:rsidRPr="00637BFA">
        <w:rPr>
          <w:rFonts w:eastAsia="Times New Roman"/>
        </w:rPr>
        <w:t>n</w:t>
      </w:r>
      <w:r w:rsidRPr="00637BFA">
        <w:rPr>
          <w:rFonts w:eastAsia="Times New Roman"/>
          <w:spacing w:val="-1"/>
        </w:rPr>
        <w:t>i</w:t>
      </w:r>
      <w:r w:rsidRPr="00637BFA">
        <w:rPr>
          <w:rFonts w:eastAsia="Times New Roman"/>
        </w:rPr>
        <w:t>ng</w:t>
      </w:r>
      <w:r w:rsidRPr="00637BFA">
        <w:rPr>
          <w:rFonts w:eastAsia="Times New Roman"/>
          <w:spacing w:val="-5"/>
        </w:rPr>
        <w:t>-</w:t>
      </w:r>
      <w:r w:rsidRPr="00637BFA">
        <w:rPr>
          <w:rFonts w:eastAsia="Times New Roman"/>
          <w:spacing w:val="3"/>
        </w:rPr>
        <w:t>f</w:t>
      </w:r>
      <w:r w:rsidRPr="00637BFA">
        <w:rPr>
          <w:rFonts w:eastAsia="Times New Roman"/>
          <w:spacing w:val="-2"/>
        </w:rPr>
        <w:t>o</w:t>
      </w:r>
      <w:r w:rsidRPr="00637BFA">
        <w:rPr>
          <w:rFonts w:eastAsia="Times New Roman"/>
        </w:rPr>
        <w:t>cus</w:t>
      </w:r>
      <w:r w:rsidRPr="00637BFA">
        <w:rPr>
          <w:rFonts w:eastAsia="Times New Roman"/>
          <w:spacing w:val="-2"/>
        </w:rPr>
        <w:t>e</w:t>
      </w:r>
      <w:r w:rsidRPr="00637BFA">
        <w:rPr>
          <w:rFonts w:eastAsia="Times New Roman"/>
        </w:rPr>
        <w:t>d,</w:t>
      </w:r>
      <w:r w:rsidRPr="00637BFA">
        <w:rPr>
          <w:rFonts w:eastAsia="Times New Roman"/>
          <w:spacing w:val="15"/>
        </w:rPr>
        <w:t xml:space="preserve"> </w:t>
      </w:r>
      <w:r w:rsidRPr="00637BFA">
        <w:rPr>
          <w:rFonts w:eastAsia="Times New Roman"/>
        </w:rPr>
        <w:t>and</w:t>
      </w:r>
      <w:r w:rsidRPr="00637BFA">
        <w:rPr>
          <w:rFonts w:eastAsia="Times New Roman"/>
          <w:spacing w:val="1"/>
        </w:rPr>
        <w:t xml:space="preserve"> </w:t>
      </w:r>
      <w:r w:rsidRPr="00637BFA">
        <w:rPr>
          <w:rFonts w:eastAsia="Times New Roman"/>
        </w:rPr>
        <w:t>d</w:t>
      </w:r>
      <w:r w:rsidRPr="00637BFA">
        <w:rPr>
          <w:rFonts w:eastAsia="Times New Roman"/>
          <w:spacing w:val="-1"/>
        </w:rPr>
        <w:t>i</w:t>
      </w:r>
      <w:r w:rsidRPr="00637BFA">
        <w:rPr>
          <w:rFonts w:eastAsia="Times New Roman"/>
          <w:spacing w:val="-2"/>
        </w:rPr>
        <w:t>s</w:t>
      </w:r>
      <w:r w:rsidRPr="00637BFA">
        <w:rPr>
          <w:rFonts w:eastAsia="Times New Roman"/>
          <w:spacing w:val="-1"/>
        </w:rPr>
        <w:t>ti</w:t>
      </w:r>
      <w:r w:rsidRPr="00637BFA">
        <w:rPr>
          <w:rFonts w:eastAsia="Times New Roman"/>
        </w:rPr>
        <w:t>nc</w:t>
      </w:r>
      <w:r w:rsidRPr="00637BFA">
        <w:rPr>
          <w:rFonts w:eastAsia="Times New Roman"/>
          <w:spacing w:val="-1"/>
        </w:rPr>
        <w:t>t</w:t>
      </w:r>
      <w:r w:rsidRPr="00637BFA">
        <w:rPr>
          <w:rFonts w:eastAsia="Times New Roman"/>
          <w:spacing w:val="1"/>
        </w:rPr>
        <w:t>i</w:t>
      </w:r>
      <w:r w:rsidRPr="00637BFA">
        <w:rPr>
          <w:rFonts w:eastAsia="Times New Roman"/>
          <w:spacing w:val="-4"/>
        </w:rPr>
        <w:t>v</w:t>
      </w:r>
      <w:r w:rsidRPr="00637BFA">
        <w:rPr>
          <w:rFonts w:eastAsia="Times New Roman"/>
        </w:rPr>
        <w:t>e</w:t>
      </w:r>
      <w:r w:rsidRPr="00637BFA">
        <w:rPr>
          <w:rFonts w:eastAsia="Times New Roman"/>
          <w:spacing w:val="1"/>
        </w:rPr>
        <w:t>l</w:t>
      </w:r>
      <w:r w:rsidRPr="00637BFA">
        <w:rPr>
          <w:rFonts w:eastAsia="Times New Roman"/>
        </w:rPr>
        <w:t>y</w:t>
      </w:r>
      <w:r w:rsidRPr="00637BFA">
        <w:rPr>
          <w:rFonts w:eastAsia="Times New Roman"/>
          <w:spacing w:val="5"/>
        </w:rPr>
        <w:t xml:space="preserve"> </w:t>
      </w:r>
      <w:r w:rsidRPr="00637BFA">
        <w:rPr>
          <w:rFonts w:eastAsia="Times New Roman"/>
          <w:spacing w:val="1"/>
        </w:rPr>
        <w:t>C</w:t>
      </w:r>
      <w:r w:rsidRPr="00637BFA">
        <w:rPr>
          <w:rFonts w:eastAsia="Times New Roman"/>
        </w:rPr>
        <w:t>h</w:t>
      </w:r>
      <w:r w:rsidRPr="00637BFA">
        <w:rPr>
          <w:rFonts w:eastAsia="Times New Roman"/>
          <w:spacing w:val="-1"/>
        </w:rPr>
        <w:t>ri</w:t>
      </w:r>
      <w:r w:rsidRPr="00637BFA">
        <w:rPr>
          <w:rFonts w:eastAsia="Times New Roman"/>
        </w:rPr>
        <w:t>s</w:t>
      </w:r>
      <w:r w:rsidRPr="00637BFA">
        <w:rPr>
          <w:rFonts w:eastAsia="Times New Roman"/>
          <w:spacing w:val="-1"/>
        </w:rPr>
        <w:t>t</w:t>
      </w:r>
      <w:r w:rsidRPr="00637BFA">
        <w:rPr>
          <w:rFonts w:eastAsia="Times New Roman"/>
          <w:spacing w:val="1"/>
        </w:rPr>
        <w:t>i</w:t>
      </w:r>
      <w:r w:rsidRPr="00637BFA">
        <w:rPr>
          <w:rFonts w:eastAsia="Times New Roman"/>
        </w:rPr>
        <w:t>an</w:t>
      </w:r>
      <w:r w:rsidRPr="00637BFA">
        <w:rPr>
          <w:rFonts w:eastAsia="Times New Roman"/>
          <w:spacing w:val="7"/>
        </w:rPr>
        <w:t xml:space="preserve"> </w:t>
      </w:r>
      <w:r w:rsidRPr="00637BFA">
        <w:rPr>
          <w:rFonts w:eastAsia="Times New Roman"/>
          <w:spacing w:val="-2"/>
        </w:rPr>
        <w:t>e</w:t>
      </w:r>
      <w:r w:rsidRPr="00637BFA">
        <w:rPr>
          <w:rFonts w:eastAsia="Times New Roman"/>
          <w:spacing w:val="1"/>
        </w:rPr>
        <w:t>n</w:t>
      </w:r>
      <w:r w:rsidRPr="00637BFA">
        <w:rPr>
          <w:rFonts w:eastAsia="Times New Roman"/>
          <w:spacing w:val="-2"/>
        </w:rPr>
        <w:t>v</w:t>
      </w:r>
      <w:r w:rsidRPr="00637BFA">
        <w:rPr>
          <w:rFonts w:eastAsia="Times New Roman"/>
          <w:spacing w:val="1"/>
        </w:rPr>
        <w:t>ir</w:t>
      </w:r>
      <w:r w:rsidRPr="00637BFA">
        <w:rPr>
          <w:rFonts w:eastAsia="Times New Roman"/>
          <w:spacing w:val="-4"/>
        </w:rPr>
        <w:t>o</w:t>
      </w:r>
      <w:r w:rsidRPr="00637BFA">
        <w:rPr>
          <w:rFonts w:eastAsia="Times New Roman"/>
          <w:spacing w:val="4"/>
        </w:rPr>
        <w:t>n</w:t>
      </w:r>
      <w:r w:rsidRPr="00637BFA">
        <w:rPr>
          <w:rFonts w:eastAsia="Times New Roman"/>
          <w:spacing w:val="-5"/>
        </w:rPr>
        <w:t>m</w:t>
      </w:r>
      <w:r w:rsidRPr="00637BFA">
        <w:rPr>
          <w:rFonts w:eastAsia="Times New Roman"/>
          <w:spacing w:val="-2"/>
        </w:rPr>
        <w:t>e</w:t>
      </w:r>
      <w:r w:rsidRPr="00637BFA">
        <w:rPr>
          <w:rFonts w:eastAsia="Times New Roman"/>
          <w:spacing w:val="2"/>
        </w:rPr>
        <w:t>n</w:t>
      </w:r>
      <w:r w:rsidRPr="00637BFA">
        <w:rPr>
          <w:rFonts w:eastAsia="Times New Roman"/>
        </w:rPr>
        <w:t>t</w:t>
      </w:r>
      <w:r w:rsidRPr="00637BFA">
        <w:rPr>
          <w:rFonts w:eastAsia="Times New Roman"/>
          <w:spacing w:val="11"/>
        </w:rPr>
        <w:t xml:space="preserve"> </w:t>
      </w:r>
      <w:r w:rsidRPr="00637BFA">
        <w:rPr>
          <w:rFonts w:eastAsia="Times New Roman"/>
          <w:spacing w:val="3"/>
        </w:rPr>
        <w:t>f</w:t>
      </w:r>
      <w:r w:rsidRPr="00637BFA">
        <w:rPr>
          <w:rFonts w:eastAsia="Times New Roman"/>
          <w:spacing w:val="-2"/>
        </w:rPr>
        <w:t>o</w:t>
      </w:r>
      <w:r w:rsidRPr="00637BFA">
        <w:rPr>
          <w:rFonts w:eastAsia="Times New Roman"/>
        </w:rPr>
        <w:t>r</w:t>
      </w:r>
      <w:r w:rsidRPr="00637BFA">
        <w:rPr>
          <w:rFonts w:eastAsia="Times New Roman"/>
          <w:spacing w:val="1"/>
        </w:rPr>
        <w:t xml:space="preserve"> </w:t>
      </w:r>
      <w:r w:rsidRPr="00637BFA">
        <w:rPr>
          <w:rFonts w:eastAsia="Times New Roman"/>
        </w:rPr>
        <w:t>p</w:t>
      </w:r>
      <w:r w:rsidRPr="00637BFA">
        <w:rPr>
          <w:rFonts w:eastAsia="Times New Roman"/>
          <w:spacing w:val="-1"/>
        </w:rPr>
        <w:t>r</w:t>
      </w:r>
      <w:r w:rsidRPr="00637BFA">
        <w:rPr>
          <w:rFonts w:eastAsia="Times New Roman"/>
          <w:spacing w:val="-4"/>
        </w:rPr>
        <w:t>o</w:t>
      </w:r>
      <w:r w:rsidRPr="00637BFA">
        <w:rPr>
          <w:rFonts w:eastAsia="Times New Roman"/>
          <w:spacing w:val="3"/>
        </w:rPr>
        <w:t>f</w:t>
      </w:r>
      <w:r w:rsidRPr="00637BFA">
        <w:rPr>
          <w:rFonts w:eastAsia="Times New Roman"/>
          <w:spacing w:val="-2"/>
        </w:rPr>
        <w:t>e</w:t>
      </w:r>
      <w:r w:rsidRPr="00637BFA">
        <w:rPr>
          <w:rFonts w:eastAsia="Times New Roman"/>
          <w:spacing w:val="-1"/>
        </w:rPr>
        <w:t>s</w:t>
      </w:r>
      <w:r w:rsidRPr="00637BFA">
        <w:rPr>
          <w:rFonts w:eastAsia="Times New Roman"/>
        </w:rPr>
        <w:t>s</w:t>
      </w:r>
      <w:r w:rsidRPr="00637BFA">
        <w:rPr>
          <w:rFonts w:eastAsia="Times New Roman"/>
          <w:spacing w:val="-1"/>
        </w:rPr>
        <w:t>i</w:t>
      </w:r>
      <w:r w:rsidRPr="00637BFA">
        <w:rPr>
          <w:rFonts w:eastAsia="Times New Roman"/>
          <w:spacing w:val="-2"/>
        </w:rPr>
        <w:t>o</w:t>
      </w:r>
      <w:r w:rsidRPr="00637BFA">
        <w:rPr>
          <w:rFonts w:eastAsia="Times New Roman"/>
        </w:rPr>
        <w:t>n</w:t>
      </w:r>
      <w:r w:rsidRPr="00637BFA">
        <w:rPr>
          <w:rFonts w:eastAsia="Times New Roman"/>
          <w:spacing w:val="2"/>
        </w:rPr>
        <w:t>a</w:t>
      </w:r>
      <w:r w:rsidRPr="00637BFA">
        <w:rPr>
          <w:rFonts w:eastAsia="Times New Roman"/>
        </w:rPr>
        <w:t>l</w:t>
      </w:r>
      <w:r w:rsidRPr="00637BFA">
        <w:rPr>
          <w:rFonts w:eastAsia="Times New Roman"/>
          <w:spacing w:val="8"/>
        </w:rPr>
        <w:t xml:space="preserve"> </w:t>
      </w:r>
      <w:r w:rsidRPr="00637BFA">
        <w:rPr>
          <w:rFonts w:eastAsia="Times New Roman"/>
        </w:rPr>
        <w:t>suc</w:t>
      </w:r>
      <w:r w:rsidRPr="00637BFA">
        <w:rPr>
          <w:rFonts w:eastAsia="Times New Roman"/>
          <w:spacing w:val="-2"/>
        </w:rPr>
        <w:t>ce</w:t>
      </w:r>
      <w:r w:rsidRPr="00637BFA">
        <w:rPr>
          <w:rFonts w:eastAsia="Times New Roman"/>
          <w:spacing w:val="1"/>
        </w:rPr>
        <w:t>s</w:t>
      </w:r>
      <w:r w:rsidRPr="00637BFA">
        <w:rPr>
          <w:rFonts w:eastAsia="Times New Roman"/>
          <w:spacing w:val="-2"/>
        </w:rPr>
        <w:t>s</w:t>
      </w:r>
      <w:r w:rsidRPr="00637BFA">
        <w:rPr>
          <w:rFonts w:eastAsia="Times New Roman"/>
        </w:rPr>
        <w:t>,</w:t>
      </w:r>
      <w:r w:rsidRPr="00637BFA">
        <w:rPr>
          <w:rFonts w:eastAsia="Times New Roman"/>
          <w:spacing w:val="8"/>
        </w:rPr>
        <w:t xml:space="preserve"> </w:t>
      </w:r>
      <w:r w:rsidRPr="00637BFA">
        <w:rPr>
          <w:rFonts w:eastAsia="Times New Roman"/>
        </w:rPr>
        <w:t xml:space="preserve">and </w:t>
      </w:r>
      <w:r w:rsidRPr="00637BFA">
        <w:rPr>
          <w:rFonts w:eastAsia="Times New Roman"/>
          <w:spacing w:val="1"/>
        </w:rPr>
        <w:t>s</w:t>
      </w:r>
      <w:r w:rsidRPr="00637BFA">
        <w:rPr>
          <w:rFonts w:eastAsia="Times New Roman"/>
          <w:spacing w:val="-2"/>
        </w:rPr>
        <w:t>e</w:t>
      </w:r>
      <w:r w:rsidRPr="00637BFA">
        <w:rPr>
          <w:rFonts w:eastAsia="Times New Roman"/>
        </w:rPr>
        <w:t>r</w:t>
      </w:r>
      <w:r w:rsidRPr="00637BFA">
        <w:rPr>
          <w:rFonts w:eastAsia="Times New Roman"/>
          <w:spacing w:val="-2"/>
        </w:rPr>
        <w:t>v</w:t>
      </w:r>
      <w:r w:rsidRPr="00637BFA">
        <w:rPr>
          <w:rFonts w:eastAsia="Times New Roman"/>
          <w:spacing w:val="-1"/>
        </w:rPr>
        <w:t>i</w:t>
      </w:r>
      <w:r w:rsidRPr="00637BFA">
        <w:rPr>
          <w:rFonts w:eastAsia="Times New Roman"/>
          <w:spacing w:val="-2"/>
        </w:rPr>
        <w:t>c</w:t>
      </w:r>
      <w:r w:rsidRPr="00637BFA">
        <w:rPr>
          <w:rFonts w:eastAsia="Times New Roman"/>
        </w:rPr>
        <w:t>e</w:t>
      </w:r>
      <w:r w:rsidRPr="00637BFA">
        <w:rPr>
          <w:rFonts w:eastAsia="Times New Roman"/>
          <w:spacing w:val="6"/>
        </w:rPr>
        <w:t xml:space="preserve"> </w:t>
      </w:r>
      <w:r w:rsidRPr="00637BFA">
        <w:rPr>
          <w:rFonts w:eastAsia="Times New Roman"/>
          <w:spacing w:val="1"/>
          <w:w w:val="101"/>
        </w:rPr>
        <w:t>t</w:t>
      </w:r>
      <w:r w:rsidRPr="00637BFA">
        <w:rPr>
          <w:rFonts w:eastAsia="Times New Roman"/>
          <w:w w:val="101"/>
        </w:rPr>
        <w:t xml:space="preserve">o </w:t>
      </w:r>
      <w:r w:rsidRPr="00637BFA">
        <w:rPr>
          <w:rFonts w:eastAsia="Times New Roman"/>
          <w:spacing w:val="-3"/>
        </w:rPr>
        <w:t>G</w:t>
      </w:r>
      <w:r w:rsidRPr="00637BFA">
        <w:rPr>
          <w:rFonts w:eastAsia="Times New Roman"/>
          <w:spacing w:val="-2"/>
        </w:rPr>
        <w:t>o</w:t>
      </w:r>
      <w:r w:rsidRPr="00637BFA">
        <w:rPr>
          <w:rFonts w:eastAsia="Times New Roman"/>
        </w:rPr>
        <w:t>d</w:t>
      </w:r>
      <w:r w:rsidRPr="00637BFA">
        <w:rPr>
          <w:rFonts w:eastAsia="Times New Roman"/>
          <w:spacing w:val="6"/>
        </w:rPr>
        <w:t xml:space="preserve"> </w:t>
      </w:r>
      <w:r w:rsidRPr="00637BFA">
        <w:rPr>
          <w:rFonts w:eastAsia="Times New Roman"/>
        </w:rPr>
        <w:t>and</w:t>
      </w:r>
      <w:r w:rsidRPr="00637BFA">
        <w:rPr>
          <w:rFonts w:eastAsia="Times New Roman"/>
          <w:spacing w:val="3"/>
        </w:rPr>
        <w:t xml:space="preserve"> </w:t>
      </w:r>
      <w:r w:rsidRPr="00637BFA">
        <w:rPr>
          <w:rFonts w:eastAsia="Times New Roman"/>
          <w:w w:val="101"/>
        </w:rPr>
        <w:t>hu</w:t>
      </w:r>
      <w:r w:rsidRPr="00637BFA">
        <w:rPr>
          <w:rFonts w:eastAsia="Times New Roman"/>
          <w:spacing w:val="-3"/>
          <w:w w:val="101"/>
        </w:rPr>
        <w:t>m</w:t>
      </w:r>
      <w:r w:rsidRPr="00637BFA">
        <w:rPr>
          <w:rFonts w:eastAsia="Times New Roman"/>
          <w:w w:val="101"/>
        </w:rPr>
        <w:t>an</w:t>
      </w:r>
      <w:r w:rsidRPr="00637BFA">
        <w:rPr>
          <w:rFonts w:eastAsia="Times New Roman"/>
          <w:spacing w:val="-2"/>
          <w:w w:val="101"/>
        </w:rPr>
        <w:t>k</w:t>
      </w:r>
      <w:r w:rsidRPr="00637BFA">
        <w:rPr>
          <w:rFonts w:eastAsia="Times New Roman"/>
          <w:spacing w:val="-1"/>
          <w:w w:val="101"/>
        </w:rPr>
        <w:t>i</w:t>
      </w:r>
      <w:r w:rsidRPr="00637BFA">
        <w:rPr>
          <w:rFonts w:eastAsia="Times New Roman"/>
          <w:w w:val="101"/>
        </w:rPr>
        <w:t>n</w:t>
      </w:r>
      <w:r w:rsidRPr="00637BFA">
        <w:rPr>
          <w:rFonts w:eastAsia="Times New Roman"/>
          <w:spacing w:val="-1"/>
          <w:w w:val="101"/>
        </w:rPr>
        <w:t>d</w:t>
      </w:r>
      <w:r w:rsidRPr="00637BFA">
        <w:rPr>
          <w:rFonts w:eastAsia="Times New Roman"/>
          <w:w w:val="101"/>
        </w:rPr>
        <w:t>.</w:t>
      </w:r>
    </w:p>
    <w:p w:rsidR="00BE5692" w:rsidRPr="00C00BAC" w:rsidRDefault="00BE5692" w:rsidP="00BE5692">
      <w:pPr>
        <w:spacing w:after="120" w:line="240" w:lineRule="auto"/>
        <w:ind w:right="-36"/>
        <w:contextualSpacing/>
        <w:rPr>
          <w:rFonts w:eastAsia="Times New Roman"/>
          <w:b/>
          <w:bCs/>
          <w:spacing w:val="-1"/>
          <w:sz w:val="6"/>
          <w:szCs w:val="6"/>
        </w:rPr>
      </w:pPr>
    </w:p>
    <w:p w:rsidR="00BE5692" w:rsidRPr="00637BFA" w:rsidRDefault="00BE5692" w:rsidP="00BE5692">
      <w:pPr>
        <w:spacing w:after="120" w:line="240" w:lineRule="auto"/>
        <w:ind w:right="-36"/>
        <w:contextualSpacing/>
        <w:rPr>
          <w:rFonts w:eastAsia="Times New Roman"/>
          <w:w w:val="101"/>
        </w:rPr>
      </w:pPr>
      <w:r w:rsidRPr="00637BFA">
        <w:rPr>
          <w:rFonts w:eastAsia="Times New Roman"/>
          <w:b/>
          <w:bCs/>
          <w:spacing w:val="-1"/>
        </w:rPr>
        <w:t>C</w:t>
      </w:r>
      <w:r w:rsidRPr="00637BFA">
        <w:rPr>
          <w:rFonts w:eastAsia="Times New Roman"/>
          <w:b/>
          <w:bCs/>
          <w:spacing w:val="-2"/>
        </w:rPr>
        <w:t>ou</w:t>
      </w:r>
      <w:r w:rsidRPr="00637BFA">
        <w:rPr>
          <w:rFonts w:eastAsia="Times New Roman"/>
          <w:b/>
          <w:bCs/>
          <w:spacing w:val="-3"/>
        </w:rPr>
        <w:t>r</w:t>
      </w:r>
      <w:r w:rsidRPr="00637BFA">
        <w:rPr>
          <w:rFonts w:eastAsia="Times New Roman"/>
          <w:b/>
          <w:bCs/>
          <w:spacing w:val="-4"/>
        </w:rPr>
        <w:t>s</w:t>
      </w:r>
      <w:r w:rsidRPr="00637BFA">
        <w:rPr>
          <w:rFonts w:eastAsia="Times New Roman"/>
          <w:b/>
          <w:bCs/>
        </w:rPr>
        <w:t>e</w:t>
      </w:r>
      <w:r w:rsidRPr="00637BFA">
        <w:rPr>
          <w:rFonts w:eastAsia="Times New Roman"/>
          <w:b/>
          <w:bCs/>
          <w:spacing w:val="1"/>
        </w:rPr>
        <w:t xml:space="preserve"> </w:t>
      </w:r>
      <w:r w:rsidRPr="00637BFA">
        <w:rPr>
          <w:rFonts w:eastAsia="Times New Roman"/>
          <w:b/>
          <w:bCs/>
          <w:spacing w:val="-5"/>
        </w:rPr>
        <w:t>T</w:t>
      </w:r>
      <w:r w:rsidRPr="00637BFA">
        <w:rPr>
          <w:rFonts w:eastAsia="Times New Roman"/>
          <w:b/>
          <w:bCs/>
          <w:spacing w:val="-1"/>
        </w:rPr>
        <w:t>i</w:t>
      </w:r>
      <w:r w:rsidRPr="00637BFA">
        <w:rPr>
          <w:rFonts w:eastAsia="Times New Roman"/>
          <w:b/>
          <w:bCs/>
          <w:spacing w:val="-5"/>
        </w:rPr>
        <w:t>t</w:t>
      </w:r>
      <w:r w:rsidRPr="00637BFA">
        <w:rPr>
          <w:rFonts w:eastAsia="Times New Roman"/>
          <w:b/>
          <w:bCs/>
          <w:spacing w:val="-4"/>
        </w:rPr>
        <w:t>l</w:t>
      </w:r>
      <w:r w:rsidRPr="00637BFA">
        <w:rPr>
          <w:rFonts w:eastAsia="Times New Roman"/>
          <w:b/>
          <w:bCs/>
        </w:rPr>
        <w:t>e</w:t>
      </w:r>
      <w:r w:rsidRPr="00637BFA">
        <w:rPr>
          <w:rFonts w:eastAsia="Times New Roman"/>
          <w:b/>
          <w:bCs/>
          <w:spacing w:val="2"/>
        </w:rPr>
        <w:t xml:space="preserve">, </w:t>
      </w:r>
      <w:r w:rsidRPr="00637BFA">
        <w:rPr>
          <w:rFonts w:eastAsia="Times New Roman"/>
          <w:b/>
          <w:bCs/>
          <w:spacing w:val="-2"/>
        </w:rPr>
        <w:t>Number</w:t>
      </w:r>
      <w:r w:rsidRPr="00637BFA">
        <w:rPr>
          <w:rFonts w:eastAsia="Times New Roman"/>
          <w:b/>
          <w:bCs/>
          <w:spacing w:val="-4"/>
        </w:rPr>
        <w:t>, and Section</w:t>
      </w:r>
      <w:r w:rsidRPr="00637BFA">
        <w:rPr>
          <w:rFonts w:eastAsia="Times New Roman"/>
          <w:b/>
          <w:bCs/>
        </w:rPr>
        <w:t>:</w:t>
      </w:r>
      <w:r w:rsidRPr="00637BFA">
        <w:rPr>
          <w:rFonts w:eastAsia="Times New Roman"/>
          <w:bCs/>
        </w:rPr>
        <w:t xml:space="preserve"> </w:t>
      </w:r>
      <w:r w:rsidRPr="00637BFA">
        <w:rPr>
          <w:rFonts w:eastAsia="Times New Roman"/>
          <w:bCs/>
          <w:spacing w:val="6"/>
        </w:rPr>
        <w:t xml:space="preserve"> </w:t>
      </w:r>
      <w:r w:rsidR="007A32B2">
        <w:rPr>
          <w:rFonts w:eastAsia="Times New Roman"/>
          <w:bCs/>
          <w:spacing w:val="6"/>
        </w:rPr>
        <w:t xml:space="preserve">American Legal System </w:t>
      </w:r>
      <w:r>
        <w:rPr>
          <w:rFonts w:eastAsia="Times New Roman"/>
          <w:bCs/>
          <w:spacing w:val="6"/>
        </w:rPr>
        <w:t>JUAD</w:t>
      </w:r>
      <w:r w:rsidR="004C4E5B">
        <w:rPr>
          <w:rFonts w:eastAsia="Times New Roman"/>
          <w:bCs/>
          <w:spacing w:val="6"/>
        </w:rPr>
        <w:t xml:space="preserve"> </w:t>
      </w:r>
      <w:r w:rsidR="007A32B2">
        <w:rPr>
          <w:rFonts w:eastAsia="Times New Roman"/>
          <w:bCs/>
          <w:spacing w:val="6"/>
        </w:rPr>
        <w:t>3319</w:t>
      </w:r>
      <w:r>
        <w:rPr>
          <w:rFonts w:eastAsia="Times New Roman"/>
          <w:bCs/>
          <w:spacing w:val="6"/>
        </w:rPr>
        <w:t>VC01</w:t>
      </w:r>
      <w:r w:rsidRPr="00BE5692">
        <w:rPr>
          <w:rFonts w:eastAsia="Times New Roman"/>
          <w:bCs/>
          <w:spacing w:val="6"/>
        </w:rPr>
        <w:t xml:space="preserve"> </w:t>
      </w:r>
    </w:p>
    <w:p w:rsidR="00BE5692" w:rsidRPr="00C00BAC" w:rsidRDefault="00BE5692" w:rsidP="00BE5692">
      <w:pPr>
        <w:spacing w:after="0" w:line="240" w:lineRule="auto"/>
        <w:ind w:right="-36"/>
        <w:contextualSpacing/>
        <w:rPr>
          <w:rFonts w:eastAsia="Times New Roman"/>
          <w:w w:val="101"/>
          <w:sz w:val="6"/>
          <w:szCs w:val="6"/>
        </w:rPr>
      </w:pPr>
      <w:r w:rsidRPr="00C00BAC">
        <w:rPr>
          <w:rFonts w:eastAsia="Times New Roman"/>
          <w:bCs/>
          <w:spacing w:val="6"/>
          <w:sz w:val="6"/>
          <w:szCs w:val="6"/>
        </w:rPr>
        <w:t xml:space="preserve"> </w:t>
      </w:r>
    </w:p>
    <w:p w:rsidR="00BE5692" w:rsidRPr="00637BFA" w:rsidRDefault="00BE5692" w:rsidP="00BE5692">
      <w:pPr>
        <w:spacing w:after="120" w:line="240" w:lineRule="auto"/>
        <w:contextualSpacing/>
        <w:rPr>
          <w:rFonts w:eastAsia="Times New Roman"/>
          <w:w w:val="101"/>
        </w:rPr>
      </w:pPr>
      <w:r w:rsidRPr="00637BFA">
        <w:rPr>
          <w:rFonts w:eastAsia="Times New Roman"/>
          <w:b/>
          <w:bCs/>
          <w:spacing w:val="-1"/>
        </w:rPr>
        <w:t>T</w:t>
      </w:r>
      <w:r w:rsidRPr="00637BFA">
        <w:rPr>
          <w:rFonts w:eastAsia="Times New Roman"/>
          <w:b/>
          <w:bCs/>
          <w:spacing w:val="-2"/>
        </w:rPr>
        <w:t>e</w:t>
      </w:r>
      <w:r w:rsidRPr="00637BFA">
        <w:rPr>
          <w:rFonts w:eastAsia="Times New Roman"/>
          <w:b/>
          <w:bCs/>
          <w:spacing w:val="-4"/>
        </w:rPr>
        <w:t>r</w:t>
      </w:r>
      <w:r w:rsidRPr="00637BFA">
        <w:rPr>
          <w:rFonts w:eastAsia="Times New Roman"/>
          <w:b/>
          <w:bCs/>
          <w:spacing w:val="-7"/>
        </w:rPr>
        <w:t>m</w:t>
      </w:r>
      <w:r w:rsidRPr="00637BFA">
        <w:rPr>
          <w:rFonts w:eastAsia="Times New Roman"/>
          <w:b/>
          <w:bCs/>
        </w:rPr>
        <w:t xml:space="preserve">: </w:t>
      </w:r>
      <w:r w:rsidRPr="00637BFA">
        <w:rPr>
          <w:rFonts w:eastAsia="Times New Roman"/>
          <w:b/>
          <w:bCs/>
          <w:spacing w:val="1"/>
        </w:rPr>
        <w:t xml:space="preserve"> </w:t>
      </w:r>
      <w:r w:rsidR="007A32B2">
        <w:rPr>
          <w:rFonts w:eastAsia="Times New Roman"/>
          <w:spacing w:val="-3"/>
        </w:rPr>
        <w:t>Summer 2017</w:t>
      </w:r>
      <w:r w:rsidR="006D1368">
        <w:rPr>
          <w:rFonts w:eastAsia="Times New Roman"/>
          <w:spacing w:val="-3"/>
        </w:rPr>
        <w:t>(</w:t>
      </w:r>
      <w:r w:rsidR="007A32B2">
        <w:rPr>
          <w:rFonts w:eastAsia="Times New Roman"/>
          <w:spacing w:val="-3"/>
        </w:rPr>
        <w:t>May 29 – August 12</w:t>
      </w:r>
      <w:r w:rsidR="006D1368">
        <w:rPr>
          <w:rFonts w:eastAsia="Times New Roman"/>
          <w:spacing w:val="-3"/>
        </w:rPr>
        <w:t>)</w:t>
      </w:r>
    </w:p>
    <w:p w:rsidR="00BE5692" w:rsidRPr="00C00BAC" w:rsidRDefault="00BE5692" w:rsidP="00BE5692">
      <w:pPr>
        <w:spacing w:after="120" w:line="240" w:lineRule="auto"/>
        <w:ind w:right="-20"/>
        <w:contextualSpacing/>
        <w:rPr>
          <w:rFonts w:eastAsia="Times New Roman"/>
          <w:b/>
          <w:bCs/>
          <w:spacing w:val="-1"/>
          <w:sz w:val="6"/>
          <w:szCs w:val="6"/>
        </w:rPr>
      </w:pPr>
    </w:p>
    <w:p w:rsidR="00BE5692" w:rsidRPr="00637BFA" w:rsidRDefault="00BE5692" w:rsidP="00BE5692">
      <w:pPr>
        <w:spacing w:after="0" w:line="240" w:lineRule="auto"/>
        <w:ind w:right="-20"/>
        <w:contextualSpacing/>
        <w:rPr>
          <w:rFonts w:eastAsia="Times New Roman"/>
          <w:w w:val="101"/>
        </w:rPr>
      </w:pPr>
      <w:r w:rsidRPr="00637BFA">
        <w:rPr>
          <w:rFonts w:eastAsia="Times New Roman"/>
          <w:b/>
          <w:bCs/>
          <w:spacing w:val="-3"/>
        </w:rPr>
        <w:t>I</w:t>
      </w:r>
      <w:r w:rsidRPr="00637BFA">
        <w:rPr>
          <w:rFonts w:eastAsia="Times New Roman"/>
          <w:b/>
          <w:bCs/>
          <w:spacing w:val="-2"/>
        </w:rPr>
        <w:t>n</w:t>
      </w:r>
      <w:r w:rsidRPr="00637BFA">
        <w:rPr>
          <w:rFonts w:eastAsia="Times New Roman"/>
          <w:b/>
          <w:bCs/>
          <w:spacing w:val="-4"/>
        </w:rPr>
        <w:t>s</w:t>
      </w:r>
      <w:r w:rsidRPr="00637BFA">
        <w:rPr>
          <w:rFonts w:eastAsia="Times New Roman"/>
          <w:b/>
          <w:bCs/>
          <w:spacing w:val="-3"/>
        </w:rPr>
        <w:t>tr</w:t>
      </w:r>
      <w:r w:rsidRPr="00637BFA">
        <w:rPr>
          <w:rFonts w:eastAsia="Times New Roman"/>
          <w:b/>
          <w:bCs/>
          <w:spacing w:val="-2"/>
        </w:rPr>
        <w:t>u</w:t>
      </w:r>
      <w:r w:rsidRPr="00637BFA">
        <w:rPr>
          <w:rFonts w:eastAsia="Times New Roman"/>
          <w:b/>
          <w:bCs/>
          <w:spacing w:val="-3"/>
        </w:rPr>
        <w:t>ct</w:t>
      </w:r>
      <w:r w:rsidRPr="00637BFA">
        <w:rPr>
          <w:rFonts w:eastAsia="Times New Roman"/>
          <w:b/>
          <w:bCs/>
          <w:spacing w:val="-4"/>
        </w:rPr>
        <w:t>or</w:t>
      </w:r>
      <w:r w:rsidRPr="00637BFA">
        <w:rPr>
          <w:rFonts w:eastAsia="Times New Roman"/>
          <w:b/>
          <w:bCs/>
        </w:rPr>
        <w:t xml:space="preserve">: </w:t>
      </w:r>
      <w:r w:rsidRPr="00637BFA">
        <w:rPr>
          <w:rFonts w:eastAsia="Times New Roman"/>
          <w:b/>
          <w:bCs/>
          <w:spacing w:val="5"/>
        </w:rPr>
        <w:t xml:space="preserve"> </w:t>
      </w:r>
      <w:r>
        <w:rPr>
          <w:rFonts w:eastAsia="Times New Roman"/>
          <w:spacing w:val="-5"/>
        </w:rPr>
        <w:t>Dr. Richard E. Boyer</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Office Phone Number and WBU Email Address:</w:t>
      </w:r>
      <w:r w:rsidRPr="00637BFA">
        <w:rPr>
          <w:rFonts w:eastAsia="Times New Roman"/>
        </w:rPr>
        <w:t xml:space="preserve"> </w:t>
      </w:r>
      <w:r>
        <w:rPr>
          <w:rFonts w:eastAsia="Times New Roman"/>
        </w:rPr>
        <w:t>(520) 335 -</w:t>
      </w:r>
      <w:r w:rsidR="00874700">
        <w:rPr>
          <w:rFonts w:eastAsia="Times New Roman"/>
        </w:rPr>
        <w:t xml:space="preserve"> </w:t>
      </w:r>
      <w:r>
        <w:rPr>
          <w:rFonts w:eastAsia="Times New Roman"/>
        </w:rPr>
        <w:t>6508 and boyerr@wbu.edu</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 xml:space="preserve">Office Hours, Building, and Location: </w:t>
      </w:r>
      <w:r>
        <w:rPr>
          <w:rFonts w:eastAsia="Times New Roman"/>
        </w:rPr>
        <w:t xml:space="preserve">8 am – 5 pm (Arizona); Virtual Campus online </w:t>
      </w:r>
      <w:r w:rsidRPr="00637BFA">
        <w:rPr>
          <w:rFonts w:eastAsia="Times New Roman"/>
        </w:rPr>
        <w:t xml:space="preserve">                                                              </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Class Meeting Time and Location:</w:t>
      </w:r>
      <w:r w:rsidRPr="00637BFA">
        <w:rPr>
          <w:rFonts w:eastAsia="Times New Roman"/>
        </w:rPr>
        <w:t xml:space="preserve"> </w:t>
      </w:r>
      <w:r>
        <w:rPr>
          <w:rFonts w:eastAsia="Times New Roman"/>
        </w:rPr>
        <w:t>N/A – Virtual Campus online via Blackboard</w:t>
      </w:r>
    </w:p>
    <w:p w:rsidR="00BE5692" w:rsidRPr="00C00BAC" w:rsidRDefault="00BE5692" w:rsidP="00BE5692">
      <w:pPr>
        <w:spacing w:after="0" w:line="240" w:lineRule="auto"/>
        <w:ind w:right="-20"/>
        <w:rPr>
          <w:rFonts w:eastAsia="Times New Roman"/>
          <w:sz w:val="6"/>
          <w:szCs w:val="6"/>
        </w:rPr>
      </w:pPr>
    </w:p>
    <w:p w:rsidR="00BE5692" w:rsidRPr="00B50BFB" w:rsidRDefault="00BE5692" w:rsidP="00BE5692">
      <w:pPr>
        <w:pStyle w:val="NormalWeb"/>
        <w:spacing w:before="0" w:beforeAutospacing="0" w:after="0" w:afterAutospacing="0"/>
        <w:rPr>
          <w:sz w:val="22"/>
          <w:szCs w:val="22"/>
        </w:rPr>
      </w:pPr>
      <w:proofErr w:type="gramStart"/>
      <w:r w:rsidRPr="00637BFA">
        <w:rPr>
          <w:b/>
          <w:sz w:val="22"/>
          <w:szCs w:val="22"/>
        </w:rPr>
        <w:t>Catalog Description</w:t>
      </w:r>
      <w:r w:rsidRPr="00B50BFB">
        <w:rPr>
          <w:b/>
          <w:sz w:val="22"/>
          <w:szCs w:val="22"/>
        </w:rPr>
        <w:t>:</w:t>
      </w:r>
      <w:r w:rsidRPr="00B50BFB">
        <w:rPr>
          <w:b/>
          <w:i/>
          <w:sz w:val="22"/>
          <w:szCs w:val="22"/>
        </w:rPr>
        <w:t xml:space="preserve"> </w:t>
      </w:r>
      <w:r w:rsidR="005E7B59" w:rsidRPr="00B50BFB">
        <w:rPr>
          <w:sz w:val="22"/>
          <w:szCs w:val="22"/>
        </w:rPr>
        <w:t>A st</w:t>
      </w:r>
      <w:r w:rsidR="00FD1216" w:rsidRPr="00B50BFB">
        <w:rPr>
          <w:sz w:val="22"/>
          <w:szCs w:val="22"/>
        </w:rPr>
        <w:t xml:space="preserve">udy of the </w:t>
      </w:r>
      <w:r w:rsidR="00D84D73" w:rsidRPr="00B50BFB">
        <w:rPr>
          <w:sz w:val="22"/>
          <w:szCs w:val="22"/>
        </w:rPr>
        <w:t>American Legal system includ</w:t>
      </w:r>
      <w:r w:rsidR="00353123" w:rsidRPr="00B50BFB">
        <w:rPr>
          <w:sz w:val="22"/>
          <w:szCs w:val="22"/>
        </w:rPr>
        <w:t>ing its history and development, the courts, participants, processes, the adversarial system, and criminal and civil law</w:t>
      </w:r>
      <w:r w:rsidR="000B50CB" w:rsidRPr="00B50BFB">
        <w:rPr>
          <w:sz w:val="22"/>
          <w:szCs w:val="22"/>
        </w:rPr>
        <w:t>.</w:t>
      </w:r>
      <w:proofErr w:type="gramEnd"/>
      <w:r w:rsidRPr="00B50BFB">
        <w:rPr>
          <w:b/>
          <w:i/>
          <w:sz w:val="22"/>
          <w:szCs w:val="22"/>
        </w:rPr>
        <w:t xml:space="preserve"> </w:t>
      </w:r>
    </w:p>
    <w:p w:rsidR="00BE5692" w:rsidRPr="00C00BAC" w:rsidRDefault="00BE5692" w:rsidP="00BE5692">
      <w:pPr>
        <w:pStyle w:val="NormalWeb"/>
        <w:spacing w:before="0" w:beforeAutospacing="0" w:after="0" w:afterAutospacing="0"/>
        <w:rPr>
          <w:sz w:val="6"/>
          <w:szCs w:val="6"/>
        </w:rPr>
      </w:pPr>
      <w:r w:rsidRPr="00C00BAC">
        <w:rPr>
          <w:sz w:val="6"/>
          <w:szCs w:val="6"/>
        </w:rPr>
        <w:t> </w:t>
      </w:r>
    </w:p>
    <w:p w:rsidR="00BE5692" w:rsidRPr="00637BFA" w:rsidRDefault="00BE5692" w:rsidP="00BE5692">
      <w:pPr>
        <w:pStyle w:val="NormalWeb"/>
        <w:spacing w:before="0" w:beforeAutospacing="0" w:after="0" w:afterAutospacing="0"/>
        <w:rPr>
          <w:sz w:val="22"/>
          <w:szCs w:val="22"/>
        </w:rPr>
      </w:pPr>
      <w:r w:rsidRPr="00637BFA">
        <w:rPr>
          <w:rStyle w:val="Strong"/>
          <w:sz w:val="22"/>
          <w:szCs w:val="22"/>
        </w:rPr>
        <w:t>There is no prerequisite for this course</w:t>
      </w:r>
      <w:r w:rsidRPr="00637BFA">
        <w:rPr>
          <w:sz w:val="22"/>
          <w:szCs w:val="22"/>
        </w:rPr>
        <w:t xml:space="preserve"> </w:t>
      </w:r>
    </w:p>
    <w:p w:rsidR="00BE5692" w:rsidRPr="00C00BAC" w:rsidRDefault="00BE5692" w:rsidP="00BE5692">
      <w:pPr>
        <w:spacing w:after="0" w:line="240" w:lineRule="auto"/>
        <w:ind w:right="-20"/>
        <w:rPr>
          <w:rFonts w:eastAsia="Times New Roman"/>
          <w:sz w:val="6"/>
          <w:szCs w:val="6"/>
        </w:rPr>
      </w:pPr>
    </w:p>
    <w:p w:rsidR="00BE5692" w:rsidRPr="004A697A" w:rsidRDefault="00BE5692" w:rsidP="00BE5692">
      <w:pPr>
        <w:spacing w:after="0" w:line="240" w:lineRule="auto"/>
        <w:ind w:right="-20"/>
        <w:rPr>
          <w:rFonts w:eastAsia="Times New Roman"/>
        </w:rPr>
      </w:pPr>
      <w:r w:rsidRPr="00637BFA">
        <w:rPr>
          <w:rFonts w:eastAsia="Times New Roman"/>
          <w:b/>
        </w:rPr>
        <w:t>Required Textbook(s) and/or Required Material(s)</w:t>
      </w:r>
      <w:r>
        <w:rPr>
          <w:rFonts w:eastAsia="Times New Roman"/>
          <w:b/>
        </w:rPr>
        <w:t>:</w:t>
      </w:r>
      <w:r w:rsidRPr="00637BFA">
        <w:rPr>
          <w:rFonts w:eastAsia="Times New Roman"/>
        </w:rPr>
        <w:t xml:space="preserve"> </w:t>
      </w:r>
      <w:r w:rsidR="005E7B59" w:rsidRPr="00466572">
        <w:rPr>
          <w:rFonts w:eastAsia="Times New Roman"/>
          <w:i/>
        </w:rPr>
        <w:t>Carper's Understanding the Law</w:t>
      </w:r>
      <w:r w:rsidR="005E7B59" w:rsidRPr="005E7B59">
        <w:rPr>
          <w:rFonts w:eastAsia="Times New Roman"/>
        </w:rPr>
        <w:t xml:space="preserve"> </w:t>
      </w:r>
      <w:r w:rsidR="004A697A">
        <w:rPr>
          <w:rFonts w:eastAsia="Times New Roman"/>
        </w:rPr>
        <w:t>(</w:t>
      </w:r>
      <w:r w:rsidR="00C6545A">
        <w:rPr>
          <w:rFonts w:eastAsia="Times New Roman"/>
        </w:rPr>
        <w:t>7</w:t>
      </w:r>
      <w:r w:rsidR="004A697A" w:rsidRPr="004A697A">
        <w:rPr>
          <w:rFonts w:eastAsia="Times New Roman"/>
          <w:vertAlign w:val="superscript"/>
        </w:rPr>
        <w:t>th</w:t>
      </w:r>
      <w:r w:rsidR="004A697A">
        <w:rPr>
          <w:rFonts w:eastAsia="Times New Roman"/>
        </w:rPr>
        <w:t xml:space="preserve"> ed. 201</w:t>
      </w:r>
      <w:r w:rsidR="00C6545A">
        <w:rPr>
          <w:rFonts w:eastAsia="Times New Roman"/>
        </w:rPr>
        <w:t>5</w:t>
      </w:r>
      <w:r w:rsidR="004A697A">
        <w:rPr>
          <w:rFonts w:eastAsia="Times New Roman"/>
        </w:rPr>
        <w:t xml:space="preserve">) by </w:t>
      </w:r>
      <w:r w:rsidR="00466572" w:rsidRPr="00466572">
        <w:rPr>
          <w:rFonts w:eastAsia="Times New Roman"/>
        </w:rPr>
        <w:t xml:space="preserve">McKinsey &amp; Burke </w:t>
      </w:r>
      <w:r w:rsidR="004A697A">
        <w:rPr>
          <w:rFonts w:eastAsia="Times New Roman"/>
        </w:rPr>
        <w:t xml:space="preserve">(ISBN </w:t>
      </w:r>
      <w:r w:rsidR="007C13D5" w:rsidRPr="0009542E">
        <w:t>9781285428420</w:t>
      </w:r>
      <w:r w:rsidR="004A697A">
        <w:rPr>
          <w:rFonts w:eastAsia="Times New Roman"/>
        </w:rPr>
        <w:t>)</w:t>
      </w:r>
      <w:r w:rsidR="007C13D5">
        <w:rPr>
          <w:rFonts w:eastAsia="Times New Roman"/>
        </w:rPr>
        <w:t xml:space="preserve"> CENGAGE.</w:t>
      </w:r>
    </w:p>
    <w:p w:rsidR="00BE5692" w:rsidRPr="00BE5692" w:rsidRDefault="00BE5692" w:rsidP="00BE5692">
      <w:pPr>
        <w:spacing w:after="0" w:line="240" w:lineRule="auto"/>
        <w:ind w:right="-20"/>
        <w:rPr>
          <w:rFonts w:eastAsia="Times New Roman"/>
          <w:b/>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Optional Materials:</w:t>
      </w:r>
      <w:r>
        <w:rPr>
          <w:rFonts w:eastAsia="Times New Roman"/>
        </w:rPr>
        <w:t xml:space="preserve"> </w:t>
      </w:r>
      <w:r w:rsidRPr="00C00BAC">
        <w:rPr>
          <w:rFonts w:eastAsia="Times New Roman"/>
          <w:i/>
        </w:rPr>
        <w:t xml:space="preserve">Pocket Guide to APA Style </w:t>
      </w:r>
      <w:r w:rsidRPr="00C00BAC">
        <w:rPr>
          <w:rFonts w:eastAsia="Times New Roman"/>
        </w:rPr>
        <w:t>by Robert Perrin (3</w:t>
      </w:r>
      <w:r w:rsidRPr="00C00BAC">
        <w:rPr>
          <w:rFonts w:eastAsia="Times New Roman"/>
          <w:vertAlign w:val="superscript"/>
        </w:rPr>
        <w:t>rd</w:t>
      </w:r>
      <w:r w:rsidRPr="00C00BAC">
        <w:rPr>
          <w:rFonts w:eastAsia="Times New Roman"/>
        </w:rPr>
        <w:t xml:space="preserve"> Ed.) WADSWORTH/CENGAGE</w:t>
      </w:r>
    </w:p>
    <w:p w:rsidR="00BE5692" w:rsidRPr="00C00BAC" w:rsidRDefault="00BE5692" w:rsidP="00BE5692">
      <w:pPr>
        <w:spacing w:after="0" w:line="240" w:lineRule="auto"/>
        <w:ind w:right="-20"/>
        <w:rPr>
          <w:rFonts w:eastAsia="Times New Roman"/>
          <w:sz w:val="6"/>
          <w:szCs w:val="6"/>
        </w:rPr>
      </w:pPr>
    </w:p>
    <w:p w:rsidR="000B50CB" w:rsidRPr="00E26C8A" w:rsidRDefault="00BE5692" w:rsidP="00B50BFB">
      <w:pPr>
        <w:spacing w:after="0" w:line="240" w:lineRule="auto"/>
      </w:pPr>
      <w:r w:rsidRPr="00637BFA">
        <w:rPr>
          <w:b/>
        </w:rPr>
        <w:t xml:space="preserve">Course Outcome Competencies: </w:t>
      </w:r>
      <w:r w:rsidR="00B50BFB">
        <w:t>Upon completion of this course, each student will be able to und</w:t>
      </w:r>
      <w:r w:rsidR="00C67AE7">
        <w:t xml:space="preserve">erstand, explain and describe: (1) </w:t>
      </w:r>
      <w:r w:rsidR="00B50BFB">
        <w:t>the American legal system includi</w:t>
      </w:r>
      <w:r w:rsidR="00C67AE7">
        <w:t xml:space="preserve">ng its history and development, (2) the courts, (3) the </w:t>
      </w:r>
      <w:r w:rsidR="00B50BFB">
        <w:t>participants,</w:t>
      </w:r>
      <w:r w:rsidR="00316F77">
        <w:t xml:space="preserve"> (4) the </w:t>
      </w:r>
      <w:r w:rsidR="00B50BFB">
        <w:t>proc</w:t>
      </w:r>
      <w:r w:rsidR="00316F77">
        <w:t xml:space="preserve">esses, (5) </w:t>
      </w:r>
      <w:r w:rsidR="00B50BFB">
        <w:t xml:space="preserve">the adversarial system, </w:t>
      </w:r>
      <w:r w:rsidR="00316F77">
        <w:t xml:space="preserve">and (6) </w:t>
      </w:r>
      <w:r w:rsidR="00B50BFB">
        <w:t>criminal and civil law.</w:t>
      </w:r>
    </w:p>
    <w:p w:rsidR="00BE5692" w:rsidRPr="00C00BAC" w:rsidRDefault="00BE5692" w:rsidP="00BE5692">
      <w:pPr>
        <w:spacing w:after="0" w:line="240" w:lineRule="auto"/>
        <w:rPr>
          <w:b/>
          <w:sz w:val="6"/>
          <w:szCs w:val="6"/>
        </w:rPr>
      </w:pPr>
    </w:p>
    <w:p w:rsidR="003875D2" w:rsidRDefault="00BE5692" w:rsidP="00D337A8">
      <w:pPr>
        <w:spacing w:after="60" w:line="240" w:lineRule="auto"/>
        <w:rPr>
          <w:color w:val="000000"/>
        </w:rPr>
      </w:pPr>
      <w:r w:rsidRPr="00637BFA">
        <w:rPr>
          <w:b/>
        </w:rPr>
        <w:t xml:space="preserve">Attendance Requirements: </w:t>
      </w:r>
      <w:r w:rsidR="003875D2" w:rsidRPr="000263D7">
        <w:rPr>
          <w:color w:val="000000"/>
        </w:rPr>
        <w:t>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w:t>
      </w:r>
      <w:r w:rsidR="003875D2" w:rsidRPr="00715478">
        <w:rPr>
          <w:color w:val="000000"/>
        </w:rPr>
        <w:t xml:space="preserve"> </w:t>
      </w:r>
      <w:r w:rsidR="003875D2" w:rsidRPr="000263D7">
        <w:rPr>
          <w:color w:val="000000"/>
        </w:rPr>
        <w:t>This course’s Weekly Participation and Attendance (WPA) requirement is in addition to and separate from course assignments that do not require students to log into the course and/or post weekly</w:t>
      </w:r>
      <w:r w:rsidR="003875D2">
        <w:rPr>
          <w:color w:val="000000"/>
        </w:rPr>
        <w:t xml:space="preserve">. </w:t>
      </w:r>
      <w:r w:rsidR="003875D2" w:rsidRPr="000263D7">
        <w:rPr>
          <w:color w:val="000000"/>
        </w:rPr>
        <w:t xml:space="preserve">The “participation and attendance” will be checked </w:t>
      </w:r>
      <w:r w:rsidR="003875D2">
        <w:rPr>
          <w:color w:val="000000"/>
        </w:rPr>
        <w:t>weekly</w:t>
      </w:r>
      <w:r w:rsidR="003875D2" w:rsidRPr="000263D7">
        <w:rPr>
          <w:color w:val="000000"/>
        </w:rPr>
        <w:t xml:space="preserve">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w:t>
      </w:r>
      <w:r w:rsidR="003875D2">
        <w:rPr>
          <w:color w:val="000000"/>
        </w:rPr>
        <w:t xml:space="preserve"> and the approximate time </w:t>
      </w:r>
      <w:r w:rsidR="003875D2" w:rsidRPr="000263D7">
        <w:rPr>
          <w:color w:val="000000"/>
        </w:rPr>
        <w:t xml:space="preserve">that they were in the course and where they spent the time in the course (i.e., posting a comment of the </w:t>
      </w:r>
      <w:r w:rsidR="003875D2" w:rsidRPr="000263D7">
        <w:rPr>
          <w:i/>
          <w:color w:val="000000"/>
        </w:rPr>
        <w:t>Open-Discussion Forum</w:t>
      </w:r>
      <w:r w:rsidR="003875D2" w:rsidRPr="000263D7">
        <w:rPr>
          <w:color w:val="000000"/>
        </w:rPr>
        <w:t xml:space="preserve">, or </w:t>
      </w:r>
      <w:r w:rsidR="003875D2">
        <w:rPr>
          <w:color w:val="000000"/>
        </w:rPr>
        <w:t>taking a quiz</w:t>
      </w:r>
      <w:r w:rsidR="003875D2" w:rsidRPr="000263D7">
        <w:rPr>
          <w:color w:val="000000"/>
        </w:rPr>
        <w:t xml:space="preserve">, etc.). </w:t>
      </w:r>
      <w:r w:rsidR="003875D2" w:rsidRPr="00715478">
        <w:rPr>
          <w:color w:val="000000"/>
        </w:rPr>
        <w:t xml:space="preserve">Students aware of necessary absences must inform the professor with as much advance notice as possible in order to make appropriate arrangements. </w:t>
      </w:r>
      <w:r w:rsidR="003875D2" w:rsidRPr="000263D7">
        <w:rPr>
          <w:color w:val="000000"/>
        </w:rPr>
        <w:t xml:space="preserve">Any student absent 25% or more, which </w:t>
      </w:r>
      <w:r w:rsidR="00F50FC1" w:rsidRPr="000263D7">
        <w:rPr>
          <w:color w:val="000000"/>
        </w:rPr>
        <w:t>means is being</w:t>
      </w:r>
      <w:r w:rsidR="003875D2" w:rsidRPr="000263D7">
        <w:rPr>
          <w:color w:val="000000"/>
        </w:rPr>
        <w:t xml:space="preserve"> marked absent for three (3) or more weeks during this course’s eleven (11) week term, as a general rule will receive an “F” in the course, regard</w:t>
      </w:r>
      <w:r w:rsidR="003875D2">
        <w:rPr>
          <w:color w:val="000000"/>
        </w:rPr>
        <w:t>less of their academic standing</w:t>
      </w:r>
      <w:r w:rsidR="003875D2" w:rsidRPr="00715478">
        <w:rPr>
          <w:color w:val="000000"/>
        </w:rPr>
        <w:t xml:space="preserve">. Any student who has not actively participated in an online class prior to the census date for any given term is considered a “no-show” and will be administratively withdrawn from the class without record. </w:t>
      </w:r>
      <w:r w:rsidR="003875D2">
        <w:rPr>
          <w:color w:val="000000"/>
        </w:rPr>
        <w:t xml:space="preserve">The foregoing </w:t>
      </w:r>
      <w:r w:rsidR="003875D2" w:rsidRPr="00715478">
        <w:rPr>
          <w:color w:val="000000"/>
        </w:rPr>
        <w:t>attendance</w:t>
      </w:r>
      <w:r w:rsidR="003875D2">
        <w:rPr>
          <w:color w:val="000000"/>
        </w:rPr>
        <w:t>/</w:t>
      </w:r>
      <w:r w:rsidR="003875D2" w:rsidRPr="00715478">
        <w:rPr>
          <w:color w:val="000000"/>
        </w:rPr>
        <w:t>participation polic</w:t>
      </w:r>
      <w:r w:rsidR="003875D2">
        <w:rPr>
          <w:color w:val="000000"/>
        </w:rPr>
        <w:t>y</w:t>
      </w:r>
      <w:r w:rsidR="003875D2" w:rsidRPr="00715478">
        <w:rPr>
          <w:color w:val="000000"/>
        </w:rPr>
        <w:t xml:space="preserve"> </w:t>
      </w:r>
      <w:r w:rsidR="003875D2">
        <w:rPr>
          <w:color w:val="000000"/>
        </w:rPr>
        <w:t xml:space="preserve">is </w:t>
      </w:r>
      <w:r w:rsidR="003875D2" w:rsidRPr="00715478">
        <w:rPr>
          <w:color w:val="000000"/>
        </w:rPr>
        <w:t xml:space="preserve">considered </w:t>
      </w:r>
      <w:r w:rsidR="003875D2">
        <w:rPr>
          <w:color w:val="000000"/>
        </w:rPr>
        <w:t>to be</w:t>
      </w:r>
      <w:r w:rsidR="003875D2" w:rsidRPr="00715478">
        <w:rPr>
          <w:color w:val="000000"/>
        </w:rPr>
        <w:t xml:space="preserve"> part of the university’s attendance</w:t>
      </w:r>
      <w:r w:rsidR="003875D2">
        <w:rPr>
          <w:color w:val="000000"/>
        </w:rPr>
        <w:t xml:space="preserve"> policy.</w:t>
      </w:r>
      <w:r w:rsidR="003875D2" w:rsidRPr="00715478">
        <w:rPr>
          <w:color w:val="000000"/>
        </w:rPr>
        <w:t xml:space="preserve"> </w:t>
      </w:r>
    </w:p>
    <w:p w:rsidR="003875D2" w:rsidRDefault="003875D2" w:rsidP="00D337A8">
      <w:pPr>
        <w:spacing w:after="60" w:line="240" w:lineRule="auto"/>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37A8" w:rsidRDefault="003875D2" w:rsidP="003875D2">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sidR="00BE5692" w:rsidRPr="00637BFA">
        <w:t>.</w:t>
      </w:r>
    </w:p>
    <w:p w:rsidR="00BE5692" w:rsidRDefault="00D337A8" w:rsidP="00F50FC1">
      <w:r>
        <w:br w:type="page"/>
      </w:r>
    </w:p>
    <w:p w:rsidR="00BE5692" w:rsidRPr="00F24B6D" w:rsidRDefault="00BE5692" w:rsidP="00BE5692">
      <w:pPr>
        <w:spacing w:after="0" w:line="240" w:lineRule="auto"/>
        <w:rPr>
          <w:b/>
          <w:bCs/>
        </w:rPr>
      </w:pPr>
      <w:r w:rsidRPr="00637BFA">
        <w:rPr>
          <w:b/>
        </w:rPr>
        <w:lastRenderedPageBreak/>
        <w:t>Course Requirements and Grading Criteria:</w:t>
      </w:r>
      <w:r w:rsidRPr="00637BF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191"/>
        <w:gridCol w:w="3010"/>
        <w:gridCol w:w="491"/>
        <w:gridCol w:w="1280"/>
        <w:gridCol w:w="1667"/>
      </w:tblGrid>
      <w:tr w:rsidR="00BE5692" w:rsidRPr="001C4211" w:rsidTr="0091532C">
        <w:trPr>
          <w:jc w:val="center"/>
        </w:trPr>
        <w:tc>
          <w:tcPr>
            <w:tcW w:w="3377" w:type="dxa"/>
          </w:tcPr>
          <w:p w:rsidR="00BE5692" w:rsidRPr="001C4211" w:rsidRDefault="00BE5692" w:rsidP="0091532C">
            <w:pPr>
              <w:spacing w:after="0" w:line="240" w:lineRule="auto"/>
            </w:pPr>
            <w:r w:rsidRPr="001C4211">
              <w:t>Subject of Evaluation</w:t>
            </w:r>
          </w:p>
        </w:tc>
        <w:tc>
          <w:tcPr>
            <w:tcW w:w="1191" w:type="dxa"/>
          </w:tcPr>
          <w:p w:rsidR="00BE5692" w:rsidRPr="001C4211" w:rsidRDefault="00BE5692" w:rsidP="0091532C">
            <w:pPr>
              <w:spacing w:after="0" w:line="240" w:lineRule="auto"/>
            </w:pPr>
            <w:r w:rsidRPr="001C4211">
              <w:t xml:space="preserve">Percentage </w:t>
            </w:r>
          </w:p>
        </w:tc>
        <w:tc>
          <w:tcPr>
            <w:tcW w:w="3010" w:type="dxa"/>
          </w:tcPr>
          <w:p w:rsidR="00BE5692" w:rsidRPr="001C4211" w:rsidRDefault="00BE5692" w:rsidP="0091532C">
            <w:pPr>
              <w:spacing w:after="0" w:line="240" w:lineRule="auto"/>
            </w:pPr>
            <w:r w:rsidRPr="001C4211">
              <w:t>Points</w:t>
            </w:r>
          </w:p>
        </w:tc>
        <w:tc>
          <w:tcPr>
            <w:tcW w:w="491" w:type="dxa"/>
          </w:tcPr>
          <w:p w:rsidR="00BE5692" w:rsidRPr="001C4211" w:rsidRDefault="00BE5692" w:rsidP="0091532C">
            <w:pPr>
              <w:spacing w:after="0" w:line="240" w:lineRule="auto"/>
            </w:pPr>
          </w:p>
        </w:tc>
        <w:tc>
          <w:tcPr>
            <w:tcW w:w="1280" w:type="dxa"/>
          </w:tcPr>
          <w:p w:rsidR="00BE5692" w:rsidRPr="001C4211" w:rsidRDefault="00BE5692" w:rsidP="0091532C">
            <w:pPr>
              <w:spacing w:after="0" w:line="240" w:lineRule="auto"/>
            </w:pPr>
            <w:r w:rsidRPr="001C4211">
              <w:t>Grade</w:t>
            </w:r>
          </w:p>
        </w:tc>
        <w:tc>
          <w:tcPr>
            <w:tcW w:w="1667" w:type="dxa"/>
          </w:tcPr>
          <w:p w:rsidR="00BE5692" w:rsidRPr="001C4211" w:rsidRDefault="00BE5692" w:rsidP="0091532C">
            <w:pPr>
              <w:spacing w:after="0" w:line="240" w:lineRule="auto"/>
            </w:pPr>
            <w:r w:rsidRPr="001C4211">
              <w:t>Percentage</w:t>
            </w:r>
          </w:p>
        </w:tc>
      </w:tr>
      <w:tr w:rsidR="003E2DCD" w:rsidRPr="001C4211" w:rsidTr="0091532C">
        <w:trPr>
          <w:jc w:val="center"/>
        </w:trPr>
        <w:tc>
          <w:tcPr>
            <w:tcW w:w="3377" w:type="dxa"/>
          </w:tcPr>
          <w:p w:rsidR="003E2DCD" w:rsidRPr="001C4211" w:rsidRDefault="003E2DCD" w:rsidP="00DA61D5">
            <w:pPr>
              <w:spacing w:after="0" w:line="240" w:lineRule="auto"/>
            </w:pPr>
            <w:r w:rsidRPr="001C4211">
              <w:t>Current Event Analysis (CEA)</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A</w:t>
            </w:r>
          </w:p>
        </w:tc>
        <w:tc>
          <w:tcPr>
            <w:tcW w:w="1667" w:type="dxa"/>
          </w:tcPr>
          <w:p w:rsidR="003E2DCD" w:rsidRPr="001C4211" w:rsidRDefault="003E2DCD" w:rsidP="0091532C">
            <w:pPr>
              <w:spacing w:after="0" w:line="240" w:lineRule="auto"/>
            </w:pPr>
            <w:r w:rsidRPr="001C4211">
              <w:t>90 - 100</w:t>
            </w:r>
          </w:p>
        </w:tc>
      </w:tr>
      <w:tr w:rsidR="003E2DCD" w:rsidRPr="001C4211" w:rsidTr="0091532C">
        <w:trPr>
          <w:jc w:val="center"/>
        </w:trPr>
        <w:tc>
          <w:tcPr>
            <w:tcW w:w="3377" w:type="dxa"/>
          </w:tcPr>
          <w:p w:rsidR="003E2DCD" w:rsidRPr="001C4211" w:rsidRDefault="003E2DCD" w:rsidP="00DA61D5">
            <w:pPr>
              <w:spacing w:after="0" w:line="240" w:lineRule="auto"/>
            </w:pPr>
            <w:r w:rsidRPr="001C4211">
              <w:t>Homework (10 HEs)</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B</w:t>
            </w:r>
          </w:p>
        </w:tc>
        <w:tc>
          <w:tcPr>
            <w:tcW w:w="1667" w:type="dxa"/>
          </w:tcPr>
          <w:p w:rsidR="003E2DCD" w:rsidRPr="001C4211" w:rsidRDefault="003E2DCD" w:rsidP="0091532C">
            <w:pPr>
              <w:spacing w:after="0" w:line="240" w:lineRule="auto"/>
            </w:pPr>
            <w:r w:rsidRPr="001C4211">
              <w:t>80 -89</w:t>
            </w:r>
          </w:p>
        </w:tc>
      </w:tr>
      <w:tr w:rsidR="003E2DCD" w:rsidRPr="001C4211" w:rsidTr="0091532C">
        <w:trPr>
          <w:jc w:val="center"/>
        </w:trPr>
        <w:tc>
          <w:tcPr>
            <w:tcW w:w="3377" w:type="dxa"/>
          </w:tcPr>
          <w:p w:rsidR="003E2DCD" w:rsidRPr="001C4211" w:rsidRDefault="003E2DCD" w:rsidP="00DA61D5">
            <w:pPr>
              <w:spacing w:after="0" w:line="240" w:lineRule="auto"/>
            </w:pPr>
            <w:r w:rsidRPr="001C4211">
              <w:t>Quizzes</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C</w:t>
            </w:r>
          </w:p>
        </w:tc>
        <w:tc>
          <w:tcPr>
            <w:tcW w:w="1667" w:type="dxa"/>
          </w:tcPr>
          <w:p w:rsidR="003E2DCD" w:rsidRPr="001C4211" w:rsidRDefault="003E2DCD" w:rsidP="0091532C">
            <w:pPr>
              <w:spacing w:after="0" w:line="240" w:lineRule="auto"/>
            </w:pPr>
            <w:r w:rsidRPr="001C4211">
              <w:t>70 -79</w:t>
            </w:r>
          </w:p>
        </w:tc>
      </w:tr>
      <w:tr w:rsidR="003E2DCD" w:rsidRPr="001C4211" w:rsidTr="0091532C">
        <w:trPr>
          <w:jc w:val="center"/>
        </w:trPr>
        <w:tc>
          <w:tcPr>
            <w:tcW w:w="3377" w:type="dxa"/>
          </w:tcPr>
          <w:p w:rsidR="003E2DCD" w:rsidRPr="001C4211" w:rsidRDefault="003E2DCD" w:rsidP="00DA61D5">
            <w:pPr>
              <w:spacing w:after="0" w:line="240" w:lineRule="auto"/>
            </w:pPr>
            <w:r w:rsidRPr="001C4211">
              <w:t>Final Exam</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D</w:t>
            </w:r>
          </w:p>
        </w:tc>
        <w:tc>
          <w:tcPr>
            <w:tcW w:w="1667" w:type="dxa"/>
          </w:tcPr>
          <w:p w:rsidR="003E2DCD" w:rsidRPr="001C4211" w:rsidRDefault="003E2DCD" w:rsidP="0091532C">
            <w:pPr>
              <w:spacing w:after="0" w:line="240" w:lineRule="auto"/>
            </w:pPr>
            <w:r w:rsidRPr="001C4211">
              <w:t>60 -69</w:t>
            </w:r>
          </w:p>
        </w:tc>
      </w:tr>
      <w:tr w:rsidR="003E2DCD" w:rsidRPr="001C4211" w:rsidTr="0091532C">
        <w:trPr>
          <w:jc w:val="center"/>
        </w:trPr>
        <w:tc>
          <w:tcPr>
            <w:tcW w:w="3377" w:type="dxa"/>
          </w:tcPr>
          <w:p w:rsidR="003E2DCD" w:rsidRPr="001C4211" w:rsidRDefault="003E2DCD" w:rsidP="00DA61D5">
            <w:pPr>
              <w:spacing w:after="0" w:line="240" w:lineRule="auto"/>
            </w:pPr>
            <w:r w:rsidRPr="001C4211">
              <w:t>Totals</w:t>
            </w:r>
          </w:p>
        </w:tc>
        <w:tc>
          <w:tcPr>
            <w:tcW w:w="1191" w:type="dxa"/>
          </w:tcPr>
          <w:p w:rsidR="003E2DCD" w:rsidRPr="001C4211" w:rsidRDefault="003E2DCD" w:rsidP="00DA61D5">
            <w:pPr>
              <w:spacing w:after="0" w:line="240" w:lineRule="auto"/>
            </w:pPr>
            <w:r w:rsidRPr="001C4211">
              <w:t>100%</w:t>
            </w:r>
          </w:p>
        </w:tc>
        <w:tc>
          <w:tcPr>
            <w:tcW w:w="3010" w:type="dxa"/>
          </w:tcPr>
          <w:p w:rsidR="003E2DCD" w:rsidRPr="001C4211" w:rsidRDefault="003E2DCD" w:rsidP="00DA61D5">
            <w:pPr>
              <w:spacing w:after="0" w:line="240" w:lineRule="auto"/>
            </w:pPr>
            <w:r w:rsidRPr="001C4211">
              <w:t>400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F</w:t>
            </w:r>
          </w:p>
        </w:tc>
        <w:tc>
          <w:tcPr>
            <w:tcW w:w="1667" w:type="dxa"/>
          </w:tcPr>
          <w:p w:rsidR="003E2DCD" w:rsidRPr="001C4211" w:rsidRDefault="003E2DCD" w:rsidP="0091532C">
            <w:pPr>
              <w:spacing w:after="0" w:line="240" w:lineRule="auto"/>
            </w:pPr>
            <w:r w:rsidRPr="001C4211">
              <w:t>Below 60</w:t>
            </w:r>
          </w:p>
        </w:tc>
      </w:tr>
    </w:tbl>
    <w:p w:rsidR="00AC556A" w:rsidRPr="001C4211" w:rsidRDefault="00AC556A" w:rsidP="00AC556A">
      <w:pPr>
        <w:pStyle w:val="NormalWeb"/>
        <w:spacing w:before="0" w:beforeAutospacing="0" w:after="0" w:afterAutospacing="0"/>
        <w:rPr>
          <w:b/>
          <w:sz w:val="6"/>
          <w:szCs w:val="6"/>
        </w:rPr>
      </w:pPr>
    </w:p>
    <w:p w:rsidR="00BE5692" w:rsidRPr="00C00BAC" w:rsidRDefault="00BE5692" w:rsidP="00BE5692">
      <w:pPr>
        <w:pStyle w:val="NormalWeb"/>
        <w:spacing w:before="0" w:beforeAutospacing="0" w:after="60" w:afterAutospacing="0"/>
        <w:rPr>
          <w:sz w:val="22"/>
          <w:szCs w:val="22"/>
          <w:u w:val="single"/>
        </w:rPr>
      </w:pPr>
      <w:r w:rsidRPr="000B50CB">
        <w:rPr>
          <w:b/>
          <w:sz w:val="22"/>
          <w:szCs w:val="22"/>
        </w:rPr>
        <w:t>The University has a standard grade scale</w:t>
      </w:r>
      <w:r w:rsidRPr="00BD470E">
        <w:rPr>
          <w:b/>
          <w:sz w:val="22"/>
          <w:szCs w:val="22"/>
        </w:rPr>
        <w:t xml:space="preserve">: </w:t>
      </w:r>
      <w:r w:rsidRPr="00637BFA">
        <w:rPr>
          <w:sz w:val="22"/>
          <w:szCs w:val="22"/>
        </w:rPr>
        <w:t xml:space="preserve">A = 90-100, B = 80-89, C = 70-79, D = 60-69, F= below 60, W = Withdrawal, WP = withdrew passing, WF = withdrew failing, I = incomplete. An incomplete may be given within the last two weeks of a long term or within the last two days of a </w:t>
      </w:r>
      <w:r w:rsidR="000D339E" w:rsidRPr="00637BFA">
        <w:rPr>
          <w:sz w:val="22"/>
          <w:szCs w:val="22"/>
        </w:rPr>
        <w:t>micro term</w:t>
      </w:r>
      <w:r w:rsidRPr="00637BFA">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37BFA">
        <w:rPr>
          <w:sz w:val="22"/>
          <w:szCs w:val="22"/>
        </w:rPr>
        <w:t>is</w:t>
      </w:r>
      <w:proofErr w:type="gramEnd"/>
      <w:r w:rsidRPr="00637BFA">
        <w:rPr>
          <w:sz w:val="22"/>
          <w:szCs w:val="22"/>
        </w:rPr>
        <w:t xml:space="preserve"> converted to an F.</w:t>
      </w:r>
    </w:p>
    <w:p w:rsidR="00BE5692" w:rsidRPr="000B50CB" w:rsidRDefault="00BE5692" w:rsidP="000B50CB">
      <w:pPr>
        <w:spacing w:after="60" w:line="240" w:lineRule="auto"/>
        <w:contextualSpacing/>
        <w:rPr>
          <w:b/>
        </w:rPr>
      </w:pPr>
      <w:r w:rsidRPr="000B50CB">
        <w:rPr>
          <w:b/>
        </w:rPr>
        <w:t>Student grade appeals:</w:t>
      </w:r>
      <w:r w:rsidR="000B50CB">
        <w:rPr>
          <w:b/>
        </w:rPr>
        <w:t xml:space="preserve"> </w:t>
      </w:r>
      <w:r w:rsidRPr="00637B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37BFA">
        <w:rPr>
          <w:u w:val="single"/>
        </w:rPr>
        <w:t>final</w:t>
      </w:r>
      <w:r w:rsidRPr="00637BFA">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337A8" w:rsidRDefault="00D337A8" w:rsidP="00D337A8">
      <w:pPr>
        <w:pStyle w:val="NormalWeb"/>
        <w:spacing w:before="0" w:beforeAutospacing="0" w:after="0" w:afterAutospacing="0"/>
        <w:rPr>
          <w:b/>
          <w:sz w:val="22"/>
          <w:szCs w:val="22"/>
        </w:rPr>
      </w:pPr>
      <w:r w:rsidRPr="00C41BD5">
        <w:rPr>
          <w:b/>
          <w:sz w:val="22"/>
          <w:szCs w:val="22"/>
        </w:rPr>
        <w:t xml:space="preserve">Tentative Schedule: </w:t>
      </w:r>
    </w:p>
    <w:p w:rsidR="00D337A8" w:rsidRPr="00E20B1C" w:rsidRDefault="00D337A8" w:rsidP="00D337A8">
      <w:pPr>
        <w:pStyle w:val="NormalWeb"/>
        <w:spacing w:before="0" w:beforeAutospacing="0" w:after="0" w:afterAutospacing="0"/>
        <w:rPr>
          <w:b/>
          <w:sz w:val="6"/>
          <w:szCs w:val="6"/>
        </w:rPr>
      </w:pPr>
    </w:p>
    <w:p w:rsidR="00D337A8" w:rsidRPr="00E20B1C" w:rsidRDefault="00D337A8" w:rsidP="00D337A8">
      <w:pPr>
        <w:tabs>
          <w:tab w:val="left" w:pos="4320"/>
        </w:tabs>
        <w:spacing w:after="60" w:line="240" w:lineRule="auto"/>
        <w:ind w:left="180" w:hanging="180"/>
        <w:rPr>
          <w:b/>
        </w:rPr>
      </w:pPr>
      <w:r w:rsidRPr="00E20B1C">
        <w:rPr>
          <w:b/>
        </w:rPr>
        <w:tab/>
      </w:r>
      <w:r>
        <w:rPr>
          <w:b/>
          <w:u w:val="single"/>
        </w:rPr>
        <w:t>May 29</w:t>
      </w:r>
      <w:r w:rsidRPr="00EB483F">
        <w:rPr>
          <w:b/>
          <w:u w:val="single"/>
          <w:vertAlign w:val="superscript"/>
        </w:rPr>
        <w:t>th</w:t>
      </w:r>
      <w:r>
        <w:rPr>
          <w:b/>
          <w:u w:val="single"/>
        </w:rPr>
        <w:t xml:space="preserve"> </w:t>
      </w:r>
      <w:r w:rsidRPr="00E20B1C">
        <w:rPr>
          <w:b/>
          <w:u w:val="single"/>
        </w:rPr>
        <w:t xml:space="preserve">- </w:t>
      </w:r>
      <w:r>
        <w:rPr>
          <w:b/>
          <w:u w:val="single"/>
        </w:rPr>
        <w:t>June 11</w:t>
      </w:r>
      <w:r w:rsidRPr="00EF3965">
        <w:rPr>
          <w:b/>
          <w:u w:val="single"/>
          <w:vertAlign w:val="superscript"/>
        </w:rPr>
        <w:t>th</w:t>
      </w:r>
      <w:r>
        <w:rPr>
          <w:b/>
          <w:u w:val="single"/>
        </w:rPr>
        <w:t xml:space="preserve"> </w:t>
      </w:r>
      <w:r w:rsidRPr="00E20B1C">
        <w:rPr>
          <w:b/>
        </w:rPr>
        <w:tab/>
      </w:r>
      <w:r w:rsidRPr="00E20B1C">
        <w:rPr>
          <w:b/>
          <w:u w:val="single"/>
        </w:rPr>
        <w:t>Module 1</w:t>
      </w:r>
    </w:p>
    <w:p w:rsidR="00D337A8" w:rsidRPr="00E20B1C" w:rsidRDefault="00D337A8" w:rsidP="00D337A8">
      <w:pPr>
        <w:numPr>
          <w:ilvl w:val="0"/>
          <w:numId w:val="10"/>
        </w:numPr>
        <w:spacing w:after="0" w:line="240" w:lineRule="auto"/>
      </w:pPr>
      <w:r w:rsidRPr="00E20B1C">
        <w:t xml:space="preserve">Reading:  Chapters 1 - 3  </w:t>
      </w:r>
    </w:p>
    <w:p w:rsidR="00D337A8" w:rsidRPr="00E20B1C" w:rsidRDefault="00D337A8" w:rsidP="00D337A8">
      <w:pPr>
        <w:numPr>
          <w:ilvl w:val="0"/>
          <w:numId w:val="10"/>
        </w:numPr>
        <w:spacing w:after="0" w:line="240" w:lineRule="auto"/>
      </w:pPr>
      <w:r w:rsidRPr="00E20B1C">
        <w:t xml:space="preserve">Bio: Post Bio on </w:t>
      </w:r>
      <w:r w:rsidRPr="00E20B1C">
        <w:rPr>
          <w:b/>
          <w:i/>
        </w:rPr>
        <w:t>Bio Board</w:t>
      </w:r>
      <w:r w:rsidRPr="00E20B1C">
        <w:rPr>
          <w:b/>
        </w:rPr>
        <w:t xml:space="preserve"> </w:t>
      </w:r>
      <w:r w:rsidRPr="00E20B1C">
        <w:t xml:space="preserve">by </w:t>
      </w:r>
      <w:r>
        <w:rPr>
          <w:b/>
        </w:rPr>
        <w:t>June 4</w:t>
      </w:r>
      <w:r>
        <w:rPr>
          <w:b/>
          <w:vertAlign w:val="superscript"/>
        </w:rPr>
        <w:t>th</w:t>
      </w:r>
      <w:r w:rsidRPr="00E20B1C">
        <w:t xml:space="preserve">    </w:t>
      </w:r>
    </w:p>
    <w:p w:rsidR="00D337A8" w:rsidRPr="00E20B1C" w:rsidRDefault="00D337A8" w:rsidP="00D337A8">
      <w:pPr>
        <w:numPr>
          <w:ilvl w:val="0"/>
          <w:numId w:val="10"/>
        </w:numPr>
        <w:spacing w:after="0" w:line="240" w:lineRule="auto"/>
      </w:pPr>
      <w:r w:rsidRPr="00E20B1C">
        <w:t xml:space="preserve">Homework:  Answer Module 1 homework questions (HEs 1 </w:t>
      </w:r>
      <w:r w:rsidR="00AA5593">
        <w:t>&amp;</w:t>
      </w:r>
      <w:r w:rsidR="003C2046">
        <w:t xml:space="preserve"> 2</w:t>
      </w:r>
      <w:r w:rsidRPr="00E20B1C">
        <w:t>) by end of Module 1</w:t>
      </w:r>
    </w:p>
    <w:p w:rsidR="00D337A8" w:rsidRPr="00CF1CB6" w:rsidRDefault="00D337A8" w:rsidP="00CF1CB6">
      <w:pPr>
        <w:numPr>
          <w:ilvl w:val="0"/>
          <w:numId w:val="10"/>
        </w:numPr>
        <w:spacing w:after="120" w:line="240" w:lineRule="auto"/>
      </w:pPr>
      <w:r w:rsidRPr="00E20B1C">
        <w:t>Quiz</w:t>
      </w:r>
      <w:r w:rsidR="003C2046">
        <w:t xml:space="preserve"> 1</w:t>
      </w:r>
      <w:r w:rsidRPr="00E20B1C">
        <w:t xml:space="preserve">: Complete the Module 1 quiz by end of Module 1 </w:t>
      </w:r>
    </w:p>
    <w:p w:rsidR="00D337A8" w:rsidRPr="00E20B1C" w:rsidRDefault="00D337A8" w:rsidP="00D337A8">
      <w:pPr>
        <w:tabs>
          <w:tab w:val="left" w:pos="4320"/>
        </w:tabs>
        <w:spacing w:after="60" w:line="240" w:lineRule="auto"/>
        <w:ind w:left="180" w:hanging="180"/>
        <w:rPr>
          <w:b/>
          <w:vertAlign w:val="superscript"/>
        </w:rPr>
      </w:pPr>
      <w:r w:rsidRPr="00E20B1C">
        <w:rPr>
          <w:b/>
        </w:rPr>
        <w:tab/>
      </w:r>
      <w:r>
        <w:rPr>
          <w:b/>
          <w:u w:val="single"/>
        </w:rPr>
        <w:t>June 12</w:t>
      </w:r>
      <w:r w:rsidRPr="00EF3965">
        <w:rPr>
          <w:b/>
          <w:u w:val="single"/>
          <w:vertAlign w:val="superscript"/>
        </w:rPr>
        <w:t>th</w:t>
      </w:r>
      <w:r>
        <w:rPr>
          <w:b/>
          <w:u w:val="single"/>
        </w:rPr>
        <w:t xml:space="preserve"> </w:t>
      </w:r>
      <w:r w:rsidRPr="00E20B1C">
        <w:rPr>
          <w:b/>
          <w:u w:val="single"/>
        </w:rPr>
        <w:t xml:space="preserve">– </w:t>
      </w:r>
      <w:r>
        <w:rPr>
          <w:b/>
          <w:u w:val="single"/>
        </w:rPr>
        <w:t>July 2</w:t>
      </w:r>
      <w:r w:rsidRPr="00DA4979">
        <w:rPr>
          <w:b/>
          <w:u w:val="single"/>
          <w:vertAlign w:val="superscript"/>
        </w:rPr>
        <w:t>nd</w:t>
      </w:r>
      <w:r>
        <w:rPr>
          <w:b/>
          <w:u w:val="single"/>
        </w:rPr>
        <w:t xml:space="preserve">  </w:t>
      </w:r>
      <w:r w:rsidRPr="00E20B1C">
        <w:rPr>
          <w:b/>
          <w:u w:val="single"/>
        </w:rPr>
        <w:t xml:space="preserve"> </w:t>
      </w:r>
      <w:r w:rsidRPr="00E20B1C">
        <w:rPr>
          <w:b/>
          <w:vertAlign w:val="superscript"/>
        </w:rPr>
        <w:tab/>
      </w:r>
      <w:r w:rsidRPr="00E20B1C">
        <w:rPr>
          <w:b/>
          <w:u w:val="single"/>
        </w:rPr>
        <w:t xml:space="preserve">Module 2 </w:t>
      </w:r>
      <w:bookmarkStart w:id="0" w:name="_GoBack"/>
      <w:bookmarkEnd w:id="0"/>
    </w:p>
    <w:p w:rsidR="00D337A8" w:rsidRPr="00E20B1C" w:rsidRDefault="00D337A8" w:rsidP="00D337A8">
      <w:pPr>
        <w:numPr>
          <w:ilvl w:val="0"/>
          <w:numId w:val="10"/>
        </w:numPr>
        <w:spacing w:after="0" w:line="240" w:lineRule="auto"/>
      </w:pPr>
      <w:r w:rsidRPr="00E20B1C">
        <w:t xml:space="preserve">Reading : Chapters 4 - </w:t>
      </w:r>
      <w:r w:rsidR="006E4855">
        <w:t>7</w:t>
      </w:r>
      <w:r w:rsidRPr="00E20B1C">
        <w:t xml:space="preserve">    </w:t>
      </w:r>
    </w:p>
    <w:p w:rsidR="00D337A8" w:rsidRPr="00E20B1C" w:rsidRDefault="00D337A8" w:rsidP="00D337A8">
      <w:pPr>
        <w:numPr>
          <w:ilvl w:val="0"/>
          <w:numId w:val="10"/>
        </w:numPr>
        <w:spacing w:after="0" w:line="240" w:lineRule="auto"/>
      </w:pPr>
      <w:r w:rsidRPr="00E20B1C">
        <w:rPr>
          <w:rFonts w:eastAsia="Times New Roman"/>
        </w:rPr>
        <w:t>Current Event Analysis (CEA): Submit (i.e., post) Module 2 CEA Board</w:t>
      </w:r>
      <w:r w:rsidRPr="00E20B1C">
        <w:t xml:space="preserve"> by end of Module 2</w:t>
      </w:r>
    </w:p>
    <w:p w:rsidR="00D337A8" w:rsidRPr="00E20B1C" w:rsidRDefault="00D337A8" w:rsidP="00D337A8">
      <w:pPr>
        <w:numPr>
          <w:ilvl w:val="0"/>
          <w:numId w:val="10"/>
        </w:numPr>
        <w:spacing w:after="0" w:line="240" w:lineRule="auto"/>
      </w:pPr>
      <w:r w:rsidRPr="00E20B1C">
        <w:t xml:space="preserve">Homework: Answer Module 2 homework questions (HE </w:t>
      </w:r>
      <w:r w:rsidR="00B84822">
        <w:t xml:space="preserve">3, 4 </w:t>
      </w:r>
      <w:r w:rsidR="00237F89">
        <w:t xml:space="preserve">&amp; </w:t>
      </w:r>
      <w:r w:rsidR="009C3598">
        <w:t>5</w:t>
      </w:r>
      <w:r w:rsidRPr="00E20B1C">
        <w:t>) by end of Module 2</w:t>
      </w:r>
    </w:p>
    <w:p w:rsidR="00CF1CB6" w:rsidRPr="00CF1CB6" w:rsidRDefault="00D337A8" w:rsidP="00CF1CB6">
      <w:pPr>
        <w:numPr>
          <w:ilvl w:val="0"/>
          <w:numId w:val="10"/>
        </w:numPr>
        <w:spacing w:after="120" w:line="240" w:lineRule="auto"/>
      </w:pPr>
      <w:r w:rsidRPr="00E20B1C">
        <w:t>Quiz</w:t>
      </w:r>
      <w:r w:rsidR="007C5021">
        <w:t xml:space="preserve"> 2</w:t>
      </w:r>
      <w:r w:rsidRPr="00E20B1C">
        <w:t>: Complete the Module 2 quiz by end of Module 2</w:t>
      </w:r>
    </w:p>
    <w:p w:rsidR="00D337A8" w:rsidRPr="00E20B1C" w:rsidRDefault="00D337A8" w:rsidP="00D337A8">
      <w:pPr>
        <w:tabs>
          <w:tab w:val="left" w:pos="4320"/>
        </w:tabs>
        <w:spacing w:after="60" w:line="240" w:lineRule="auto"/>
        <w:ind w:left="180"/>
        <w:rPr>
          <w:b/>
        </w:rPr>
      </w:pPr>
      <w:r>
        <w:rPr>
          <w:b/>
          <w:u w:val="single"/>
        </w:rPr>
        <w:t>July 3</w:t>
      </w:r>
      <w:r w:rsidRPr="002E63D8">
        <w:rPr>
          <w:b/>
          <w:u w:val="single"/>
          <w:vertAlign w:val="superscript"/>
        </w:rPr>
        <w:t>rd</w:t>
      </w:r>
      <w:r>
        <w:rPr>
          <w:b/>
          <w:u w:val="single"/>
        </w:rPr>
        <w:t xml:space="preserve"> </w:t>
      </w:r>
      <w:r w:rsidRPr="00E20B1C">
        <w:rPr>
          <w:b/>
          <w:u w:val="single"/>
        </w:rPr>
        <w:t xml:space="preserve">– </w:t>
      </w:r>
      <w:r>
        <w:rPr>
          <w:b/>
          <w:u w:val="single"/>
        </w:rPr>
        <w:t xml:space="preserve">July </w:t>
      </w:r>
      <w:r w:rsidR="00BD185D">
        <w:rPr>
          <w:b/>
          <w:u w:val="single"/>
        </w:rPr>
        <w:t>23</w:t>
      </w:r>
      <w:r w:rsidR="00BD185D">
        <w:rPr>
          <w:b/>
          <w:u w:val="single"/>
          <w:vertAlign w:val="superscript"/>
        </w:rPr>
        <w:t>rd</w:t>
      </w:r>
      <w:r>
        <w:rPr>
          <w:b/>
          <w:u w:val="single"/>
        </w:rPr>
        <w:t xml:space="preserve"> </w:t>
      </w:r>
      <w:r w:rsidRPr="00E20B1C">
        <w:rPr>
          <w:b/>
        </w:rPr>
        <w:tab/>
      </w:r>
      <w:r w:rsidRPr="00E20B1C">
        <w:rPr>
          <w:b/>
          <w:u w:val="single"/>
        </w:rPr>
        <w:t xml:space="preserve">Module 3 </w:t>
      </w:r>
    </w:p>
    <w:p w:rsidR="00D337A8" w:rsidRPr="00E20B1C" w:rsidRDefault="00D337A8" w:rsidP="00D337A8">
      <w:pPr>
        <w:numPr>
          <w:ilvl w:val="0"/>
          <w:numId w:val="4"/>
        </w:numPr>
        <w:spacing w:after="0" w:line="240" w:lineRule="auto"/>
        <w:rPr>
          <w:rFonts w:eastAsia="Times New Roman"/>
        </w:rPr>
      </w:pPr>
      <w:r w:rsidRPr="00E20B1C">
        <w:rPr>
          <w:rFonts w:eastAsia="Times New Roman"/>
        </w:rPr>
        <w:t xml:space="preserve">Reading: Chapters </w:t>
      </w:r>
      <w:r w:rsidR="006E4855">
        <w:rPr>
          <w:rFonts w:eastAsia="Times New Roman"/>
        </w:rPr>
        <w:t>8</w:t>
      </w:r>
      <w:r w:rsidRPr="00E20B1C">
        <w:rPr>
          <w:rFonts w:eastAsia="Times New Roman"/>
        </w:rPr>
        <w:t xml:space="preserve"> </w:t>
      </w:r>
      <w:r w:rsidR="00237F89">
        <w:rPr>
          <w:rFonts w:eastAsia="Times New Roman"/>
        </w:rPr>
        <w:t>-12</w:t>
      </w:r>
      <w:r w:rsidRPr="00E20B1C">
        <w:rPr>
          <w:rFonts w:eastAsia="Times New Roman"/>
        </w:rPr>
        <w:t xml:space="preserve">  </w:t>
      </w:r>
    </w:p>
    <w:p w:rsidR="00D337A8" w:rsidRPr="00E20B1C" w:rsidRDefault="00D337A8" w:rsidP="00D337A8">
      <w:pPr>
        <w:numPr>
          <w:ilvl w:val="0"/>
          <w:numId w:val="4"/>
        </w:numPr>
        <w:spacing w:after="0" w:line="240" w:lineRule="auto"/>
        <w:rPr>
          <w:rFonts w:eastAsia="Times New Roman"/>
        </w:rPr>
      </w:pPr>
      <w:r w:rsidRPr="00E20B1C">
        <w:rPr>
          <w:rFonts w:eastAsia="Times New Roman"/>
        </w:rPr>
        <w:t xml:space="preserve">Homework: Answer Module 3 homework questions (HE </w:t>
      </w:r>
      <w:r w:rsidR="009C3598">
        <w:rPr>
          <w:rFonts w:eastAsia="Times New Roman"/>
        </w:rPr>
        <w:t>6,7 &amp; 8</w:t>
      </w:r>
      <w:r w:rsidRPr="00E20B1C">
        <w:rPr>
          <w:rFonts w:eastAsia="Times New Roman"/>
        </w:rPr>
        <w:t>) by end of Module 3</w:t>
      </w:r>
      <w:r w:rsidRPr="00E20B1C">
        <w:rPr>
          <w:rFonts w:eastAsia="Times New Roman"/>
          <w:b/>
        </w:rPr>
        <w:t xml:space="preserve">      </w:t>
      </w:r>
    </w:p>
    <w:p w:rsidR="00D337A8" w:rsidRPr="001E2DD2" w:rsidRDefault="00D337A8" w:rsidP="00D337A8">
      <w:pPr>
        <w:pStyle w:val="ListParagraph"/>
        <w:numPr>
          <w:ilvl w:val="0"/>
          <w:numId w:val="4"/>
        </w:numPr>
        <w:tabs>
          <w:tab w:val="left" w:pos="4320"/>
        </w:tabs>
        <w:spacing w:after="60" w:line="240" w:lineRule="auto"/>
        <w:rPr>
          <w:rFonts w:eastAsia="Times New Roman"/>
          <w:b/>
        </w:rPr>
      </w:pPr>
      <w:r w:rsidRPr="00E20B1C">
        <w:rPr>
          <w:rFonts w:eastAsia="Times New Roman"/>
        </w:rPr>
        <w:t>Quiz</w:t>
      </w:r>
      <w:r w:rsidR="007C5021">
        <w:rPr>
          <w:rFonts w:eastAsia="Times New Roman"/>
        </w:rPr>
        <w:t xml:space="preserve"> 3</w:t>
      </w:r>
      <w:r w:rsidRPr="00E20B1C">
        <w:rPr>
          <w:rFonts w:eastAsia="Times New Roman"/>
        </w:rPr>
        <w:t>: Complete the Module 3 quiz by end of Module 3</w:t>
      </w:r>
    </w:p>
    <w:p w:rsidR="00F95861" w:rsidRPr="00F95861" w:rsidRDefault="00D337A8" w:rsidP="00450C1E">
      <w:pPr>
        <w:spacing w:after="120" w:line="240" w:lineRule="auto"/>
        <w:ind w:left="360" w:hanging="180"/>
        <w:rPr>
          <w:rFonts w:eastAsia="Times New Roman"/>
          <w:b/>
          <w:i/>
          <w:color w:val="FF0000"/>
        </w:rPr>
      </w:pPr>
      <w:r>
        <w:rPr>
          <w:rFonts w:eastAsia="Times New Roman"/>
          <w:b/>
          <w:i/>
          <w:color w:val="FF0000"/>
        </w:rPr>
        <w:t>July 4</w:t>
      </w:r>
      <w:r w:rsidRPr="00FF2D81">
        <w:rPr>
          <w:rFonts w:eastAsia="Times New Roman"/>
          <w:b/>
          <w:i/>
          <w:color w:val="FF0000"/>
          <w:vertAlign w:val="superscript"/>
        </w:rPr>
        <w:t>th</w:t>
      </w:r>
      <w:r>
        <w:rPr>
          <w:rFonts w:eastAsia="Times New Roman"/>
          <w:b/>
          <w:i/>
          <w:color w:val="FF0000"/>
        </w:rPr>
        <w:t xml:space="preserve"> Independence Day}</w:t>
      </w:r>
      <w:r w:rsidRPr="00E20B1C">
        <w:rPr>
          <w:rFonts w:eastAsia="Times New Roman"/>
          <w:b/>
          <w:i/>
          <w:color w:val="FF0000"/>
        </w:rPr>
        <w:t xml:space="preserve"> no assignments due; students may work on the course at their option.</w:t>
      </w:r>
    </w:p>
    <w:p w:rsidR="00D337A8" w:rsidRPr="00E20B1C" w:rsidRDefault="00D337A8" w:rsidP="00D337A8">
      <w:pPr>
        <w:tabs>
          <w:tab w:val="left" w:pos="4320"/>
        </w:tabs>
        <w:spacing w:after="60" w:line="240" w:lineRule="auto"/>
        <w:ind w:left="180" w:hanging="180"/>
        <w:rPr>
          <w:b/>
          <w:u w:val="single"/>
        </w:rPr>
      </w:pPr>
      <w:r w:rsidRPr="00E20B1C">
        <w:rPr>
          <w:b/>
        </w:rPr>
        <w:tab/>
      </w:r>
      <w:r>
        <w:rPr>
          <w:b/>
          <w:u w:val="single"/>
        </w:rPr>
        <w:t xml:space="preserve">July </w:t>
      </w:r>
      <w:r w:rsidR="00BD185D">
        <w:rPr>
          <w:b/>
          <w:u w:val="single"/>
        </w:rPr>
        <w:t>24</w:t>
      </w:r>
      <w:r w:rsidRPr="00FF2D81">
        <w:rPr>
          <w:b/>
          <w:u w:val="single"/>
          <w:vertAlign w:val="superscript"/>
        </w:rPr>
        <w:t>th</w:t>
      </w:r>
      <w:r>
        <w:rPr>
          <w:b/>
          <w:u w:val="single"/>
        </w:rPr>
        <w:t xml:space="preserve"> </w:t>
      </w:r>
      <w:r w:rsidRPr="00E20B1C">
        <w:rPr>
          <w:b/>
          <w:u w:val="single"/>
        </w:rPr>
        <w:t xml:space="preserve">– </w:t>
      </w:r>
      <w:r w:rsidR="00E549B4">
        <w:rPr>
          <w:b/>
          <w:u w:val="single"/>
        </w:rPr>
        <w:t>August 5</w:t>
      </w:r>
      <w:r w:rsidRPr="003E0168">
        <w:rPr>
          <w:b/>
          <w:u w:val="single"/>
          <w:vertAlign w:val="superscript"/>
        </w:rPr>
        <w:t>th</w:t>
      </w:r>
      <w:r>
        <w:rPr>
          <w:b/>
          <w:u w:val="single"/>
        </w:rPr>
        <w:t xml:space="preserve">  </w:t>
      </w:r>
      <w:r w:rsidRPr="00E20B1C">
        <w:rPr>
          <w:b/>
          <w:vertAlign w:val="superscript"/>
        </w:rPr>
        <w:tab/>
      </w:r>
      <w:r w:rsidRPr="00E20B1C">
        <w:rPr>
          <w:b/>
          <w:u w:val="single"/>
        </w:rPr>
        <w:t xml:space="preserve"> Module 4</w:t>
      </w:r>
    </w:p>
    <w:p w:rsidR="00D337A8" w:rsidRPr="00E20B1C" w:rsidRDefault="00D337A8" w:rsidP="00D337A8">
      <w:pPr>
        <w:numPr>
          <w:ilvl w:val="0"/>
          <w:numId w:val="10"/>
        </w:numPr>
        <w:spacing w:after="0" w:line="240" w:lineRule="auto"/>
      </w:pPr>
      <w:r w:rsidRPr="00E20B1C">
        <w:t>Reading: Chapters 1</w:t>
      </w:r>
      <w:r w:rsidR="003E45C9">
        <w:t>3</w:t>
      </w:r>
      <w:r w:rsidRPr="00E20B1C">
        <w:t xml:space="preserve"> –</w:t>
      </w:r>
      <w:r w:rsidRPr="00BF2CBE">
        <w:t>1</w:t>
      </w:r>
      <w:r w:rsidR="00894022">
        <w:t>5</w:t>
      </w:r>
      <w:r w:rsidRPr="00E20B1C">
        <w:t xml:space="preserve">  </w:t>
      </w:r>
    </w:p>
    <w:p w:rsidR="00D337A8" w:rsidRDefault="00D337A8" w:rsidP="00D337A8">
      <w:pPr>
        <w:numPr>
          <w:ilvl w:val="0"/>
          <w:numId w:val="10"/>
        </w:numPr>
        <w:spacing w:after="0" w:line="240" w:lineRule="auto"/>
      </w:pPr>
      <w:r w:rsidRPr="00E20B1C">
        <w:t xml:space="preserve">Homework: Answer  Module 4 homework questions (HEs </w:t>
      </w:r>
      <w:r w:rsidR="009C3598">
        <w:t xml:space="preserve">9 &amp; </w:t>
      </w:r>
      <w:r w:rsidR="005064E7">
        <w:t>10</w:t>
      </w:r>
      <w:r w:rsidRPr="00E20B1C">
        <w:t>) by end of Module 4</w:t>
      </w:r>
    </w:p>
    <w:p w:rsidR="00D337A8" w:rsidRPr="00CF1CB6" w:rsidRDefault="00F95861" w:rsidP="00450C1E">
      <w:pPr>
        <w:pStyle w:val="ListParagraph"/>
        <w:numPr>
          <w:ilvl w:val="0"/>
          <w:numId w:val="10"/>
        </w:numPr>
        <w:tabs>
          <w:tab w:val="left" w:pos="4320"/>
        </w:tabs>
        <w:spacing w:after="120" w:line="240" w:lineRule="auto"/>
        <w:rPr>
          <w:rFonts w:eastAsia="Times New Roman"/>
          <w:b/>
        </w:rPr>
      </w:pPr>
      <w:r w:rsidRPr="00E20B1C">
        <w:rPr>
          <w:rFonts w:eastAsia="Times New Roman"/>
        </w:rPr>
        <w:t>Quiz</w:t>
      </w:r>
      <w:r>
        <w:rPr>
          <w:rFonts w:eastAsia="Times New Roman"/>
        </w:rPr>
        <w:t xml:space="preserve"> </w:t>
      </w:r>
      <w:r>
        <w:rPr>
          <w:rFonts w:eastAsia="Times New Roman"/>
        </w:rPr>
        <w:t>4</w:t>
      </w:r>
      <w:r w:rsidRPr="00E20B1C">
        <w:rPr>
          <w:rFonts w:eastAsia="Times New Roman"/>
        </w:rPr>
        <w:t xml:space="preserve">: Complete the Module </w:t>
      </w:r>
      <w:r>
        <w:rPr>
          <w:rFonts w:eastAsia="Times New Roman"/>
        </w:rPr>
        <w:t>4</w:t>
      </w:r>
      <w:r w:rsidRPr="00E20B1C">
        <w:rPr>
          <w:rFonts w:eastAsia="Times New Roman"/>
        </w:rPr>
        <w:t xml:space="preserve"> quiz by end of Module </w:t>
      </w:r>
      <w:r>
        <w:rPr>
          <w:rFonts w:eastAsia="Times New Roman"/>
        </w:rPr>
        <w:t>4</w:t>
      </w:r>
    </w:p>
    <w:p w:rsidR="00D337A8" w:rsidRPr="00E20B1C" w:rsidRDefault="00D337A8" w:rsidP="00D337A8">
      <w:pPr>
        <w:tabs>
          <w:tab w:val="left" w:pos="4320"/>
        </w:tabs>
        <w:spacing w:after="60" w:line="240" w:lineRule="auto"/>
        <w:ind w:left="180" w:hanging="180"/>
        <w:rPr>
          <w:b/>
          <w:u w:val="single"/>
        </w:rPr>
      </w:pPr>
      <w:r w:rsidRPr="00E20B1C">
        <w:rPr>
          <w:b/>
        </w:rPr>
        <w:tab/>
      </w:r>
      <w:r w:rsidR="00E549B4">
        <w:rPr>
          <w:b/>
          <w:u w:val="single"/>
        </w:rPr>
        <w:t>August 5</w:t>
      </w:r>
      <w:r w:rsidRPr="00FF2D81">
        <w:rPr>
          <w:b/>
          <w:u w:val="single"/>
          <w:vertAlign w:val="superscript"/>
        </w:rPr>
        <w:t>th</w:t>
      </w:r>
      <w:r w:rsidRPr="00E20B1C">
        <w:rPr>
          <w:b/>
          <w:u w:val="single"/>
        </w:rPr>
        <w:t xml:space="preserve"> – </w:t>
      </w:r>
      <w:r>
        <w:rPr>
          <w:b/>
          <w:u w:val="single"/>
        </w:rPr>
        <w:t>August 12</w:t>
      </w:r>
      <w:r w:rsidRPr="00FF2D81">
        <w:rPr>
          <w:b/>
          <w:u w:val="single"/>
          <w:vertAlign w:val="superscript"/>
        </w:rPr>
        <w:t>th</w:t>
      </w:r>
      <w:r>
        <w:rPr>
          <w:b/>
          <w:u w:val="single"/>
        </w:rPr>
        <w:t xml:space="preserve"> </w:t>
      </w:r>
      <w:r w:rsidRPr="00E20B1C">
        <w:rPr>
          <w:b/>
          <w:vertAlign w:val="superscript"/>
        </w:rPr>
        <w:tab/>
      </w:r>
      <w:r w:rsidRPr="00E20B1C">
        <w:rPr>
          <w:b/>
          <w:u w:val="single"/>
        </w:rPr>
        <w:t xml:space="preserve"> Module 5</w:t>
      </w:r>
    </w:p>
    <w:p w:rsidR="00D337A8" w:rsidRPr="00F50FC1" w:rsidRDefault="00D337A8" w:rsidP="00450C1E">
      <w:pPr>
        <w:numPr>
          <w:ilvl w:val="0"/>
          <w:numId w:val="11"/>
        </w:numPr>
        <w:spacing w:after="120" w:line="240" w:lineRule="auto"/>
        <w:rPr>
          <w:b/>
        </w:rPr>
      </w:pPr>
      <w:r w:rsidRPr="00E20B1C">
        <w:t>Final Exam: Complete the two-hour traditional final exam (closed-book, no assistance, etc.) by end of course</w:t>
      </w:r>
    </w:p>
    <w:p w:rsidR="003A5629" w:rsidRPr="00357525" w:rsidRDefault="00BE5692" w:rsidP="00357525">
      <w:pPr>
        <w:spacing w:after="0" w:line="240" w:lineRule="auto"/>
        <w:rPr>
          <w:b/>
        </w:rPr>
      </w:pPr>
      <w:r w:rsidRPr="002C6C54">
        <w:rPr>
          <w:b/>
        </w:rPr>
        <w:t xml:space="preserve">Additional Information: </w:t>
      </w:r>
      <w:r w:rsidRPr="002C6C54">
        <w:rPr>
          <w:rFonts w:eastAsia="Times New Roman"/>
        </w:rPr>
        <w:t>The syllabus may be revised in the future to make adjustments for unforeseen circumstances as deemed necessary by the instructor. Notice of revisions will be posted as an announcement in the course on Blackboard.</w:t>
      </w:r>
      <w:r w:rsidRPr="002C6C54">
        <w:rPr>
          <w:b/>
        </w:rPr>
        <w:t xml:space="preserve"> </w:t>
      </w:r>
    </w:p>
    <w:sectPr w:rsidR="003A5629" w:rsidRPr="00357525" w:rsidSect="00C00B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6F" w:rsidRDefault="00FC1E6F" w:rsidP="00357525">
      <w:pPr>
        <w:spacing w:after="0" w:line="240" w:lineRule="auto"/>
      </w:pPr>
      <w:r>
        <w:separator/>
      </w:r>
    </w:p>
  </w:endnote>
  <w:endnote w:type="continuationSeparator" w:id="0">
    <w:p w:rsidR="00FC1E6F" w:rsidRDefault="00FC1E6F" w:rsidP="0035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6F" w:rsidRDefault="00FC1E6F" w:rsidP="00357525">
      <w:pPr>
        <w:spacing w:after="0" w:line="240" w:lineRule="auto"/>
      </w:pPr>
      <w:r>
        <w:separator/>
      </w:r>
    </w:p>
  </w:footnote>
  <w:footnote w:type="continuationSeparator" w:id="0">
    <w:p w:rsidR="00FC1E6F" w:rsidRDefault="00FC1E6F" w:rsidP="0035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F142F6"/>
    <w:multiLevelType w:val="hybridMultilevel"/>
    <w:tmpl w:val="376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C05FAF"/>
    <w:multiLevelType w:val="hybridMultilevel"/>
    <w:tmpl w:val="3462E59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F7846"/>
    <w:multiLevelType w:val="hybridMultilevel"/>
    <w:tmpl w:val="DAD4A54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7"/>
  </w:num>
  <w:num w:numId="4">
    <w:abstractNumId w:val="10"/>
  </w:num>
  <w:num w:numId="5">
    <w:abstractNumId w:val="4"/>
  </w:num>
  <w:num w:numId="6">
    <w:abstractNumId w:val="9"/>
  </w:num>
  <w:num w:numId="7">
    <w:abstractNumId w:val="0"/>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692"/>
    <w:rsid w:val="00017F27"/>
    <w:rsid w:val="0004386C"/>
    <w:rsid w:val="000B50CB"/>
    <w:rsid w:val="000D339E"/>
    <w:rsid w:val="001C4211"/>
    <w:rsid w:val="001E7787"/>
    <w:rsid w:val="001F3945"/>
    <w:rsid w:val="00220A05"/>
    <w:rsid w:val="00237F89"/>
    <w:rsid w:val="00252B7C"/>
    <w:rsid w:val="002C6C54"/>
    <w:rsid w:val="00316F77"/>
    <w:rsid w:val="00342D12"/>
    <w:rsid w:val="00343E2B"/>
    <w:rsid w:val="00353123"/>
    <w:rsid w:val="00357525"/>
    <w:rsid w:val="00385932"/>
    <w:rsid w:val="003875D2"/>
    <w:rsid w:val="003C2046"/>
    <w:rsid w:val="003C7CA3"/>
    <w:rsid w:val="003E2DCD"/>
    <w:rsid w:val="003E45C9"/>
    <w:rsid w:val="0043536D"/>
    <w:rsid w:val="00450C1E"/>
    <w:rsid w:val="00466572"/>
    <w:rsid w:val="00476F0F"/>
    <w:rsid w:val="0049107B"/>
    <w:rsid w:val="00494017"/>
    <w:rsid w:val="004A697A"/>
    <w:rsid w:val="004C4E5B"/>
    <w:rsid w:val="0050518A"/>
    <w:rsid w:val="005064E7"/>
    <w:rsid w:val="00582ADB"/>
    <w:rsid w:val="005851E2"/>
    <w:rsid w:val="005B00D6"/>
    <w:rsid w:val="005E7B59"/>
    <w:rsid w:val="006066E7"/>
    <w:rsid w:val="00623CFD"/>
    <w:rsid w:val="00687814"/>
    <w:rsid w:val="00691F11"/>
    <w:rsid w:val="006B2FBA"/>
    <w:rsid w:val="006B300E"/>
    <w:rsid w:val="006B5B1E"/>
    <w:rsid w:val="006D1368"/>
    <w:rsid w:val="006E4855"/>
    <w:rsid w:val="00712073"/>
    <w:rsid w:val="007163A0"/>
    <w:rsid w:val="00734426"/>
    <w:rsid w:val="00755F36"/>
    <w:rsid w:val="007A32B2"/>
    <w:rsid w:val="007C13D5"/>
    <w:rsid w:val="007C5021"/>
    <w:rsid w:val="008220FF"/>
    <w:rsid w:val="00874700"/>
    <w:rsid w:val="00890F55"/>
    <w:rsid w:val="00894022"/>
    <w:rsid w:val="00911BF6"/>
    <w:rsid w:val="00925D28"/>
    <w:rsid w:val="00943BB7"/>
    <w:rsid w:val="00966DCE"/>
    <w:rsid w:val="00971D09"/>
    <w:rsid w:val="00980F31"/>
    <w:rsid w:val="009C3598"/>
    <w:rsid w:val="00A0597B"/>
    <w:rsid w:val="00A205E0"/>
    <w:rsid w:val="00A228E9"/>
    <w:rsid w:val="00A937A5"/>
    <w:rsid w:val="00AA2766"/>
    <w:rsid w:val="00AA5593"/>
    <w:rsid w:val="00AC556A"/>
    <w:rsid w:val="00B20189"/>
    <w:rsid w:val="00B50BFB"/>
    <w:rsid w:val="00B84822"/>
    <w:rsid w:val="00BD185D"/>
    <w:rsid w:val="00BE5692"/>
    <w:rsid w:val="00C6545A"/>
    <w:rsid w:val="00C67AE7"/>
    <w:rsid w:val="00C76B14"/>
    <w:rsid w:val="00C9215F"/>
    <w:rsid w:val="00CF1CB6"/>
    <w:rsid w:val="00D216FB"/>
    <w:rsid w:val="00D337A8"/>
    <w:rsid w:val="00D54A19"/>
    <w:rsid w:val="00D84D73"/>
    <w:rsid w:val="00E356C0"/>
    <w:rsid w:val="00E549B4"/>
    <w:rsid w:val="00E71428"/>
    <w:rsid w:val="00EA7BEE"/>
    <w:rsid w:val="00EF081B"/>
    <w:rsid w:val="00EF799A"/>
    <w:rsid w:val="00F50FC1"/>
    <w:rsid w:val="00F704A5"/>
    <w:rsid w:val="00F95861"/>
    <w:rsid w:val="00FC1E6F"/>
    <w:rsid w:val="00FD1216"/>
    <w:rsid w:val="00FE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9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692"/>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BE5692"/>
    <w:rPr>
      <w:b/>
      <w:bCs/>
    </w:rPr>
  </w:style>
  <w:style w:type="paragraph" w:styleId="BalloonText">
    <w:name w:val="Balloon Text"/>
    <w:basedOn w:val="Normal"/>
    <w:link w:val="BalloonTextChar"/>
    <w:uiPriority w:val="99"/>
    <w:semiHidden/>
    <w:unhideWhenUsed/>
    <w:rsid w:val="00BE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92"/>
    <w:rPr>
      <w:rFonts w:ascii="Tahoma" w:hAnsi="Tahoma" w:cs="Tahoma"/>
      <w:sz w:val="16"/>
      <w:szCs w:val="16"/>
    </w:rPr>
  </w:style>
  <w:style w:type="paragraph" w:styleId="FootnoteText">
    <w:name w:val="footnote text"/>
    <w:basedOn w:val="Normal"/>
    <w:link w:val="FootnoteTextChar"/>
    <w:uiPriority w:val="99"/>
    <w:semiHidden/>
    <w:unhideWhenUsed/>
    <w:rsid w:val="00357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52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7525"/>
    <w:rPr>
      <w:vertAlign w:val="superscript"/>
    </w:rPr>
  </w:style>
  <w:style w:type="paragraph" w:styleId="ListParagraph">
    <w:name w:val="List Paragraph"/>
    <w:basedOn w:val="Normal"/>
    <w:uiPriority w:val="34"/>
    <w:qFormat/>
    <w:rsid w:val="00385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C6C9-8612-4BD8-9628-8E5C4E11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23</cp:revision>
  <cp:lastPrinted>2016-10-09T11:29:00Z</cp:lastPrinted>
  <dcterms:created xsi:type="dcterms:W3CDTF">2014-09-16T13:00:00Z</dcterms:created>
  <dcterms:modified xsi:type="dcterms:W3CDTF">2017-04-25T00:03:00Z</dcterms:modified>
</cp:coreProperties>
</file>