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52620B" w:rsidP="004C1CA8">
      <w:pPr>
        <w:jc w:val="center"/>
        <w:rPr>
          <w:b/>
        </w:rPr>
      </w:pPr>
      <w:r>
        <w:rPr>
          <w:b/>
        </w:rPr>
        <w:t>VIRTUAL CAMPUS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42466" w:rsidRPr="00062E71">
        <w:rPr>
          <w:rFonts w:eastAsia="Times New Roman"/>
          <w:b/>
          <w:bCs/>
          <w:spacing w:val="2"/>
        </w:rPr>
        <w:t xml:space="preserve">, </w:t>
      </w:r>
      <w:r w:rsidR="00042466" w:rsidRPr="00062E71">
        <w:rPr>
          <w:rFonts w:eastAsia="Times New Roman"/>
          <w:b/>
          <w:bCs/>
          <w:spacing w:val="-2"/>
        </w:rPr>
        <w:t>Number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221BDF">
        <w:rPr>
          <w:rFonts w:eastAsia="Times New Roman"/>
          <w:bCs/>
          <w:spacing w:val="6"/>
        </w:rPr>
        <w:t xml:space="preserve">PUAD 5307 </w:t>
      </w:r>
      <w:r w:rsidR="0052620B">
        <w:rPr>
          <w:rFonts w:eastAsia="Times New Roman"/>
          <w:bCs/>
          <w:spacing w:val="6"/>
        </w:rPr>
        <w:t>VC-01</w:t>
      </w:r>
      <w:r w:rsidR="00ED7920">
        <w:rPr>
          <w:rFonts w:eastAsia="Times New Roman"/>
          <w:bCs/>
          <w:spacing w:val="6"/>
        </w:rPr>
        <w:t xml:space="preserve"> -</w:t>
      </w:r>
      <w:r w:rsidR="00221BDF">
        <w:rPr>
          <w:rFonts w:eastAsia="Times New Roman"/>
          <w:bCs/>
          <w:spacing w:val="6"/>
        </w:rPr>
        <w:t xml:space="preserve"> Emergency Management</w:t>
      </w:r>
      <w:r w:rsidR="00ED7920">
        <w:rPr>
          <w:rFonts w:eastAsia="Times New Roman"/>
          <w:bCs/>
          <w:spacing w:val="6"/>
        </w:rPr>
        <w:t xml:space="preserve"> </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A9031C">
        <w:rPr>
          <w:rFonts w:eastAsia="Times New Roman"/>
          <w:spacing w:val="-3"/>
        </w:rPr>
        <w:t>Summer</w:t>
      </w:r>
      <w:r w:rsidR="00172C56">
        <w:rPr>
          <w:rFonts w:eastAsia="Times New Roman"/>
          <w:spacing w:val="-3"/>
        </w:rPr>
        <w:t>, 2017</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52620B">
        <w:rPr>
          <w:rFonts w:eastAsia="Times New Roman"/>
          <w:spacing w:val="-5"/>
        </w:rPr>
        <w:t>Colonel. Robert G. Morris, III, USA (Ret) Ph.D.</w:t>
      </w:r>
    </w:p>
    <w:p w:rsidR="00062E71" w:rsidRDefault="00062E71" w:rsidP="00062E71">
      <w:pPr>
        <w:spacing w:before="13" w:after="0" w:line="240" w:lineRule="auto"/>
        <w:ind w:right="-20"/>
        <w:rPr>
          <w:rFonts w:eastAsia="Times New Roman"/>
        </w:rPr>
      </w:pPr>
    </w:p>
    <w:p w:rsidR="00062E71" w:rsidRDefault="003C2B11" w:rsidP="0052620B">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3F337A">
        <w:rPr>
          <w:rFonts w:eastAsia="Times New Roman"/>
        </w:rPr>
        <w:t xml:space="preserve"> </w:t>
      </w:r>
      <w:r w:rsidR="0052620B">
        <w:rPr>
          <w:rFonts w:eastAsia="Times New Roman"/>
        </w:rPr>
        <w:t>(210) 249-8462. morrisb@wbu.edu</w:t>
      </w:r>
    </w:p>
    <w:p w:rsidR="003C2B11" w:rsidRDefault="003C2B11"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52620B">
        <w:rPr>
          <w:rFonts w:eastAsia="Times New Roman"/>
        </w:rPr>
        <w:t>Virtual Campus Phone 8-5 Mon-Sat, 12-5 P Sun Email 24X7</w:t>
      </w:r>
      <w:r w:rsidR="00172C56">
        <w:rPr>
          <w:rFonts w:eastAsia="Times New Roman"/>
        </w:rPr>
        <w:t>.If No answer, leave a message I will respond within 24</w:t>
      </w:r>
      <w:r w:rsidR="00A9031C">
        <w:rPr>
          <w:rFonts w:eastAsia="Times New Roman"/>
        </w:rPr>
        <w:t>. (Note I am in San Antonio, Texas)</w:t>
      </w:r>
    </w:p>
    <w:p w:rsidR="00062E7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3F337A">
        <w:rPr>
          <w:rFonts w:eastAsia="Times New Roman"/>
        </w:rPr>
        <w:t xml:space="preserve"> </w:t>
      </w:r>
      <w:r w:rsidR="0052620B">
        <w:rPr>
          <w:rFonts w:eastAsia="Times New Roman"/>
        </w:rPr>
        <w:t>Virtual Campus</w:t>
      </w:r>
    </w:p>
    <w:p w:rsidR="003C2B11" w:rsidRDefault="003C2B11" w:rsidP="00062E71">
      <w:pPr>
        <w:spacing w:before="13" w:after="0" w:line="240" w:lineRule="auto"/>
        <w:ind w:right="-20"/>
        <w:rPr>
          <w:rFonts w:eastAsia="Times New Roman"/>
        </w:rPr>
      </w:pPr>
    </w:p>
    <w:p w:rsidR="00221BDF" w:rsidRPr="00221BDF" w:rsidRDefault="003C2B11" w:rsidP="00221BDF">
      <w:r w:rsidRPr="00221BDF">
        <w:rPr>
          <w:rFonts w:eastAsia="Times New Roman"/>
          <w:b/>
        </w:rPr>
        <w:t>Catalog Description:</w:t>
      </w:r>
      <w:r w:rsidR="00221BDF" w:rsidRPr="00221BDF">
        <w:t xml:space="preserve"> Introduction to policies and management practices intended to prepare for, respond to, recover from, and mitigate the damage done by natural disasters, hazards, industrial accidents and terrorist attacks in the United States.</w:t>
      </w:r>
    </w:p>
    <w:p w:rsidR="00221BDF" w:rsidRPr="00221BDF" w:rsidRDefault="00221BDF" w:rsidP="00221BDF">
      <w:pPr>
        <w:pStyle w:val="NormalWeb"/>
        <w:spacing w:before="0" w:beforeAutospacing="0" w:after="0" w:afterAutospacing="0"/>
        <w:rPr>
          <w:rStyle w:val="Strong"/>
          <w:sz w:val="22"/>
          <w:szCs w:val="22"/>
        </w:rPr>
      </w:pPr>
      <w:r w:rsidRPr="00221BDF">
        <w:rPr>
          <w:rStyle w:val="Strong"/>
          <w:sz w:val="22"/>
          <w:szCs w:val="22"/>
        </w:rPr>
        <w:t>There is no prerequisite for this course</w:t>
      </w:r>
    </w:p>
    <w:p w:rsidR="003C2B11" w:rsidRDefault="003C2B11" w:rsidP="00221BDF">
      <w:pPr>
        <w:spacing w:before="13" w:after="0" w:line="240" w:lineRule="auto"/>
        <w:ind w:right="-20"/>
        <w:rPr>
          <w:rFonts w:eastAsia="Times New Roman"/>
        </w:rPr>
      </w:pPr>
    </w:p>
    <w:p w:rsidR="0052620B" w:rsidRPr="0052620B" w:rsidRDefault="003C2B11" w:rsidP="0052620B">
      <w:pPr>
        <w:spacing w:before="13" w:after="0" w:line="240" w:lineRule="auto"/>
        <w:ind w:right="-20"/>
        <w:rPr>
          <w:rFonts w:eastAsia="Times New Roman"/>
          <w:color w:val="FF0000"/>
        </w:rPr>
      </w:pPr>
      <w:r w:rsidRPr="003C2B11">
        <w:rPr>
          <w:rFonts w:eastAsia="Times New Roman"/>
          <w:b/>
        </w:rPr>
        <w:t>Required Textbook(s) and/or Required Material(s):</w:t>
      </w:r>
      <w:r w:rsidR="003F337A">
        <w:rPr>
          <w:rFonts w:eastAsia="Times New Roman"/>
        </w:rPr>
        <w:t xml:space="preserve"> </w:t>
      </w:r>
      <w:r w:rsidR="0052620B" w:rsidRPr="007135D7">
        <w:t>Haddow, George D., Jane A. Bullock, and Damon P. Coppola. 2013. Introduction to Emergency Management. 5th ed. Boston: Elsevier. ISBN: 9780124077843</w:t>
      </w:r>
      <w:r w:rsidR="0052620B">
        <w:t xml:space="preserve"> </w:t>
      </w:r>
      <w:r w:rsidR="0052620B">
        <w:rPr>
          <w:color w:val="FF0000"/>
        </w:rPr>
        <w:t xml:space="preserve">Note: I will accept </w:t>
      </w:r>
      <w:r w:rsidR="00042466">
        <w:rPr>
          <w:color w:val="FF0000"/>
        </w:rPr>
        <w:t>an</w:t>
      </w:r>
      <w:r w:rsidR="0052620B">
        <w:rPr>
          <w:color w:val="FF0000"/>
        </w:rPr>
        <w:t xml:space="preserve"> </w:t>
      </w:r>
      <w:r w:rsidR="00042466">
        <w:rPr>
          <w:color w:val="FF0000"/>
        </w:rPr>
        <w:t>older</w:t>
      </w:r>
      <w:r w:rsidR="0052620B">
        <w:rPr>
          <w:color w:val="FF0000"/>
        </w:rPr>
        <w:t xml:space="preserve"> edition to </w:t>
      </w:r>
      <w:r w:rsidR="00172C56">
        <w:rPr>
          <w:color w:val="FF0000"/>
        </w:rPr>
        <w:t>help you with Text book Costs</w:t>
      </w:r>
    </w:p>
    <w:p w:rsidR="003C2B11" w:rsidRDefault="003C2B11"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r w:rsidR="0052620B">
        <w:rPr>
          <w:rFonts w:eastAsia="Times New Roman"/>
        </w:rPr>
        <w:t xml:space="preserve">Instructor will post extra materials and writing aids during the course </w:t>
      </w:r>
    </w:p>
    <w:p w:rsidR="00672CF9" w:rsidRPr="00172C56" w:rsidRDefault="003C2B11" w:rsidP="00672CF9">
      <w:pPr>
        <w:jc w:val="both"/>
      </w:pPr>
      <w:r w:rsidRPr="00A21ACA">
        <w:rPr>
          <w:b/>
        </w:rPr>
        <w:t>Cou</w:t>
      </w:r>
      <w:r w:rsidR="00A21ACA" w:rsidRPr="00A21ACA">
        <w:rPr>
          <w:b/>
        </w:rPr>
        <w:t>rse Outcome Competencies:</w:t>
      </w:r>
      <w:r w:rsidR="00E06807">
        <w:rPr>
          <w:b/>
        </w:rPr>
        <w:t xml:space="preserve"> </w:t>
      </w:r>
      <w:r w:rsidR="00672CF9" w:rsidRPr="00172C56">
        <w:t>At the conclusion of this course the student will be able to demonstrate an understanding of the key components of Emergency Management:</w:t>
      </w:r>
    </w:p>
    <w:p w:rsidR="00672CF9" w:rsidRPr="00042466" w:rsidRDefault="00672CF9" w:rsidP="00672CF9">
      <w:pPr>
        <w:numPr>
          <w:ilvl w:val="0"/>
          <w:numId w:val="1"/>
        </w:numPr>
        <w:autoSpaceDE w:val="0"/>
        <w:autoSpaceDN w:val="0"/>
        <w:adjustRightInd w:val="0"/>
        <w:spacing w:after="0" w:line="240" w:lineRule="auto"/>
        <w:rPr>
          <w:color w:val="000000"/>
        </w:rPr>
      </w:pPr>
      <w:r w:rsidRPr="00042466">
        <w:rPr>
          <w:color w:val="000000"/>
        </w:rPr>
        <w:t xml:space="preserve">Identify what differentiates events, hazards, disasters, and catastrophes, and why this differentiation matters. </w:t>
      </w:r>
    </w:p>
    <w:p w:rsidR="00672CF9" w:rsidRPr="00042466" w:rsidRDefault="00672CF9" w:rsidP="00672CF9">
      <w:pPr>
        <w:numPr>
          <w:ilvl w:val="0"/>
          <w:numId w:val="1"/>
        </w:numPr>
        <w:autoSpaceDE w:val="0"/>
        <w:autoSpaceDN w:val="0"/>
        <w:adjustRightInd w:val="0"/>
        <w:spacing w:after="0" w:line="240" w:lineRule="auto"/>
        <w:rPr>
          <w:color w:val="000000"/>
        </w:rPr>
      </w:pPr>
      <w:r w:rsidRPr="00042466">
        <w:rPr>
          <w:color w:val="000000"/>
        </w:rPr>
        <w:t xml:space="preserve">Understand the social, political, and economic context of disaster policy </w:t>
      </w:r>
    </w:p>
    <w:p w:rsidR="00672CF9" w:rsidRPr="00042466" w:rsidRDefault="00672CF9" w:rsidP="00672CF9">
      <w:pPr>
        <w:numPr>
          <w:ilvl w:val="0"/>
          <w:numId w:val="1"/>
        </w:numPr>
        <w:autoSpaceDE w:val="0"/>
        <w:autoSpaceDN w:val="0"/>
        <w:adjustRightInd w:val="0"/>
        <w:spacing w:after="0" w:line="240" w:lineRule="auto"/>
        <w:rPr>
          <w:color w:val="000000"/>
        </w:rPr>
      </w:pPr>
      <w:r w:rsidRPr="00042466">
        <w:rPr>
          <w:color w:val="000000"/>
        </w:rPr>
        <w:t xml:space="preserve">Understand the meaning of common terms in the field, such as mitigation, preparedness, response, and recovery </w:t>
      </w:r>
    </w:p>
    <w:p w:rsidR="00672CF9" w:rsidRPr="00042466" w:rsidRDefault="00672CF9" w:rsidP="00672CF9">
      <w:pPr>
        <w:numPr>
          <w:ilvl w:val="0"/>
          <w:numId w:val="1"/>
        </w:numPr>
        <w:autoSpaceDE w:val="0"/>
        <w:autoSpaceDN w:val="0"/>
        <w:adjustRightInd w:val="0"/>
        <w:spacing w:after="0" w:line="240" w:lineRule="auto"/>
        <w:rPr>
          <w:color w:val="000000"/>
        </w:rPr>
      </w:pPr>
      <w:r w:rsidRPr="00042466">
        <w:rPr>
          <w:color w:val="000000"/>
        </w:rPr>
        <w:t xml:space="preserve">Understand the relationships between policies intended to address natural disasters and those intended to address terrorism </w:t>
      </w:r>
    </w:p>
    <w:p w:rsidR="00672CF9" w:rsidRPr="00042466" w:rsidRDefault="00672CF9" w:rsidP="00672CF9">
      <w:pPr>
        <w:numPr>
          <w:ilvl w:val="0"/>
          <w:numId w:val="1"/>
        </w:numPr>
        <w:autoSpaceDE w:val="0"/>
        <w:autoSpaceDN w:val="0"/>
        <w:adjustRightInd w:val="0"/>
        <w:spacing w:after="0" w:line="240" w:lineRule="auto"/>
        <w:rPr>
          <w:color w:val="000000"/>
        </w:rPr>
      </w:pPr>
      <w:r w:rsidRPr="00042466">
        <w:rPr>
          <w:color w:val="000000"/>
        </w:rPr>
        <w:t>Understand the inter-organizational and intergovernmental managerial challenges inherent in disaster and crisis policy and management</w:t>
      </w:r>
    </w:p>
    <w:p w:rsidR="00672CF9" w:rsidRPr="00042466" w:rsidRDefault="00672CF9" w:rsidP="00672CF9">
      <w:pPr>
        <w:numPr>
          <w:ilvl w:val="0"/>
          <w:numId w:val="1"/>
        </w:numPr>
        <w:autoSpaceDE w:val="0"/>
        <w:autoSpaceDN w:val="0"/>
        <w:adjustRightInd w:val="0"/>
        <w:spacing w:after="0" w:line="240" w:lineRule="auto"/>
        <w:rPr>
          <w:color w:val="000000"/>
        </w:rPr>
      </w:pPr>
      <w:r w:rsidRPr="00042466">
        <w:rPr>
          <w:color w:val="000000"/>
        </w:rPr>
        <w:t xml:space="preserve">Participate in the development of crisis and management plans for public, private, and nonprofit organizations </w:t>
      </w:r>
    </w:p>
    <w:p w:rsidR="0052620B" w:rsidRPr="00B619D0" w:rsidRDefault="0052620B" w:rsidP="00042466">
      <w:pPr>
        <w:autoSpaceDE w:val="0"/>
        <w:autoSpaceDN w:val="0"/>
        <w:adjustRightInd w:val="0"/>
        <w:spacing w:after="0" w:line="240" w:lineRule="auto"/>
        <w:ind w:left="1440"/>
        <w:rPr>
          <w:color w:val="000000"/>
          <w:sz w:val="20"/>
          <w:szCs w:val="20"/>
        </w:rPr>
      </w:pPr>
    </w:p>
    <w:p w:rsidR="00672CF9" w:rsidRDefault="00672CF9" w:rsidP="00672CF9"/>
    <w:p w:rsidR="00221BDF" w:rsidRPr="00221BDF" w:rsidRDefault="00221BDF" w:rsidP="00221BDF">
      <w:pPr>
        <w:spacing w:line="240" w:lineRule="auto"/>
        <w:contextualSpacing/>
      </w:pPr>
    </w:p>
    <w:p w:rsidR="00E52DC2" w:rsidRPr="00715478" w:rsidRDefault="00A21ACA" w:rsidP="0052620B">
      <w:pPr>
        <w:rPr>
          <w:color w:val="000000"/>
          <w:u w:val="single"/>
        </w:rPr>
      </w:pPr>
      <w:r>
        <w:rPr>
          <w:b/>
        </w:rPr>
        <w:t>Attendance Requirements:</w:t>
      </w:r>
      <w:r w:rsidR="00E52DC2">
        <w:rPr>
          <w:b/>
        </w:rPr>
        <w:t xml:space="preserve"> </w:t>
      </w:r>
      <w:r w:rsidR="0052620B">
        <w:rPr>
          <w:b/>
        </w:rPr>
        <w:t xml:space="preserve"> </w:t>
      </w:r>
      <w:r w:rsidR="00E52DC2" w:rsidRPr="00715478">
        <w:rPr>
          <w:color w:val="000000"/>
          <w:u w:val="single"/>
        </w:rPr>
        <w:t>Virtual Campus</w:t>
      </w:r>
    </w:p>
    <w:p w:rsid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B87475" w:rsidRPr="00715478" w:rsidRDefault="00B87475" w:rsidP="00D84AD9">
      <w:pPr>
        <w:rPr>
          <w:color w:val="000000"/>
        </w:rPr>
      </w:pPr>
      <w:r w:rsidRPr="00967BB7">
        <w:rPr>
          <w:spacing w:val="-3"/>
        </w:rPr>
        <w:t xml:space="preserve">Per university policy, students are expected to attend all scheduled classes. There will be an activity each week that must be completed and attendance will be taken. </w:t>
      </w:r>
      <w:r w:rsidRPr="00967BB7">
        <w:rPr>
          <w:color w:val="FF0000"/>
          <w:spacing w:val="-3"/>
        </w:rPr>
        <w:t>This is especially important for week 1 as I must submit an attendance report. Should a situation develop that precludes timely completion of requirements, contact the instructor immediately.</w:t>
      </w:r>
    </w:p>
    <w:p w:rsidR="004F104F" w:rsidRDefault="004F104F" w:rsidP="004F104F">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2620B" w:rsidRDefault="00A21ACA" w:rsidP="0052620B">
      <w:r w:rsidRPr="00C61F13">
        <w:rPr>
          <w:b/>
        </w:rPr>
        <w:t>Course Requirements and Grading Criteria:</w:t>
      </w:r>
      <w:r>
        <w:t xml:space="preserve"> </w:t>
      </w:r>
      <w:r w:rsidR="0052620B">
        <w:t xml:space="preserve"> </w:t>
      </w:r>
      <w:r w:rsidR="0052620B">
        <w:rPr>
          <w:b/>
        </w:rPr>
        <w:t xml:space="preserve"> </w:t>
      </w:r>
    </w:p>
    <w:tbl>
      <w:tblPr>
        <w:tblStyle w:val="TableGrid"/>
        <w:tblW w:w="0" w:type="auto"/>
        <w:tblLook w:val="04A0" w:firstRow="1" w:lastRow="0" w:firstColumn="1" w:lastColumn="0" w:noHBand="0" w:noVBand="1"/>
      </w:tblPr>
      <w:tblGrid>
        <w:gridCol w:w="2042"/>
        <w:gridCol w:w="2043"/>
        <w:gridCol w:w="2043"/>
        <w:gridCol w:w="2043"/>
        <w:gridCol w:w="2043"/>
      </w:tblGrid>
      <w:tr w:rsidR="0052620B" w:rsidTr="00C82A96">
        <w:tc>
          <w:tcPr>
            <w:tcW w:w="2042" w:type="dxa"/>
          </w:tcPr>
          <w:p w:rsidR="0052620B" w:rsidRPr="00601B40" w:rsidRDefault="0052620B" w:rsidP="00C82A96">
            <w:pPr>
              <w:jc w:val="center"/>
              <w:rPr>
                <w:b/>
              </w:rPr>
            </w:pPr>
            <w:r>
              <w:rPr>
                <w:b/>
              </w:rPr>
              <w:t>Item</w:t>
            </w:r>
          </w:p>
        </w:tc>
        <w:tc>
          <w:tcPr>
            <w:tcW w:w="2043" w:type="dxa"/>
          </w:tcPr>
          <w:p w:rsidR="0052620B" w:rsidRPr="00601B40" w:rsidRDefault="0052620B" w:rsidP="00C82A96">
            <w:pPr>
              <w:rPr>
                <w:b/>
              </w:rPr>
            </w:pPr>
            <w:r>
              <w:t xml:space="preserve"> </w:t>
            </w:r>
            <w:r>
              <w:rPr>
                <w:b/>
              </w:rPr>
              <w:t>Points</w:t>
            </w:r>
          </w:p>
        </w:tc>
        <w:tc>
          <w:tcPr>
            <w:tcW w:w="2043" w:type="dxa"/>
          </w:tcPr>
          <w:p w:rsidR="0052620B" w:rsidRPr="00601B40" w:rsidRDefault="0052620B" w:rsidP="00C82A96">
            <w:pPr>
              <w:rPr>
                <w:b/>
              </w:rPr>
            </w:pPr>
            <w:r>
              <w:rPr>
                <w:b/>
              </w:rPr>
              <w:t>Date Due</w:t>
            </w:r>
          </w:p>
        </w:tc>
        <w:tc>
          <w:tcPr>
            <w:tcW w:w="2043" w:type="dxa"/>
          </w:tcPr>
          <w:p w:rsidR="0052620B" w:rsidRPr="002B4F71" w:rsidRDefault="0052620B" w:rsidP="00C82A96">
            <w:pPr>
              <w:rPr>
                <w:b/>
              </w:rPr>
            </w:pPr>
            <w:r>
              <w:rPr>
                <w:b/>
              </w:rPr>
              <w:t>Remarks</w:t>
            </w:r>
          </w:p>
        </w:tc>
        <w:tc>
          <w:tcPr>
            <w:tcW w:w="2043" w:type="dxa"/>
          </w:tcPr>
          <w:p w:rsidR="0052620B" w:rsidRDefault="0052620B" w:rsidP="00C82A96"/>
        </w:tc>
      </w:tr>
      <w:tr w:rsidR="0052620B" w:rsidTr="00C82A96">
        <w:tc>
          <w:tcPr>
            <w:tcW w:w="2042" w:type="dxa"/>
          </w:tcPr>
          <w:p w:rsidR="0052620B" w:rsidRDefault="0052620B" w:rsidP="00C82A96">
            <w:r>
              <w:t>Discussion Questions</w:t>
            </w:r>
          </w:p>
        </w:tc>
        <w:tc>
          <w:tcPr>
            <w:tcW w:w="2043" w:type="dxa"/>
          </w:tcPr>
          <w:p w:rsidR="0052620B" w:rsidRDefault="0052620B" w:rsidP="00C82A96">
            <w:r>
              <w:t>21</w:t>
            </w:r>
          </w:p>
        </w:tc>
        <w:tc>
          <w:tcPr>
            <w:tcW w:w="2043" w:type="dxa"/>
          </w:tcPr>
          <w:p w:rsidR="0052620B" w:rsidRDefault="00F4279D" w:rsidP="00C82A96">
            <w:r>
              <w:t xml:space="preserve">On Weeks indicated </w:t>
            </w:r>
            <w:r w:rsidR="0052620B">
              <w:t>- Per Syllabus</w:t>
            </w:r>
          </w:p>
        </w:tc>
        <w:tc>
          <w:tcPr>
            <w:tcW w:w="2043" w:type="dxa"/>
          </w:tcPr>
          <w:p w:rsidR="0052620B" w:rsidRDefault="00172C56" w:rsidP="00C82A96">
            <w:r>
              <w:t>Multiple posts weekly for full credit</w:t>
            </w:r>
          </w:p>
        </w:tc>
        <w:tc>
          <w:tcPr>
            <w:tcW w:w="2043" w:type="dxa"/>
          </w:tcPr>
          <w:p w:rsidR="0052620B" w:rsidRDefault="0052620B" w:rsidP="00C82A96"/>
        </w:tc>
      </w:tr>
      <w:tr w:rsidR="0052620B" w:rsidTr="00C82A96">
        <w:tc>
          <w:tcPr>
            <w:tcW w:w="2042" w:type="dxa"/>
          </w:tcPr>
          <w:p w:rsidR="0052620B" w:rsidRDefault="00976505" w:rsidP="00CC3EA1">
            <w:r>
              <w:t xml:space="preserve">APA paper </w:t>
            </w:r>
            <w:r w:rsidR="0052620B">
              <w:t xml:space="preserve"> to </w:t>
            </w:r>
            <w:r w:rsidR="00CC3EA1">
              <w:t xml:space="preserve">Professor Request </w:t>
            </w:r>
            <w:r w:rsidR="0052620B">
              <w:t>Midterm topic</w:t>
            </w:r>
            <w:r>
              <w:t xml:space="preserve"> and research</w:t>
            </w:r>
            <w:r w:rsidR="0052620B">
              <w:t xml:space="preserve"> for Approval</w:t>
            </w:r>
          </w:p>
        </w:tc>
        <w:tc>
          <w:tcPr>
            <w:tcW w:w="2043" w:type="dxa"/>
          </w:tcPr>
          <w:p w:rsidR="0052620B" w:rsidRDefault="0052620B" w:rsidP="00C82A96">
            <w:r>
              <w:t>3</w:t>
            </w:r>
          </w:p>
        </w:tc>
        <w:tc>
          <w:tcPr>
            <w:tcW w:w="2043" w:type="dxa"/>
          </w:tcPr>
          <w:p w:rsidR="0052620B" w:rsidRDefault="0052620B" w:rsidP="00C51F6A">
            <w:r>
              <w:t xml:space="preserve">Midnight </w:t>
            </w:r>
            <w:r w:rsidR="00C51F6A">
              <w:t>6/25</w:t>
            </w:r>
          </w:p>
        </w:tc>
        <w:tc>
          <w:tcPr>
            <w:tcW w:w="2043" w:type="dxa"/>
          </w:tcPr>
          <w:p w:rsidR="0052620B" w:rsidRDefault="00173A02" w:rsidP="00C82A96">
            <w:r>
              <w:t xml:space="preserve">Post to blackboard- </w:t>
            </w:r>
            <w:r w:rsidR="00CC3EA1">
              <w:t xml:space="preserve">Click on </w:t>
            </w:r>
            <w:r>
              <w:t>course content</w:t>
            </w:r>
            <w:r w:rsidR="00CC3EA1">
              <w:t xml:space="preserve"> and scroll all the way down Until you find the assignment</w:t>
            </w:r>
          </w:p>
        </w:tc>
        <w:tc>
          <w:tcPr>
            <w:tcW w:w="2043" w:type="dxa"/>
          </w:tcPr>
          <w:p w:rsidR="0052620B" w:rsidRDefault="0052620B" w:rsidP="00C82A96"/>
        </w:tc>
      </w:tr>
      <w:tr w:rsidR="0052620B" w:rsidTr="00C82A96">
        <w:tc>
          <w:tcPr>
            <w:tcW w:w="2042" w:type="dxa"/>
          </w:tcPr>
          <w:p w:rsidR="0052620B" w:rsidRDefault="0052620B" w:rsidP="009767AD">
            <w:r>
              <w:lastRenderedPageBreak/>
              <w:t>Midterm</w:t>
            </w:r>
            <w:r w:rsidR="009767AD">
              <w:t xml:space="preserve"> Examination </w:t>
            </w:r>
            <w:r>
              <w:t xml:space="preserve"> </w:t>
            </w:r>
            <w:r w:rsidR="009767AD">
              <w:t>Power Point</w:t>
            </w:r>
          </w:p>
        </w:tc>
        <w:tc>
          <w:tcPr>
            <w:tcW w:w="2043" w:type="dxa"/>
          </w:tcPr>
          <w:p w:rsidR="0052620B" w:rsidRDefault="0052620B" w:rsidP="00C82A96">
            <w:r>
              <w:t>33</w:t>
            </w:r>
          </w:p>
        </w:tc>
        <w:tc>
          <w:tcPr>
            <w:tcW w:w="2043" w:type="dxa"/>
          </w:tcPr>
          <w:p w:rsidR="0052620B" w:rsidRDefault="00C51F6A" w:rsidP="00C51F6A">
            <w:r>
              <w:t>Midnight 7/9</w:t>
            </w:r>
          </w:p>
        </w:tc>
        <w:tc>
          <w:tcPr>
            <w:tcW w:w="2043" w:type="dxa"/>
          </w:tcPr>
          <w:p w:rsidR="0052620B" w:rsidRDefault="009767AD" w:rsidP="00C82A96">
            <w:r>
              <w:t xml:space="preserve"> Post to blackboard- Click on course content and scroll all the way down Until you find the assignment</w:t>
            </w:r>
          </w:p>
        </w:tc>
        <w:tc>
          <w:tcPr>
            <w:tcW w:w="2043" w:type="dxa"/>
          </w:tcPr>
          <w:p w:rsidR="0052620B" w:rsidRDefault="0052620B" w:rsidP="00C82A96"/>
          <w:p w:rsidR="009767AD" w:rsidRDefault="009767AD" w:rsidP="00C82A96"/>
          <w:p w:rsidR="009767AD" w:rsidRDefault="009767AD" w:rsidP="00C82A96"/>
          <w:p w:rsidR="009767AD" w:rsidRDefault="009767AD" w:rsidP="00C82A96"/>
          <w:p w:rsidR="009767AD" w:rsidRDefault="009767AD" w:rsidP="00C82A96"/>
          <w:p w:rsidR="009767AD" w:rsidRDefault="009767AD" w:rsidP="00C82A96"/>
          <w:p w:rsidR="009767AD" w:rsidRDefault="009767AD" w:rsidP="00C82A96"/>
          <w:p w:rsidR="009767AD" w:rsidRDefault="009767AD" w:rsidP="00C82A96"/>
        </w:tc>
      </w:tr>
      <w:tr w:rsidR="0052620B" w:rsidTr="00C82A96">
        <w:tc>
          <w:tcPr>
            <w:tcW w:w="2042" w:type="dxa"/>
          </w:tcPr>
          <w:p w:rsidR="0052620B" w:rsidRDefault="00173A02" w:rsidP="00C82A96">
            <w:r>
              <w:t xml:space="preserve">APA paper </w:t>
            </w:r>
            <w:r w:rsidR="0052620B">
              <w:t xml:space="preserve"> to Instructor  Final topic</w:t>
            </w:r>
            <w:r>
              <w:t xml:space="preserve"> and research</w:t>
            </w:r>
            <w:r w:rsidR="0052620B">
              <w:t xml:space="preserve"> for approval</w:t>
            </w:r>
          </w:p>
        </w:tc>
        <w:tc>
          <w:tcPr>
            <w:tcW w:w="2043" w:type="dxa"/>
          </w:tcPr>
          <w:p w:rsidR="0052620B" w:rsidRDefault="0052620B" w:rsidP="00C82A96">
            <w:r>
              <w:t>3</w:t>
            </w:r>
          </w:p>
        </w:tc>
        <w:tc>
          <w:tcPr>
            <w:tcW w:w="2043" w:type="dxa"/>
          </w:tcPr>
          <w:p w:rsidR="0052620B" w:rsidRDefault="0052620B" w:rsidP="00C51F6A">
            <w:r>
              <w:t xml:space="preserve">Midnight </w:t>
            </w:r>
            <w:r w:rsidR="00C51F6A">
              <w:t>7/16</w:t>
            </w:r>
          </w:p>
        </w:tc>
        <w:tc>
          <w:tcPr>
            <w:tcW w:w="2043" w:type="dxa"/>
          </w:tcPr>
          <w:p w:rsidR="0052620B" w:rsidRDefault="009767AD" w:rsidP="00C82A96">
            <w:r>
              <w:t xml:space="preserve"> Post to blackboard- Click on course content and scroll all the way down Until you find the assignment</w:t>
            </w:r>
          </w:p>
        </w:tc>
        <w:tc>
          <w:tcPr>
            <w:tcW w:w="2043" w:type="dxa"/>
          </w:tcPr>
          <w:p w:rsidR="0052620B" w:rsidRDefault="0052620B" w:rsidP="00C82A96"/>
        </w:tc>
      </w:tr>
      <w:tr w:rsidR="0052620B" w:rsidTr="00C82A96">
        <w:tc>
          <w:tcPr>
            <w:tcW w:w="2042" w:type="dxa"/>
          </w:tcPr>
          <w:p w:rsidR="0052620B" w:rsidRDefault="0052620B" w:rsidP="00C82A96">
            <w:r>
              <w:t>Final Research project</w:t>
            </w:r>
          </w:p>
        </w:tc>
        <w:tc>
          <w:tcPr>
            <w:tcW w:w="2043" w:type="dxa"/>
          </w:tcPr>
          <w:p w:rsidR="0052620B" w:rsidRDefault="0052620B" w:rsidP="00C82A96">
            <w:r>
              <w:t>40</w:t>
            </w:r>
          </w:p>
        </w:tc>
        <w:tc>
          <w:tcPr>
            <w:tcW w:w="2043" w:type="dxa"/>
          </w:tcPr>
          <w:p w:rsidR="0052620B" w:rsidRDefault="0052620B" w:rsidP="00C51F6A">
            <w:r>
              <w:t xml:space="preserve">Midnight </w:t>
            </w:r>
            <w:r w:rsidR="00C51F6A">
              <w:t>8/6</w:t>
            </w:r>
            <w:bookmarkStart w:id="0" w:name="_GoBack"/>
            <w:bookmarkEnd w:id="0"/>
          </w:p>
        </w:tc>
        <w:tc>
          <w:tcPr>
            <w:tcW w:w="2043" w:type="dxa"/>
          </w:tcPr>
          <w:p w:rsidR="0052620B" w:rsidRDefault="009767AD" w:rsidP="00C82A96">
            <w:r>
              <w:t xml:space="preserve"> Post to blackboard- Click on course content and scroll all the way down Until you find the assignment</w:t>
            </w:r>
          </w:p>
        </w:tc>
        <w:tc>
          <w:tcPr>
            <w:tcW w:w="2043" w:type="dxa"/>
          </w:tcPr>
          <w:p w:rsidR="0052620B" w:rsidRDefault="0052620B" w:rsidP="00C82A96"/>
        </w:tc>
      </w:tr>
      <w:tr w:rsidR="0052620B" w:rsidTr="00C82A96">
        <w:tc>
          <w:tcPr>
            <w:tcW w:w="2042" w:type="dxa"/>
          </w:tcPr>
          <w:p w:rsidR="0052620B" w:rsidRDefault="0052620B" w:rsidP="00C82A96">
            <w:r>
              <w:t xml:space="preserve">Total </w:t>
            </w:r>
          </w:p>
        </w:tc>
        <w:tc>
          <w:tcPr>
            <w:tcW w:w="2043" w:type="dxa"/>
          </w:tcPr>
          <w:p w:rsidR="0052620B" w:rsidRDefault="0052620B" w:rsidP="00C82A96">
            <w:r>
              <w:t>100</w:t>
            </w:r>
          </w:p>
        </w:tc>
        <w:tc>
          <w:tcPr>
            <w:tcW w:w="2043" w:type="dxa"/>
          </w:tcPr>
          <w:p w:rsidR="0052620B" w:rsidRDefault="0052620B" w:rsidP="00C82A96"/>
        </w:tc>
        <w:tc>
          <w:tcPr>
            <w:tcW w:w="2043" w:type="dxa"/>
          </w:tcPr>
          <w:p w:rsidR="0052620B" w:rsidRDefault="0052620B" w:rsidP="00C82A96"/>
        </w:tc>
        <w:tc>
          <w:tcPr>
            <w:tcW w:w="2043" w:type="dxa"/>
          </w:tcPr>
          <w:p w:rsidR="0052620B" w:rsidRDefault="0052620B" w:rsidP="00C82A96"/>
        </w:tc>
      </w:tr>
    </w:tbl>
    <w:p w:rsidR="00C230CD" w:rsidRDefault="00C230CD" w:rsidP="00461EE8">
      <w:pPr>
        <w:pStyle w:val="NormalWeb"/>
        <w:spacing w:before="0" w:beforeAutospacing="0" w:after="0" w:afterAutospacing="0"/>
        <w:rPr>
          <w:sz w:val="22"/>
          <w:szCs w:val="22"/>
          <w:u w:val="single"/>
        </w:rPr>
      </w:pPr>
    </w:p>
    <w:p w:rsidR="00173A02" w:rsidRDefault="00173A02" w:rsidP="00461EE8">
      <w:pPr>
        <w:pStyle w:val="NormalWeb"/>
        <w:spacing w:before="0" w:beforeAutospacing="0" w:after="0" w:afterAutospacing="0"/>
        <w:rPr>
          <w:sz w:val="22"/>
          <w:szCs w:val="22"/>
          <w:u w:val="single"/>
        </w:rPr>
      </w:pPr>
    </w:p>
    <w:p w:rsidR="00173A02" w:rsidRDefault="00173A02" w:rsidP="00461EE8">
      <w:pPr>
        <w:pStyle w:val="NormalWeb"/>
        <w:spacing w:before="0" w:beforeAutospacing="0" w:after="0" w:afterAutospacing="0"/>
        <w:rPr>
          <w:sz w:val="22"/>
          <w:szCs w:val="22"/>
          <w:u w:val="single"/>
        </w:rPr>
      </w:pPr>
    </w:p>
    <w:p w:rsidR="00461EE8" w:rsidRPr="00461EE8" w:rsidRDefault="00F4279D" w:rsidP="00461EE8">
      <w:pPr>
        <w:pStyle w:val="NormalWeb"/>
        <w:spacing w:before="0" w:beforeAutospacing="0" w:after="0" w:afterAutospacing="0"/>
        <w:rPr>
          <w:sz w:val="22"/>
          <w:szCs w:val="22"/>
          <w:u w:val="single"/>
        </w:rPr>
      </w:pPr>
      <w:r>
        <w:rPr>
          <w:sz w:val="22"/>
          <w:szCs w:val="22"/>
          <w:u w:val="single"/>
        </w:rPr>
        <w:t>T</w:t>
      </w:r>
      <w:r w:rsidR="00461EE8" w:rsidRPr="00461EE8">
        <w:rPr>
          <w:sz w:val="22"/>
          <w:szCs w:val="22"/>
          <w:u w:val="single"/>
        </w:rPr>
        <w: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r w:rsidR="00C230CD" w:rsidRPr="00461EE8">
        <w:rPr>
          <w:sz w:val="22"/>
          <w:szCs w:val="22"/>
        </w:rPr>
        <w:t>micro term</w:t>
      </w:r>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F4279D">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B87475" w:rsidRDefault="00B87475" w:rsidP="00F4279D">
      <w:pPr>
        <w:spacing w:line="240" w:lineRule="auto"/>
        <w:contextualSpacing/>
      </w:pPr>
    </w:p>
    <w:p w:rsidR="00B87475" w:rsidRDefault="00B87475" w:rsidP="00F4279D">
      <w:pPr>
        <w:spacing w:line="240" w:lineRule="auto"/>
        <w:contextualSpacing/>
      </w:pPr>
    </w:p>
    <w:p w:rsidR="00B87475" w:rsidRDefault="00B87475" w:rsidP="00F4279D">
      <w:pPr>
        <w:spacing w:line="240" w:lineRule="auto"/>
        <w:contextualSpacing/>
      </w:pPr>
    </w:p>
    <w:p w:rsidR="00B87475" w:rsidRDefault="00B87475" w:rsidP="00F4279D">
      <w:pPr>
        <w:spacing w:line="240" w:lineRule="auto"/>
        <w:contextualSpacing/>
      </w:pPr>
    </w:p>
    <w:p w:rsidR="00B87475" w:rsidRDefault="00B87475" w:rsidP="00F4279D">
      <w:pPr>
        <w:spacing w:line="240" w:lineRule="auto"/>
        <w:contextualSpacing/>
      </w:pPr>
    </w:p>
    <w:p w:rsidR="00B87475" w:rsidRDefault="00B87475" w:rsidP="00F4279D">
      <w:pPr>
        <w:spacing w:line="240" w:lineRule="auto"/>
        <w:contextualSpacing/>
      </w:pPr>
    </w:p>
    <w:p w:rsidR="00B87475" w:rsidRDefault="00B87475" w:rsidP="00F4279D">
      <w:pPr>
        <w:spacing w:line="240" w:lineRule="auto"/>
        <w:contextualSpacing/>
      </w:pPr>
    </w:p>
    <w:p w:rsidR="00B87475" w:rsidRDefault="00B87475" w:rsidP="00F4279D">
      <w:pPr>
        <w:spacing w:line="240" w:lineRule="auto"/>
        <w:contextualSpacing/>
      </w:pPr>
    </w:p>
    <w:p w:rsidR="00B87475" w:rsidRDefault="00B87475" w:rsidP="00F4279D">
      <w:pPr>
        <w:spacing w:line="240" w:lineRule="auto"/>
        <w:contextualSpacing/>
      </w:pPr>
    </w:p>
    <w:p w:rsidR="00B87475" w:rsidRDefault="00B87475" w:rsidP="00F4279D">
      <w:pPr>
        <w:spacing w:line="240" w:lineRule="auto"/>
        <w:contextualSpacing/>
      </w:pPr>
    </w:p>
    <w:p w:rsidR="00B87475" w:rsidRDefault="00B87475" w:rsidP="00F4279D">
      <w:pPr>
        <w:spacing w:line="240" w:lineRule="auto"/>
        <w:contextualSpacing/>
      </w:pPr>
    </w:p>
    <w:p w:rsidR="00B87475" w:rsidRDefault="00B87475" w:rsidP="00F4279D">
      <w:pPr>
        <w:spacing w:line="240" w:lineRule="auto"/>
        <w:contextualSpacing/>
        <w:rPr>
          <w:b/>
        </w:rPr>
      </w:pPr>
    </w:p>
    <w:p w:rsidR="00F4279D" w:rsidRDefault="00172C56" w:rsidP="00F4279D">
      <w:pPr>
        <w:rPr>
          <w:b/>
        </w:rPr>
      </w:pPr>
      <w:r w:rsidRPr="00172C56">
        <w:rPr>
          <w:b/>
          <w:color w:val="FF0000"/>
        </w:rPr>
        <w:lastRenderedPageBreak/>
        <w:t xml:space="preserve">Tentative Schedule: </w:t>
      </w:r>
      <w:r w:rsidR="00A9031C">
        <w:rPr>
          <w:b/>
          <w:color w:val="FF0000"/>
        </w:rPr>
        <w:t>May 29-August 12, 2017</w:t>
      </w:r>
    </w:p>
    <w:tbl>
      <w:tblPr>
        <w:tblStyle w:val="TableGrid"/>
        <w:tblW w:w="0" w:type="auto"/>
        <w:tblLook w:val="04A0" w:firstRow="1" w:lastRow="0" w:firstColumn="1" w:lastColumn="0" w:noHBand="0" w:noVBand="1"/>
      </w:tblPr>
      <w:tblGrid>
        <w:gridCol w:w="1750"/>
        <w:gridCol w:w="1269"/>
        <w:gridCol w:w="1770"/>
        <w:gridCol w:w="1848"/>
        <w:gridCol w:w="1781"/>
        <w:gridCol w:w="1796"/>
      </w:tblGrid>
      <w:tr w:rsidR="0082535B" w:rsidTr="0082535B">
        <w:tc>
          <w:tcPr>
            <w:tcW w:w="1750" w:type="dxa"/>
            <w:tcBorders>
              <w:top w:val="single" w:sz="4" w:space="0" w:color="auto"/>
              <w:left w:val="single" w:sz="4" w:space="0" w:color="auto"/>
              <w:bottom w:val="single" w:sz="4" w:space="0" w:color="auto"/>
              <w:right w:val="single" w:sz="4" w:space="0" w:color="auto"/>
            </w:tcBorders>
            <w:hideMark/>
          </w:tcPr>
          <w:p w:rsidR="0082535B" w:rsidRDefault="0082535B" w:rsidP="0082535B">
            <w:pPr>
              <w:rPr>
                <w:b/>
              </w:rPr>
            </w:pPr>
            <w:r>
              <w:rPr>
                <w:b/>
              </w:rPr>
              <w:t xml:space="preserve">Week  </w:t>
            </w:r>
          </w:p>
        </w:tc>
        <w:tc>
          <w:tcPr>
            <w:tcW w:w="1269" w:type="dxa"/>
            <w:tcBorders>
              <w:top w:val="single" w:sz="4" w:space="0" w:color="auto"/>
              <w:left w:val="single" w:sz="4" w:space="0" w:color="auto"/>
              <w:bottom w:val="single" w:sz="4" w:space="0" w:color="auto"/>
              <w:right w:val="single" w:sz="4" w:space="0" w:color="auto"/>
            </w:tcBorders>
          </w:tcPr>
          <w:p w:rsidR="0082535B" w:rsidRDefault="0082535B" w:rsidP="00C82A96">
            <w:pPr>
              <w:rPr>
                <w:b/>
              </w:rPr>
            </w:pPr>
            <w:r>
              <w:rPr>
                <w:b/>
              </w:rPr>
              <w:t>Date (2017)</w:t>
            </w:r>
          </w:p>
        </w:tc>
        <w:tc>
          <w:tcPr>
            <w:tcW w:w="1770" w:type="dxa"/>
            <w:tcBorders>
              <w:top w:val="single" w:sz="4" w:space="0" w:color="auto"/>
              <w:left w:val="single" w:sz="4" w:space="0" w:color="auto"/>
              <w:bottom w:val="single" w:sz="4" w:space="0" w:color="auto"/>
              <w:right w:val="single" w:sz="4" w:space="0" w:color="auto"/>
            </w:tcBorders>
            <w:hideMark/>
          </w:tcPr>
          <w:p w:rsidR="0082535B" w:rsidRDefault="0082535B" w:rsidP="00C82A96">
            <w:pPr>
              <w:rPr>
                <w:b/>
              </w:rPr>
            </w:pPr>
            <w:r>
              <w:rPr>
                <w:b/>
              </w:rPr>
              <w:t>Assignments</w:t>
            </w:r>
          </w:p>
        </w:tc>
        <w:tc>
          <w:tcPr>
            <w:tcW w:w="1848" w:type="dxa"/>
            <w:tcBorders>
              <w:top w:val="single" w:sz="4" w:space="0" w:color="auto"/>
              <w:left w:val="single" w:sz="4" w:space="0" w:color="auto"/>
              <w:bottom w:val="single" w:sz="4" w:space="0" w:color="auto"/>
              <w:right w:val="single" w:sz="4" w:space="0" w:color="auto"/>
            </w:tcBorders>
            <w:hideMark/>
          </w:tcPr>
          <w:p w:rsidR="0082535B" w:rsidRDefault="0082535B" w:rsidP="00C82A96">
            <w:pPr>
              <w:rPr>
                <w:b/>
              </w:rPr>
            </w:pPr>
            <w:r>
              <w:rPr>
                <w:b/>
              </w:rPr>
              <w:t>Notes/Reading</w:t>
            </w:r>
          </w:p>
        </w:tc>
        <w:tc>
          <w:tcPr>
            <w:tcW w:w="1781" w:type="dxa"/>
            <w:tcBorders>
              <w:top w:val="single" w:sz="4" w:space="0" w:color="auto"/>
              <w:left w:val="single" w:sz="4" w:space="0" w:color="auto"/>
              <w:bottom w:val="single" w:sz="4" w:space="0" w:color="auto"/>
              <w:right w:val="single" w:sz="4" w:space="0" w:color="auto"/>
            </w:tcBorders>
            <w:hideMark/>
          </w:tcPr>
          <w:p w:rsidR="0082535B" w:rsidRDefault="0082535B" w:rsidP="00C82A96">
            <w:pPr>
              <w:rPr>
                <w:b/>
              </w:rPr>
            </w:pPr>
            <w:r>
              <w:rPr>
                <w:b/>
              </w:rPr>
              <w:t>Additional Information</w:t>
            </w:r>
          </w:p>
        </w:tc>
        <w:tc>
          <w:tcPr>
            <w:tcW w:w="1796" w:type="dxa"/>
            <w:tcBorders>
              <w:top w:val="single" w:sz="4" w:space="0" w:color="auto"/>
              <w:left w:val="single" w:sz="4" w:space="0" w:color="auto"/>
              <w:bottom w:val="single" w:sz="4" w:space="0" w:color="auto"/>
              <w:right w:val="single" w:sz="4" w:space="0" w:color="auto"/>
            </w:tcBorders>
          </w:tcPr>
          <w:p w:rsidR="0082535B" w:rsidRDefault="0082535B" w:rsidP="00C82A96">
            <w:pPr>
              <w:rPr>
                <w:b/>
              </w:rPr>
            </w:pPr>
          </w:p>
        </w:tc>
      </w:tr>
      <w:tr w:rsidR="0082535B" w:rsidTr="0082535B">
        <w:tc>
          <w:tcPr>
            <w:tcW w:w="1750" w:type="dxa"/>
            <w:tcBorders>
              <w:top w:val="single" w:sz="4" w:space="0" w:color="auto"/>
              <w:left w:val="single" w:sz="4" w:space="0" w:color="auto"/>
              <w:bottom w:val="single" w:sz="4" w:space="0" w:color="auto"/>
              <w:right w:val="single" w:sz="4" w:space="0" w:color="auto"/>
            </w:tcBorders>
            <w:hideMark/>
          </w:tcPr>
          <w:p w:rsidR="0082535B" w:rsidRPr="00A3693A" w:rsidRDefault="0082535B" w:rsidP="00A3693A">
            <w:pPr>
              <w:rPr>
                <w:b/>
              </w:rPr>
            </w:pPr>
            <w:r>
              <w:rPr>
                <w:b/>
              </w:rPr>
              <w:t xml:space="preserve">1   </w:t>
            </w:r>
          </w:p>
          <w:p w:rsidR="0082535B" w:rsidRDefault="0082535B" w:rsidP="00C82A96">
            <w:pPr>
              <w:rPr>
                <w:b/>
              </w:rPr>
            </w:pPr>
          </w:p>
          <w:p w:rsidR="0082535B" w:rsidRDefault="0082535B" w:rsidP="00C82A96">
            <w:pPr>
              <w:rPr>
                <w:b/>
              </w:rPr>
            </w:pPr>
          </w:p>
        </w:tc>
        <w:tc>
          <w:tcPr>
            <w:tcW w:w="1269" w:type="dxa"/>
            <w:tcBorders>
              <w:top w:val="single" w:sz="4" w:space="0" w:color="auto"/>
              <w:left w:val="single" w:sz="4" w:space="0" w:color="auto"/>
              <w:bottom w:val="single" w:sz="4" w:space="0" w:color="auto"/>
              <w:right w:val="single" w:sz="4" w:space="0" w:color="auto"/>
            </w:tcBorders>
          </w:tcPr>
          <w:p w:rsidR="0082535B" w:rsidRPr="00A3693A" w:rsidRDefault="0082535B" w:rsidP="0082535B">
            <w:pPr>
              <w:rPr>
                <w:b/>
              </w:rPr>
            </w:pPr>
            <w:r>
              <w:rPr>
                <w:b/>
              </w:rPr>
              <w:t>5/29-6/4</w:t>
            </w:r>
          </w:p>
          <w:p w:rsidR="0082535B" w:rsidRDefault="0082535B" w:rsidP="00C82A96">
            <w:pPr>
              <w:rPr>
                <w:b/>
              </w:rPr>
            </w:pPr>
          </w:p>
        </w:tc>
        <w:tc>
          <w:tcPr>
            <w:tcW w:w="1770" w:type="dxa"/>
            <w:tcBorders>
              <w:top w:val="single" w:sz="4" w:space="0" w:color="auto"/>
              <w:left w:val="single" w:sz="4" w:space="0" w:color="auto"/>
              <w:bottom w:val="single" w:sz="4" w:space="0" w:color="auto"/>
              <w:right w:val="single" w:sz="4" w:space="0" w:color="auto"/>
            </w:tcBorders>
            <w:hideMark/>
          </w:tcPr>
          <w:p w:rsidR="0082535B" w:rsidRDefault="0082535B" w:rsidP="00C82A96">
            <w:pPr>
              <w:rPr>
                <w:b/>
              </w:rPr>
            </w:pPr>
            <w:r>
              <w:rPr>
                <w:b/>
              </w:rPr>
              <w:t>Post introduction</w:t>
            </w:r>
          </w:p>
        </w:tc>
        <w:tc>
          <w:tcPr>
            <w:tcW w:w="1848" w:type="dxa"/>
            <w:tcBorders>
              <w:top w:val="single" w:sz="4" w:space="0" w:color="auto"/>
              <w:left w:val="single" w:sz="4" w:space="0" w:color="auto"/>
              <w:bottom w:val="single" w:sz="4" w:space="0" w:color="auto"/>
              <w:right w:val="single" w:sz="4" w:space="0" w:color="auto"/>
            </w:tcBorders>
            <w:hideMark/>
          </w:tcPr>
          <w:p w:rsidR="0082535B" w:rsidRDefault="0082535B" w:rsidP="00C82A96">
            <w:pPr>
              <w:rPr>
                <w:b/>
              </w:rPr>
            </w:pPr>
            <w:r>
              <w:rPr>
                <w:b/>
              </w:rPr>
              <w:t>Extra credit (3 Pts)</w:t>
            </w:r>
          </w:p>
        </w:tc>
        <w:tc>
          <w:tcPr>
            <w:tcW w:w="1781" w:type="dxa"/>
            <w:tcBorders>
              <w:top w:val="single" w:sz="4" w:space="0" w:color="auto"/>
              <w:left w:val="single" w:sz="4" w:space="0" w:color="auto"/>
              <w:bottom w:val="single" w:sz="4" w:space="0" w:color="auto"/>
              <w:right w:val="single" w:sz="4" w:space="0" w:color="auto"/>
            </w:tcBorders>
            <w:hideMark/>
          </w:tcPr>
          <w:p w:rsidR="0082535B" w:rsidRDefault="0082535B" w:rsidP="00C82A96">
            <w:pPr>
              <w:rPr>
                <w:b/>
              </w:rPr>
            </w:pPr>
            <w:r>
              <w:rPr>
                <w:b/>
              </w:rPr>
              <w:t>None</w:t>
            </w:r>
          </w:p>
        </w:tc>
        <w:tc>
          <w:tcPr>
            <w:tcW w:w="1796" w:type="dxa"/>
            <w:tcBorders>
              <w:top w:val="single" w:sz="4" w:space="0" w:color="auto"/>
              <w:left w:val="single" w:sz="4" w:space="0" w:color="auto"/>
              <w:bottom w:val="single" w:sz="4" w:space="0" w:color="auto"/>
              <w:right w:val="single" w:sz="4" w:space="0" w:color="auto"/>
            </w:tcBorders>
          </w:tcPr>
          <w:p w:rsidR="0082535B" w:rsidRPr="00B87475" w:rsidRDefault="0082535B" w:rsidP="00B87475">
            <w:pPr>
              <w:rPr>
                <w:b/>
                <w:color w:val="FF0000"/>
              </w:rPr>
            </w:pPr>
            <w:r>
              <w:rPr>
                <w:b/>
                <w:color w:val="FF0000"/>
              </w:rPr>
              <w:t>Required for attendance roster. Must complete to remain enrolled in the course.</w:t>
            </w:r>
          </w:p>
        </w:tc>
      </w:tr>
      <w:tr w:rsidR="0082535B" w:rsidTr="0082535B">
        <w:trPr>
          <w:trHeight w:val="872"/>
        </w:trPr>
        <w:tc>
          <w:tcPr>
            <w:tcW w:w="1750" w:type="dxa"/>
            <w:tcBorders>
              <w:top w:val="single" w:sz="4" w:space="0" w:color="auto"/>
              <w:left w:val="single" w:sz="4" w:space="0" w:color="auto"/>
              <w:bottom w:val="single" w:sz="4" w:space="0" w:color="auto"/>
              <w:right w:val="single" w:sz="4" w:space="0" w:color="auto"/>
            </w:tcBorders>
            <w:hideMark/>
          </w:tcPr>
          <w:p w:rsidR="0082535B" w:rsidRDefault="0082535B" w:rsidP="0082535B">
            <w:pPr>
              <w:rPr>
                <w:b/>
              </w:rPr>
            </w:pPr>
            <w:r>
              <w:rPr>
                <w:b/>
              </w:rPr>
              <w:t xml:space="preserve">2   </w:t>
            </w:r>
          </w:p>
        </w:tc>
        <w:tc>
          <w:tcPr>
            <w:tcW w:w="1269" w:type="dxa"/>
            <w:tcBorders>
              <w:top w:val="single" w:sz="4" w:space="0" w:color="auto"/>
              <w:left w:val="single" w:sz="4" w:space="0" w:color="auto"/>
              <w:bottom w:val="single" w:sz="4" w:space="0" w:color="auto"/>
              <w:right w:val="single" w:sz="4" w:space="0" w:color="auto"/>
            </w:tcBorders>
          </w:tcPr>
          <w:p w:rsidR="0082535B" w:rsidRDefault="0082535B" w:rsidP="00C82A96">
            <w:pPr>
              <w:rPr>
                <w:b/>
              </w:rPr>
            </w:pPr>
            <w:r>
              <w:rPr>
                <w:b/>
              </w:rPr>
              <w:t>6/5-6/11</w:t>
            </w:r>
          </w:p>
        </w:tc>
        <w:tc>
          <w:tcPr>
            <w:tcW w:w="1770" w:type="dxa"/>
            <w:tcBorders>
              <w:top w:val="single" w:sz="4" w:space="0" w:color="auto"/>
              <w:left w:val="single" w:sz="4" w:space="0" w:color="auto"/>
              <w:bottom w:val="single" w:sz="4" w:space="0" w:color="auto"/>
              <w:right w:val="single" w:sz="4" w:space="0" w:color="auto"/>
            </w:tcBorders>
            <w:hideMark/>
          </w:tcPr>
          <w:p w:rsidR="0082535B" w:rsidRDefault="0082535B" w:rsidP="00C82A96">
            <w:pPr>
              <w:rPr>
                <w:b/>
              </w:rPr>
            </w:pPr>
            <w:r>
              <w:rPr>
                <w:b/>
              </w:rPr>
              <w:t>Post to DQ 1</w:t>
            </w:r>
          </w:p>
        </w:tc>
        <w:tc>
          <w:tcPr>
            <w:tcW w:w="1848" w:type="dxa"/>
            <w:tcBorders>
              <w:top w:val="single" w:sz="4" w:space="0" w:color="auto"/>
              <w:left w:val="single" w:sz="4" w:space="0" w:color="auto"/>
              <w:bottom w:val="single" w:sz="4" w:space="0" w:color="auto"/>
              <w:right w:val="single" w:sz="4" w:space="0" w:color="auto"/>
            </w:tcBorders>
            <w:hideMark/>
          </w:tcPr>
          <w:p w:rsidR="0082535B" w:rsidRDefault="0082535B" w:rsidP="00C82A96">
            <w:pPr>
              <w:rPr>
                <w:b/>
              </w:rPr>
            </w:pPr>
            <w:r>
              <w:rPr>
                <w:b/>
              </w:rPr>
              <w:t>Chapters 1 &amp; 2</w:t>
            </w:r>
          </w:p>
        </w:tc>
        <w:tc>
          <w:tcPr>
            <w:tcW w:w="1781" w:type="dxa"/>
            <w:tcBorders>
              <w:top w:val="single" w:sz="4" w:space="0" w:color="auto"/>
              <w:left w:val="single" w:sz="4" w:space="0" w:color="auto"/>
              <w:bottom w:val="single" w:sz="4" w:space="0" w:color="auto"/>
              <w:right w:val="single" w:sz="4" w:space="0" w:color="auto"/>
            </w:tcBorders>
            <w:hideMark/>
          </w:tcPr>
          <w:p w:rsidR="0082535B" w:rsidRDefault="0082535B" w:rsidP="00007A18">
            <w:pPr>
              <w:rPr>
                <w:b/>
              </w:rPr>
            </w:pPr>
            <w:r>
              <w:rPr>
                <w:b/>
              </w:rPr>
              <w:t xml:space="preserve">  </w:t>
            </w:r>
          </w:p>
        </w:tc>
        <w:tc>
          <w:tcPr>
            <w:tcW w:w="1796" w:type="dxa"/>
            <w:tcBorders>
              <w:top w:val="single" w:sz="4" w:space="0" w:color="auto"/>
              <w:left w:val="single" w:sz="4" w:space="0" w:color="auto"/>
              <w:bottom w:val="single" w:sz="4" w:space="0" w:color="auto"/>
              <w:right w:val="single" w:sz="4" w:space="0" w:color="auto"/>
            </w:tcBorders>
          </w:tcPr>
          <w:p w:rsidR="0082535B" w:rsidRDefault="0082535B" w:rsidP="00C82A96">
            <w:pPr>
              <w:rPr>
                <w:b/>
              </w:rPr>
            </w:pPr>
          </w:p>
        </w:tc>
      </w:tr>
      <w:tr w:rsidR="0082535B" w:rsidTr="0082535B">
        <w:tc>
          <w:tcPr>
            <w:tcW w:w="1750" w:type="dxa"/>
            <w:tcBorders>
              <w:top w:val="single" w:sz="4" w:space="0" w:color="auto"/>
              <w:left w:val="single" w:sz="4" w:space="0" w:color="auto"/>
              <w:bottom w:val="single" w:sz="4" w:space="0" w:color="auto"/>
              <w:right w:val="single" w:sz="4" w:space="0" w:color="auto"/>
            </w:tcBorders>
            <w:hideMark/>
          </w:tcPr>
          <w:p w:rsidR="0082535B" w:rsidRDefault="0082535B" w:rsidP="0082535B">
            <w:pPr>
              <w:rPr>
                <w:b/>
              </w:rPr>
            </w:pPr>
            <w:r>
              <w:rPr>
                <w:b/>
              </w:rPr>
              <w:t xml:space="preserve">3   </w:t>
            </w:r>
          </w:p>
        </w:tc>
        <w:tc>
          <w:tcPr>
            <w:tcW w:w="1269" w:type="dxa"/>
            <w:tcBorders>
              <w:top w:val="single" w:sz="4" w:space="0" w:color="auto"/>
              <w:left w:val="single" w:sz="4" w:space="0" w:color="auto"/>
              <w:bottom w:val="single" w:sz="4" w:space="0" w:color="auto"/>
              <w:right w:val="single" w:sz="4" w:space="0" w:color="auto"/>
            </w:tcBorders>
          </w:tcPr>
          <w:p w:rsidR="0082535B" w:rsidRDefault="0082535B" w:rsidP="00C82A96">
            <w:pPr>
              <w:rPr>
                <w:b/>
              </w:rPr>
            </w:pPr>
            <w:r>
              <w:rPr>
                <w:b/>
              </w:rPr>
              <w:t>6/12-6/18</w:t>
            </w:r>
          </w:p>
        </w:tc>
        <w:tc>
          <w:tcPr>
            <w:tcW w:w="1770" w:type="dxa"/>
            <w:tcBorders>
              <w:top w:val="single" w:sz="4" w:space="0" w:color="auto"/>
              <w:left w:val="single" w:sz="4" w:space="0" w:color="auto"/>
              <w:bottom w:val="single" w:sz="4" w:space="0" w:color="auto"/>
              <w:right w:val="single" w:sz="4" w:space="0" w:color="auto"/>
            </w:tcBorders>
            <w:hideMark/>
          </w:tcPr>
          <w:p w:rsidR="0082535B" w:rsidRDefault="0082535B" w:rsidP="00C82A96">
            <w:pPr>
              <w:rPr>
                <w:b/>
              </w:rPr>
            </w:pPr>
            <w:r>
              <w:rPr>
                <w:b/>
              </w:rPr>
              <w:t>Post to DQ 2</w:t>
            </w:r>
          </w:p>
        </w:tc>
        <w:tc>
          <w:tcPr>
            <w:tcW w:w="1848" w:type="dxa"/>
            <w:tcBorders>
              <w:top w:val="single" w:sz="4" w:space="0" w:color="auto"/>
              <w:left w:val="single" w:sz="4" w:space="0" w:color="auto"/>
              <w:bottom w:val="single" w:sz="4" w:space="0" w:color="auto"/>
              <w:right w:val="single" w:sz="4" w:space="0" w:color="auto"/>
            </w:tcBorders>
            <w:hideMark/>
          </w:tcPr>
          <w:p w:rsidR="0082535B" w:rsidRDefault="0082535B" w:rsidP="00C82A96">
            <w:pPr>
              <w:rPr>
                <w:b/>
              </w:rPr>
            </w:pPr>
            <w:r>
              <w:rPr>
                <w:b/>
              </w:rPr>
              <w:t>Chapter 3</w:t>
            </w:r>
          </w:p>
        </w:tc>
        <w:tc>
          <w:tcPr>
            <w:tcW w:w="1781" w:type="dxa"/>
            <w:tcBorders>
              <w:top w:val="single" w:sz="4" w:space="0" w:color="auto"/>
              <w:left w:val="single" w:sz="4" w:space="0" w:color="auto"/>
              <w:bottom w:val="single" w:sz="4" w:space="0" w:color="auto"/>
              <w:right w:val="single" w:sz="4" w:space="0" w:color="auto"/>
            </w:tcBorders>
            <w:hideMark/>
          </w:tcPr>
          <w:p w:rsidR="0082535B" w:rsidRDefault="0082535B" w:rsidP="00007A18">
            <w:pPr>
              <w:rPr>
                <w:b/>
              </w:rPr>
            </w:pPr>
            <w:r>
              <w:rPr>
                <w:b/>
              </w:rPr>
              <w:t xml:space="preserve">   </w:t>
            </w:r>
          </w:p>
        </w:tc>
        <w:tc>
          <w:tcPr>
            <w:tcW w:w="1796" w:type="dxa"/>
            <w:tcBorders>
              <w:top w:val="single" w:sz="4" w:space="0" w:color="auto"/>
              <w:left w:val="single" w:sz="4" w:space="0" w:color="auto"/>
              <w:bottom w:val="single" w:sz="4" w:space="0" w:color="auto"/>
              <w:right w:val="single" w:sz="4" w:space="0" w:color="auto"/>
            </w:tcBorders>
          </w:tcPr>
          <w:p w:rsidR="0082535B" w:rsidRDefault="0082535B" w:rsidP="00C82A96">
            <w:pPr>
              <w:rPr>
                <w:b/>
              </w:rPr>
            </w:pPr>
          </w:p>
        </w:tc>
      </w:tr>
      <w:tr w:rsidR="0082535B" w:rsidTr="0082535B">
        <w:tc>
          <w:tcPr>
            <w:tcW w:w="1750" w:type="dxa"/>
            <w:tcBorders>
              <w:top w:val="single" w:sz="4" w:space="0" w:color="auto"/>
              <w:left w:val="single" w:sz="4" w:space="0" w:color="auto"/>
              <w:bottom w:val="single" w:sz="4" w:space="0" w:color="auto"/>
              <w:right w:val="single" w:sz="4" w:space="0" w:color="auto"/>
            </w:tcBorders>
            <w:hideMark/>
          </w:tcPr>
          <w:p w:rsidR="0082535B" w:rsidRDefault="0082535B" w:rsidP="0082535B">
            <w:pPr>
              <w:rPr>
                <w:b/>
              </w:rPr>
            </w:pPr>
            <w:r>
              <w:rPr>
                <w:b/>
              </w:rPr>
              <w:t xml:space="preserve">4   </w:t>
            </w:r>
          </w:p>
        </w:tc>
        <w:tc>
          <w:tcPr>
            <w:tcW w:w="1269" w:type="dxa"/>
            <w:tcBorders>
              <w:top w:val="single" w:sz="4" w:space="0" w:color="auto"/>
              <w:left w:val="single" w:sz="4" w:space="0" w:color="auto"/>
              <w:bottom w:val="single" w:sz="4" w:space="0" w:color="auto"/>
              <w:right w:val="single" w:sz="4" w:space="0" w:color="auto"/>
            </w:tcBorders>
          </w:tcPr>
          <w:p w:rsidR="0082535B" w:rsidRPr="00713046" w:rsidRDefault="0082535B" w:rsidP="00C82A96">
            <w:pPr>
              <w:rPr>
                <w:b/>
                <w:color w:val="FF0000"/>
              </w:rPr>
            </w:pPr>
            <w:r>
              <w:rPr>
                <w:b/>
                <w:color w:val="FF0000"/>
              </w:rPr>
              <w:t>6/19-6/25</w:t>
            </w:r>
          </w:p>
        </w:tc>
        <w:tc>
          <w:tcPr>
            <w:tcW w:w="1770" w:type="dxa"/>
            <w:tcBorders>
              <w:top w:val="single" w:sz="4" w:space="0" w:color="auto"/>
              <w:left w:val="single" w:sz="4" w:space="0" w:color="auto"/>
              <w:bottom w:val="single" w:sz="4" w:space="0" w:color="auto"/>
              <w:right w:val="single" w:sz="4" w:space="0" w:color="auto"/>
            </w:tcBorders>
            <w:hideMark/>
          </w:tcPr>
          <w:p w:rsidR="0082535B" w:rsidRDefault="0082535B" w:rsidP="00C82A96">
            <w:pPr>
              <w:rPr>
                <w:b/>
                <w:color w:val="FF0000"/>
              </w:rPr>
            </w:pPr>
            <w:r w:rsidRPr="00713046">
              <w:rPr>
                <w:b/>
                <w:color w:val="FF0000"/>
              </w:rPr>
              <w:t>No discussion board activity – written assignment due</w:t>
            </w:r>
            <w:r>
              <w:rPr>
                <w:b/>
                <w:color w:val="FF0000"/>
              </w:rPr>
              <w:t xml:space="preserve"> – 1 page paper as noted</w:t>
            </w:r>
          </w:p>
          <w:p w:rsidR="0082535B" w:rsidRPr="0082535B" w:rsidRDefault="0082535B" w:rsidP="00C82A96">
            <w:pPr>
              <w:rPr>
                <w:b/>
                <w:i/>
                <w:u w:val="single"/>
              </w:rPr>
            </w:pPr>
            <w:r w:rsidRPr="0082535B">
              <w:rPr>
                <w:b/>
                <w:i/>
                <w:color w:val="FF0000"/>
                <w:u w:val="single"/>
              </w:rPr>
              <w:t>Due Midnight 6/25</w:t>
            </w:r>
          </w:p>
        </w:tc>
        <w:tc>
          <w:tcPr>
            <w:tcW w:w="1848" w:type="dxa"/>
            <w:tcBorders>
              <w:top w:val="single" w:sz="4" w:space="0" w:color="auto"/>
              <w:left w:val="single" w:sz="4" w:space="0" w:color="auto"/>
              <w:bottom w:val="single" w:sz="4" w:space="0" w:color="auto"/>
              <w:right w:val="single" w:sz="4" w:space="0" w:color="auto"/>
            </w:tcBorders>
            <w:hideMark/>
          </w:tcPr>
          <w:p w:rsidR="0082535B" w:rsidRDefault="0082535B" w:rsidP="00C82A96">
            <w:pPr>
              <w:rPr>
                <w:b/>
              </w:rPr>
            </w:pPr>
            <w:r>
              <w:rPr>
                <w:b/>
              </w:rPr>
              <w:t>Chapter 4</w:t>
            </w:r>
          </w:p>
        </w:tc>
        <w:tc>
          <w:tcPr>
            <w:tcW w:w="1781" w:type="dxa"/>
            <w:tcBorders>
              <w:top w:val="single" w:sz="4" w:space="0" w:color="auto"/>
              <w:left w:val="single" w:sz="4" w:space="0" w:color="auto"/>
              <w:bottom w:val="single" w:sz="4" w:space="0" w:color="auto"/>
              <w:right w:val="single" w:sz="4" w:space="0" w:color="auto"/>
            </w:tcBorders>
          </w:tcPr>
          <w:p w:rsidR="0082535B" w:rsidRDefault="0082535B" w:rsidP="00A3693A">
            <w:pPr>
              <w:rPr>
                <w:b/>
              </w:rPr>
            </w:pPr>
            <w:r>
              <w:rPr>
                <w:b/>
                <w:color w:val="FF0000"/>
              </w:rPr>
              <w:t xml:space="preserve">Prepare 1 page paper in APA requesting Midterm Topic. Students may select any topic as long as the topic teals with course subject matter. </w:t>
            </w:r>
          </w:p>
        </w:tc>
        <w:tc>
          <w:tcPr>
            <w:tcW w:w="1796" w:type="dxa"/>
            <w:tcBorders>
              <w:top w:val="single" w:sz="4" w:space="0" w:color="auto"/>
              <w:left w:val="single" w:sz="4" w:space="0" w:color="auto"/>
              <w:bottom w:val="single" w:sz="4" w:space="0" w:color="auto"/>
              <w:right w:val="single" w:sz="4" w:space="0" w:color="auto"/>
            </w:tcBorders>
          </w:tcPr>
          <w:p w:rsidR="0082535B" w:rsidRPr="00BA0D41" w:rsidRDefault="0082535B" w:rsidP="00C82A96">
            <w:pPr>
              <w:rPr>
                <w:b/>
                <w:color w:val="FF0000"/>
              </w:rPr>
            </w:pPr>
            <w:r w:rsidRPr="00BA0D41">
              <w:rPr>
                <w:b/>
                <w:color w:val="FF0000"/>
              </w:rPr>
              <w:t>1 page assignment with cover page and reference page</w:t>
            </w:r>
          </w:p>
          <w:p w:rsidR="0082535B" w:rsidRDefault="0082535B" w:rsidP="00C82A96">
            <w:pPr>
              <w:rPr>
                <w:b/>
              </w:rPr>
            </w:pPr>
            <w:r w:rsidRPr="00BA0D41">
              <w:rPr>
                <w:b/>
                <w:color w:val="FF0000"/>
              </w:rPr>
              <w:t>Request topic, explain on the topic and why this topic should be researched</w:t>
            </w:r>
          </w:p>
        </w:tc>
      </w:tr>
      <w:tr w:rsidR="0082535B" w:rsidTr="0082535B">
        <w:tc>
          <w:tcPr>
            <w:tcW w:w="1750" w:type="dxa"/>
            <w:tcBorders>
              <w:top w:val="single" w:sz="4" w:space="0" w:color="auto"/>
              <w:left w:val="single" w:sz="4" w:space="0" w:color="auto"/>
              <w:bottom w:val="single" w:sz="4" w:space="0" w:color="auto"/>
              <w:right w:val="single" w:sz="4" w:space="0" w:color="auto"/>
            </w:tcBorders>
            <w:hideMark/>
          </w:tcPr>
          <w:p w:rsidR="0082535B" w:rsidRDefault="0082535B" w:rsidP="0082535B">
            <w:pPr>
              <w:rPr>
                <w:b/>
              </w:rPr>
            </w:pPr>
            <w:r>
              <w:rPr>
                <w:b/>
              </w:rPr>
              <w:t xml:space="preserve">5   </w:t>
            </w:r>
          </w:p>
        </w:tc>
        <w:tc>
          <w:tcPr>
            <w:tcW w:w="1269" w:type="dxa"/>
            <w:tcBorders>
              <w:top w:val="single" w:sz="4" w:space="0" w:color="auto"/>
              <w:left w:val="single" w:sz="4" w:space="0" w:color="auto"/>
              <w:bottom w:val="single" w:sz="4" w:space="0" w:color="auto"/>
              <w:right w:val="single" w:sz="4" w:space="0" w:color="auto"/>
            </w:tcBorders>
          </w:tcPr>
          <w:p w:rsidR="0082535B" w:rsidRDefault="0082535B" w:rsidP="00A148B8">
            <w:pPr>
              <w:rPr>
                <w:b/>
              </w:rPr>
            </w:pPr>
            <w:r>
              <w:rPr>
                <w:b/>
              </w:rPr>
              <w:t>6/26-7/2</w:t>
            </w:r>
          </w:p>
        </w:tc>
        <w:tc>
          <w:tcPr>
            <w:tcW w:w="1770" w:type="dxa"/>
            <w:tcBorders>
              <w:top w:val="single" w:sz="4" w:space="0" w:color="auto"/>
              <w:left w:val="single" w:sz="4" w:space="0" w:color="auto"/>
              <w:bottom w:val="single" w:sz="4" w:space="0" w:color="auto"/>
              <w:right w:val="single" w:sz="4" w:space="0" w:color="auto"/>
            </w:tcBorders>
            <w:hideMark/>
          </w:tcPr>
          <w:p w:rsidR="0082535B" w:rsidRDefault="0082535B" w:rsidP="00A148B8">
            <w:pPr>
              <w:rPr>
                <w:b/>
              </w:rPr>
            </w:pPr>
            <w:r>
              <w:rPr>
                <w:b/>
              </w:rPr>
              <w:t>Post to DQ 3</w:t>
            </w:r>
          </w:p>
        </w:tc>
        <w:tc>
          <w:tcPr>
            <w:tcW w:w="1848" w:type="dxa"/>
            <w:tcBorders>
              <w:top w:val="single" w:sz="4" w:space="0" w:color="auto"/>
              <w:left w:val="single" w:sz="4" w:space="0" w:color="auto"/>
              <w:bottom w:val="single" w:sz="4" w:space="0" w:color="auto"/>
              <w:right w:val="single" w:sz="4" w:space="0" w:color="auto"/>
            </w:tcBorders>
            <w:hideMark/>
          </w:tcPr>
          <w:p w:rsidR="0082535B" w:rsidRDefault="0082535B" w:rsidP="00C82A96">
            <w:pPr>
              <w:rPr>
                <w:b/>
              </w:rPr>
            </w:pPr>
            <w:r>
              <w:rPr>
                <w:b/>
              </w:rPr>
              <w:t>Chapter 5</w:t>
            </w:r>
          </w:p>
        </w:tc>
        <w:tc>
          <w:tcPr>
            <w:tcW w:w="1781" w:type="dxa"/>
            <w:tcBorders>
              <w:top w:val="single" w:sz="4" w:space="0" w:color="auto"/>
              <w:left w:val="single" w:sz="4" w:space="0" w:color="auto"/>
              <w:bottom w:val="single" w:sz="4" w:space="0" w:color="auto"/>
              <w:right w:val="single" w:sz="4" w:space="0" w:color="auto"/>
            </w:tcBorders>
          </w:tcPr>
          <w:p w:rsidR="0082535B" w:rsidRDefault="0082535B" w:rsidP="00C82A96">
            <w:pPr>
              <w:rPr>
                <w:b/>
              </w:rPr>
            </w:pPr>
          </w:p>
        </w:tc>
        <w:tc>
          <w:tcPr>
            <w:tcW w:w="1796" w:type="dxa"/>
            <w:tcBorders>
              <w:top w:val="single" w:sz="4" w:space="0" w:color="auto"/>
              <w:left w:val="single" w:sz="4" w:space="0" w:color="auto"/>
              <w:bottom w:val="single" w:sz="4" w:space="0" w:color="auto"/>
              <w:right w:val="single" w:sz="4" w:space="0" w:color="auto"/>
            </w:tcBorders>
          </w:tcPr>
          <w:p w:rsidR="0082535B" w:rsidRDefault="0082535B" w:rsidP="00C82A96">
            <w:pPr>
              <w:rPr>
                <w:b/>
              </w:rPr>
            </w:pPr>
          </w:p>
        </w:tc>
      </w:tr>
      <w:tr w:rsidR="0082535B" w:rsidTr="0082535B">
        <w:tc>
          <w:tcPr>
            <w:tcW w:w="1750" w:type="dxa"/>
            <w:tcBorders>
              <w:top w:val="single" w:sz="4" w:space="0" w:color="auto"/>
              <w:left w:val="single" w:sz="4" w:space="0" w:color="auto"/>
              <w:bottom w:val="single" w:sz="4" w:space="0" w:color="auto"/>
              <w:right w:val="single" w:sz="4" w:space="0" w:color="auto"/>
            </w:tcBorders>
            <w:hideMark/>
          </w:tcPr>
          <w:p w:rsidR="0082535B" w:rsidRDefault="0082535B" w:rsidP="00BA0D41">
            <w:pPr>
              <w:rPr>
                <w:b/>
                <w:color w:val="FF0000"/>
              </w:rPr>
            </w:pPr>
            <w:r w:rsidRPr="004C12D7">
              <w:rPr>
                <w:b/>
                <w:color w:val="FF0000"/>
              </w:rPr>
              <w:t xml:space="preserve">6   </w:t>
            </w:r>
            <w:r>
              <w:rPr>
                <w:b/>
                <w:color w:val="FF0000"/>
              </w:rPr>
              <w:t xml:space="preserve"> </w:t>
            </w:r>
          </w:p>
          <w:p w:rsidR="0082535B" w:rsidRPr="004C12D7" w:rsidRDefault="0082535B" w:rsidP="004C12D7"/>
          <w:p w:rsidR="0082535B" w:rsidRPr="004C12D7" w:rsidRDefault="0082535B" w:rsidP="004C12D7"/>
          <w:p w:rsidR="0082535B" w:rsidRDefault="0082535B" w:rsidP="004C12D7"/>
          <w:p w:rsidR="0082535B" w:rsidRPr="004C12D7" w:rsidRDefault="0082535B" w:rsidP="004C12D7"/>
          <w:p w:rsidR="0082535B" w:rsidRDefault="0082535B" w:rsidP="004C12D7"/>
          <w:p w:rsidR="0082535B" w:rsidRDefault="0082535B" w:rsidP="004C12D7"/>
          <w:p w:rsidR="0082535B" w:rsidRPr="004C12D7" w:rsidRDefault="0082535B" w:rsidP="004C12D7"/>
        </w:tc>
        <w:tc>
          <w:tcPr>
            <w:tcW w:w="1269" w:type="dxa"/>
            <w:tcBorders>
              <w:top w:val="single" w:sz="4" w:space="0" w:color="auto"/>
              <w:left w:val="single" w:sz="4" w:space="0" w:color="auto"/>
              <w:bottom w:val="single" w:sz="4" w:space="0" w:color="auto"/>
              <w:right w:val="single" w:sz="4" w:space="0" w:color="auto"/>
            </w:tcBorders>
          </w:tcPr>
          <w:p w:rsidR="0082535B" w:rsidRDefault="0082535B" w:rsidP="00C82A96">
            <w:pPr>
              <w:rPr>
                <w:b/>
                <w:color w:val="FF0000"/>
              </w:rPr>
            </w:pPr>
            <w:r>
              <w:rPr>
                <w:b/>
                <w:color w:val="FF0000"/>
              </w:rPr>
              <w:t>7/3-7/9</w:t>
            </w:r>
          </w:p>
        </w:tc>
        <w:tc>
          <w:tcPr>
            <w:tcW w:w="1770" w:type="dxa"/>
            <w:tcBorders>
              <w:top w:val="single" w:sz="4" w:space="0" w:color="auto"/>
              <w:left w:val="single" w:sz="4" w:space="0" w:color="auto"/>
              <w:bottom w:val="single" w:sz="4" w:space="0" w:color="auto"/>
              <w:right w:val="single" w:sz="4" w:space="0" w:color="auto"/>
            </w:tcBorders>
            <w:hideMark/>
          </w:tcPr>
          <w:p w:rsidR="0082535B" w:rsidRDefault="0082535B" w:rsidP="00C82A96">
            <w:pPr>
              <w:rPr>
                <w:b/>
                <w:color w:val="FF0000"/>
              </w:rPr>
            </w:pPr>
            <w:r>
              <w:rPr>
                <w:b/>
                <w:color w:val="FF0000"/>
              </w:rPr>
              <w:t xml:space="preserve"> </w:t>
            </w:r>
            <w:r w:rsidRPr="00713046">
              <w:rPr>
                <w:b/>
                <w:color w:val="FF0000"/>
              </w:rPr>
              <w:t>No discussion board activity – written assignment due</w:t>
            </w:r>
            <w:r>
              <w:rPr>
                <w:b/>
                <w:color w:val="FF0000"/>
              </w:rPr>
              <w:t xml:space="preserve"> Midterm PPT as noted</w:t>
            </w:r>
          </w:p>
          <w:p w:rsidR="0082535B" w:rsidRPr="0082535B" w:rsidRDefault="0082535B" w:rsidP="00C82A96">
            <w:pPr>
              <w:rPr>
                <w:b/>
                <w:i/>
                <w:u w:val="single"/>
              </w:rPr>
            </w:pPr>
            <w:r>
              <w:rPr>
                <w:b/>
                <w:i/>
                <w:color w:val="FF0000"/>
                <w:u w:val="single"/>
              </w:rPr>
              <w:t>Due 7/9at Midnight</w:t>
            </w:r>
          </w:p>
        </w:tc>
        <w:tc>
          <w:tcPr>
            <w:tcW w:w="1848" w:type="dxa"/>
            <w:tcBorders>
              <w:top w:val="single" w:sz="4" w:space="0" w:color="auto"/>
              <w:left w:val="single" w:sz="4" w:space="0" w:color="auto"/>
              <w:bottom w:val="single" w:sz="4" w:space="0" w:color="auto"/>
              <w:right w:val="single" w:sz="4" w:space="0" w:color="auto"/>
            </w:tcBorders>
          </w:tcPr>
          <w:p w:rsidR="0082535B" w:rsidRDefault="0082535B" w:rsidP="00C82A96">
            <w:pPr>
              <w:rPr>
                <w:b/>
              </w:rPr>
            </w:pPr>
          </w:p>
        </w:tc>
        <w:tc>
          <w:tcPr>
            <w:tcW w:w="1781" w:type="dxa"/>
            <w:tcBorders>
              <w:top w:val="single" w:sz="4" w:space="0" w:color="auto"/>
              <w:left w:val="single" w:sz="4" w:space="0" w:color="auto"/>
              <w:bottom w:val="single" w:sz="4" w:space="0" w:color="auto"/>
              <w:right w:val="single" w:sz="4" w:space="0" w:color="auto"/>
            </w:tcBorders>
            <w:hideMark/>
          </w:tcPr>
          <w:p w:rsidR="0082535B" w:rsidRPr="00BA0D41" w:rsidRDefault="0082535B" w:rsidP="00C82A96">
            <w:pPr>
              <w:rPr>
                <w:b/>
                <w:color w:val="FF0000"/>
              </w:rPr>
            </w:pPr>
            <w:r w:rsidRPr="00BA0D41">
              <w:rPr>
                <w:b/>
                <w:color w:val="FF0000"/>
              </w:rPr>
              <w:t>Midterm is a</w:t>
            </w:r>
          </w:p>
          <w:p w:rsidR="0082535B" w:rsidRDefault="0082535B" w:rsidP="00C82A96">
            <w:pPr>
              <w:rPr>
                <w:b/>
              </w:rPr>
            </w:pPr>
            <w:r w:rsidRPr="00BA0D41">
              <w:rPr>
                <w:b/>
                <w:color w:val="FF0000"/>
              </w:rPr>
              <w:t xml:space="preserve"> power point – 20-25 slides student selects topic PPT is prepared in APA – Cover Slide, Abstract Slides and reference slide(s) and speaker notes</w:t>
            </w:r>
          </w:p>
        </w:tc>
        <w:tc>
          <w:tcPr>
            <w:tcW w:w="1796" w:type="dxa"/>
            <w:tcBorders>
              <w:top w:val="single" w:sz="4" w:space="0" w:color="auto"/>
              <w:left w:val="single" w:sz="4" w:space="0" w:color="auto"/>
              <w:bottom w:val="single" w:sz="4" w:space="0" w:color="auto"/>
              <w:right w:val="single" w:sz="4" w:space="0" w:color="auto"/>
            </w:tcBorders>
          </w:tcPr>
          <w:p w:rsidR="0082535B" w:rsidRDefault="0082535B" w:rsidP="00BA0D41">
            <w:pPr>
              <w:rPr>
                <w:b/>
              </w:rPr>
            </w:pPr>
            <w:r>
              <w:rPr>
                <w:b/>
                <w:color w:val="FF0000"/>
              </w:rPr>
              <w:t>Midterm topic that has been requested by the student and approved by the  Professor</w:t>
            </w:r>
          </w:p>
        </w:tc>
      </w:tr>
      <w:tr w:rsidR="0082535B" w:rsidTr="0082535B">
        <w:tc>
          <w:tcPr>
            <w:tcW w:w="1750" w:type="dxa"/>
            <w:tcBorders>
              <w:top w:val="single" w:sz="4" w:space="0" w:color="auto"/>
              <w:left w:val="single" w:sz="4" w:space="0" w:color="auto"/>
              <w:bottom w:val="single" w:sz="4" w:space="0" w:color="auto"/>
              <w:right w:val="single" w:sz="4" w:space="0" w:color="auto"/>
            </w:tcBorders>
            <w:hideMark/>
          </w:tcPr>
          <w:p w:rsidR="0082535B" w:rsidRPr="0082535B" w:rsidRDefault="0082535B" w:rsidP="00A148B8">
            <w:pPr>
              <w:rPr>
                <w:b/>
                <w:color w:val="FF0000"/>
              </w:rPr>
            </w:pPr>
            <w:r w:rsidRPr="0082535B">
              <w:rPr>
                <w:b/>
                <w:color w:val="FF0000"/>
              </w:rPr>
              <w:t xml:space="preserve">7   </w:t>
            </w:r>
          </w:p>
          <w:p w:rsidR="0082535B" w:rsidRDefault="0082535B" w:rsidP="00A148B8">
            <w:pPr>
              <w:rPr>
                <w:b/>
              </w:rPr>
            </w:pPr>
            <w:r>
              <w:rPr>
                <w:b/>
                <w:color w:val="FF0000"/>
              </w:rPr>
              <w:t xml:space="preserve"> </w:t>
            </w:r>
          </w:p>
        </w:tc>
        <w:tc>
          <w:tcPr>
            <w:tcW w:w="1269" w:type="dxa"/>
            <w:tcBorders>
              <w:top w:val="single" w:sz="4" w:space="0" w:color="auto"/>
              <w:left w:val="single" w:sz="4" w:space="0" w:color="auto"/>
              <w:bottom w:val="single" w:sz="4" w:space="0" w:color="auto"/>
              <w:right w:val="single" w:sz="4" w:space="0" w:color="auto"/>
            </w:tcBorders>
          </w:tcPr>
          <w:p w:rsidR="0082535B" w:rsidRDefault="0082535B" w:rsidP="00C82A96">
            <w:pPr>
              <w:rPr>
                <w:b/>
              </w:rPr>
            </w:pPr>
            <w:r w:rsidRPr="0082535B">
              <w:rPr>
                <w:b/>
                <w:color w:val="FF0000"/>
              </w:rPr>
              <w:t>7/10-7/16</w:t>
            </w:r>
          </w:p>
        </w:tc>
        <w:tc>
          <w:tcPr>
            <w:tcW w:w="1770" w:type="dxa"/>
            <w:tcBorders>
              <w:top w:val="single" w:sz="4" w:space="0" w:color="auto"/>
              <w:left w:val="single" w:sz="4" w:space="0" w:color="auto"/>
              <w:bottom w:val="single" w:sz="4" w:space="0" w:color="auto"/>
              <w:right w:val="single" w:sz="4" w:space="0" w:color="auto"/>
            </w:tcBorders>
            <w:hideMark/>
          </w:tcPr>
          <w:p w:rsidR="0082535B" w:rsidRDefault="0082535B" w:rsidP="00C82A96">
            <w:pPr>
              <w:rPr>
                <w:b/>
                <w:color w:val="FF0000"/>
              </w:rPr>
            </w:pPr>
            <w:r>
              <w:rPr>
                <w:b/>
              </w:rPr>
              <w:t xml:space="preserve"> </w:t>
            </w:r>
            <w:r w:rsidRPr="00713046">
              <w:rPr>
                <w:b/>
                <w:color w:val="FF0000"/>
              </w:rPr>
              <w:t>No discussion board activity – written assignment due</w:t>
            </w:r>
            <w:r>
              <w:rPr>
                <w:b/>
                <w:color w:val="FF0000"/>
              </w:rPr>
              <w:t xml:space="preserve"> – 1 page paper as noted</w:t>
            </w:r>
          </w:p>
          <w:p w:rsidR="0082535B" w:rsidRDefault="0082535B" w:rsidP="00C82A96">
            <w:pPr>
              <w:rPr>
                <w:b/>
              </w:rPr>
            </w:pPr>
            <w:r>
              <w:rPr>
                <w:b/>
                <w:color w:val="FF0000"/>
              </w:rPr>
              <w:t>Due Midnight July 16</w:t>
            </w:r>
          </w:p>
        </w:tc>
        <w:tc>
          <w:tcPr>
            <w:tcW w:w="1848" w:type="dxa"/>
            <w:tcBorders>
              <w:top w:val="single" w:sz="4" w:space="0" w:color="auto"/>
              <w:left w:val="single" w:sz="4" w:space="0" w:color="auto"/>
              <w:bottom w:val="single" w:sz="4" w:space="0" w:color="auto"/>
              <w:right w:val="single" w:sz="4" w:space="0" w:color="auto"/>
            </w:tcBorders>
            <w:hideMark/>
          </w:tcPr>
          <w:p w:rsidR="0082535B" w:rsidRDefault="0082535B" w:rsidP="00C82A96">
            <w:pPr>
              <w:rPr>
                <w:b/>
              </w:rPr>
            </w:pPr>
            <w:r w:rsidRPr="0082535B">
              <w:rPr>
                <w:b/>
                <w:color w:val="FF0000"/>
              </w:rPr>
              <w:t>Chapter 6</w:t>
            </w:r>
            <w:r>
              <w:rPr>
                <w:b/>
                <w:color w:val="FF0000"/>
              </w:rPr>
              <w:t xml:space="preserve"> </w:t>
            </w:r>
            <w:r w:rsidRPr="0082535B">
              <w:rPr>
                <w:b/>
                <w:color w:val="FF0000"/>
              </w:rPr>
              <w:t>&amp;7</w:t>
            </w:r>
          </w:p>
        </w:tc>
        <w:tc>
          <w:tcPr>
            <w:tcW w:w="1781" w:type="dxa"/>
            <w:tcBorders>
              <w:top w:val="single" w:sz="4" w:space="0" w:color="auto"/>
              <w:left w:val="single" w:sz="4" w:space="0" w:color="auto"/>
              <w:bottom w:val="single" w:sz="4" w:space="0" w:color="auto"/>
              <w:right w:val="single" w:sz="4" w:space="0" w:color="auto"/>
            </w:tcBorders>
            <w:hideMark/>
          </w:tcPr>
          <w:p w:rsidR="0082535B" w:rsidRDefault="0082535B" w:rsidP="00C82A96">
            <w:pPr>
              <w:rPr>
                <w:b/>
              </w:rPr>
            </w:pPr>
            <w:r w:rsidRPr="00713046">
              <w:rPr>
                <w:b/>
                <w:color w:val="FF0000"/>
              </w:rPr>
              <w:t>Prepare 1 page paper in APA with title page and reference page requesting topic for the Final research Paper.  topic may be the same as Midterm – Information presented in Midterm may not be repeated</w:t>
            </w:r>
          </w:p>
        </w:tc>
        <w:tc>
          <w:tcPr>
            <w:tcW w:w="1796" w:type="dxa"/>
            <w:tcBorders>
              <w:top w:val="single" w:sz="4" w:space="0" w:color="auto"/>
              <w:left w:val="single" w:sz="4" w:space="0" w:color="auto"/>
              <w:bottom w:val="single" w:sz="4" w:space="0" w:color="auto"/>
              <w:right w:val="single" w:sz="4" w:space="0" w:color="auto"/>
            </w:tcBorders>
          </w:tcPr>
          <w:p w:rsidR="0082535B" w:rsidRDefault="0082535B" w:rsidP="00C82A96">
            <w:pPr>
              <w:rPr>
                <w:b/>
              </w:rPr>
            </w:pPr>
            <w:r w:rsidRPr="00713046">
              <w:rPr>
                <w:b/>
                <w:color w:val="FF0000"/>
              </w:rPr>
              <w:t>Any Topic as long as it deals with course subject matter</w:t>
            </w:r>
          </w:p>
        </w:tc>
      </w:tr>
      <w:tr w:rsidR="0082535B" w:rsidTr="0082535B">
        <w:tc>
          <w:tcPr>
            <w:tcW w:w="1750" w:type="dxa"/>
            <w:tcBorders>
              <w:top w:val="single" w:sz="4" w:space="0" w:color="auto"/>
              <w:left w:val="single" w:sz="4" w:space="0" w:color="auto"/>
              <w:bottom w:val="single" w:sz="4" w:space="0" w:color="auto"/>
              <w:right w:val="single" w:sz="4" w:space="0" w:color="auto"/>
            </w:tcBorders>
            <w:hideMark/>
          </w:tcPr>
          <w:p w:rsidR="0082535B" w:rsidRDefault="0082535B" w:rsidP="00C51F6A">
            <w:pPr>
              <w:rPr>
                <w:b/>
              </w:rPr>
            </w:pPr>
            <w:r>
              <w:rPr>
                <w:b/>
              </w:rPr>
              <w:t xml:space="preserve">8     </w:t>
            </w:r>
            <w:r w:rsidR="00C51F6A">
              <w:rPr>
                <w:b/>
              </w:rPr>
              <w:t xml:space="preserve"> </w:t>
            </w:r>
          </w:p>
        </w:tc>
        <w:tc>
          <w:tcPr>
            <w:tcW w:w="1269" w:type="dxa"/>
            <w:tcBorders>
              <w:top w:val="single" w:sz="4" w:space="0" w:color="auto"/>
              <w:left w:val="single" w:sz="4" w:space="0" w:color="auto"/>
              <w:bottom w:val="single" w:sz="4" w:space="0" w:color="auto"/>
              <w:right w:val="single" w:sz="4" w:space="0" w:color="auto"/>
            </w:tcBorders>
          </w:tcPr>
          <w:p w:rsidR="0082535B" w:rsidRDefault="00C51F6A" w:rsidP="00A148B8">
            <w:pPr>
              <w:rPr>
                <w:b/>
              </w:rPr>
            </w:pPr>
            <w:r>
              <w:rPr>
                <w:b/>
              </w:rPr>
              <w:t>7/17-7/23</w:t>
            </w:r>
          </w:p>
        </w:tc>
        <w:tc>
          <w:tcPr>
            <w:tcW w:w="1770" w:type="dxa"/>
            <w:tcBorders>
              <w:top w:val="single" w:sz="4" w:space="0" w:color="auto"/>
              <w:left w:val="single" w:sz="4" w:space="0" w:color="auto"/>
              <w:bottom w:val="single" w:sz="4" w:space="0" w:color="auto"/>
              <w:right w:val="single" w:sz="4" w:space="0" w:color="auto"/>
            </w:tcBorders>
            <w:hideMark/>
          </w:tcPr>
          <w:p w:rsidR="0082535B" w:rsidRDefault="0082535B" w:rsidP="00A148B8">
            <w:pPr>
              <w:rPr>
                <w:b/>
              </w:rPr>
            </w:pPr>
            <w:r>
              <w:rPr>
                <w:b/>
              </w:rPr>
              <w:t>Post to DQ 4</w:t>
            </w:r>
          </w:p>
        </w:tc>
        <w:tc>
          <w:tcPr>
            <w:tcW w:w="1848" w:type="dxa"/>
            <w:tcBorders>
              <w:top w:val="single" w:sz="4" w:space="0" w:color="auto"/>
              <w:left w:val="single" w:sz="4" w:space="0" w:color="auto"/>
              <w:bottom w:val="single" w:sz="4" w:space="0" w:color="auto"/>
              <w:right w:val="single" w:sz="4" w:space="0" w:color="auto"/>
            </w:tcBorders>
            <w:hideMark/>
          </w:tcPr>
          <w:p w:rsidR="0082535B" w:rsidRDefault="0082535B" w:rsidP="00B87475">
            <w:pPr>
              <w:rPr>
                <w:b/>
              </w:rPr>
            </w:pPr>
            <w:r>
              <w:rPr>
                <w:b/>
              </w:rPr>
              <w:t>Chapter 8 &amp; 9</w:t>
            </w:r>
          </w:p>
        </w:tc>
        <w:tc>
          <w:tcPr>
            <w:tcW w:w="1781" w:type="dxa"/>
            <w:tcBorders>
              <w:top w:val="single" w:sz="4" w:space="0" w:color="auto"/>
              <w:left w:val="single" w:sz="4" w:space="0" w:color="auto"/>
              <w:bottom w:val="single" w:sz="4" w:space="0" w:color="auto"/>
              <w:right w:val="single" w:sz="4" w:space="0" w:color="auto"/>
            </w:tcBorders>
          </w:tcPr>
          <w:p w:rsidR="0082535B" w:rsidRDefault="0082535B" w:rsidP="00C82A96">
            <w:pPr>
              <w:rPr>
                <w:b/>
              </w:rPr>
            </w:pPr>
          </w:p>
        </w:tc>
        <w:tc>
          <w:tcPr>
            <w:tcW w:w="1796" w:type="dxa"/>
            <w:tcBorders>
              <w:top w:val="single" w:sz="4" w:space="0" w:color="auto"/>
              <w:left w:val="single" w:sz="4" w:space="0" w:color="auto"/>
              <w:bottom w:val="single" w:sz="4" w:space="0" w:color="auto"/>
              <w:right w:val="single" w:sz="4" w:space="0" w:color="auto"/>
            </w:tcBorders>
          </w:tcPr>
          <w:p w:rsidR="0082535B" w:rsidRDefault="0082535B" w:rsidP="00C82A96">
            <w:pPr>
              <w:rPr>
                <w:b/>
              </w:rPr>
            </w:pPr>
          </w:p>
        </w:tc>
      </w:tr>
      <w:tr w:rsidR="0082535B" w:rsidTr="0082535B">
        <w:tc>
          <w:tcPr>
            <w:tcW w:w="1750" w:type="dxa"/>
            <w:tcBorders>
              <w:top w:val="single" w:sz="4" w:space="0" w:color="auto"/>
              <w:left w:val="single" w:sz="4" w:space="0" w:color="auto"/>
              <w:bottom w:val="single" w:sz="4" w:space="0" w:color="auto"/>
              <w:right w:val="single" w:sz="4" w:space="0" w:color="auto"/>
            </w:tcBorders>
            <w:hideMark/>
          </w:tcPr>
          <w:p w:rsidR="0082535B" w:rsidRDefault="0082535B" w:rsidP="00C51F6A">
            <w:pPr>
              <w:rPr>
                <w:b/>
              </w:rPr>
            </w:pPr>
            <w:r>
              <w:rPr>
                <w:b/>
              </w:rPr>
              <w:t xml:space="preserve">9      </w:t>
            </w:r>
            <w:r w:rsidR="00C51F6A">
              <w:rPr>
                <w:b/>
              </w:rPr>
              <w:t xml:space="preserve"> </w:t>
            </w:r>
          </w:p>
        </w:tc>
        <w:tc>
          <w:tcPr>
            <w:tcW w:w="1269" w:type="dxa"/>
            <w:tcBorders>
              <w:top w:val="single" w:sz="4" w:space="0" w:color="auto"/>
              <w:left w:val="single" w:sz="4" w:space="0" w:color="auto"/>
              <w:bottom w:val="single" w:sz="4" w:space="0" w:color="auto"/>
              <w:right w:val="single" w:sz="4" w:space="0" w:color="auto"/>
            </w:tcBorders>
          </w:tcPr>
          <w:p w:rsidR="0082535B" w:rsidRDefault="00C51F6A" w:rsidP="00A148B8">
            <w:pPr>
              <w:rPr>
                <w:b/>
              </w:rPr>
            </w:pPr>
            <w:r>
              <w:rPr>
                <w:b/>
              </w:rPr>
              <w:t>7/24-7-30</w:t>
            </w:r>
          </w:p>
        </w:tc>
        <w:tc>
          <w:tcPr>
            <w:tcW w:w="1770" w:type="dxa"/>
            <w:tcBorders>
              <w:top w:val="single" w:sz="4" w:space="0" w:color="auto"/>
              <w:left w:val="single" w:sz="4" w:space="0" w:color="auto"/>
              <w:bottom w:val="single" w:sz="4" w:space="0" w:color="auto"/>
              <w:right w:val="single" w:sz="4" w:space="0" w:color="auto"/>
            </w:tcBorders>
            <w:hideMark/>
          </w:tcPr>
          <w:p w:rsidR="0082535B" w:rsidRDefault="0082535B" w:rsidP="00A148B8">
            <w:pPr>
              <w:rPr>
                <w:b/>
              </w:rPr>
            </w:pPr>
            <w:r>
              <w:rPr>
                <w:b/>
              </w:rPr>
              <w:t>Post to DQ 5</w:t>
            </w:r>
          </w:p>
        </w:tc>
        <w:tc>
          <w:tcPr>
            <w:tcW w:w="1848" w:type="dxa"/>
            <w:tcBorders>
              <w:top w:val="single" w:sz="4" w:space="0" w:color="auto"/>
              <w:left w:val="single" w:sz="4" w:space="0" w:color="auto"/>
              <w:bottom w:val="single" w:sz="4" w:space="0" w:color="auto"/>
              <w:right w:val="single" w:sz="4" w:space="0" w:color="auto"/>
            </w:tcBorders>
            <w:hideMark/>
          </w:tcPr>
          <w:p w:rsidR="0082535B" w:rsidRDefault="0082535B" w:rsidP="00B87475">
            <w:pPr>
              <w:rPr>
                <w:b/>
              </w:rPr>
            </w:pPr>
            <w:r>
              <w:rPr>
                <w:b/>
              </w:rPr>
              <w:t>Chapter 10</w:t>
            </w:r>
          </w:p>
        </w:tc>
        <w:tc>
          <w:tcPr>
            <w:tcW w:w="1781" w:type="dxa"/>
            <w:tcBorders>
              <w:top w:val="single" w:sz="4" w:space="0" w:color="auto"/>
              <w:left w:val="single" w:sz="4" w:space="0" w:color="auto"/>
              <w:bottom w:val="single" w:sz="4" w:space="0" w:color="auto"/>
              <w:right w:val="single" w:sz="4" w:space="0" w:color="auto"/>
            </w:tcBorders>
          </w:tcPr>
          <w:p w:rsidR="0082535B" w:rsidRDefault="0082535B" w:rsidP="00C82A96">
            <w:pPr>
              <w:rPr>
                <w:b/>
              </w:rPr>
            </w:pPr>
          </w:p>
        </w:tc>
        <w:tc>
          <w:tcPr>
            <w:tcW w:w="1796" w:type="dxa"/>
            <w:tcBorders>
              <w:top w:val="single" w:sz="4" w:space="0" w:color="auto"/>
              <w:left w:val="single" w:sz="4" w:space="0" w:color="auto"/>
              <w:bottom w:val="single" w:sz="4" w:space="0" w:color="auto"/>
              <w:right w:val="single" w:sz="4" w:space="0" w:color="auto"/>
            </w:tcBorders>
          </w:tcPr>
          <w:p w:rsidR="0082535B" w:rsidRDefault="0082535B" w:rsidP="00C82A96">
            <w:pPr>
              <w:rPr>
                <w:b/>
              </w:rPr>
            </w:pPr>
          </w:p>
        </w:tc>
      </w:tr>
      <w:tr w:rsidR="0082535B" w:rsidTr="0082535B">
        <w:tc>
          <w:tcPr>
            <w:tcW w:w="1750" w:type="dxa"/>
            <w:tcBorders>
              <w:top w:val="single" w:sz="4" w:space="0" w:color="auto"/>
              <w:left w:val="single" w:sz="4" w:space="0" w:color="auto"/>
              <w:bottom w:val="single" w:sz="4" w:space="0" w:color="auto"/>
              <w:right w:val="single" w:sz="4" w:space="0" w:color="auto"/>
            </w:tcBorders>
            <w:hideMark/>
          </w:tcPr>
          <w:p w:rsidR="0082535B" w:rsidRDefault="0082535B" w:rsidP="00C51F6A">
            <w:pPr>
              <w:rPr>
                <w:b/>
              </w:rPr>
            </w:pPr>
            <w:r>
              <w:rPr>
                <w:b/>
              </w:rPr>
              <w:lastRenderedPageBreak/>
              <w:t xml:space="preserve">10    </w:t>
            </w:r>
            <w:r w:rsidR="00C51F6A">
              <w:rPr>
                <w:b/>
              </w:rPr>
              <w:t xml:space="preserve"> </w:t>
            </w:r>
          </w:p>
        </w:tc>
        <w:tc>
          <w:tcPr>
            <w:tcW w:w="1269" w:type="dxa"/>
            <w:tcBorders>
              <w:top w:val="single" w:sz="4" w:space="0" w:color="auto"/>
              <w:left w:val="single" w:sz="4" w:space="0" w:color="auto"/>
              <w:bottom w:val="single" w:sz="4" w:space="0" w:color="auto"/>
              <w:right w:val="single" w:sz="4" w:space="0" w:color="auto"/>
            </w:tcBorders>
          </w:tcPr>
          <w:p w:rsidR="0082535B" w:rsidRPr="00713046" w:rsidRDefault="00C51F6A" w:rsidP="00C82A96">
            <w:pPr>
              <w:rPr>
                <w:b/>
                <w:color w:val="FF0000"/>
              </w:rPr>
            </w:pPr>
            <w:r>
              <w:rPr>
                <w:b/>
                <w:color w:val="FF0000"/>
              </w:rPr>
              <w:t>7/31-8/6</w:t>
            </w:r>
          </w:p>
        </w:tc>
        <w:tc>
          <w:tcPr>
            <w:tcW w:w="1770" w:type="dxa"/>
            <w:tcBorders>
              <w:top w:val="single" w:sz="4" w:space="0" w:color="auto"/>
              <w:left w:val="single" w:sz="4" w:space="0" w:color="auto"/>
              <w:bottom w:val="single" w:sz="4" w:space="0" w:color="auto"/>
              <w:right w:val="single" w:sz="4" w:space="0" w:color="auto"/>
            </w:tcBorders>
            <w:hideMark/>
          </w:tcPr>
          <w:p w:rsidR="0082535B" w:rsidRDefault="0082535B" w:rsidP="00C82A96">
            <w:pPr>
              <w:rPr>
                <w:b/>
              </w:rPr>
            </w:pPr>
            <w:r w:rsidRPr="00713046">
              <w:rPr>
                <w:b/>
                <w:color w:val="FF0000"/>
              </w:rPr>
              <w:t>No discussion board activity – written assignment due</w:t>
            </w:r>
            <w:r>
              <w:rPr>
                <w:b/>
                <w:color w:val="FF0000"/>
              </w:rPr>
              <w:t xml:space="preserve"> Final assignment as noted</w:t>
            </w:r>
            <w:r w:rsidR="00C51F6A">
              <w:rPr>
                <w:b/>
                <w:color w:val="FF0000"/>
              </w:rPr>
              <w:t xml:space="preserve"> Due Midnight 8/6</w:t>
            </w:r>
          </w:p>
        </w:tc>
        <w:tc>
          <w:tcPr>
            <w:tcW w:w="1848" w:type="dxa"/>
            <w:tcBorders>
              <w:top w:val="single" w:sz="4" w:space="0" w:color="auto"/>
              <w:left w:val="single" w:sz="4" w:space="0" w:color="auto"/>
              <w:bottom w:val="single" w:sz="4" w:space="0" w:color="auto"/>
              <w:right w:val="single" w:sz="4" w:space="0" w:color="auto"/>
            </w:tcBorders>
          </w:tcPr>
          <w:p w:rsidR="0082535B" w:rsidRDefault="0082535B" w:rsidP="00C82A96">
            <w:pPr>
              <w:rPr>
                <w:b/>
              </w:rPr>
            </w:pPr>
          </w:p>
        </w:tc>
        <w:tc>
          <w:tcPr>
            <w:tcW w:w="1781" w:type="dxa"/>
            <w:tcBorders>
              <w:top w:val="single" w:sz="4" w:space="0" w:color="auto"/>
              <w:left w:val="single" w:sz="4" w:space="0" w:color="auto"/>
              <w:bottom w:val="single" w:sz="4" w:space="0" w:color="auto"/>
              <w:right w:val="single" w:sz="4" w:space="0" w:color="auto"/>
            </w:tcBorders>
            <w:hideMark/>
          </w:tcPr>
          <w:p w:rsidR="0082535B" w:rsidRDefault="0082535B" w:rsidP="00713046">
            <w:pPr>
              <w:rPr>
                <w:b/>
              </w:rPr>
            </w:pPr>
            <w:r w:rsidRPr="00713046">
              <w:rPr>
                <w:b/>
                <w:color w:val="FF0000"/>
              </w:rPr>
              <w:t xml:space="preserve">Final Examination is a research paper </w:t>
            </w:r>
            <w:r>
              <w:rPr>
                <w:b/>
                <w:color w:val="FF0000"/>
              </w:rPr>
              <w:t>8</w:t>
            </w:r>
            <w:r w:rsidRPr="00713046">
              <w:rPr>
                <w:b/>
                <w:color w:val="FF0000"/>
              </w:rPr>
              <w:t xml:space="preserve"> pages of Text – Times New Roman or Arial – Arial preferred</w:t>
            </w:r>
            <w:r>
              <w:rPr>
                <w:b/>
                <w:color w:val="FF0000"/>
              </w:rPr>
              <w:t>.</w:t>
            </w:r>
            <w:r w:rsidRPr="00713046">
              <w:rPr>
                <w:b/>
                <w:color w:val="FF0000"/>
              </w:rPr>
              <w:t xml:space="preserve"> </w:t>
            </w:r>
            <w:r>
              <w:rPr>
                <w:b/>
                <w:color w:val="FF0000"/>
              </w:rPr>
              <w:t xml:space="preserve"> </w:t>
            </w:r>
          </w:p>
        </w:tc>
        <w:tc>
          <w:tcPr>
            <w:tcW w:w="1796" w:type="dxa"/>
            <w:tcBorders>
              <w:top w:val="single" w:sz="4" w:space="0" w:color="auto"/>
              <w:left w:val="single" w:sz="4" w:space="0" w:color="auto"/>
              <w:bottom w:val="single" w:sz="4" w:space="0" w:color="auto"/>
              <w:right w:val="single" w:sz="4" w:space="0" w:color="auto"/>
            </w:tcBorders>
          </w:tcPr>
          <w:p w:rsidR="0082535B" w:rsidRDefault="0082535B" w:rsidP="00C82A96">
            <w:pPr>
              <w:rPr>
                <w:b/>
              </w:rPr>
            </w:pPr>
            <w:r>
              <w:rPr>
                <w:b/>
              </w:rPr>
              <w:t xml:space="preserve"> </w:t>
            </w:r>
            <w:r w:rsidRPr="00713046">
              <w:rPr>
                <w:b/>
                <w:color w:val="FF0000"/>
              </w:rPr>
              <w:t>Topic of Research is the one that has been approved.</w:t>
            </w:r>
          </w:p>
        </w:tc>
      </w:tr>
      <w:tr w:rsidR="0082535B" w:rsidTr="0082535B">
        <w:tc>
          <w:tcPr>
            <w:tcW w:w="1750" w:type="dxa"/>
            <w:tcBorders>
              <w:top w:val="single" w:sz="4" w:space="0" w:color="auto"/>
              <w:left w:val="single" w:sz="4" w:space="0" w:color="auto"/>
              <w:bottom w:val="single" w:sz="4" w:space="0" w:color="auto"/>
              <w:right w:val="single" w:sz="4" w:space="0" w:color="auto"/>
            </w:tcBorders>
            <w:hideMark/>
          </w:tcPr>
          <w:p w:rsidR="0082535B" w:rsidRDefault="0082535B" w:rsidP="00C51F6A">
            <w:pPr>
              <w:rPr>
                <w:b/>
              </w:rPr>
            </w:pPr>
            <w:r>
              <w:rPr>
                <w:b/>
              </w:rPr>
              <w:t xml:space="preserve">11    </w:t>
            </w:r>
            <w:r w:rsidR="00C51F6A">
              <w:rPr>
                <w:b/>
              </w:rPr>
              <w:t xml:space="preserve"> </w:t>
            </w:r>
          </w:p>
        </w:tc>
        <w:tc>
          <w:tcPr>
            <w:tcW w:w="1269" w:type="dxa"/>
            <w:tcBorders>
              <w:top w:val="single" w:sz="4" w:space="0" w:color="auto"/>
              <w:left w:val="single" w:sz="4" w:space="0" w:color="auto"/>
              <w:bottom w:val="single" w:sz="4" w:space="0" w:color="auto"/>
              <w:right w:val="single" w:sz="4" w:space="0" w:color="auto"/>
            </w:tcBorders>
          </w:tcPr>
          <w:p w:rsidR="0082535B" w:rsidRDefault="00C51F6A" w:rsidP="00C82A96">
            <w:pPr>
              <w:rPr>
                <w:b/>
              </w:rPr>
            </w:pPr>
            <w:r>
              <w:rPr>
                <w:b/>
              </w:rPr>
              <w:t>8/7-8/13</w:t>
            </w:r>
          </w:p>
        </w:tc>
        <w:tc>
          <w:tcPr>
            <w:tcW w:w="1770" w:type="dxa"/>
            <w:tcBorders>
              <w:top w:val="single" w:sz="4" w:space="0" w:color="auto"/>
              <w:left w:val="single" w:sz="4" w:space="0" w:color="auto"/>
              <w:bottom w:val="single" w:sz="4" w:space="0" w:color="auto"/>
              <w:right w:val="single" w:sz="4" w:space="0" w:color="auto"/>
            </w:tcBorders>
          </w:tcPr>
          <w:p w:rsidR="0082535B" w:rsidRDefault="0082535B" w:rsidP="00C82A96">
            <w:pPr>
              <w:rPr>
                <w:b/>
              </w:rPr>
            </w:pPr>
            <w:r>
              <w:rPr>
                <w:b/>
              </w:rPr>
              <w:t>Post to DQ 6</w:t>
            </w:r>
          </w:p>
        </w:tc>
        <w:tc>
          <w:tcPr>
            <w:tcW w:w="1848" w:type="dxa"/>
            <w:tcBorders>
              <w:top w:val="single" w:sz="4" w:space="0" w:color="auto"/>
              <w:left w:val="single" w:sz="4" w:space="0" w:color="auto"/>
              <w:bottom w:val="single" w:sz="4" w:space="0" w:color="auto"/>
              <w:right w:val="single" w:sz="4" w:space="0" w:color="auto"/>
            </w:tcBorders>
          </w:tcPr>
          <w:p w:rsidR="0082535B" w:rsidRDefault="0082535B" w:rsidP="00C82A96">
            <w:pPr>
              <w:rPr>
                <w:b/>
              </w:rPr>
            </w:pPr>
            <w:r>
              <w:rPr>
                <w:b/>
              </w:rPr>
              <w:t>Final review and wrap-up</w:t>
            </w:r>
          </w:p>
        </w:tc>
        <w:tc>
          <w:tcPr>
            <w:tcW w:w="1781" w:type="dxa"/>
            <w:tcBorders>
              <w:top w:val="single" w:sz="4" w:space="0" w:color="auto"/>
              <w:left w:val="single" w:sz="4" w:space="0" w:color="auto"/>
              <w:bottom w:val="single" w:sz="4" w:space="0" w:color="auto"/>
              <w:right w:val="single" w:sz="4" w:space="0" w:color="auto"/>
            </w:tcBorders>
          </w:tcPr>
          <w:p w:rsidR="0082535B" w:rsidRPr="00CC3EA1" w:rsidRDefault="0082535B" w:rsidP="00C82A96">
            <w:pPr>
              <w:rPr>
                <w:b/>
                <w:color w:val="FF0000"/>
              </w:rPr>
            </w:pPr>
            <w:r>
              <w:rPr>
                <w:b/>
                <w:color w:val="FF0000"/>
              </w:rPr>
              <w:t>Resubmits of Final (If Needed)</w:t>
            </w:r>
          </w:p>
        </w:tc>
        <w:tc>
          <w:tcPr>
            <w:tcW w:w="1796" w:type="dxa"/>
            <w:tcBorders>
              <w:top w:val="single" w:sz="4" w:space="0" w:color="auto"/>
              <w:left w:val="single" w:sz="4" w:space="0" w:color="auto"/>
              <w:bottom w:val="single" w:sz="4" w:space="0" w:color="auto"/>
              <w:right w:val="single" w:sz="4" w:space="0" w:color="auto"/>
            </w:tcBorders>
          </w:tcPr>
          <w:p w:rsidR="0082535B" w:rsidRPr="00CC3EA1" w:rsidRDefault="0082535B" w:rsidP="00C82A96">
            <w:pPr>
              <w:rPr>
                <w:b/>
                <w:color w:val="FF0000"/>
              </w:rPr>
            </w:pPr>
            <w:r>
              <w:rPr>
                <w:b/>
                <w:color w:val="FF0000"/>
              </w:rPr>
              <w:t>Computation and Upload of Final Grades to Registrar</w:t>
            </w:r>
          </w:p>
        </w:tc>
      </w:tr>
    </w:tbl>
    <w:p w:rsidR="00F4279D" w:rsidRDefault="00F4279D" w:rsidP="00F4279D">
      <w:pPr>
        <w:rPr>
          <w:b/>
        </w:rPr>
      </w:pPr>
    </w:p>
    <w:p w:rsidR="00F4279D" w:rsidRDefault="00F4279D" w:rsidP="00F4279D">
      <w:pPr>
        <w:rPr>
          <w:b/>
        </w:rPr>
      </w:pPr>
      <w:r>
        <w:rPr>
          <w:b/>
        </w:rPr>
        <w:t>Additional Information:</w:t>
      </w:r>
    </w:p>
    <w:p w:rsidR="00F4279D" w:rsidRDefault="00F4279D" w:rsidP="00F4279D">
      <w:pPr>
        <w:pStyle w:val="NormalWeb"/>
        <w:spacing w:before="0" w:beforeAutospacing="0" w:after="0" w:afterAutospacing="0"/>
        <w:rPr>
          <w:sz w:val="22"/>
          <w:szCs w:val="22"/>
        </w:rPr>
      </w:pPr>
      <w:r>
        <w:rPr>
          <w:rStyle w:val="Strong"/>
          <w:sz w:val="22"/>
          <w:szCs w:val="22"/>
        </w:rPr>
        <w:t xml:space="preserve">Instructor's policy on Academic Dishonesty: Plagiarism will not be tolerated; students will receive an F on that assignment for presenting another’s work as their own.  Cheating on an exam will result in a zero on the exam. </w:t>
      </w:r>
      <w:r>
        <w:rPr>
          <w:sz w:val="22"/>
          <w:szCs w:val="22"/>
        </w:rPr>
        <w:t xml:space="preserve"> </w:t>
      </w:r>
    </w:p>
    <w:p w:rsidR="009767AD" w:rsidRDefault="009767AD" w:rsidP="00F4279D">
      <w:pPr>
        <w:pStyle w:val="NormalWeb"/>
        <w:spacing w:before="0" w:beforeAutospacing="0" w:after="0" w:afterAutospacing="0"/>
        <w:rPr>
          <w:sz w:val="22"/>
          <w:szCs w:val="22"/>
        </w:rPr>
      </w:pPr>
    </w:p>
    <w:p w:rsidR="009767AD" w:rsidRDefault="009767AD" w:rsidP="00F4279D">
      <w:pPr>
        <w:pStyle w:val="NormalWeb"/>
        <w:spacing w:before="0" w:beforeAutospacing="0" w:after="0" w:afterAutospacing="0"/>
        <w:rPr>
          <w:b/>
          <w:i/>
          <w:color w:val="FF0000"/>
          <w:sz w:val="22"/>
          <w:szCs w:val="22"/>
          <w:u w:val="single"/>
        </w:rPr>
      </w:pPr>
      <w:r w:rsidRPr="009767AD">
        <w:rPr>
          <w:b/>
          <w:i/>
          <w:color w:val="FF0000"/>
          <w:sz w:val="22"/>
          <w:szCs w:val="22"/>
          <w:u w:val="single"/>
        </w:rPr>
        <w:t>Instructor Notes on Written Assignments</w:t>
      </w:r>
    </w:p>
    <w:p w:rsidR="00F4279D" w:rsidRDefault="009767AD" w:rsidP="00F4279D">
      <w:pPr>
        <w:pStyle w:val="NormalWeb"/>
        <w:spacing w:before="0" w:beforeAutospacing="0" w:after="0" w:afterAutospacing="0"/>
        <w:rPr>
          <w:color w:val="FF0000"/>
          <w:sz w:val="22"/>
          <w:szCs w:val="22"/>
        </w:rPr>
      </w:pPr>
      <w:r>
        <w:rPr>
          <w:color w:val="FF0000"/>
          <w:sz w:val="22"/>
          <w:szCs w:val="22"/>
        </w:rPr>
        <w:t xml:space="preserve">All assignments will be prepared in APA version 6. (Blue Book). </w:t>
      </w:r>
      <w:r w:rsidR="008B0FE9">
        <w:rPr>
          <w:color w:val="FF0000"/>
          <w:sz w:val="22"/>
          <w:szCs w:val="22"/>
        </w:rPr>
        <w:t>I expect to see a focused, Inclusive and dedicated research effort. I also expect the assignments to be prepared using correct grammar and in a formal, 3</w:t>
      </w:r>
      <w:r w:rsidR="008B0FE9" w:rsidRPr="008B0FE9">
        <w:rPr>
          <w:color w:val="FF0000"/>
          <w:sz w:val="22"/>
          <w:szCs w:val="22"/>
          <w:vertAlign w:val="superscript"/>
        </w:rPr>
        <w:t>rd</w:t>
      </w:r>
      <w:r w:rsidR="008B0FE9">
        <w:rPr>
          <w:color w:val="FF0000"/>
          <w:sz w:val="22"/>
          <w:szCs w:val="22"/>
        </w:rPr>
        <w:t xml:space="preserve"> person past tense style. Throughout the course, I will help you and I will post examples of a paper and a power point for you to use as examples</w:t>
      </w:r>
    </w:p>
    <w:p w:rsidR="008B0FE9" w:rsidRDefault="008B0FE9" w:rsidP="00F4279D">
      <w:pPr>
        <w:pStyle w:val="NormalWeb"/>
        <w:spacing w:before="0" w:beforeAutospacing="0" w:after="0" w:afterAutospacing="0"/>
        <w:rPr>
          <w:color w:val="FF0000"/>
          <w:sz w:val="22"/>
          <w:szCs w:val="22"/>
        </w:rPr>
      </w:pPr>
    </w:p>
    <w:p w:rsidR="008B0FE9" w:rsidRDefault="008B0FE9" w:rsidP="00F4279D">
      <w:pPr>
        <w:pStyle w:val="NormalWeb"/>
        <w:spacing w:before="0" w:beforeAutospacing="0" w:after="0" w:afterAutospacing="0"/>
        <w:rPr>
          <w:color w:val="FF0000"/>
          <w:sz w:val="22"/>
          <w:szCs w:val="22"/>
        </w:rPr>
      </w:pPr>
    </w:p>
    <w:p w:rsidR="008B0FE9" w:rsidRDefault="008B0FE9" w:rsidP="00F4279D">
      <w:pPr>
        <w:pStyle w:val="NormalWeb"/>
        <w:spacing w:before="0" w:beforeAutospacing="0" w:after="0" w:afterAutospacing="0"/>
        <w:rPr>
          <w:color w:val="FF0000"/>
          <w:sz w:val="22"/>
          <w:szCs w:val="22"/>
        </w:rPr>
      </w:pPr>
      <w:r>
        <w:rPr>
          <w:b/>
          <w:i/>
          <w:color w:val="FF0000"/>
          <w:sz w:val="22"/>
          <w:szCs w:val="22"/>
          <w:u w:val="single"/>
        </w:rPr>
        <w:t>Instructor Notes on Policy Changes regarding Dropping Classes</w:t>
      </w:r>
    </w:p>
    <w:p w:rsidR="008B0FE9" w:rsidRDefault="008B0FE9" w:rsidP="00F4279D">
      <w:pPr>
        <w:pStyle w:val="NormalWeb"/>
        <w:spacing w:before="0" w:beforeAutospacing="0" w:after="0" w:afterAutospacing="0"/>
        <w:rPr>
          <w:b/>
          <w:i/>
          <w:color w:val="FF0000"/>
          <w:sz w:val="22"/>
          <w:szCs w:val="22"/>
          <w:u w:val="single"/>
        </w:rPr>
      </w:pPr>
      <w:r>
        <w:rPr>
          <w:color w:val="FF0000"/>
          <w:sz w:val="22"/>
          <w:szCs w:val="22"/>
        </w:rPr>
        <w:t>We are all working adults but some</w:t>
      </w:r>
      <w:r w:rsidR="00F427BB">
        <w:rPr>
          <w:color w:val="FF0000"/>
          <w:sz w:val="22"/>
          <w:szCs w:val="22"/>
        </w:rPr>
        <w:t xml:space="preserve">times life gets in the way. If </w:t>
      </w:r>
      <w:r>
        <w:rPr>
          <w:color w:val="FF0000"/>
          <w:sz w:val="22"/>
          <w:szCs w:val="22"/>
        </w:rPr>
        <w:t xml:space="preserve">an event occurs that gats in the way of completing assignments or other course requirements </w:t>
      </w:r>
      <w:r w:rsidR="00F427BB">
        <w:rPr>
          <w:color w:val="FF0000"/>
          <w:sz w:val="22"/>
          <w:szCs w:val="22"/>
        </w:rPr>
        <w:t>CONTACT ME IMMEDIATELY!! (210) 249-8462).  If you drop this course and then we talk and work something out, you may not be able to get back in. If you are out more than 48 hours you may not get back in. Please do not consider dropping without talking to me first.</w:t>
      </w:r>
    </w:p>
    <w:p w:rsidR="008B0FE9" w:rsidRPr="008B0FE9" w:rsidRDefault="008B0FE9" w:rsidP="00F4279D">
      <w:pPr>
        <w:pStyle w:val="NormalWeb"/>
        <w:spacing w:before="0" w:beforeAutospacing="0" w:after="0" w:afterAutospacing="0"/>
        <w:rPr>
          <w:b/>
          <w:i/>
          <w:sz w:val="22"/>
          <w:szCs w:val="22"/>
          <w:u w:val="single"/>
        </w:rPr>
      </w:pPr>
    </w:p>
    <w:p w:rsidR="00F4279D" w:rsidRDefault="00F4279D" w:rsidP="00F4279D">
      <w:pPr>
        <w:pStyle w:val="NormalWeb"/>
        <w:spacing w:before="0" w:beforeAutospacing="0" w:after="0" w:afterAutospacing="0"/>
        <w:rPr>
          <w:sz w:val="22"/>
          <w:szCs w:val="22"/>
        </w:rPr>
      </w:pPr>
      <w:r>
        <w:rPr>
          <w:bCs/>
          <w:sz w:val="22"/>
          <w:szCs w:val="22"/>
        </w:rPr>
        <w:t xml:space="preserve"> </w:t>
      </w:r>
      <w:r>
        <w:rPr>
          <w:b/>
          <w:bCs/>
          <w:sz w:val="22"/>
          <w:szCs w:val="22"/>
        </w:rPr>
        <w:t>Instructors Notes and Introduction:</w:t>
      </w:r>
    </w:p>
    <w:p w:rsidR="00F4279D" w:rsidRDefault="00F4279D" w:rsidP="00F4279D">
      <w:pPr>
        <w:rPr>
          <w:bCs/>
        </w:rPr>
      </w:pPr>
      <w:r>
        <w:rPr>
          <w:bCs/>
        </w:rPr>
        <w:t>Colonel Robert G. Morris, III, Ph.D.; brings to the classroom over 40 years of international leadership teaching, military, and diplomatic experience. During his 30-year career in the United States Army, he commanded soldiers at every level from a Ranger Platoon through Installation Command, serving with the 101</w:t>
      </w:r>
      <w:r>
        <w:rPr>
          <w:bCs/>
          <w:vertAlign w:val="superscript"/>
        </w:rPr>
        <w:t>st</w:t>
      </w:r>
      <w:r>
        <w:rPr>
          <w:bCs/>
        </w:rPr>
        <w:t xml:space="preserve"> Airborne Division, 24</w:t>
      </w:r>
      <w:r>
        <w:rPr>
          <w:bCs/>
          <w:vertAlign w:val="superscript"/>
        </w:rPr>
        <w:t>th</w:t>
      </w:r>
      <w:r>
        <w:rPr>
          <w:bCs/>
        </w:rPr>
        <w:t xml:space="preserve"> Infantry Division, 1</w:t>
      </w:r>
      <w:r>
        <w:rPr>
          <w:bCs/>
          <w:vertAlign w:val="superscript"/>
        </w:rPr>
        <w:t>st</w:t>
      </w:r>
      <w:r>
        <w:rPr>
          <w:bCs/>
        </w:rPr>
        <w:t xml:space="preserve"> Calvary Division, 4</w:t>
      </w:r>
      <w:r>
        <w:rPr>
          <w:bCs/>
          <w:vertAlign w:val="superscript"/>
        </w:rPr>
        <w:t>th</w:t>
      </w:r>
      <w:r>
        <w:rPr>
          <w:bCs/>
        </w:rPr>
        <w:t xml:space="preserve"> Infantry Division, 3</w:t>
      </w:r>
      <w:r>
        <w:rPr>
          <w:bCs/>
          <w:vertAlign w:val="superscript"/>
        </w:rPr>
        <w:t>rd</w:t>
      </w:r>
      <w:r>
        <w:rPr>
          <w:bCs/>
        </w:rPr>
        <w:t xml:space="preserve"> Armored Division, 11</w:t>
      </w:r>
      <w:r>
        <w:rPr>
          <w:bCs/>
          <w:vertAlign w:val="superscript"/>
        </w:rPr>
        <w:t>th</w:t>
      </w:r>
      <w:r>
        <w:rPr>
          <w:bCs/>
        </w:rPr>
        <w:t xml:space="preserve"> Marine Regiment 10</w:t>
      </w:r>
      <w:r>
        <w:rPr>
          <w:bCs/>
          <w:vertAlign w:val="superscript"/>
        </w:rPr>
        <w:t>th</w:t>
      </w:r>
      <w:r>
        <w:rPr>
          <w:bCs/>
        </w:rPr>
        <w:t xml:space="preserve"> Special Forces Group XVIII Airborne Corps Artillery, and VII Corps Artillery. His service also includes command of a Battalion task force in Operation Desert Shield/Desert Storm as part of the 24</w:t>
      </w:r>
      <w:r>
        <w:rPr>
          <w:bCs/>
          <w:vertAlign w:val="superscript"/>
        </w:rPr>
        <w:t>th</w:t>
      </w:r>
      <w:r>
        <w:rPr>
          <w:bCs/>
        </w:rPr>
        <w:t xml:space="preserve"> Infantry Division attack into Iraq. He has also held a variety of senior staff and Diplomatic posts including: Deputy Chief of Staff, Personnel, United States Army Europe, and as Director of the Emergency Operations Center for the North Atlantic Treaty Organization during combat operations in the former Yugoslavia, and the intense negotiations to admit former communist countries into NATO. Early in his career, Colonel Morris served as a Team Leader of a special Counter Terrorist and Narcotics team in West Germany and also patrolled the East/West German Border flying Missions as a member of the 3</w:t>
      </w:r>
      <w:r>
        <w:rPr>
          <w:bCs/>
          <w:vertAlign w:val="superscript"/>
        </w:rPr>
        <w:t>rd</w:t>
      </w:r>
      <w:r>
        <w:rPr>
          <w:bCs/>
        </w:rPr>
        <w:t xml:space="preserve"> Armored Division Aviation Section and later as the Division Artillery Operations Officer.  Colonel Morris areas of expertise include Central Europe, The Middle East, North and Central Africa. Dr. Morris holds a Bachelor of Arts in English Literature from Pennsylvania Military College and a Masters of Arts in Management and Supervision from Central Michigan University. His postgraduate studies include a Diploma in General Staff Policy and Procedures from the U.S. Army Command and General Staff College and a Diploma in Strategic Operations Plans and Policy from the Army War College Dr Morris has served as an Assistant to the Dean, Wayland Baptist University Phoenix, Director and Assistant to the Dean in San Antonio, Dean of the Sierra </w:t>
      </w:r>
      <w:r>
        <w:rPr>
          <w:bCs/>
        </w:rPr>
        <w:lastRenderedPageBreak/>
        <w:t>Vista, AZ Campus which included Tucson and El Paso and Tucson and El Paso. Dr Morris is currently serving as an Associate Professor for the Schools of Business and Behavioral Science in San Antonio. Dr Morris is an Incident Commander for the State of Texas and has completed a Doctoral course of study in Business Administration with an emphasis in Management and Leadership. Doctor Morris has authored 4 leadership presentations including: "The Buffalo Soldier - The United States Army and the Indian Wars 1867 - 1895"; "The Normandy Invasion, The Airborne Assault", "Operation Market  - The Airborne Invasion of Holland"; and "Task Force Smith - The United States Army enters Korea".  Dr. Morris won the Army War College writing award for his Personal Experience Monograph entitled, “the 2</w:t>
      </w:r>
      <w:r>
        <w:rPr>
          <w:bCs/>
          <w:vertAlign w:val="superscript"/>
        </w:rPr>
        <w:t>nd</w:t>
      </w:r>
      <w:r>
        <w:rPr>
          <w:bCs/>
        </w:rPr>
        <w:t xml:space="preserve"> Battalion, 18th Field Artillery in Operation Desert Shield, Desert Storm and most recently, the Northcentral University Dissertation of the Year award for his Dissertation entitled "An Exploration of Army War College Leadership Development"  Colonel Morris’s oldest son is a combat decorated Army Ranger with multiple tours in Iraq and Afghanistan, and his youngest currently serving at Camp Leatherneck in Afghanistan. In his spare time, Dr. Morris Enjoys Restoring Classic Cars and Building Scale Models.</w:t>
      </w:r>
    </w:p>
    <w:p w:rsidR="00F4279D" w:rsidRDefault="00F4279D" w:rsidP="00F4279D">
      <w:pPr>
        <w:rPr>
          <w:b/>
          <w:bCs/>
        </w:rPr>
      </w:pPr>
      <w:r>
        <w:rPr>
          <w:b/>
          <w:bCs/>
        </w:rPr>
        <w:t>Instructor Teaching Philosophy</w:t>
      </w:r>
    </w:p>
    <w:p w:rsidR="00A21ACA" w:rsidRDefault="00F4279D" w:rsidP="00D84AD9">
      <w:pPr>
        <w:rPr>
          <w:b/>
        </w:rPr>
      </w:pPr>
      <w:r>
        <w:rPr>
          <w:bCs/>
        </w:rPr>
        <w:t xml:space="preserve">I want this experience to be a strong interactive two-way process. I want you to become deeply involved in this 2 way process.  I have designed this class to be challenging and enjoyable I will use a variety of teaching methods including lecture, case studies, and oral presentations.  I expect our sessions to be highly interactive and students to demonstrate self-motivation and initiative. Reading, analysis of chapter readings, and careful preparation, along with a concerted attempt to provide complete presentations will net the learners maximum value.  </w:t>
      </w:r>
      <w:r>
        <w:rPr>
          <w:b/>
          <w:bCs/>
        </w:rPr>
        <w:t>Relax and enjoy - this course will be a lot of fun!!</w:t>
      </w:r>
      <w:r>
        <w:rPr>
          <w:b/>
        </w:rPr>
        <w:t xml:space="preserve"> </w:t>
      </w:r>
    </w:p>
    <w:p w:rsidR="00B67719" w:rsidRDefault="00D46073" w:rsidP="00D84AD9">
      <w:pPr>
        <w:rPr>
          <w:b/>
        </w:rPr>
      </w:pPr>
      <w:hyperlink r:id="rId9" w:history="1">
        <w:r w:rsidR="00B67719" w:rsidRPr="001726EC">
          <w:rPr>
            <w:rStyle w:val="Hyperlink"/>
            <w:b/>
          </w:rPr>
          <w:t>http://catalog.wbu.edu</w:t>
        </w:r>
      </w:hyperlink>
    </w:p>
    <w:p w:rsidR="00B67719" w:rsidRPr="00A21ACA" w:rsidRDefault="00B67719" w:rsidP="00D84AD9">
      <w:pPr>
        <w:rPr>
          <w:b/>
        </w:rPr>
      </w:pPr>
    </w:p>
    <w:sectPr w:rsidR="00B67719" w:rsidRPr="00A21ACA" w:rsidSect="00D84AD9">
      <w:head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073" w:rsidRDefault="00D46073" w:rsidP="00B87475">
      <w:pPr>
        <w:spacing w:after="0" w:line="240" w:lineRule="auto"/>
      </w:pPr>
      <w:r>
        <w:separator/>
      </w:r>
    </w:p>
  </w:endnote>
  <w:endnote w:type="continuationSeparator" w:id="0">
    <w:p w:rsidR="00D46073" w:rsidRDefault="00D46073" w:rsidP="00B8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073" w:rsidRDefault="00D46073" w:rsidP="00B87475">
      <w:pPr>
        <w:spacing w:after="0" w:line="240" w:lineRule="auto"/>
      </w:pPr>
      <w:r>
        <w:separator/>
      </w:r>
    </w:p>
  </w:footnote>
  <w:footnote w:type="continuationSeparator" w:id="0">
    <w:p w:rsidR="00D46073" w:rsidRDefault="00D46073" w:rsidP="00B87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775127"/>
      <w:docPartObj>
        <w:docPartGallery w:val="Page Numbers (Top of Page)"/>
        <w:docPartUnique/>
      </w:docPartObj>
    </w:sdtPr>
    <w:sdtEndPr>
      <w:rPr>
        <w:noProof/>
      </w:rPr>
    </w:sdtEndPr>
    <w:sdtContent>
      <w:p w:rsidR="00B87475" w:rsidRDefault="00B87475">
        <w:pPr>
          <w:pStyle w:val="Header"/>
          <w:jc w:val="right"/>
        </w:pPr>
        <w:r>
          <w:fldChar w:fldCharType="begin"/>
        </w:r>
        <w:r>
          <w:instrText xml:space="preserve"> PAGE   \* MERGEFORMAT </w:instrText>
        </w:r>
        <w:r>
          <w:fldChar w:fldCharType="separate"/>
        </w:r>
        <w:r w:rsidR="00C51F6A">
          <w:rPr>
            <w:noProof/>
          </w:rPr>
          <w:t>1</w:t>
        </w:r>
        <w:r>
          <w:rPr>
            <w:noProof/>
          </w:rPr>
          <w:fldChar w:fldCharType="end"/>
        </w:r>
      </w:p>
    </w:sdtContent>
  </w:sdt>
  <w:p w:rsidR="00B87475" w:rsidRDefault="00B87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47E49"/>
    <w:multiLevelType w:val="hybridMultilevel"/>
    <w:tmpl w:val="373C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766C0"/>
    <w:multiLevelType w:val="hybridMultilevel"/>
    <w:tmpl w:val="1B643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76EF6"/>
    <w:multiLevelType w:val="hybridMultilevel"/>
    <w:tmpl w:val="68F86BE4"/>
    <w:lvl w:ilvl="0" w:tplc="64523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07A18"/>
    <w:rsid w:val="0001055C"/>
    <w:rsid w:val="00042466"/>
    <w:rsid w:val="00062E71"/>
    <w:rsid w:val="000718AE"/>
    <w:rsid w:val="00107B32"/>
    <w:rsid w:val="00172C56"/>
    <w:rsid w:val="00173A02"/>
    <w:rsid w:val="00221BDF"/>
    <w:rsid w:val="00290D21"/>
    <w:rsid w:val="002D298F"/>
    <w:rsid w:val="002F77EC"/>
    <w:rsid w:val="002F7A27"/>
    <w:rsid w:val="003C2B11"/>
    <w:rsid w:val="003F337A"/>
    <w:rsid w:val="00461EE8"/>
    <w:rsid w:val="004C12D7"/>
    <w:rsid w:val="004C1CA8"/>
    <w:rsid w:val="004C5A87"/>
    <w:rsid w:val="004F104F"/>
    <w:rsid w:val="0052620B"/>
    <w:rsid w:val="005632D5"/>
    <w:rsid w:val="00582DE0"/>
    <w:rsid w:val="00672CF9"/>
    <w:rsid w:val="00713046"/>
    <w:rsid w:val="00715478"/>
    <w:rsid w:val="00772B5E"/>
    <w:rsid w:val="0082535B"/>
    <w:rsid w:val="008A3EB1"/>
    <w:rsid w:val="008B0FE9"/>
    <w:rsid w:val="00960AF9"/>
    <w:rsid w:val="00976505"/>
    <w:rsid w:val="009767AD"/>
    <w:rsid w:val="00A148B8"/>
    <w:rsid w:val="00A21ACA"/>
    <w:rsid w:val="00A3693A"/>
    <w:rsid w:val="00A6752E"/>
    <w:rsid w:val="00A9031C"/>
    <w:rsid w:val="00AB045C"/>
    <w:rsid w:val="00B67719"/>
    <w:rsid w:val="00B87475"/>
    <w:rsid w:val="00BA0D41"/>
    <w:rsid w:val="00C230CD"/>
    <w:rsid w:val="00C51F6A"/>
    <w:rsid w:val="00C61F13"/>
    <w:rsid w:val="00C97534"/>
    <w:rsid w:val="00CC3730"/>
    <w:rsid w:val="00CC3EA1"/>
    <w:rsid w:val="00CF6910"/>
    <w:rsid w:val="00D46073"/>
    <w:rsid w:val="00D72CFB"/>
    <w:rsid w:val="00D84AD9"/>
    <w:rsid w:val="00DE7D93"/>
    <w:rsid w:val="00E06807"/>
    <w:rsid w:val="00E52DC2"/>
    <w:rsid w:val="00ED7920"/>
    <w:rsid w:val="00F27EA4"/>
    <w:rsid w:val="00F4279D"/>
    <w:rsid w:val="00F427BB"/>
    <w:rsid w:val="00F64E60"/>
    <w:rsid w:val="00FA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126D3-2624-4CB2-B622-D8EF81E4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table" w:styleId="TableGrid">
    <w:name w:val="Table Grid"/>
    <w:basedOn w:val="TableNormal"/>
    <w:uiPriority w:val="59"/>
    <w:rsid w:val="0052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C56"/>
    <w:pPr>
      <w:ind w:left="720"/>
      <w:contextualSpacing/>
    </w:pPr>
  </w:style>
  <w:style w:type="paragraph" w:styleId="Header">
    <w:name w:val="header"/>
    <w:basedOn w:val="Normal"/>
    <w:link w:val="HeaderChar"/>
    <w:uiPriority w:val="99"/>
    <w:unhideWhenUsed/>
    <w:rsid w:val="00B87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75"/>
  </w:style>
  <w:style w:type="paragraph" w:styleId="Footer">
    <w:name w:val="footer"/>
    <w:basedOn w:val="Normal"/>
    <w:link w:val="FooterChar"/>
    <w:uiPriority w:val="99"/>
    <w:unhideWhenUsed/>
    <w:rsid w:val="00B87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AE25B-593E-444F-9E15-30600E5C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Robert Morris</cp:lastModifiedBy>
  <cp:revision>3</cp:revision>
  <dcterms:created xsi:type="dcterms:W3CDTF">2017-04-21T15:56:00Z</dcterms:created>
  <dcterms:modified xsi:type="dcterms:W3CDTF">2017-04-21T16:24:00Z</dcterms:modified>
</cp:coreProperties>
</file>