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7F" w:rsidRDefault="00054F7F" w:rsidP="00F95A3D">
      <w:pPr>
        <w:pStyle w:val="Title"/>
        <w:rPr>
          <w:rFonts w:ascii="Verdana" w:hAnsi="Verdana"/>
        </w:rPr>
      </w:pPr>
      <w:r>
        <w:rPr>
          <w:noProof/>
        </w:rPr>
        <w:drawing>
          <wp:inline distT="0" distB="0" distL="0" distR="0">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95A3D" w:rsidRPr="007D16E7" w:rsidRDefault="00F95A3D" w:rsidP="00F95A3D">
      <w:pPr>
        <w:pStyle w:val="Title"/>
        <w:rPr>
          <w:rFonts w:ascii="Verdana" w:hAnsi="Verdana"/>
        </w:rPr>
      </w:pPr>
      <w:r>
        <w:rPr>
          <w:rFonts w:ascii="Verdana" w:hAnsi="Verdana"/>
        </w:rPr>
        <w:t>Plainview Campus</w:t>
      </w:r>
    </w:p>
    <w:p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successan</w:t>
      </w:r>
      <w:r w:rsidRPr="00F95A3D">
        <w:rPr>
          <w:rFonts w:ascii="Verdana" w:eastAsia="Times New Roman" w:hAnsi="Verdana" w:cs="Arial"/>
          <w:sz w:val="24"/>
          <w:szCs w:val="20"/>
        </w:rPr>
        <w:t>d service to God and humankind.</w:t>
      </w:r>
    </w:p>
    <w:p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sidR="00BA30FA" w:rsidRPr="005D4DF0">
        <w:rPr>
          <w:rFonts w:ascii="Verdana" w:eastAsia="Times New Roman" w:hAnsi="Verdana" w:cs="Arial"/>
          <w:b/>
          <w:bCs/>
          <w:kern w:val="36"/>
          <w:sz w:val="24"/>
          <w:szCs w:val="20"/>
          <w:highlight w:val="yellow"/>
        </w:rPr>
        <w:t>EDUC</w:t>
      </w:r>
      <w:r w:rsidR="00D92EC5">
        <w:rPr>
          <w:rFonts w:ascii="Verdana" w:eastAsia="Times New Roman" w:hAnsi="Verdana" w:cs="Arial"/>
          <w:b/>
          <w:bCs/>
          <w:kern w:val="36"/>
          <w:sz w:val="24"/>
          <w:szCs w:val="20"/>
          <w:highlight w:val="yellow"/>
        </w:rPr>
        <w:t>53</w:t>
      </w:r>
      <w:r w:rsidR="006174CF">
        <w:rPr>
          <w:rFonts w:ascii="Verdana" w:eastAsia="Times New Roman" w:hAnsi="Verdana" w:cs="Arial"/>
          <w:b/>
          <w:bCs/>
          <w:kern w:val="36"/>
          <w:sz w:val="24"/>
          <w:szCs w:val="20"/>
          <w:highlight w:val="yellow"/>
        </w:rPr>
        <w:t>82</w:t>
      </w:r>
      <w:r w:rsidR="003B5307">
        <w:rPr>
          <w:rFonts w:ascii="Verdana" w:eastAsia="Times New Roman" w:hAnsi="Verdana" w:cs="Arial"/>
          <w:b/>
          <w:bCs/>
          <w:kern w:val="36"/>
          <w:sz w:val="24"/>
          <w:szCs w:val="20"/>
          <w:highlight w:val="yellow"/>
        </w:rPr>
        <w:t xml:space="preserve"> </w:t>
      </w:r>
      <w:bookmarkStart w:id="0" w:name="_GoBack"/>
      <w:bookmarkEnd w:id="0"/>
      <w:r w:rsidR="00E70D98">
        <w:rPr>
          <w:rFonts w:ascii="Verdana" w:eastAsia="Times New Roman" w:hAnsi="Verdana" w:cs="Arial"/>
          <w:b/>
          <w:bCs/>
          <w:kern w:val="36"/>
          <w:sz w:val="24"/>
          <w:szCs w:val="20"/>
          <w:highlight w:val="yellow"/>
        </w:rPr>
        <w:t>Brain-Based</w:t>
      </w:r>
      <w:r w:rsidR="004952B4" w:rsidRPr="005D4DF0">
        <w:rPr>
          <w:rFonts w:ascii="Verdana" w:eastAsia="Times New Roman" w:hAnsi="Verdana" w:cs="Arial"/>
          <w:b/>
          <w:bCs/>
          <w:kern w:val="36"/>
          <w:sz w:val="24"/>
          <w:szCs w:val="20"/>
          <w:highlight w:val="yellow"/>
        </w:rPr>
        <w:t xml:space="preserve"> Learning</w:t>
      </w:r>
    </w:p>
    <w:p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(806) 291-1057</w:t>
      </w:r>
      <w:r>
        <w:rPr>
          <w:rFonts w:ascii="Verdana" w:eastAsia="Times New Roman" w:hAnsi="Verdana" w:cs="Arial"/>
          <w:bCs/>
          <w:sz w:val="24"/>
          <w:szCs w:val="24"/>
        </w:rPr>
        <w:t>-Office   (806) 336-5015-Cell</w:t>
      </w:r>
    </w:p>
    <w:p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hyperlink r:id="rId6"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None</w:t>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proofErr w:type="gramStart"/>
      <w:r w:rsidRPr="00F95A3D">
        <w:rPr>
          <w:rFonts w:ascii="Verdana" w:eastAsia="Times New Roman" w:hAnsi="Verdana" w:cs="Times New Roman"/>
          <w:b/>
          <w:sz w:val="24"/>
          <w:szCs w:val="20"/>
        </w:rPr>
        <w:t>:</w:t>
      </w:r>
      <w:r w:rsidRPr="00BA30FA">
        <w:rPr>
          <w:rFonts w:ascii="Verdana" w:eastAsia="Times New Roman" w:hAnsi="Verdana" w:cs="Times New Roman"/>
          <w:bCs/>
          <w:sz w:val="24"/>
          <w:szCs w:val="20"/>
        </w:rPr>
        <w:t>This</w:t>
      </w:r>
      <w:proofErr w:type="gramEnd"/>
      <w:r w:rsidRPr="00BA30FA">
        <w:rPr>
          <w:rFonts w:ascii="Verdana" w:eastAsia="Times New Roman" w:hAnsi="Verdana" w:cs="Times New Roman"/>
          <w:bCs/>
          <w:sz w:val="24"/>
          <w:szCs w:val="20"/>
        </w:rPr>
        <w:t xml:space="preserve"> course </w:t>
      </w:r>
      <w:r>
        <w:rPr>
          <w:rFonts w:ascii="Verdana" w:eastAsia="Times New Roman" w:hAnsi="Verdana" w:cs="Times New Roman"/>
          <w:bCs/>
          <w:sz w:val="24"/>
          <w:szCs w:val="20"/>
        </w:rPr>
        <w:t>explores human learning from the viewpoints of brain-based physiology, behaviorism, social cognition, elemental cognition from developmental, sociocultural and contextual perspectives, metacognition, and how emotion is closely intertwined with both motivation and learning.  Educational implications of the principles and theories studied will be identified to determine how we can enhance teaching and learning both inside and outside the classroom.</w:t>
      </w:r>
    </w:p>
    <w:p w:rsidR="00D92EC5" w:rsidRPr="00F95A3D" w:rsidRDefault="00D92EC5" w:rsidP="00D92EC5">
      <w:pPr>
        <w:spacing w:after="0" w:line="240" w:lineRule="auto"/>
        <w:rPr>
          <w:rFonts w:ascii="Arial" w:eastAsia="Times New Roman" w:hAnsi="Arial" w:cs="Arial"/>
          <w:sz w:val="24"/>
          <w:szCs w:val="24"/>
        </w:rPr>
      </w:pPr>
    </w:p>
    <w:p w:rsidR="004952B4" w:rsidRPr="004952B4" w:rsidRDefault="004500CE" w:rsidP="004952B4">
      <w:pPr>
        <w:pStyle w:val="NormalWeb"/>
        <w:rPr>
          <w:rFonts w:eastAsia="Times New Roman"/>
        </w:rPr>
      </w:pPr>
      <w:r w:rsidRPr="004500CE">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278765</wp:posOffset>
            </wp:positionV>
            <wp:extent cx="1697355" cy="1943100"/>
            <wp:effectExtent l="0" t="0" r="0" b="0"/>
            <wp:wrapSquare wrapText="bothSides"/>
            <wp:docPr id="4" name="Picture 4" descr="http://www-fp.pearsonhighered.com/assets/hip/images/bigcovers/013404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fp.pearsonhighered.com/assets/hip/images/bigcovers/01340409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370" cy="1956779"/>
                    </a:xfrm>
                    <a:prstGeom prst="rect">
                      <a:avLst/>
                    </a:prstGeom>
                    <a:noFill/>
                    <a:ln>
                      <a:noFill/>
                    </a:ln>
                  </pic:spPr>
                </pic:pic>
              </a:graphicData>
            </a:graphic>
          </wp:anchor>
        </w:drawing>
      </w:r>
      <w:r w:rsidR="00F95A3D" w:rsidRPr="00F95A3D">
        <w:rPr>
          <w:rFonts w:ascii="Verdana" w:eastAsia="Times New Roman" w:hAnsi="Verdana" w:cs="Arial"/>
          <w:b/>
          <w:bCs/>
        </w:rPr>
        <w:t>Textbook:</w:t>
      </w:r>
    </w:p>
    <w:p w:rsidR="004500CE"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t xml:space="preserve">Human Learning, </w:t>
      </w:r>
      <w:r w:rsidR="004500CE">
        <w:rPr>
          <w:rFonts w:ascii="Times New Roman" w:eastAsia="Times New Roman" w:hAnsi="Times New Roman" w:cs="Times New Roman"/>
          <w:sz w:val="24"/>
          <w:szCs w:val="24"/>
        </w:rPr>
        <w:t>7</w:t>
      </w:r>
      <w:r w:rsidRPr="004952B4">
        <w:rPr>
          <w:rFonts w:ascii="Times New Roman" w:eastAsia="Times New Roman" w:hAnsi="Times New Roman" w:cs="Times New Roman"/>
          <w:sz w:val="24"/>
          <w:szCs w:val="24"/>
        </w:rPr>
        <w:t>/E</w:t>
      </w:r>
    </w:p>
    <w:p w:rsidR="004952B4" w:rsidRPr="004952B4"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br/>
      </w:r>
      <w:r w:rsidRPr="004952B4">
        <w:rPr>
          <w:rFonts w:ascii="Times New Roman" w:eastAsia="Times New Roman" w:hAnsi="Times New Roman" w:cs="Times New Roman"/>
          <w:b/>
          <w:bCs/>
          <w:sz w:val="24"/>
          <w:szCs w:val="24"/>
        </w:rPr>
        <w:t xml:space="preserve">Jeanne </w:t>
      </w:r>
      <w:proofErr w:type="spellStart"/>
      <w:r w:rsidRPr="004952B4">
        <w:rPr>
          <w:rFonts w:ascii="Times New Roman" w:eastAsia="Times New Roman" w:hAnsi="Times New Roman" w:cs="Times New Roman"/>
          <w:b/>
          <w:bCs/>
          <w:sz w:val="24"/>
          <w:szCs w:val="24"/>
        </w:rPr>
        <w:t>Ormrod</w:t>
      </w:r>
      <w:proofErr w:type="spellEnd"/>
      <w:r w:rsidRPr="004952B4">
        <w:rPr>
          <w:rFonts w:ascii="Times New Roman" w:eastAsia="Times New Roman" w:hAnsi="Times New Roman" w:cs="Times New Roman"/>
          <w:sz w:val="24"/>
          <w:szCs w:val="24"/>
        </w:rPr>
        <w:t>, </w:t>
      </w:r>
      <w:r w:rsidRPr="004952B4">
        <w:rPr>
          <w:rFonts w:ascii="Times New Roman" w:eastAsia="Times New Roman" w:hAnsi="Times New Roman" w:cs="Times New Roman"/>
          <w:i/>
          <w:iCs/>
          <w:sz w:val="24"/>
          <w:szCs w:val="24"/>
        </w:rPr>
        <w:t>University of New Hampshire</w:t>
      </w:r>
    </w:p>
    <w:p w:rsidR="004500CE" w:rsidRDefault="004952B4" w:rsidP="004500CE">
      <w:pPr>
        <w:spacing w:before="100" w:beforeAutospacing="1" w:after="0"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t>ISBN-10:</w:t>
      </w:r>
      <w:r w:rsidR="004500CE" w:rsidRPr="004500CE">
        <w:rPr>
          <w:rFonts w:ascii="Times New Roman" w:eastAsia="Times New Roman" w:hAnsi="Times New Roman" w:cs="Times New Roman"/>
          <w:sz w:val="24"/>
          <w:szCs w:val="24"/>
        </w:rPr>
        <w:t>0134040996</w:t>
      </w:r>
      <w:r w:rsidRPr="004952B4">
        <w:rPr>
          <w:rFonts w:ascii="Times New Roman" w:eastAsia="Times New Roman" w:hAnsi="Times New Roman" w:cs="Times New Roman"/>
          <w:sz w:val="24"/>
          <w:szCs w:val="24"/>
        </w:rPr>
        <w:br/>
        <w:t>ISBN-13:  </w:t>
      </w:r>
      <w:r w:rsidR="004500CE" w:rsidRPr="004500CE">
        <w:rPr>
          <w:rFonts w:ascii="Times New Roman" w:eastAsia="Times New Roman" w:hAnsi="Times New Roman" w:cs="Times New Roman"/>
          <w:sz w:val="24"/>
          <w:szCs w:val="24"/>
        </w:rPr>
        <w:t>9780134040998</w:t>
      </w:r>
    </w:p>
    <w:p w:rsidR="00592DE8" w:rsidRDefault="004952B4" w:rsidP="004500CE">
      <w:pPr>
        <w:spacing w:before="100" w:beforeAutospacing="1" w:after="0" w:line="240" w:lineRule="auto"/>
        <w:rPr>
          <w:rFonts w:ascii="Verdana" w:eastAsia="Times New Roman" w:hAnsi="Verdana" w:cs="Arial"/>
          <w:b/>
          <w:bCs/>
          <w:sz w:val="24"/>
          <w:szCs w:val="24"/>
        </w:rPr>
      </w:pPr>
      <w:r w:rsidRPr="004952B4">
        <w:rPr>
          <w:rFonts w:ascii="Times New Roman" w:eastAsia="Times New Roman" w:hAnsi="Times New Roman" w:cs="Times New Roman"/>
          <w:sz w:val="24"/>
          <w:szCs w:val="24"/>
        </w:rPr>
        <w:t>Publisher:  Pearson</w:t>
      </w:r>
      <w:r w:rsidRPr="004952B4">
        <w:rPr>
          <w:rFonts w:ascii="Times New Roman" w:eastAsia="Times New Roman" w:hAnsi="Times New Roman" w:cs="Times New Roman"/>
          <w:sz w:val="24"/>
          <w:szCs w:val="24"/>
        </w:rPr>
        <w:br/>
        <w:t>Copyright:  201</w:t>
      </w:r>
      <w:r w:rsidR="004500CE">
        <w:rPr>
          <w:rFonts w:ascii="Times New Roman" w:eastAsia="Times New Roman" w:hAnsi="Times New Roman" w:cs="Times New Roman"/>
          <w:sz w:val="24"/>
          <w:szCs w:val="24"/>
        </w:rPr>
        <w:t xml:space="preserve">6  </w:t>
      </w:r>
      <w:r w:rsidRPr="004952B4">
        <w:rPr>
          <w:rFonts w:ascii="Times New Roman" w:eastAsia="Times New Roman" w:hAnsi="Times New Roman" w:cs="Times New Roman"/>
          <w:sz w:val="24"/>
          <w:szCs w:val="24"/>
        </w:rPr>
        <w:br/>
      </w:r>
    </w:p>
    <w:p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lastRenderedPageBreak/>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p>
    <w:p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student will </w:t>
      </w:r>
    </w:p>
    <w:p w:rsidR="00BA30FA" w:rsidRPr="00592DE8" w:rsidRDefault="00592DE8" w:rsidP="00592DE8">
      <w:pPr>
        <w:pStyle w:val="ListParagraph"/>
        <w:numPr>
          <w:ilvl w:val="0"/>
          <w:numId w:val="1"/>
        </w:numPr>
        <w:spacing w:before="100" w:beforeAutospacing="1" w:after="100" w:afterAutospacing="1" w:line="240" w:lineRule="auto"/>
        <w:rPr>
          <w:rFonts w:ascii="Verdana" w:eastAsia="Times New Roman" w:hAnsi="Verdana" w:cs="Arial"/>
          <w:bCs/>
          <w:szCs w:val="24"/>
        </w:rPr>
      </w:pPr>
      <w:r w:rsidRPr="00592DE8">
        <w:rPr>
          <w:rFonts w:ascii="Verdana" w:eastAsia="Times New Roman" w:hAnsi="Verdana" w:cs="Arial"/>
          <w:bCs/>
          <w:szCs w:val="24"/>
        </w:rPr>
        <w:t xml:space="preserve">Understandhuman </w:t>
      </w:r>
      <w:r w:rsidR="00D92EC5">
        <w:rPr>
          <w:rFonts w:ascii="Verdana" w:eastAsia="Times New Roman" w:hAnsi="Verdana" w:cs="Arial"/>
          <w:bCs/>
          <w:szCs w:val="24"/>
        </w:rPr>
        <w:t xml:space="preserve">brain </w:t>
      </w:r>
      <w:r w:rsidRPr="00592DE8">
        <w:rPr>
          <w:rFonts w:ascii="Verdana" w:eastAsia="Times New Roman" w:hAnsi="Verdana" w:cs="Arial"/>
          <w:bCs/>
          <w:szCs w:val="24"/>
        </w:rPr>
        <w:t xml:space="preserve">development processes that </w:t>
      </w:r>
      <w:r w:rsidR="00466C97">
        <w:rPr>
          <w:rFonts w:ascii="Verdana" w:eastAsia="Times New Roman" w:hAnsi="Verdana" w:cs="Arial"/>
          <w:bCs/>
          <w:szCs w:val="24"/>
        </w:rPr>
        <w:t>are</w:t>
      </w:r>
      <w:r w:rsidR="00D92EC5">
        <w:rPr>
          <w:rFonts w:ascii="Verdana" w:eastAsia="Times New Roman" w:hAnsi="Verdana" w:cs="Arial"/>
          <w:bCs/>
          <w:szCs w:val="24"/>
        </w:rPr>
        <w:t xml:space="preserve">aligned with and </w:t>
      </w:r>
      <w:r w:rsidR="00BA30FA" w:rsidRPr="00592DE8">
        <w:rPr>
          <w:rFonts w:ascii="Verdana" w:eastAsia="Times New Roman" w:hAnsi="Verdana" w:cs="Arial"/>
          <w:bCs/>
          <w:szCs w:val="24"/>
        </w:rPr>
        <w:t xml:space="preserve">responsive to </w:t>
      </w:r>
      <w:r w:rsidR="006A465F">
        <w:rPr>
          <w:rFonts w:ascii="Verdana" w:eastAsia="Times New Roman" w:hAnsi="Verdana" w:cs="Arial"/>
          <w:bCs/>
          <w:szCs w:val="24"/>
        </w:rPr>
        <w:t>student</w:t>
      </w:r>
      <w:r w:rsidR="00D92EC5" w:rsidRPr="00592DE8">
        <w:rPr>
          <w:rFonts w:ascii="Verdana" w:eastAsia="Times New Roman" w:hAnsi="Verdana" w:cs="Arial"/>
          <w:bCs/>
          <w:szCs w:val="24"/>
        </w:rPr>
        <w:t>developmental</w:t>
      </w:r>
      <w:r w:rsidR="00BA30FA" w:rsidRPr="00592DE8">
        <w:rPr>
          <w:rFonts w:ascii="Verdana" w:eastAsia="Times New Roman" w:hAnsi="Verdana" w:cs="Arial"/>
          <w:bCs/>
          <w:szCs w:val="24"/>
        </w:rPr>
        <w:t xml:space="preserve"> characteristics and needs.</w:t>
      </w:r>
    </w:p>
    <w:p w:rsidR="00BA30FA" w:rsidRDefault="00592DE8"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Understand</w:t>
      </w:r>
      <w:r w:rsidR="00D92EC5">
        <w:rPr>
          <w:rFonts w:ascii="Verdana" w:eastAsia="Times New Roman" w:hAnsi="Verdana" w:cs="Arial"/>
          <w:bCs/>
          <w:szCs w:val="24"/>
        </w:rPr>
        <w:t xml:space="preserve">brain-based </w:t>
      </w:r>
      <w:r w:rsidR="00BA30FA" w:rsidRPr="003F3021">
        <w:rPr>
          <w:rFonts w:ascii="Verdana" w:eastAsia="Times New Roman" w:hAnsi="Verdana" w:cs="Arial"/>
          <w:bCs/>
          <w:szCs w:val="24"/>
        </w:rPr>
        <w:t>learning processes and facto</w:t>
      </w:r>
      <w:r w:rsidR="00466C97">
        <w:rPr>
          <w:rFonts w:ascii="Verdana" w:eastAsia="Times New Roman" w:hAnsi="Verdana" w:cs="Arial"/>
          <w:bCs/>
          <w:szCs w:val="24"/>
        </w:rPr>
        <w:t>rs that impact student learning</w:t>
      </w:r>
    </w:p>
    <w:p w:rsidR="00466C97"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metacognition, problem-solving and critical thinking</w:t>
      </w:r>
    </w:p>
    <w:p w:rsidR="00466C97" w:rsidRPr="003F3021"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designing instruction and assessment</w:t>
      </w:r>
      <w:r w:rsidR="00D92EC5">
        <w:rPr>
          <w:rFonts w:ascii="Verdana" w:eastAsia="Times New Roman" w:hAnsi="Verdana" w:cs="Arial"/>
          <w:bCs/>
          <w:szCs w:val="24"/>
        </w:rPr>
        <w:t xml:space="preserve"> aligned with the fundamental principles of brain-based learning</w:t>
      </w:r>
    </w:p>
    <w:p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4081" w:type="pct"/>
        <w:jc w:val="center"/>
        <w:tblCellMar>
          <w:left w:w="54" w:type="dxa"/>
          <w:right w:w="54" w:type="dxa"/>
        </w:tblCellMar>
        <w:tblLook w:val="04A0" w:firstRow="1" w:lastRow="0" w:firstColumn="1" w:lastColumn="0" w:noHBand="0" w:noVBand="1"/>
      </w:tblPr>
      <w:tblGrid>
        <w:gridCol w:w="824"/>
        <w:gridCol w:w="2511"/>
        <w:gridCol w:w="2551"/>
        <w:gridCol w:w="1729"/>
      </w:tblGrid>
      <w:tr w:rsidR="003B5307" w:rsidRPr="00F95A3D" w:rsidTr="003B5307">
        <w:trPr>
          <w:trHeight w:val="270"/>
          <w:jc w:val="center"/>
        </w:trPr>
        <w:tc>
          <w:tcPr>
            <w:tcW w:w="541" w:type="pct"/>
            <w:tcBorders>
              <w:top w:val="single" w:sz="12" w:space="0" w:color="auto"/>
              <w:left w:val="single" w:sz="12" w:space="0" w:color="auto"/>
              <w:bottom w:val="single" w:sz="12" w:space="0" w:color="auto"/>
              <w:right w:val="single" w:sz="6" w:space="0" w:color="auto"/>
            </w:tcBorders>
            <w:shd w:val="clear" w:color="auto" w:fill="auto"/>
            <w:vAlign w:val="center"/>
            <w:hideMark/>
          </w:tcPr>
          <w:p w:rsidR="003B5307" w:rsidRPr="00CE4AAD" w:rsidRDefault="003B5307" w:rsidP="00F95A3D">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1649"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3B5307" w:rsidRPr="00F95A3D" w:rsidRDefault="003B5307" w:rsidP="00F95A3D">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675" w:type="pct"/>
            <w:tcBorders>
              <w:top w:val="single" w:sz="12" w:space="0" w:color="auto"/>
              <w:left w:val="single" w:sz="6" w:space="0" w:color="auto"/>
              <w:bottom w:val="single" w:sz="12" w:space="0" w:color="auto"/>
              <w:right w:val="single" w:sz="12" w:space="0" w:color="auto"/>
            </w:tcBorders>
          </w:tcPr>
          <w:p w:rsidR="003B5307" w:rsidRPr="00F95A3D" w:rsidRDefault="003B5307"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Reading Assignment</w:t>
            </w:r>
          </w:p>
        </w:tc>
        <w:tc>
          <w:tcPr>
            <w:tcW w:w="1135" w:type="pct"/>
            <w:tcBorders>
              <w:top w:val="single" w:sz="12" w:space="0" w:color="auto"/>
              <w:left w:val="single" w:sz="6" w:space="0" w:color="auto"/>
              <w:bottom w:val="single" w:sz="12" w:space="0" w:color="auto"/>
              <w:right w:val="single" w:sz="12" w:space="0" w:color="auto"/>
            </w:tcBorders>
          </w:tcPr>
          <w:p w:rsidR="003B5307" w:rsidRDefault="003B5307"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Points Possible</w:t>
            </w:r>
          </w:p>
        </w:tc>
      </w:tr>
      <w:tr w:rsidR="003B5307" w:rsidRPr="00F95A3D" w:rsidTr="003B5307">
        <w:trPr>
          <w:trHeight w:val="627"/>
          <w:jc w:val="center"/>
        </w:trPr>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2D018B" w:rsidRDefault="003B5307" w:rsidP="002D018B">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1649" w:type="pct"/>
            <w:tcBorders>
              <w:top w:val="nil"/>
              <w:left w:val="single" w:sz="6" w:space="0" w:color="auto"/>
              <w:bottom w:val="single" w:sz="6" w:space="0" w:color="auto"/>
              <w:right w:val="single" w:sz="6" w:space="0" w:color="auto"/>
            </w:tcBorders>
            <w:shd w:val="clear" w:color="auto" w:fill="auto"/>
            <w:vAlign w:val="center"/>
          </w:tcPr>
          <w:p w:rsidR="003B5307" w:rsidRPr="00C56B25" w:rsidRDefault="003B5307" w:rsidP="002D018B">
            <w:pPr>
              <w:spacing w:after="0" w:line="240" w:lineRule="auto"/>
              <w:jc w:val="center"/>
              <w:outlineLvl w:val="0"/>
              <w:rPr>
                <w:rFonts w:ascii="Verdana" w:eastAsia="Times New Roman" w:hAnsi="Verdana" w:cs="Times New Roman"/>
                <w:b/>
              </w:rPr>
            </w:pPr>
            <w:r>
              <w:rPr>
                <w:rFonts w:ascii="Verdana" w:eastAsia="Times New Roman" w:hAnsi="Verdana" w:cs="Times New Roman"/>
                <w:b/>
              </w:rPr>
              <w:t>Intro to Human Learning</w:t>
            </w:r>
          </w:p>
        </w:tc>
        <w:tc>
          <w:tcPr>
            <w:tcW w:w="1675" w:type="pct"/>
            <w:tcBorders>
              <w:top w:val="nil"/>
              <w:left w:val="single" w:sz="6" w:space="0" w:color="auto"/>
              <w:bottom w:val="single" w:sz="6" w:space="0" w:color="auto"/>
              <w:right w:val="single" w:sz="6" w:space="0" w:color="auto"/>
            </w:tcBorders>
          </w:tcPr>
          <w:p w:rsidR="003B5307" w:rsidRPr="005D346F" w:rsidRDefault="003B5307" w:rsidP="002D018B">
            <w:pPr>
              <w:spacing w:after="0" w:line="240" w:lineRule="auto"/>
              <w:jc w:val="center"/>
              <w:outlineLvl w:val="0"/>
              <w:rPr>
                <w:rFonts w:ascii="Verdana" w:eastAsia="Times New Roman" w:hAnsi="Verdana" w:cs="Times New Roman"/>
              </w:rPr>
            </w:pPr>
            <w:r>
              <w:rPr>
                <w:rFonts w:ascii="Verdana" w:eastAsia="Times New Roman" w:hAnsi="Verdana" w:cs="Times New Roman"/>
              </w:rPr>
              <w:t>Chapter 1 and 2</w:t>
            </w:r>
          </w:p>
        </w:tc>
        <w:tc>
          <w:tcPr>
            <w:tcW w:w="1135" w:type="pct"/>
            <w:tcBorders>
              <w:top w:val="nil"/>
              <w:left w:val="single" w:sz="6" w:space="0" w:color="auto"/>
              <w:bottom w:val="single" w:sz="6" w:space="0" w:color="auto"/>
              <w:right w:val="single" w:sz="6" w:space="0" w:color="auto"/>
            </w:tcBorders>
          </w:tcPr>
          <w:p w:rsidR="003B5307" w:rsidRDefault="003B5307" w:rsidP="002D018B">
            <w:pPr>
              <w:spacing w:after="0" w:line="240" w:lineRule="auto"/>
              <w:jc w:val="center"/>
              <w:outlineLvl w:val="0"/>
              <w:rPr>
                <w:rFonts w:ascii="Verdana" w:eastAsia="Times New Roman" w:hAnsi="Verdana" w:cs="Times New Roman"/>
              </w:rPr>
            </w:pPr>
            <w:r>
              <w:rPr>
                <w:rFonts w:ascii="Verdana" w:eastAsia="Times New Roman" w:hAnsi="Verdana" w:cs="Times New Roman"/>
              </w:rPr>
              <w:t>20</w:t>
            </w:r>
          </w:p>
        </w:tc>
      </w:tr>
      <w:tr w:rsidR="003B5307" w:rsidRPr="00F95A3D" w:rsidTr="003B5307">
        <w:trPr>
          <w:jc w:val="center"/>
        </w:trPr>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2D018B" w:rsidRDefault="003B5307" w:rsidP="008004C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C56B25" w:rsidRDefault="003B5307" w:rsidP="008004C4">
            <w:pPr>
              <w:spacing w:after="0" w:line="240" w:lineRule="auto"/>
              <w:jc w:val="center"/>
              <w:rPr>
                <w:rFonts w:ascii="Verdana" w:eastAsia="Times New Roman" w:hAnsi="Verdana" w:cs="Times New Roman"/>
                <w:b/>
              </w:rPr>
            </w:pPr>
            <w:r w:rsidRPr="00C56B25">
              <w:rPr>
                <w:rFonts w:ascii="Verdana" w:eastAsia="Times New Roman" w:hAnsi="Verdana" w:cs="Times New Roman"/>
                <w:b/>
              </w:rPr>
              <w:t>Behaviorism</w:t>
            </w:r>
          </w:p>
        </w:tc>
        <w:tc>
          <w:tcPr>
            <w:tcW w:w="1675" w:type="pct"/>
            <w:tcBorders>
              <w:top w:val="single" w:sz="6" w:space="0" w:color="auto"/>
              <w:left w:val="single" w:sz="6" w:space="0" w:color="auto"/>
              <w:bottom w:val="single" w:sz="6" w:space="0" w:color="auto"/>
              <w:right w:val="single" w:sz="6" w:space="0" w:color="auto"/>
            </w:tcBorders>
          </w:tcPr>
          <w:p w:rsidR="003B5307" w:rsidRPr="005D346F"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Chapter 3, 4</w:t>
            </w:r>
          </w:p>
        </w:tc>
        <w:tc>
          <w:tcPr>
            <w:tcW w:w="1135" w:type="pct"/>
            <w:tcBorders>
              <w:top w:val="single" w:sz="6" w:space="0" w:color="auto"/>
              <w:left w:val="single" w:sz="6" w:space="0" w:color="auto"/>
              <w:bottom w:val="single" w:sz="6" w:space="0" w:color="auto"/>
              <w:right w:val="single" w:sz="6" w:space="0" w:color="auto"/>
            </w:tcBorders>
          </w:tcPr>
          <w:p w:rsidR="003B530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3B5307" w:rsidRPr="00F95A3D" w:rsidTr="003B5307">
        <w:trPr>
          <w:jc w:val="center"/>
        </w:trPr>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2D018B" w:rsidRDefault="003B5307" w:rsidP="008004C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Default="003B5307" w:rsidP="008004C4">
            <w:pPr>
              <w:spacing w:after="0" w:line="240" w:lineRule="auto"/>
              <w:jc w:val="center"/>
              <w:rPr>
                <w:rFonts w:ascii="Verdana" w:eastAsia="Times New Roman" w:hAnsi="Verdana" w:cs="Times New Roman"/>
                <w:b/>
              </w:rPr>
            </w:pPr>
            <w:r>
              <w:rPr>
                <w:rFonts w:ascii="Verdana" w:eastAsia="Times New Roman" w:hAnsi="Verdana" w:cs="Times New Roman"/>
                <w:b/>
              </w:rPr>
              <w:t>Social Cognitive Theory</w:t>
            </w:r>
          </w:p>
          <w:p w:rsidR="003B5307" w:rsidRPr="00C56B25" w:rsidRDefault="003B5307" w:rsidP="008004C4">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w:t>
            </w:r>
          </w:p>
        </w:tc>
        <w:tc>
          <w:tcPr>
            <w:tcW w:w="1675" w:type="pct"/>
            <w:tcBorders>
              <w:top w:val="single" w:sz="6" w:space="0" w:color="auto"/>
              <w:left w:val="single" w:sz="6" w:space="0" w:color="auto"/>
              <w:bottom w:val="single" w:sz="6" w:space="0" w:color="auto"/>
              <w:right w:val="single" w:sz="6" w:space="0" w:color="auto"/>
            </w:tcBorders>
          </w:tcPr>
          <w:p w:rsidR="003B5307" w:rsidRPr="005D346F"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Chapter 5,6</w:t>
            </w:r>
          </w:p>
        </w:tc>
        <w:tc>
          <w:tcPr>
            <w:tcW w:w="1135" w:type="pct"/>
            <w:tcBorders>
              <w:top w:val="single" w:sz="6" w:space="0" w:color="auto"/>
              <w:left w:val="single" w:sz="6" w:space="0" w:color="auto"/>
              <w:bottom w:val="single" w:sz="6" w:space="0" w:color="auto"/>
              <w:right w:val="single" w:sz="6" w:space="0" w:color="auto"/>
            </w:tcBorders>
          </w:tcPr>
          <w:p w:rsidR="003B530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3B5307" w:rsidRPr="00F95A3D" w:rsidTr="003B5307">
        <w:trPr>
          <w:jc w:val="center"/>
        </w:trPr>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2D018B" w:rsidRDefault="003B5307" w:rsidP="008004C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C56B25" w:rsidRDefault="003B5307" w:rsidP="008004C4">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 (continued)</w:t>
            </w:r>
          </w:p>
        </w:tc>
        <w:tc>
          <w:tcPr>
            <w:tcW w:w="1675" w:type="pct"/>
            <w:tcBorders>
              <w:top w:val="single" w:sz="6" w:space="0" w:color="auto"/>
              <w:left w:val="single" w:sz="6" w:space="0" w:color="auto"/>
              <w:bottom w:val="single" w:sz="6" w:space="0" w:color="auto"/>
              <w:right w:val="single" w:sz="6" w:space="0" w:color="auto"/>
            </w:tcBorders>
          </w:tcPr>
          <w:p w:rsidR="003B5307" w:rsidRPr="005D346F"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Chapter 7,8,9</w:t>
            </w:r>
          </w:p>
        </w:tc>
        <w:tc>
          <w:tcPr>
            <w:tcW w:w="1135" w:type="pct"/>
            <w:tcBorders>
              <w:top w:val="single" w:sz="6" w:space="0" w:color="auto"/>
              <w:left w:val="single" w:sz="6" w:space="0" w:color="auto"/>
              <w:bottom w:val="single" w:sz="6" w:space="0" w:color="auto"/>
              <w:right w:val="single" w:sz="6" w:space="0" w:color="auto"/>
            </w:tcBorders>
          </w:tcPr>
          <w:p w:rsidR="003B530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3B5307" w:rsidRPr="00F95A3D" w:rsidTr="003B5307">
        <w:trPr>
          <w:jc w:val="center"/>
        </w:trPr>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2D018B" w:rsidRDefault="003B5307" w:rsidP="008004C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C56B25" w:rsidRDefault="003B5307" w:rsidP="008004C4">
            <w:pPr>
              <w:spacing w:after="0" w:line="240" w:lineRule="auto"/>
              <w:jc w:val="center"/>
              <w:rPr>
                <w:rFonts w:ascii="Verdana" w:eastAsia="Times New Roman" w:hAnsi="Verdana" w:cs="Times New Roman"/>
                <w:b/>
              </w:rPr>
            </w:pPr>
            <w:r w:rsidRPr="00466C97">
              <w:rPr>
                <w:rFonts w:ascii="Verdana" w:eastAsia="Times New Roman" w:hAnsi="Verdana" w:cs="Times New Roman"/>
              </w:rPr>
              <w:t>Midterm</w:t>
            </w:r>
          </w:p>
        </w:tc>
        <w:tc>
          <w:tcPr>
            <w:tcW w:w="1675" w:type="pct"/>
            <w:tcBorders>
              <w:top w:val="single" w:sz="6" w:space="0" w:color="auto"/>
              <w:left w:val="single" w:sz="6" w:space="0" w:color="auto"/>
              <w:bottom w:val="single" w:sz="6" w:space="0" w:color="auto"/>
              <w:right w:val="single" w:sz="6" w:space="0" w:color="auto"/>
            </w:tcBorders>
          </w:tcPr>
          <w:p w:rsidR="003B5307" w:rsidRPr="005D346F"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1135" w:type="pct"/>
            <w:tcBorders>
              <w:top w:val="single" w:sz="6" w:space="0" w:color="auto"/>
              <w:left w:val="single" w:sz="6" w:space="0" w:color="auto"/>
              <w:bottom w:val="single" w:sz="6" w:space="0" w:color="auto"/>
              <w:right w:val="single" w:sz="6" w:space="0" w:color="auto"/>
            </w:tcBorders>
          </w:tcPr>
          <w:p w:rsidR="003B530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50</w:t>
            </w:r>
          </w:p>
        </w:tc>
      </w:tr>
      <w:tr w:rsidR="003B5307" w:rsidRPr="00F95A3D" w:rsidTr="003B5307">
        <w:trPr>
          <w:jc w:val="center"/>
        </w:trPr>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2D018B"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466C9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b/>
              </w:rPr>
              <w:t xml:space="preserve">Developmental and Contextual Perspectives </w:t>
            </w:r>
          </w:p>
        </w:tc>
        <w:tc>
          <w:tcPr>
            <w:tcW w:w="1675" w:type="pct"/>
            <w:tcBorders>
              <w:top w:val="single" w:sz="6" w:space="0" w:color="auto"/>
              <w:left w:val="single" w:sz="6" w:space="0" w:color="auto"/>
              <w:bottom w:val="single" w:sz="6" w:space="0" w:color="auto"/>
              <w:right w:val="single" w:sz="6" w:space="0" w:color="auto"/>
            </w:tcBorders>
          </w:tcPr>
          <w:p w:rsidR="003B5307" w:rsidRPr="005D346F"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Chapter 10,11</w:t>
            </w:r>
          </w:p>
        </w:tc>
        <w:tc>
          <w:tcPr>
            <w:tcW w:w="1135" w:type="pct"/>
            <w:tcBorders>
              <w:top w:val="single" w:sz="6" w:space="0" w:color="auto"/>
              <w:left w:val="single" w:sz="6" w:space="0" w:color="auto"/>
              <w:bottom w:val="single" w:sz="6" w:space="0" w:color="auto"/>
              <w:right w:val="single" w:sz="6" w:space="0" w:color="auto"/>
            </w:tcBorders>
          </w:tcPr>
          <w:p w:rsidR="003B530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3B5307" w:rsidRPr="00F95A3D" w:rsidTr="003B5307">
        <w:trPr>
          <w:jc w:val="center"/>
        </w:trPr>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2D018B"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C56B25" w:rsidRDefault="003B5307" w:rsidP="008004C4">
            <w:pPr>
              <w:spacing w:after="0" w:line="240" w:lineRule="auto"/>
              <w:jc w:val="center"/>
              <w:rPr>
                <w:rFonts w:ascii="Verdana" w:eastAsia="Times New Roman" w:hAnsi="Verdana" w:cs="Times New Roman"/>
                <w:b/>
              </w:rPr>
            </w:pPr>
            <w:r>
              <w:rPr>
                <w:rFonts w:ascii="Verdana" w:eastAsia="Times New Roman" w:hAnsi="Verdana" w:cs="Times New Roman"/>
                <w:b/>
              </w:rPr>
              <w:t>Complex Learning and Cognition</w:t>
            </w:r>
          </w:p>
        </w:tc>
        <w:tc>
          <w:tcPr>
            <w:tcW w:w="1675" w:type="pct"/>
            <w:tcBorders>
              <w:top w:val="single" w:sz="6" w:space="0" w:color="auto"/>
              <w:left w:val="single" w:sz="6" w:space="0" w:color="auto"/>
              <w:bottom w:val="single" w:sz="6" w:space="0" w:color="auto"/>
              <w:right w:val="single" w:sz="6" w:space="0" w:color="auto"/>
            </w:tcBorders>
          </w:tcPr>
          <w:p w:rsidR="003B5307" w:rsidRPr="005D346F"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Chapter 12,13</w:t>
            </w:r>
          </w:p>
        </w:tc>
        <w:tc>
          <w:tcPr>
            <w:tcW w:w="1135" w:type="pct"/>
            <w:tcBorders>
              <w:top w:val="single" w:sz="6" w:space="0" w:color="auto"/>
              <w:left w:val="single" w:sz="6" w:space="0" w:color="auto"/>
              <w:bottom w:val="single" w:sz="6" w:space="0" w:color="auto"/>
              <w:right w:val="single" w:sz="6" w:space="0" w:color="auto"/>
            </w:tcBorders>
          </w:tcPr>
          <w:p w:rsidR="003B530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3B5307" w:rsidRPr="00F95A3D" w:rsidTr="003B5307">
        <w:trPr>
          <w:jc w:val="center"/>
        </w:trPr>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2D018B"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C56B25" w:rsidRDefault="003B5307" w:rsidP="008004C4">
            <w:pPr>
              <w:spacing w:after="0" w:line="240" w:lineRule="auto"/>
              <w:jc w:val="center"/>
              <w:rPr>
                <w:rFonts w:ascii="Verdana" w:eastAsia="Times New Roman" w:hAnsi="Verdana" w:cs="Times New Roman"/>
                <w:b/>
              </w:rPr>
            </w:pPr>
            <w:r>
              <w:rPr>
                <w:rFonts w:ascii="Verdana" w:eastAsia="Times New Roman" w:hAnsi="Verdana" w:cs="Times New Roman"/>
                <w:b/>
              </w:rPr>
              <w:t>Motivation</w:t>
            </w:r>
          </w:p>
        </w:tc>
        <w:tc>
          <w:tcPr>
            <w:tcW w:w="1675" w:type="pct"/>
            <w:tcBorders>
              <w:top w:val="single" w:sz="6" w:space="0" w:color="auto"/>
              <w:left w:val="single" w:sz="6" w:space="0" w:color="auto"/>
              <w:bottom w:val="single" w:sz="6" w:space="0" w:color="auto"/>
              <w:right w:val="single" w:sz="6" w:space="0" w:color="auto"/>
            </w:tcBorders>
          </w:tcPr>
          <w:p w:rsidR="003B5307" w:rsidRPr="005D346F"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Chapter 14,15</w:t>
            </w:r>
          </w:p>
        </w:tc>
        <w:tc>
          <w:tcPr>
            <w:tcW w:w="1135" w:type="pct"/>
            <w:tcBorders>
              <w:top w:val="single" w:sz="6" w:space="0" w:color="auto"/>
              <w:left w:val="single" w:sz="6" w:space="0" w:color="auto"/>
              <w:bottom w:val="single" w:sz="6" w:space="0" w:color="auto"/>
              <w:right w:val="single" w:sz="6" w:space="0" w:color="auto"/>
            </w:tcBorders>
          </w:tcPr>
          <w:p w:rsidR="003B530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3B5307" w:rsidRPr="00F95A3D" w:rsidTr="003B5307">
        <w:trPr>
          <w:jc w:val="center"/>
        </w:trPr>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2D018B"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C56B25" w:rsidRDefault="003B5307" w:rsidP="008004C4">
            <w:pPr>
              <w:spacing w:after="0" w:line="240" w:lineRule="auto"/>
              <w:jc w:val="center"/>
              <w:rPr>
                <w:rFonts w:ascii="Verdana" w:eastAsia="Times New Roman" w:hAnsi="Verdana" w:cs="Times New Roman"/>
                <w:b/>
              </w:rPr>
            </w:pPr>
            <w:r>
              <w:rPr>
                <w:rFonts w:ascii="Verdana" w:eastAsia="Times New Roman" w:hAnsi="Verdana" w:cs="Times New Roman"/>
                <w:b/>
              </w:rPr>
              <w:t>Critical Thinking</w:t>
            </w:r>
          </w:p>
        </w:tc>
        <w:tc>
          <w:tcPr>
            <w:tcW w:w="1675" w:type="pct"/>
            <w:tcBorders>
              <w:top w:val="single" w:sz="6" w:space="0" w:color="auto"/>
              <w:left w:val="single" w:sz="6" w:space="0" w:color="auto"/>
              <w:bottom w:val="single" w:sz="6" w:space="0" w:color="auto"/>
              <w:right w:val="single" w:sz="6" w:space="0" w:color="auto"/>
            </w:tcBorders>
          </w:tcPr>
          <w:p w:rsidR="003B5307" w:rsidRPr="005D346F"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Internet Resources</w:t>
            </w:r>
          </w:p>
        </w:tc>
        <w:tc>
          <w:tcPr>
            <w:tcW w:w="1135" w:type="pct"/>
            <w:tcBorders>
              <w:top w:val="single" w:sz="6" w:space="0" w:color="auto"/>
              <w:left w:val="single" w:sz="6" w:space="0" w:color="auto"/>
              <w:bottom w:val="single" w:sz="6" w:space="0" w:color="auto"/>
              <w:right w:val="single" w:sz="6" w:space="0" w:color="auto"/>
            </w:tcBorders>
          </w:tcPr>
          <w:p w:rsidR="003B530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3B5307" w:rsidRPr="00F95A3D" w:rsidTr="003B5307">
        <w:trPr>
          <w:jc w:val="center"/>
        </w:trPr>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466C9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Brain-Based Educational Plan</w:t>
            </w:r>
          </w:p>
        </w:tc>
        <w:tc>
          <w:tcPr>
            <w:tcW w:w="1675" w:type="pct"/>
            <w:tcBorders>
              <w:top w:val="single" w:sz="6" w:space="0" w:color="auto"/>
              <w:left w:val="single" w:sz="6" w:space="0" w:color="auto"/>
              <w:bottom w:val="single" w:sz="6" w:space="0" w:color="auto"/>
              <w:right w:val="single" w:sz="6" w:space="0" w:color="auto"/>
            </w:tcBorders>
          </w:tcPr>
          <w:p w:rsidR="003B5307" w:rsidRDefault="003B5307" w:rsidP="008004C4">
            <w:pPr>
              <w:spacing w:after="0" w:line="240" w:lineRule="auto"/>
              <w:jc w:val="center"/>
              <w:rPr>
                <w:rFonts w:ascii="Verdana" w:eastAsia="Times New Roman" w:hAnsi="Verdana" w:cs="Times New Roman"/>
              </w:rPr>
            </w:pPr>
          </w:p>
        </w:tc>
        <w:tc>
          <w:tcPr>
            <w:tcW w:w="1135" w:type="pct"/>
            <w:tcBorders>
              <w:top w:val="single" w:sz="6" w:space="0" w:color="auto"/>
              <w:left w:val="single" w:sz="6" w:space="0" w:color="auto"/>
              <w:bottom w:val="single" w:sz="6" w:space="0" w:color="auto"/>
              <w:right w:val="single" w:sz="6" w:space="0" w:color="auto"/>
            </w:tcBorders>
          </w:tcPr>
          <w:p w:rsidR="003B530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3B5307" w:rsidRPr="00F95A3D" w:rsidTr="003B5307">
        <w:trPr>
          <w:jc w:val="center"/>
        </w:trPr>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2D018B"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tcPr>
          <w:p w:rsidR="003B5307" w:rsidRPr="00466C97" w:rsidRDefault="003B5307" w:rsidP="008004C4">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675" w:type="pct"/>
            <w:tcBorders>
              <w:top w:val="single" w:sz="6" w:space="0" w:color="auto"/>
              <w:left w:val="single" w:sz="6" w:space="0" w:color="auto"/>
              <w:bottom w:val="single" w:sz="6" w:space="0" w:color="auto"/>
              <w:right w:val="single" w:sz="6" w:space="0" w:color="auto"/>
            </w:tcBorders>
          </w:tcPr>
          <w:p w:rsidR="003B5307" w:rsidRPr="00466C9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1135" w:type="pct"/>
            <w:tcBorders>
              <w:top w:val="single" w:sz="6" w:space="0" w:color="auto"/>
              <w:left w:val="single" w:sz="6" w:space="0" w:color="auto"/>
              <w:bottom w:val="single" w:sz="6" w:space="0" w:color="auto"/>
              <w:right w:val="single" w:sz="6" w:space="0" w:color="auto"/>
            </w:tcBorders>
          </w:tcPr>
          <w:p w:rsidR="003B5307" w:rsidRDefault="003B5307" w:rsidP="008004C4">
            <w:pPr>
              <w:spacing w:after="0" w:line="240" w:lineRule="auto"/>
              <w:jc w:val="center"/>
              <w:rPr>
                <w:rFonts w:ascii="Verdana" w:eastAsia="Times New Roman" w:hAnsi="Verdana" w:cs="Times New Roman"/>
              </w:rPr>
            </w:pPr>
            <w:r>
              <w:rPr>
                <w:rFonts w:ascii="Verdana" w:eastAsia="Times New Roman" w:hAnsi="Verdana" w:cs="Times New Roman"/>
              </w:rPr>
              <w:t>100</w:t>
            </w:r>
          </w:p>
        </w:tc>
      </w:tr>
    </w:tbl>
    <w:p w:rsidR="00466C97" w:rsidRDefault="00466C97" w:rsidP="006E14FA">
      <w:pPr>
        <w:spacing w:after="0" w:line="240" w:lineRule="auto"/>
        <w:rPr>
          <w:rFonts w:ascii="Verdana" w:eastAsia="Times New Roman" w:hAnsi="Verdana" w:cs="Times New Roman"/>
          <w:b/>
          <w:bCs/>
          <w:sz w:val="24"/>
          <w:szCs w:val="20"/>
        </w:rPr>
      </w:pPr>
    </w:p>
    <w:p w:rsidR="004500CE" w:rsidRDefault="004500CE" w:rsidP="006E14FA">
      <w:pPr>
        <w:spacing w:after="0" w:line="240" w:lineRule="auto"/>
        <w:rPr>
          <w:rFonts w:ascii="Verdana" w:eastAsia="Times New Roman" w:hAnsi="Verdana" w:cs="Times New Roman"/>
          <w:b/>
          <w:bCs/>
          <w:sz w:val="24"/>
          <w:szCs w:val="20"/>
        </w:rPr>
      </w:pPr>
    </w:p>
    <w:p w:rsidR="004500CE" w:rsidRDefault="004500CE" w:rsidP="006E14FA">
      <w:pPr>
        <w:spacing w:after="0" w:line="240" w:lineRule="auto"/>
        <w:rPr>
          <w:rFonts w:ascii="Verdana" w:eastAsia="Times New Roman" w:hAnsi="Verdana" w:cs="Times New Roman"/>
          <w:b/>
          <w:bCs/>
          <w:sz w:val="24"/>
          <w:szCs w:val="20"/>
        </w:rPr>
      </w:pPr>
    </w:p>
    <w:p w:rsidR="004500CE" w:rsidRDefault="004500CE" w:rsidP="006E14FA">
      <w:pPr>
        <w:spacing w:after="0" w:line="240" w:lineRule="auto"/>
        <w:rPr>
          <w:rFonts w:ascii="Verdana" w:eastAsia="Times New Roman" w:hAnsi="Verdana" w:cs="Times New Roman"/>
          <w:b/>
          <w:bCs/>
          <w:sz w:val="24"/>
          <w:szCs w:val="20"/>
        </w:rPr>
      </w:pPr>
    </w:p>
    <w:p w:rsidR="00733068" w:rsidRDefault="00733068" w:rsidP="00733068"/>
    <w:p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Computation</w:t>
      </w:r>
      <w:r w:rsidR="00F95A3D" w:rsidRPr="00F95A3D">
        <w:rPr>
          <w:rFonts w:ascii="Verdana" w:eastAsia="Times New Roman" w:hAnsi="Verdana" w:cs="Times New Roman"/>
          <w:b/>
          <w:bCs/>
          <w:sz w:val="24"/>
          <w:szCs w:val="20"/>
        </w:rPr>
        <w:t xml:space="preserve"> of final grade:  </w:t>
      </w:r>
    </w:p>
    <w:p w:rsidR="00422766" w:rsidRPr="00422766"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Weekly a</w:t>
      </w:r>
      <w:r w:rsidR="00422766">
        <w:rPr>
          <w:rFonts w:ascii="Verdana" w:eastAsia="Times New Roman" w:hAnsi="Verdana" w:cs="Times New Roman"/>
          <w:bCs/>
          <w:sz w:val="24"/>
          <w:szCs w:val="20"/>
        </w:rPr>
        <w:t>ssignments</w:t>
      </w:r>
      <w:r>
        <w:rPr>
          <w:rFonts w:ascii="Verdana" w:eastAsia="Times New Roman" w:hAnsi="Verdana" w:cs="Times New Roman"/>
          <w:bCs/>
          <w:sz w:val="24"/>
          <w:szCs w:val="20"/>
        </w:rPr>
        <w:t xml:space="preserve"> and quizzes</w:t>
      </w:r>
      <w:r w:rsidR="00422766">
        <w:rPr>
          <w:rFonts w:ascii="Verdana" w:eastAsia="Times New Roman" w:hAnsi="Verdana" w:cs="Times New Roman"/>
          <w:bCs/>
          <w:sz w:val="24"/>
          <w:szCs w:val="20"/>
        </w:rPr>
        <w:t>-</w:t>
      </w:r>
      <w:r w:rsidR="006E14FA">
        <w:rPr>
          <w:rFonts w:ascii="Verdana" w:eastAsia="Times New Roman" w:hAnsi="Verdana" w:cs="Times New Roman"/>
          <w:bCs/>
          <w:sz w:val="24"/>
          <w:szCs w:val="20"/>
        </w:rPr>
        <w:t>2</w:t>
      </w:r>
      <w:r w:rsidR="00C56B25">
        <w:rPr>
          <w:rFonts w:ascii="Verdana" w:eastAsia="Times New Roman" w:hAnsi="Verdana" w:cs="Times New Roman"/>
          <w:bCs/>
          <w:sz w:val="24"/>
          <w:szCs w:val="20"/>
        </w:rPr>
        <w:t>00</w:t>
      </w:r>
    </w:p>
    <w:p w:rsidR="009F1C94" w:rsidRPr="009F1C94"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Midterm and final</w:t>
      </w:r>
      <w:r w:rsidR="009F1C94">
        <w:rPr>
          <w:rFonts w:ascii="Verdana" w:eastAsia="Times New Roman" w:hAnsi="Verdana" w:cs="Times New Roman"/>
          <w:bCs/>
          <w:sz w:val="24"/>
          <w:szCs w:val="20"/>
        </w:rPr>
        <w:t xml:space="preserve"> exams-</w:t>
      </w:r>
      <w:r w:rsidR="006800E9">
        <w:rPr>
          <w:rFonts w:ascii="Verdana" w:eastAsia="Times New Roman" w:hAnsi="Verdana" w:cs="Times New Roman"/>
          <w:bCs/>
          <w:sz w:val="24"/>
          <w:szCs w:val="20"/>
        </w:rPr>
        <w:t>150</w:t>
      </w:r>
    </w:p>
    <w:p w:rsidR="00C56B25" w:rsidRDefault="00C56B25" w:rsidP="00CD698C">
      <w:pPr>
        <w:spacing w:after="0" w:line="240" w:lineRule="auto"/>
        <w:jc w:val="both"/>
        <w:rPr>
          <w:rFonts w:ascii="Verdana" w:hAnsi="Verdana" w:cs="Arial"/>
          <w:b/>
          <w:caps/>
        </w:rPr>
      </w:pPr>
    </w:p>
    <w:p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p>
    <w:p w:rsidR="00CD698C" w:rsidRPr="00CD698C" w:rsidRDefault="00CD698C" w:rsidP="00CD698C">
      <w:pPr>
        <w:spacing w:after="0" w:line="240" w:lineRule="auto"/>
        <w:ind w:left="1020"/>
        <w:jc w:val="both"/>
        <w:rPr>
          <w:rFonts w:ascii="Verdana" w:hAnsi="Verdana" w:cs="Arial"/>
        </w:rPr>
      </w:pPr>
    </w:p>
    <w:p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t>WP      Withdrawal Passing</w:t>
      </w:r>
    </w:p>
    <w:p w:rsidR="00CD698C" w:rsidRPr="00CD698C" w:rsidRDefault="00CD698C" w:rsidP="006800E9">
      <w:pPr>
        <w:spacing w:after="0" w:line="240" w:lineRule="auto"/>
        <w:ind w:left="1380"/>
        <w:jc w:val="both"/>
        <w:rPr>
          <w:rFonts w:ascii="Verdana" w:hAnsi="Verdana" w:cs="Arial"/>
        </w:rPr>
      </w:pPr>
      <w:r w:rsidRPr="00CD698C">
        <w:rPr>
          <w:rFonts w:ascii="Verdana" w:hAnsi="Verdana" w:cs="Arial"/>
        </w:rPr>
        <w:t xml:space="preserve">                                      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X</w:t>
      </w:r>
      <w:r w:rsidRPr="00CD698C">
        <w:rPr>
          <w:rFonts w:ascii="Verdana" w:hAnsi="Verdana" w:cs="Arial"/>
        </w:rPr>
        <w:tab/>
        <w:t>No grade given</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IP</w:t>
      </w:r>
      <w:r w:rsidRPr="00CD698C">
        <w:rPr>
          <w:rFonts w:ascii="Verdana" w:hAnsi="Verdana" w:cs="Arial"/>
        </w:rPr>
        <w:tab/>
      </w:r>
      <w:proofErr w:type="gramStart"/>
      <w:r w:rsidRPr="00CD698C">
        <w:rPr>
          <w:rFonts w:ascii="Verdana" w:hAnsi="Verdana" w:cs="Arial"/>
        </w:rPr>
        <w:t>In</w:t>
      </w:r>
      <w:proofErr w:type="gramEnd"/>
      <w:r w:rsidRPr="00CD698C">
        <w:rPr>
          <w:rFonts w:ascii="Verdana" w:hAnsi="Verdana" w:cs="Arial"/>
        </w:rPr>
        <w:t xml:space="preserve"> Progress</w:t>
      </w:r>
    </w:p>
    <w:p w:rsidR="00CD698C" w:rsidRPr="00CD698C" w:rsidRDefault="00CD698C" w:rsidP="00CD698C">
      <w:pPr>
        <w:spacing w:after="0" w:line="240" w:lineRule="auto"/>
        <w:rPr>
          <w:rFonts w:ascii="Verdana" w:hAnsi="Verdana" w:cs="Arial"/>
        </w:rPr>
      </w:pPr>
    </w:p>
    <w:p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CD698C">
        <w:rPr>
          <w:rFonts w:ascii="Verdana" w:hAnsi="Verdana" w:cs="Arial"/>
        </w:rPr>
        <w:t xml:space="preserve">the </w:t>
      </w:r>
      <w:r w:rsidRPr="00CD698C">
        <w:rPr>
          <w:rFonts w:ascii="Verdana" w:hAnsi="Verdana" w:cs="Arial"/>
          <w:b/>
          <w:bCs/>
          <w:u w:val="single"/>
        </w:rPr>
        <w:t>I</w:t>
      </w:r>
      <w:proofErr w:type="gramEnd"/>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rsidR="0059491B" w:rsidRDefault="0059491B" w:rsidP="00E60FD7">
      <w:pPr>
        <w:spacing w:after="0" w:line="240" w:lineRule="auto"/>
        <w:rPr>
          <w:rFonts w:ascii="Verdana" w:eastAsia="Times New Roman" w:hAnsi="Verdana" w:cs="Times New Roman"/>
          <w:b/>
          <w:bCs/>
          <w:sz w:val="24"/>
          <w:szCs w:val="20"/>
        </w:rPr>
      </w:pPr>
    </w:p>
    <w:p w:rsidR="00F43745" w:rsidRDefault="00F43745" w:rsidP="00E60FD7">
      <w:pPr>
        <w:spacing w:after="0" w:line="240" w:lineRule="auto"/>
        <w:rPr>
          <w:rFonts w:ascii="Verdana" w:eastAsia="Times New Roman" w:hAnsi="Verdana" w:cs="Times New Roman"/>
          <w:bCs/>
          <w:sz w:val="24"/>
          <w:szCs w:val="20"/>
        </w:rPr>
      </w:pPr>
    </w:p>
    <w:p w:rsidR="00E60FD7" w:rsidRPr="00851CEB" w:rsidRDefault="00851CEB" w:rsidP="00E60FD7">
      <w:pPr>
        <w:rPr>
          <w:rFonts w:ascii="Verdana" w:hAnsi="Verdana" w:cs="Arial"/>
          <w:sz w:val="24"/>
        </w:rPr>
      </w:pPr>
      <w:r w:rsidRPr="00851CEB">
        <w:rPr>
          <w:rFonts w:ascii="Verdana" w:hAnsi="Verdana" w:cs="Arial"/>
          <w:b/>
          <w:sz w:val="24"/>
        </w:rPr>
        <w:t>Academic Honesty:</w:t>
      </w:r>
    </w:p>
    <w:p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C513A9" w:rsidRDefault="00C513A9" w:rsidP="00851CEB">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Plagiarism — The attempt to represent the work of another, as it may relate to written or oral works, computer-based work, mode of creative expression (i.e. music, media or the visual arts), as the product of one's own thought, </w:t>
      </w:r>
      <w:r w:rsidRPr="00C513A9">
        <w:rPr>
          <w:rFonts w:ascii="Verdana" w:hAnsi="Verdana" w:cs="Arial"/>
          <w:sz w:val="24"/>
        </w:rPr>
        <w:lastRenderedPageBreak/>
        <w:t>whether the other's work is published or unpublished, or simply the work of a fellow student.</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8"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rsidR="00C513A9" w:rsidRDefault="00C513A9" w:rsidP="00851CEB">
      <w:pPr>
        <w:spacing w:after="120" w:line="240" w:lineRule="auto"/>
        <w:rPr>
          <w:rFonts w:ascii="Verdana" w:hAnsi="Verdana" w:cs="Arial"/>
          <w:sz w:val="24"/>
        </w:rPr>
      </w:pPr>
    </w:p>
    <w:p w:rsidR="00851CEB" w:rsidRPr="00851CEB" w:rsidRDefault="00851CEB" w:rsidP="00851CEB">
      <w:pPr>
        <w:spacing w:after="120" w:line="240" w:lineRule="auto"/>
        <w:rPr>
          <w:rFonts w:ascii="Verdana" w:hAnsi="Verdana" w:cs="Arial"/>
          <w:sz w:val="24"/>
        </w:rPr>
      </w:pPr>
    </w:p>
    <w:p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rsidR="00851CEB" w:rsidRP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sectPr w:rsidR="00851CEB" w:rsidRPr="00851CEB" w:rsidSect="008D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160D18"/>
    <w:rsid w:val="001679BF"/>
    <w:rsid w:val="001B3675"/>
    <w:rsid w:val="002D018B"/>
    <w:rsid w:val="002D0684"/>
    <w:rsid w:val="00316BBC"/>
    <w:rsid w:val="00316C78"/>
    <w:rsid w:val="003B5307"/>
    <w:rsid w:val="003F3021"/>
    <w:rsid w:val="00422766"/>
    <w:rsid w:val="004500CE"/>
    <w:rsid w:val="00466C97"/>
    <w:rsid w:val="004850F4"/>
    <w:rsid w:val="004952B4"/>
    <w:rsid w:val="004A2898"/>
    <w:rsid w:val="00592DE8"/>
    <w:rsid w:val="0059491B"/>
    <w:rsid w:val="005D1970"/>
    <w:rsid w:val="005D346F"/>
    <w:rsid w:val="005D4DF0"/>
    <w:rsid w:val="006174CF"/>
    <w:rsid w:val="0063050D"/>
    <w:rsid w:val="006800E9"/>
    <w:rsid w:val="006863A5"/>
    <w:rsid w:val="006A465F"/>
    <w:rsid w:val="006E14FA"/>
    <w:rsid w:val="006F5EA8"/>
    <w:rsid w:val="00733068"/>
    <w:rsid w:val="007D26D5"/>
    <w:rsid w:val="008004C4"/>
    <w:rsid w:val="00825828"/>
    <w:rsid w:val="00851CEB"/>
    <w:rsid w:val="0085366F"/>
    <w:rsid w:val="008D5879"/>
    <w:rsid w:val="009F1C94"/>
    <w:rsid w:val="00A324B6"/>
    <w:rsid w:val="00A87E56"/>
    <w:rsid w:val="00B93731"/>
    <w:rsid w:val="00BA30FA"/>
    <w:rsid w:val="00C513A9"/>
    <w:rsid w:val="00C56B25"/>
    <w:rsid w:val="00CD698C"/>
    <w:rsid w:val="00CE4AAD"/>
    <w:rsid w:val="00D2246D"/>
    <w:rsid w:val="00D92EC5"/>
    <w:rsid w:val="00DE33C4"/>
    <w:rsid w:val="00E14928"/>
    <w:rsid w:val="00E60FD7"/>
    <w:rsid w:val="00E70D98"/>
    <w:rsid w:val="00F30751"/>
    <w:rsid w:val="00F43745"/>
    <w:rsid w:val="00F95A3D"/>
    <w:rsid w:val="00FA78AC"/>
    <w:rsid w:val="00FD2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51BDA-5017-4CBE-AA50-712184DB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79"/>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233547121">
      <w:bodyDiv w:val="1"/>
      <w:marLeft w:val="0"/>
      <w:marRight w:val="0"/>
      <w:marTop w:val="0"/>
      <w:marBottom w:val="0"/>
      <w:divBdr>
        <w:top w:val="none" w:sz="0" w:space="0" w:color="auto"/>
        <w:left w:val="none" w:sz="0" w:space="0" w:color="auto"/>
        <w:bottom w:val="none" w:sz="0" w:space="0" w:color="auto"/>
        <w:right w:val="none" w:sz="0" w:space="0" w:color="auto"/>
      </w:divBdr>
      <w:divsChild>
        <w:div w:id="1997414668">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2017-04-04T13:37:00Z</dcterms:created>
  <dcterms:modified xsi:type="dcterms:W3CDTF">2017-04-04T13:38:00Z</dcterms:modified>
</cp:coreProperties>
</file>