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E03717" w:rsidP="00322CF7">
      <w:pPr>
        <w:rPr>
          <w:sz w:val="24"/>
          <w:szCs w:val="24"/>
        </w:rPr>
      </w:pPr>
      <w:r>
        <w:rPr>
          <w:sz w:val="24"/>
          <w:szCs w:val="24"/>
        </w:rPr>
        <w:t>ACAC0322 College Reading II</w:t>
      </w:r>
    </w:p>
    <w:p w:rsidR="00322CF7" w:rsidRPr="00B11D9F" w:rsidRDefault="00322CF7" w:rsidP="005872B1">
      <w:pPr>
        <w:pStyle w:val="Heading2"/>
      </w:pPr>
      <w:r w:rsidRPr="005872B1">
        <w:t>TERM</w:t>
      </w:r>
      <w:r w:rsidRPr="00B11D9F">
        <w:t xml:space="preserve">: </w:t>
      </w:r>
    </w:p>
    <w:p w:rsidR="00322CF7" w:rsidRPr="00322CF7" w:rsidRDefault="004247F9" w:rsidP="00322CF7">
      <w:pPr>
        <w:rPr>
          <w:sz w:val="24"/>
          <w:szCs w:val="24"/>
        </w:rPr>
      </w:pPr>
      <w:r>
        <w:rPr>
          <w:sz w:val="24"/>
          <w:szCs w:val="24"/>
        </w:rPr>
        <w:t>Summer</w:t>
      </w:r>
      <w:bookmarkStart w:id="0" w:name="_GoBack"/>
      <w:bookmarkEnd w:id="0"/>
      <w:r w:rsidR="00322CF7" w:rsidRPr="00322CF7">
        <w:rPr>
          <w:sz w:val="24"/>
          <w:szCs w:val="24"/>
        </w:rPr>
        <w:t>, 2018</w:t>
      </w:r>
    </w:p>
    <w:p w:rsidR="00322CF7" w:rsidRPr="00322CF7" w:rsidRDefault="00322CF7" w:rsidP="005872B1">
      <w:pPr>
        <w:pStyle w:val="Heading2"/>
      </w:pPr>
      <w:r w:rsidRPr="00322CF7">
        <w:t xml:space="preserve">INSTRUCTOR: </w:t>
      </w:r>
    </w:p>
    <w:p w:rsidR="00E03717" w:rsidRPr="002563E5" w:rsidRDefault="00E03717" w:rsidP="00E03717">
      <w:pPr>
        <w:spacing w:after="0"/>
        <w:rPr>
          <w:rFonts w:ascii="Calibri" w:hAnsi="Calibri"/>
          <w:sz w:val="24"/>
          <w:szCs w:val="24"/>
        </w:rPr>
      </w:pPr>
      <w:r w:rsidRPr="002563E5">
        <w:rPr>
          <w:rFonts w:ascii="Calibri" w:hAnsi="Calibri"/>
          <w:sz w:val="24"/>
          <w:szCs w:val="24"/>
        </w:rPr>
        <w:t>Sherrie King</w:t>
      </w:r>
    </w:p>
    <w:p w:rsidR="00E03717" w:rsidRPr="002563E5" w:rsidRDefault="00E03717" w:rsidP="00E03717">
      <w:pPr>
        <w:spacing w:after="0"/>
        <w:rPr>
          <w:rFonts w:ascii="Calibri" w:hAnsi="Calibri"/>
          <w:sz w:val="24"/>
          <w:szCs w:val="24"/>
        </w:rPr>
      </w:pPr>
      <w:proofErr w:type="gramStart"/>
      <w:r w:rsidRPr="002563E5">
        <w:rPr>
          <w:rFonts w:ascii="Calibri" w:hAnsi="Calibri"/>
          <w:sz w:val="24"/>
          <w:szCs w:val="24"/>
        </w:rPr>
        <w:t>Director &amp;</w:t>
      </w:r>
      <w:proofErr w:type="gramEnd"/>
      <w:r w:rsidRPr="002563E5">
        <w:rPr>
          <w:rFonts w:ascii="Calibri" w:hAnsi="Calibri"/>
          <w:sz w:val="24"/>
          <w:szCs w:val="24"/>
        </w:rPr>
        <w:t xml:space="preserve"> Assistant Professor</w:t>
      </w:r>
    </w:p>
    <w:p w:rsidR="00322CF7" w:rsidRDefault="00E03717" w:rsidP="00E03717">
      <w:pPr>
        <w:spacing w:after="0"/>
        <w:rPr>
          <w:rFonts w:ascii="Calibri" w:hAnsi="Calibri"/>
          <w:sz w:val="24"/>
          <w:szCs w:val="24"/>
        </w:rPr>
      </w:pPr>
      <w:r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Office phone: </w:t>
      </w:r>
      <w:r w:rsidR="00E03717" w:rsidRPr="002563E5">
        <w:rPr>
          <w:rFonts w:ascii="Calibri" w:hAnsi="Calibri"/>
          <w:b/>
          <w:bCs/>
          <w:szCs w:val="24"/>
        </w:rPr>
        <w:t>806-291-1052</w:t>
      </w:r>
    </w:p>
    <w:p w:rsidR="00322CF7" w:rsidRPr="00322CF7" w:rsidRDefault="00322CF7" w:rsidP="00E03717">
      <w:pPr>
        <w:spacing w:after="0"/>
        <w:rPr>
          <w:sz w:val="24"/>
          <w:szCs w:val="24"/>
        </w:rPr>
      </w:pPr>
      <w:r w:rsidRPr="00322CF7">
        <w:rPr>
          <w:sz w:val="24"/>
          <w:szCs w:val="24"/>
        </w:rPr>
        <w:t xml:space="preserve">WBU Email: </w:t>
      </w:r>
      <w:hyperlink r:id="rId6" w:history="1">
        <w:r w:rsidR="00E03717" w:rsidRPr="002563E5">
          <w:rPr>
            <w:rStyle w:val="Hyperlink"/>
            <w:rFonts w:ascii="Calibri" w:hAnsi="Calibri"/>
            <w:b/>
            <w:bCs/>
            <w:szCs w:val="24"/>
          </w:rPr>
          <w:t>kings@wbu.edu</w:t>
        </w:r>
      </w:hyperlink>
    </w:p>
    <w:p w:rsidR="00322CF7" w:rsidRPr="00322CF7" w:rsidRDefault="00E03717" w:rsidP="00E03717">
      <w:pPr>
        <w:spacing w:after="0"/>
        <w:rPr>
          <w:sz w:val="24"/>
          <w:szCs w:val="24"/>
        </w:rPr>
      </w:pPr>
      <w:r>
        <w:rPr>
          <w:sz w:val="24"/>
          <w:szCs w:val="24"/>
        </w:rPr>
        <w:t xml:space="preserve">Cell phone: </w:t>
      </w:r>
      <w:r w:rsidRPr="002563E5">
        <w:rPr>
          <w:rFonts w:ascii="Calibri" w:hAnsi="Calibri"/>
          <w:b/>
          <w:bCs/>
          <w:szCs w:val="24"/>
        </w:rPr>
        <w:t>806-292-2132</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Online.  Email with questions.  Call only if an emergency.</w:t>
      </w:r>
    </w:p>
    <w:p w:rsidR="00322CF7" w:rsidRPr="00322CF7" w:rsidRDefault="00322CF7" w:rsidP="005872B1">
      <w:pPr>
        <w:pStyle w:val="Heading2"/>
      </w:pPr>
      <w:r w:rsidRPr="00322CF7">
        <w:lastRenderedPageBreak/>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E03717" w:rsidRDefault="00E03717" w:rsidP="00322CF7">
      <w:pPr>
        <w:rPr>
          <w:sz w:val="24"/>
          <w:szCs w:val="24"/>
        </w:rPr>
      </w:pPr>
      <w:r w:rsidRPr="00E03717">
        <w:rPr>
          <w:rFonts w:ascii="Calibri" w:hAnsi="Calibri"/>
          <w:sz w:val="24"/>
          <w:szCs w:val="24"/>
        </w:rPr>
        <w:t>Foundational reading skills; increasing vocabulary, reading comprehension, reading speed, and critical thinking.  Required for students whose score on approved assessment tests is below minimum for entry in ENGL 1301.  Three lecture hours and one lab hour per week.  “C” or better with the Accuplacer score incorporated into course grade required to advance to ENGL 1301.</w:t>
      </w:r>
    </w:p>
    <w:p w:rsidR="00322CF7" w:rsidRPr="00322CF7" w:rsidRDefault="00322CF7" w:rsidP="00322CF7">
      <w:pPr>
        <w:rPr>
          <w:sz w:val="24"/>
          <w:szCs w:val="24"/>
        </w:rPr>
      </w:pPr>
    </w:p>
    <w:p w:rsidR="00322CF7" w:rsidRDefault="00322CF7" w:rsidP="005872B1">
      <w:pPr>
        <w:pStyle w:val="Heading2"/>
      </w:pPr>
      <w:r w:rsidRPr="00322CF7">
        <w:t>PREREQUISITE</w:t>
      </w:r>
      <w:r w:rsidRPr="00322CF7">
        <w:t>:</w:t>
      </w:r>
    </w:p>
    <w:p w:rsidR="00322CF7" w:rsidRPr="00E03717" w:rsidRDefault="00E03717" w:rsidP="00322CF7">
      <w:proofErr w:type="gramStart"/>
      <w:r>
        <w:t>none</w:t>
      </w:r>
      <w:proofErr w:type="gramEnd"/>
    </w:p>
    <w:p w:rsidR="00322CF7" w:rsidRPr="00322CF7" w:rsidRDefault="00322CF7" w:rsidP="005872B1">
      <w:pPr>
        <w:pStyle w:val="Heading2"/>
      </w:pPr>
      <w:r w:rsidRPr="00322CF7">
        <w:t xml:space="preserve">REQUIRED </w:t>
      </w:r>
      <w:r w:rsidRPr="005872B1">
        <w:t>TEXTBOOK</w:t>
      </w:r>
      <w:r w:rsidRPr="00322CF7">
        <w:t xml:space="preserve"> AND RESOURCE MATERIAL: </w:t>
      </w:r>
    </w:p>
    <w:p w:rsidR="00322CF7" w:rsidRPr="00E03717" w:rsidRDefault="00E03717" w:rsidP="00322CF7">
      <w:pPr>
        <w:rPr>
          <w:rFonts w:ascii="Calibri" w:hAnsi="Calibri"/>
          <w:sz w:val="24"/>
          <w:szCs w:val="24"/>
        </w:rPr>
      </w:pPr>
      <w:proofErr w:type="spellStart"/>
      <w:r w:rsidRPr="002563E5">
        <w:rPr>
          <w:rFonts w:ascii="Calibri" w:hAnsi="Calibri"/>
          <w:sz w:val="24"/>
          <w:szCs w:val="24"/>
        </w:rPr>
        <w:t>MyReadingLab</w:t>
      </w:r>
      <w:proofErr w:type="spellEnd"/>
      <w:r w:rsidRPr="002563E5">
        <w:rPr>
          <w:rFonts w:ascii="Calibri" w:hAnsi="Calibri"/>
          <w:sz w:val="24"/>
          <w:szCs w:val="24"/>
        </w:rPr>
        <w:t xml:space="preserve"> Student Access Code</w:t>
      </w:r>
      <w:r>
        <w:rPr>
          <w:rFonts w:ascii="Calibri" w:hAnsi="Calibri"/>
          <w:sz w:val="24"/>
          <w:szCs w:val="24"/>
        </w:rPr>
        <w:t xml:space="preserve"> this will include an </w:t>
      </w:r>
      <w:proofErr w:type="spellStart"/>
      <w:r>
        <w:rPr>
          <w:rFonts w:ascii="Calibri" w:hAnsi="Calibri"/>
          <w:sz w:val="24"/>
          <w:szCs w:val="24"/>
        </w:rPr>
        <w:t>eText</w:t>
      </w:r>
      <w:proofErr w:type="spellEnd"/>
      <w:r>
        <w:rPr>
          <w:rFonts w:ascii="Calibri" w:hAnsi="Calibri"/>
          <w:sz w:val="24"/>
          <w:szCs w:val="24"/>
        </w:rPr>
        <w:t xml:space="preserve"> – this will be loaded into blackboard for you.  More information will be given out soon.</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lastRenderedPageBreak/>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Demonstrate a more extensive vocabulary</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Employ efficient reading skills including concentration, comprehension, and retention</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Display confidence in reading speed and fluency</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Utilize beginning critical thinking skills</w:t>
      </w:r>
    </w:p>
    <w:p w:rsidR="00E03717" w:rsidRPr="00322CF7" w:rsidRDefault="00E03717" w:rsidP="00E03717"/>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w:t>
      </w:r>
      <w:r w:rsidR="00B11D9F" w:rsidRPr="00B11D9F">
        <w:rPr>
          <w:rFonts w:asciiTheme="minorHAnsi" w:hAnsiTheme="minorHAnsi"/>
          <w:b w:val="0"/>
          <w:szCs w:val="24"/>
        </w:rPr>
        <w:lastRenderedPageBreak/>
        <w:t>and turn in assignments and acquire any materials distributed during the class meeting.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0 absences (prese</w:t>
      </w:r>
      <w:r>
        <w:rPr>
          <w:rFonts w:asciiTheme="minorHAnsi" w:hAnsiTheme="minorHAnsi"/>
          <w:b w:val="0"/>
          <w:szCs w:val="24"/>
        </w:rPr>
        <w:t xml:space="preserve">nt in the class all 11 weeks):  </w:t>
      </w:r>
      <w:r w:rsidRPr="00B11D9F">
        <w:rPr>
          <w:rFonts w:asciiTheme="minorHAnsi" w:hAnsiTheme="minorHAnsi"/>
          <w:b w:val="0"/>
          <w:szCs w:val="24"/>
        </w:rPr>
        <w:t>5 pts added to final grade</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1 absence (not loggin</w:t>
      </w:r>
      <w:r>
        <w:rPr>
          <w:rFonts w:asciiTheme="minorHAnsi" w:hAnsiTheme="minorHAnsi"/>
          <w:b w:val="0"/>
          <w:szCs w:val="24"/>
        </w:rPr>
        <w:t>g into Blackboard for 1 week):</w:t>
      </w:r>
      <w:r>
        <w:rPr>
          <w:rFonts w:asciiTheme="minorHAnsi" w:hAnsiTheme="minorHAnsi"/>
          <w:b w:val="0"/>
          <w:szCs w:val="24"/>
        </w:rPr>
        <w:tab/>
        <w:t xml:space="preserve"> </w:t>
      </w:r>
      <w:r w:rsidRPr="00B11D9F">
        <w:rPr>
          <w:rFonts w:asciiTheme="minorHAnsi" w:hAnsiTheme="minorHAnsi"/>
          <w:b w:val="0"/>
          <w:szCs w:val="24"/>
        </w:rPr>
        <w:t>warning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2 absences (not logging int</w:t>
      </w:r>
      <w:r>
        <w:rPr>
          <w:rFonts w:asciiTheme="minorHAnsi" w:hAnsiTheme="minorHAnsi"/>
          <w:b w:val="0"/>
          <w:szCs w:val="24"/>
        </w:rPr>
        <w:t xml:space="preserve">o Blackboard for 2 weeks):  </w:t>
      </w:r>
      <w:r w:rsidRPr="00B11D9F">
        <w:rPr>
          <w:rFonts w:asciiTheme="minorHAnsi" w:hAnsiTheme="minorHAnsi"/>
          <w:b w:val="0"/>
          <w:szCs w:val="24"/>
        </w:rPr>
        <w:t>F in course, effective immediately</w:t>
      </w:r>
    </w:p>
    <w:p w:rsidR="00B11D9F" w:rsidRPr="00B11D9F" w:rsidRDefault="00B11D9F" w:rsidP="00B11D9F">
      <w:pPr>
        <w:pStyle w:val="BodyText2"/>
        <w:rPr>
          <w:rFonts w:asciiTheme="minorHAnsi" w:hAnsiTheme="minorHAnsi"/>
          <w:b w:val="0"/>
          <w:szCs w:val="24"/>
        </w:rPr>
      </w:pP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Because this class meets online, failure to login to Blackboard and/or participate in any way will constitute as an absence.</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 xml:space="preserve">Students aware of necessary absences must inform the professor with as much advance notice as possible in order to make appropriate arrangements.  </w:t>
      </w:r>
      <w:r>
        <w:rPr>
          <w:rFonts w:asciiTheme="minorHAnsi" w:hAnsiTheme="minorHAnsi"/>
          <w:b w:val="0"/>
          <w:szCs w:val="24"/>
        </w:rPr>
        <w:t xml:space="preserve">[note] </w:t>
      </w:r>
      <w:r w:rsidRPr="00B11D9F">
        <w:rPr>
          <w:rFonts w:asciiTheme="minorHAnsi" w:hAnsiTheme="minorHAnsi"/>
          <w:b w:val="0"/>
          <w:szCs w:val="24"/>
        </w:rPr>
        <w:t xml:space="preserve">Email the professor </w:t>
      </w:r>
      <w:r w:rsidRPr="00B11D9F">
        <w:rPr>
          <w:rFonts w:asciiTheme="minorHAnsi" w:hAnsiTheme="minorHAnsi"/>
          <w:szCs w:val="24"/>
        </w:rPr>
        <w:t>prior</w:t>
      </w:r>
      <w:r w:rsidRPr="00B11D9F">
        <w:rPr>
          <w:rFonts w:asciiTheme="minorHAnsi" w:hAnsiTheme="minorHAnsi"/>
          <w:b w:val="0"/>
          <w:szCs w:val="24"/>
        </w:rPr>
        <w:t xml:space="preserve"> to the week when you will not be in attendance if possible.</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Excused Absences</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Death in the family, hospitalization, military related absence, being EXTREMELY sick etc.</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Notify me as soon as you can about your absence, preferably before.  Text me ASAP if you can.</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Ask for your assignments which you will miss while you are gone or you did miss while you were gone.</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You have one week extension.  If you do not get the assignments turned in by that time, then the assignments cannot be submitted.</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lastRenderedPageBreak/>
        <w:t>Unexcused Absences</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Going on vacation, going on a business trip, being sick with something as simple as a cold or the flu, forgetting about working on the class for a week, not participating because you don’t have a textbook or other appropriate material, etc.  If something is going to keep you from participating, like not having a textbook, CONTACT ME IMMEDIATELY!!!  I can’t help you if I don’t know you have a problem.  Not having a textbook still counts as an absence!</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You cannot makeup the work for this type of absence.  You can have no extension.</w:t>
      </w:r>
    </w:p>
    <w:p w:rsidR="00322CF7" w:rsidRPr="00322CF7" w:rsidRDefault="00322CF7" w:rsidP="00322CF7">
      <w:pPr>
        <w:rPr>
          <w:sz w:val="2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lastRenderedPageBreak/>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 Trifilo the EIRAC </w:t>
      </w:r>
      <w:proofErr w:type="gramStart"/>
      <w:r w:rsidR="005E3F2C">
        <w:rPr>
          <w:sz w:val="24"/>
          <w:szCs w:val="24"/>
        </w:rPr>
        <w:t>coordinator  trifilot@wbu.edu</w:t>
      </w:r>
      <w:proofErr w:type="gramEnd"/>
      <w:r w:rsidR="005E3F2C">
        <w:rPr>
          <w:sz w:val="24"/>
          <w:szCs w:val="24"/>
        </w:rPr>
        <w:t>.</w:t>
      </w:r>
    </w:p>
    <w:p w:rsidR="00322CF7" w:rsidRPr="00322CF7" w:rsidRDefault="00322CF7" w:rsidP="005872B1">
      <w:pPr>
        <w:pStyle w:val="Heading2"/>
      </w:pPr>
      <w:r w:rsidRPr="00322CF7">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Grades:  Students may check his/her grades on Blackboard.</w:t>
      </w:r>
    </w:p>
    <w:p w:rsidR="00E03717" w:rsidRPr="002563E5" w:rsidRDefault="00E03717" w:rsidP="00E03717">
      <w:pPr>
        <w:numPr>
          <w:ilvl w:val="0"/>
          <w:numId w:val="2"/>
        </w:numPr>
        <w:spacing w:after="0" w:line="240" w:lineRule="auto"/>
        <w:rPr>
          <w:rFonts w:ascii="Calibri" w:hAnsi="Calibri"/>
          <w:bCs/>
          <w:sz w:val="24"/>
          <w:szCs w:val="24"/>
        </w:rPr>
      </w:pPr>
      <w:proofErr w:type="spellStart"/>
      <w:r w:rsidRPr="002563E5">
        <w:rPr>
          <w:rFonts w:ascii="Calibri" w:hAnsi="Calibri"/>
          <w:bCs/>
          <w:sz w:val="24"/>
          <w:szCs w:val="24"/>
        </w:rPr>
        <w:lastRenderedPageBreak/>
        <w:t>MyReadingLab</w:t>
      </w:r>
      <w:proofErr w:type="spellEnd"/>
      <w:r w:rsidRPr="002563E5">
        <w:rPr>
          <w:rFonts w:ascii="Calibri" w:hAnsi="Calibri"/>
          <w:bCs/>
          <w:sz w:val="24"/>
          <w:szCs w:val="24"/>
        </w:rPr>
        <w:t xml:space="preserve">:  You will have assignments due each week, beginning with week 2, within this software program.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Accuplacer/Final Exam:  You will be required to go through the proctor process in Blackboard for this final exam.  You will be allowed 3 attempts, and the highest score will be taken.  You will also be allowed to use dictionary.com to look up unfamiliar words.  This exam is 20 questions, and should take you at least 45 minutes to an hour, and maybe longer.  It is not timed, so you should take all the time you need.</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A minimum score of 70 is needed to advance to ENGL 1301</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Breakdown of scores on Accuplacer and grade received for final exam are as follows:</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0-39</w:t>
      </w:r>
      <w:r w:rsidRPr="002563E5">
        <w:rPr>
          <w:rFonts w:ascii="Calibri" w:hAnsi="Calibri"/>
          <w:bCs/>
          <w:sz w:val="24"/>
          <w:szCs w:val="24"/>
        </w:rPr>
        <w:tab/>
      </w:r>
      <w:r w:rsidRPr="002563E5">
        <w:rPr>
          <w:rFonts w:ascii="Calibri" w:hAnsi="Calibri"/>
          <w:bCs/>
          <w:sz w:val="24"/>
          <w:szCs w:val="24"/>
        </w:rPr>
        <w:tab/>
      </w:r>
      <w:r w:rsidRPr="002563E5">
        <w:rPr>
          <w:rFonts w:ascii="Calibri" w:hAnsi="Calibri"/>
          <w:bCs/>
          <w:sz w:val="24"/>
          <w:szCs w:val="24"/>
        </w:rPr>
        <w:tab/>
        <w:t>=25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40-49</w:t>
      </w:r>
      <w:r w:rsidRPr="002563E5">
        <w:rPr>
          <w:rFonts w:ascii="Calibri" w:hAnsi="Calibri"/>
          <w:bCs/>
          <w:sz w:val="24"/>
          <w:szCs w:val="24"/>
        </w:rPr>
        <w:tab/>
      </w:r>
      <w:r w:rsidRPr="002563E5">
        <w:rPr>
          <w:rFonts w:ascii="Calibri" w:hAnsi="Calibri"/>
          <w:bCs/>
          <w:sz w:val="24"/>
          <w:szCs w:val="24"/>
        </w:rPr>
        <w:tab/>
        <w:t>=35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50-59</w:t>
      </w:r>
      <w:r w:rsidRPr="002563E5">
        <w:rPr>
          <w:rFonts w:ascii="Calibri" w:hAnsi="Calibri"/>
          <w:bCs/>
          <w:sz w:val="24"/>
          <w:szCs w:val="24"/>
        </w:rPr>
        <w:tab/>
      </w:r>
      <w:r w:rsidRPr="002563E5">
        <w:rPr>
          <w:rFonts w:ascii="Calibri" w:hAnsi="Calibri"/>
          <w:bCs/>
          <w:sz w:val="24"/>
          <w:szCs w:val="24"/>
        </w:rPr>
        <w:tab/>
        <w:t>=45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60-69</w:t>
      </w:r>
      <w:r w:rsidRPr="002563E5">
        <w:rPr>
          <w:rFonts w:ascii="Calibri" w:hAnsi="Calibri"/>
          <w:bCs/>
          <w:sz w:val="24"/>
          <w:szCs w:val="24"/>
        </w:rPr>
        <w:tab/>
      </w:r>
      <w:r w:rsidRPr="002563E5">
        <w:rPr>
          <w:rFonts w:ascii="Calibri" w:hAnsi="Calibri"/>
          <w:bCs/>
          <w:sz w:val="24"/>
          <w:szCs w:val="24"/>
        </w:rPr>
        <w:tab/>
        <w:t>=55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70-79</w:t>
      </w:r>
      <w:r w:rsidRPr="002563E5">
        <w:rPr>
          <w:rFonts w:ascii="Calibri" w:hAnsi="Calibri"/>
          <w:bCs/>
          <w:sz w:val="24"/>
          <w:szCs w:val="24"/>
        </w:rPr>
        <w:tab/>
      </w:r>
      <w:r w:rsidRPr="002563E5">
        <w:rPr>
          <w:rFonts w:ascii="Calibri" w:hAnsi="Calibri"/>
          <w:bCs/>
          <w:sz w:val="24"/>
          <w:szCs w:val="24"/>
        </w:rPr>
        <w:tab/>
        <w:t>=75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80-89</w:t>
      </w:r>
      <w:r w:rsidRPr="002563E5">
        <w:rPr>
          <w:rFonts w:ascii="Calibri" w:hAnsi="Calibri"/>
          <w:bCs/>
          <w:sz w:val="24"/>
          <w:szCs w:val="24"/>
        </w:rPr>
        <w:tab/>
      </w:r>
      <w:r w:rsidRPr="002563E5">
        <w:rPr>
          <w:rFonts w:ascii="Calibri" w:hAnsi="Calibri"/>
          <w:bCs/>
          <w:sz w:val="24"/>
          <w:szCs w:val="24"/>
        </w:rPr>
        <w:tab/>
        <w:t>=85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90-99</w:t>
      </w:r>
      <w:r w:rsidRPr="002563E5">
        <w:rPr>
          <w:rFonts w:ascii="Calibri" w:hAnsi="Calibri"/>
          <w:bCs/>
          <w:sz w:val="24"/>
          <w:szCs w:val="24"/>
        </w:rPr>
        <w:tab/>
      </w:r>
      <w:r w:rsidRPr="002563E5">
        <w:rPr>
          <w:rFonts w:ascii="Calibri" w:hAnsi="Calibri"/>
          <w:bCs/>
          <w:sz w:val="24"/>
          <w:szCs w:val="24"/>
        </w:rPr>
        <w:tab/>
        <w:t>=95</w:t>
      </w:r>
    </w:p>
    <w:p w:rsidR="005E3F2C" w:rsidRDefault="00E03717" w:rsidP="005E3F2C">
      <w:pPr>
        <w:spacing w:after="0"/>
        <w:ind w:left="1710"/>
        <w:rPr>
          <w:rFonts w:ascii="Calibri" w:hAnsi="Calibri"/>
          <w:bCs/>
          <w:sz w:val="24"/>
          <w:szCs w:val="24"/>
        </w:rPr>
      </w:pPr>
      <w:r w:rsidRPr="002563E5">
        <w:rPr>
          <w:rFonts w:ascii="Calibri" w:hAnsi="Calibri"/>
          <w:bCs/>
          <w:sz w:val="24"/>
          <w:szCs w:val="24"/>
        </w:rPr>
        <w:t>100 and up</w:t>
      </w:r>
      <w:r w:rsidRPr="002563E5">
        <w:rPr>
          <w:rFonts w:ascii="Calibri" w:hAnsi="Calibri"/>
          <w:bCs/>
          <w:sz w:val="24"/>
          <w:szCs w:val="24"/>
        </w:rPr>
        <w:tab/>
      </w:r>
      <w:r w:rsidRPr="002563E5">
        <w:rPr>
          <w:rFonts w:ascii="Calibri" w:hAnsi="Calibri"/>
          <w:bCs/>
          <w:sz w:val="24"/>
          <w:szCs w:val="24"/>
        </w:rPr>
        <w:tab/>
        <w:t>=100</w:t>
      </w:r>
    </w:p>
    <w:p w:rsidR="005E3F2C" w:rsidRDefault="005E3F2C" w:rsidP="005E3F2C">
      <w:pPr>
        <w:rPr>
          <w:rFonts w:ascii="Calibri" w:hAnsi="Calibri"/>
          <w:bCs/>
          <w:sz w:val="24"/>
          <w:szCs w:val="24"/>
        </w:rPr>
      </w:pP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Graded Work</w:t>
            </w:r>
          </w:p>
        </w:tc>
        <w:tc>
          <w:tcPr>
            <w:tcW w:w="3780"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Percentage of Final Grade</w:t>
            </w:r>
          </w:p>
        </w:tc>
      </w:tr>
      <w:tr w:rsidR="005E3F2C" w:rsidRPr="002563E5" w:rsidTr="005E3F2C">
        <w:tc>
          <w:tcPr>
            <w:tcW w:w="2965" w:type="dxa"/>
            <w:shd w:val="clear" w:color="auto" w:fill="auto"/>
          </w:tcPr>
          <w:p w:rsidR="005E3F2C" w:rsidRPr="002563E5" w:rsidRDefault="005E3F2C" w:rsidP="00B9023D">
            <w:pPr>
              <w:rPr>
                <w:rFonts w:ascii="Calibri" w:hAnsi="Calibri"/>
                <w:sz w:val="24"/>
                <w:szCs w:val="24"/>
              </w:rPr>
            </w:pPr>
            <w:r w:rsidRPr="002563E5">
              <w:rPr>
                <w:rFonts w:ascii="Calibri" w:hAnsi="Calibri"/>
                <w:sz w:val="24"/>
                <w:szCs w:val="24"/>
              </w:rPr>
              <w:t>Reading lab</w:t>
            </w:r>
          </w:p>
        </w:tc>
        <w:tc>
          <w:tcPr>
            <w:tcW w:w="3780" w:type="dxa"/>
            <w:shd w:val="clear" w:color="auto" w:fill="auto"/>
          </w:tcPr>
          <w:p w:rsidR="005E3F2C" w:rsidRPr="002563E5" w:rsidRDefault="005E3F2C" w:rsidP="00B9023D">
            <w:pPr>
              <w:rPr>
                <w:rFonts w:ascii="Calibri" w:hAnsi="Calibri"/>
                <w:caps/>
                <w:sz w:val="24"/>
                <w:szCs w:val="24"/>
              </w:rPr>
            </w:pPr>
            <w:r w:rsidRPr="002563E5">
              <w:rPr>
                <w:rFonts w:ascii="Calibri" w:hAnsi="Calibri"/>
                <w:caps/>
                <w:sz w:val="24"/>
                <w:szCs w:val="24"/>
              </w:rPr>
              <w:t>15%</w:t>
            </w:r>
          </w:p>
        </w:tc>
      </w:tr>
      <w:tr w:rsidR="005E3F2C" w:rsidRPr="002563E5" w:rsidTr="005E3F2C">
        <w:tc>
          <w:tcPr>
            <w:tcW w:w="2965" w:type="dxa"/>
            <w:shd w:val="clear" w:color="auto" w:fill="auto"/>
          </w:tcPr>
          <w:p w:rsidR="005E3F2C" w:rsidRPr="002563E5" w:rsidRDefault="005E3F2C" w:rsidP="00B9023D">
            <w:pPr>
              <w:rPr>
                <w:rFonts w:ascii="Calibri" w:hAnsi="Calibri"/>
                <w:caps/>
                <w:sz w:val="24"/>
                <w:szCs w:val="24"/>
              </w:rPr>
            </w:pPr>
            <w:r w:rsidRPr="002563E5">
              <w:rPr>
                <w:rFonts w:ascii="Calibri" w:hAnsi="Calibri"/>
                <w:sz w:val="24"/>
                <w:szCs w:val="24"/>
              </w:rPr>
              <w:t>Final exam/Accuplacer</w:t>
            </w:r>
          </w:p>
        </w:tc>
        <w:tc>
          <w:tcPr>
            <w:tcW w:w="3780" w:type="dxa"/>
            <w:shd w:val="clear" w:color="auto" w:fill="auto"/>
          </w:tcPr>
          <w:p w:rsidR="005E3F2C" w:rsidRPr="002563E5" w:rsidRDefault="005E3F2C" w:rsidP="00B9023D">
            <w:pPr>
              <w:rPr>
                <w:rFonts w:ascii="Calibri" w:hAnsi="Calibri"/>
                <w:sz w:val="24"/>
                <w:szCs w:val="24"/>
              </w:rPr>
            </w:pPr>
            <w:r w:rsidRPr="002563E5">
              <w:rPr>
                <w:rFonts w:ascii="Calibri" w:hAnsi="Calibri"/>
                <w:sz w:val="24"/>
                <w:szCs w:val="24"/>
              </w:rPr>
              <w:t>25%  Will require a proctor</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lastRenderedPageBreak/>
              <w:t>Homework</w:t>
            </w:r>
          </w:p>
        </w:tc>
        <w:tc>
          <w:tcPr>
            <w:tcW w:w="3780"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25%</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Quizzes</w:t>
            </w:r>
          </w:p>
        </w:tc>
        <w:tc>
          <w:tcPr>
            <w:tcW w:w="3780"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35%</w:t>
            </w:r>
          </w:p>
        </w:tc>
      </w:tr>
    </w:tbl>
    <w:p w:rsidR="005E3F2C" w:rsidRPr="002563E5" w:rsidRDefault="005E3F2C" w:rsidP="005E3F2C">
      <w:pPr>
        <w:rPr>
          <w:rFonts w:ascii="Calibri" w:hAnsi="Calibri"/>
          <w:bCs/>
          <w:sz w:val="24"/>
          <w:szCs w:val="24"/>
        </w:rPr>
      </w:pPr>
    </w:p>
    <w:p w:rsidR="005E3F2C" w:rsidRPr="005E3F2C" w:rsidRDefault="005E3F2C" w:rsidP="005C5928">
      <w:pPr>
        <w:pStyle w:val="Heading3"/>
      </w:pPr>
      <w:r w:rsidRPr="005861CE">
        <w:rPr>
          <w:rStyle w:val="Heading3Char"/>
        </w:rPr>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Pr>
          <w:rFonts w:eastAsia="Calibri" w:cs="Calibri"/>
          <w:sz w:val="24"/>
          <w:szCs w:val="24"/>
        </w:rPr>
        <w:t>WBUonline</w:t>
      </w:r>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w:t>
      </w:r>
      <w:r w:rsidRPr="00322CF7">
        <w:rPr>
          <w:sz w:val="24"/>
          <w:szCs w:val="24"/>
        </w:rPr>
        <w:lastRenderedPageBreak/>
        <w:t>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5872B1">
      <w:pPr>
        <w:pStyle w:val="Heading2"/>
      </w:pPr>
      <w:r w:rsidRPr="00322CF7">
        <w:t>TENTATIVE SCHEDULE</w:t>
      </w:r>
    </w:p>
    <w:p w:rsidR="00051440" w:rsidRPr="00051440" w:rsidRDefault="00051440" w:rsidP="000514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Week, assignment, and quiz schedule for term"/>
      </w:tblPr>
      <w:tblGrid>
        <w:gridCol w:w="1199"/>
        <w:gridCol w:w="5235"/>
        <w:gridCol w:w="2916"/>
      </w:tblGrid>
      <w:tr w:rsidR="005E3F2C" w:rsidRPr="005E3F2C" w:rsidTr="00051440">
        <w:trPr>
          <w:tblHeader/>
        </w:trPr>
        <w:tc>
          <w:tcPr>
            <w:tcW w:w="1368"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Week</w:t>
            </w:r>
          </w:p>
        </w:tc>
        <w:tc>
          <w:tcPr>
            <w:tcW w:w="5976"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Assignments</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Quizzes</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Ten Success Strategies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Social Sciences:  “A Surveillance Society”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246</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2</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1 Active Reading &amp; Thinking Strategies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Lab Assignment – </w:t>
            </w:r>
            <w:proofErr w:type="spellStart"/>
            <w:r w:rsidRPr="005E3F2C">
              <w:rPr>
                <w:rFonts w:ascii="Calibri" w:eastAsia="Times New Roman" w:hAnsi="Calibri" w:cs="Times New Roman"/>
                <w:sz w:val="24"/>
                <w:szCs w:val="24"/>
              </w:rPr>
              <w:t>MyReadingLab</w:t>
            </w:r>
            <w:proofErr w:type="spellEnd"/>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Communication &amp; Speech:  “Relationships and Technology”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307</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3</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2 Vocabulary Building</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Arts/Humanities/Literature:  “Censorship of Offensive Art”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320</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4</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3 Thesis, Main Ideas, Supporting Details, and Transitions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Political Science/Government/History:  “When Theodore Roosevelt Saved Football”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349</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Quiz Chapters 1 &amp; 2</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5</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3 Continued</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Business/Advertising/Economics:  “Mapping, and Sharing, the Consumer Genome”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401</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6</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4 Organizational Patterns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Business/Advertising/Economics:  “Product Placement and </w:t>
            </w:r>
            <w:proofErr w:type="spellStart"/>
            <w:r w:rsidRPr="005E3F2C">
              <w:rPr>
                <w:rFonts w:ascii="Calibri" w:eastAsia="Times New Roman" w:hAnsi="Calibri" w:cs="Times New Roman"/>
                <w:sz w:val="24"/>
                <w:szCs w:val="24"/>
              </w:rPr>
              <w:t>Advergaming</w:t>
            </w:r>
            <w:proofErr w:type="spellEnd"/>
            <w:r w:rsidRPr="005E3F2C">
              <w:rPr>
                <w:rFonts w:ascii="Calibri" w:eastAsia="Times New Roman" w:hAnsi="Calibri" w:cs="Times New Roman"/>
                <w:sz w:val="24"/>
                <w:szCs w:val="24"/>
              </w:rPr>
              <w:t xml:space="preserve">”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417</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Week 7</w:t>
            </w:r>
          </w:p>
        </w:tc>
        <w:tc>
          <w:tcPr>
            <w:tcW w:w="5976"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Chapter 4 Continued</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Technology in Academic Disciplines:  “The Robot Invasion”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453</w:t>
            </w:r>
          </w:p>
        </w:tc>
        <w:tc>
          <w:tcPr>
            <w:tcW w:w="3672"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Week 8</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5 Textbook Learning Strategies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Health-Related Fields:  “Medical Technology and Ethical Issues”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468</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Quiz Chapters 3 &amp; 4</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9</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6 Making Inferences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Life Sciences:  “Species Extinction:  One Found, Many Lost”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511</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Begin Accuplacer Attempts </w:t>
            </w:r>
            <w:r w:rsidRPr="005E3F2C">
              <w:rPr>
                <w:rFonts w:ascii="Calibri" w:eastAsia="Times New Roman" w:hAnsi="Calibri" w:cs="Times New Roman"/>
                <w:b/>
                <w:sz w:val="24"/>
                <w:szCs w:val="24"/>
              </w:rPr>
              <w:t>–</w:t>
            </w:r>
            <w:r w:rsidR="00051440">
              <w:rPr>
                <w:rFonts w:ascii="Calibri" w:eastAsia="Times New Roman" w:hAnsi="Calibri" w:cs="Times New Roman"/>
                <w:sz w:val="24"/>
                <w:szCs w:val="24"/>
              </w:rPr>
              <w:t>[note]</w:t>
            </w:r>
            <w:r w:rsidRPr="005E3F2C">
              <w:rPr>
                <w:rFonts w:ascii="Calibri" w:eastAsia="Times New Roman" w:hAnsi="Calibri" w:cs="Times New Roman"/>
                <w:b/>
                <w:sz w:val="24"/>
                <w:szCs w:val="24"/>
              </w:rPr>
              <w:t xml:space="preserve"> Approved proctor required</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10</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7 Critical Reading</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Physical Sciences/Mathematics:  “A Statistician’s View:  What Are Your Chances of Winning the Powerball Lottery?”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538</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Accuplacer –</w:t>
            </w:r>
            <w:r w:rsidR="00051440">
              <w:rPr>
                <w:rFonts w:ascii="Calibri" w:eastAsia="Times New Roman" w:hAnsi="Calibri" w:cs="Times New Roman"/>
                <w:sz w:val="24"/>
                <w:szCs w:val="24"/>
              </w:rPr>
              <w:t>[note]</w:t>
            </w:r>
            <w:r w:rsidRPr="005E3F2C">
              <w:rPr>
                <w:rFonts w:ascii="Calibri" w:eastAsia="Times New Roman" w:hAnsi="Calibri" w:cs="Times New Roman"/>
                <w:sz w:val="24"/>
                <w:szCs w:val="24"/>
              </w:rPr>
              <w:t xml:space="preserve"> </w:t>
            </w:r>
            <w:r w:rsidRPr="005E3F2C">
              <w:rPr>
                <w:rFonts w:ascii="Calibri" w:eastAsia="Times New Roman" w:hAnsi="Calibri" w:cs="Times New Roman"/>
                <w:b/>
                <w:sz w:val="24"/>
                <w:szCs w:val="24"/>
              </w:rPr>
              <w:t>Approved proctor required</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Quiz Chapters 5 &amp; 6</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11</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8 Reading &amp; Thinking Visually</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Career Fields:  “Trial Lawyers Cater to Jurors’ Demands for Visual Evidence”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586</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Accuplacer – </w:t>
            </w:r>
            <w:r w:rsidR="00051440">
              <w:rPr>
                <w:rFonts w:ascii="Calibri" w:eastAsia="Times New Roman" w:hAnsi="Calibri" w:cs="Times New Roman"/>
                <w:sz w:val="24"/>
                <w:szCs w:val="24"/>
              </w:rPr>
              <w:t>[note]</w:t>
            </w:r>
            <w:r w:rsidRPr="005E3F2C">
              <w:rPr>
                <w:rFonts w:ascii="Calibri" w:eastAsia="Times New Roman" w:hAnsi="Calibri" w:cs="Times New Roman"/>
                <w:b/>
                <w:sz w:val="24"/>
                <w:szCs w:val="24"/>
              </w:rPr>
              <w:t>Approved proctor required</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Quiz Chapters 7 &amp; 8</w:t>
            </w:r>
          </w:p>
        </w:tc>
      </w:tr>
    </w:tbl>
    <w:p w:rsidR="00322CF7" w:rsidRPr="00322CF7" w:rsidRDefault="00322CF7" w:rsidP="00322CF7">
      <w:pPr>
        <w:rPr>
          <w:sz w:val="24"/>
          <w:szCs w:val="24"/>
        </w:rPr>
      </w:pPr>
    </w:p>
    <w:p w:rsidR="00322CF7" w:rsidRPr="00322CF7" w:rsidRDefault="00322CF7" w:rsidP="00322CF7">
      <w:pPr>
        <w:rPr>
          <w:sz w:val="24"/>
          <w:szCs w:val="24"/>
        </w:rPr>
      </w:pPr>
    </w:p>
    <w:p w:rsidR="006B7776" w:rsidRDefault="004247F9"/>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2036D6"/>
    <w:rsid w:val="00322CF7"/>
    <w:rsid w:val="0039670C"/>
    <w:rsid w:val="004247F9"/>
    <w:rsid w:val="004B2CBF"/>
    <w:rsid w:val="005872B1"/>
    <w:rsid w:val="005C5928"/>
    <w:rsid w:val="005E3F2C"/>
    <w:rsid w:val="006C7981"/>
    <w:rsid w:val="00720FCF"/>
    <w:rsid w:val="007E5E7D"/>
    <w:rsid w:val="007F2DA0"/>
    <w:rsid w:val="00B11D9F"/>
    <w:rsid w:val="00D463DA"/>
    <w:rsid w:val="00DE1187"/>
    <w:rsid w:val="00E03717"/>
    <w:rsid w:val="00F4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s@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Sherrie King</cp:lastModifiedBy>
  <cp:revision>3</cp:revision>
  <dcterms:created xsi:type="dcterms:W3CDTF">2018-05-15T15:35:00Z</dcterms:created>
  <dcterms:modified xsi:type="dcterms:W3CDTF">2018-05-15T15:36:00Z</dcterms:modified>
</cp:coreProperties>
</file>