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D81A22">
        <w:rPr>
          <w:rFonts w:eastAsia="Times New Roman"/>
          <w:bCs/>
          <w:spacing w:val="6"/>
        </w:rPr>
        <w:t xml:space="preserve"> 5304</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D81A22">
        <w:rPr>
          <w:rFonts w:eastAsia="Times New Roman"/>
          <w:bCs/>
          <w:spacing w:val="6"/>
        </w:rPr>
        <w:t>Drug</w:t>
      </w:r>
      <w:r w:rsidR="00E00D80">
        <w:rPr>
          <w:rFonts w:eastAsia="Times New Roman"/>
          <w:bCs/>
          <w:spacing w:val="6"/>
        </w:rPr>
        <w:t xml:space="preserve"> Trafficking</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D81A22">
        <w:rPr>
          <w:rFonts w:eastAsia="Times New Roman"/>
          <w:spacing w:val="-3"/>
        </w:rPr>
        <w:t>Summer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w:t>
      </w:r>
      <w:r w:rsidR="00D81A22">
        <w:rPr>
          <w:rFonts w:eastAsia="Times New Roman"/>
          <w:spacing w:val="-5"/>
        </w:rPr>
        <w:t xml:space="preserve">Brenda Johnson </w:t>
      </w:r>
      <w:r w:rsidR="007135D7">
        <w:rPr>
          <w:rFonts w:eastAsia="Times New Roman"/>
          <w:spacing w:val="-5"/>
        </w:rPr>
        <w:t xml:space="preserv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WBU Email Address:</w:t>
      </w:r>
      <w:r w:rsidR="007135D7">
        <w:rPr>
          <w:rFonts w:eastAsia="Times New Roman"/>
        </w:rPr>
        <w:t xml:space="preserve"> E-mail: </w:t>
      </w:r>
      <w:r w:rsidR="00D81A22">
        <w:rPr>
          <w:rFonts w:eastAsia="Times New Roman"/>
        </w:rPr>
        <w:t>brenda.johnson@wayland.wbu.edu</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D81A22" w:rsidRDefault="00D81A22" w:rsidP="00062E71">
      <w:pPr>
        <w:spacing w:before="13" w:after="0" w:line="240" w:lineRule="auto"/>
        <w:ind w:right="-20"/>
        <w:rPr>
          <w:rFonts w:eastAsia="Times New Roman"/>
        </w:rPr>
      </w:pPr>
    </w:p>
    <w:p w:rsidR="00221BDF" w:rsidRPr="006401C8" w:rsidRDefault="003C2B11" w:rsidP="00205978">
      <w:pPr>
        <w:autoSpaceDE w:val="0"/>
        <w:autoSpaceDN w:val="0"/>
        <w:adjustRightInd w:val="0"/>
        <w:spacing w:after="0" w:line="240" w:lineRule="auto"/>
      </w:pPr>
      <w:r w:rsidRPr="00221BDF">
        <w:rPr>
          <w:rFonts w:eastAsia="Times New Roman"/>
          <w:b/>
        </w:rPr>
        <w:t>Catalog Description:</w:t>
      </w:r>
      <w:r w:rsidR="00221BDF" w:rsidRPr="00F84245">
        <w:t xml:space="preserve"> </w:t>
      </w:r>
      <w:r w:rsidR="00205978" w:rsidRPr="00205978">
        <w:t>A study of the national and international history, manufacture, and transport of narcotic drugs, focusing on the entry of drugs into the United States and distribution throughout the United States.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845F19" w:rsidRDefault="003C2B11" w:rsidP="00EB7B75">
      <w:pPr>
        <w:pStyle w:val="NormalWeb"/>
        <w:spacing w:before="0" w:beforeAutospacing="0" w:after="0" w:afterAutospacing="0"/>
        <w:rPr>
          <w:lang w:val="en"/>
        </w:rPr>
      </w:pPr>
      <w:r w:rsidRPr="003C2B11">
        <w:rPr>
          <w:b/>
        </w:rPr>
        <w:t>Required Textbook(s) and/or Required Material(s):</w:t>
      </w:r>
      <w:r w:rsidR="003F337A">
        <w:t xml:space="preserve"> </w:t>
      </w:r>
      <w:r w:rsidR="00845F19">
        <w:rPr>
          <w:lang w:val="en"/>
        </w:rPr>
        <w:t>Drugs, Society, and Criminal Justice, 4</w:t>
      </w:r>
      <w:r w:rsidR="00845F19" w:rsidRPr="00845F19">
        <w:rPr>
          <w:vertAlign w:val="superscript"/>
          <w:lang w:val="en"/>
        </w:rPr>
        <w:t>th</w:t>
      </w:r>
      <w:r w:rsidR="00845F19">
        <w:rPr>
          <w:lang w:val="en"/>
        </w:rPr>
        <w:t xml:space="preserve"> Edition, Charles F. Levinthal, Pearson </w:t>
      </w:r>
      <w:r w:rsidR="00845F19" w:rsidRPr="00845F19">
        <w:rPr>
          <w:b/>
          <w:lang w:val="en"/>
        </w:rPr>
        <w:t>ISBN-13: 978-0-13-380258-0</w:t>
      </w:r>
    </w:p>
    <w:p w:rsidR="001F7810" w:rsidRPr="00EB7B75" w:rsidRDefault="001F7810" w:rsidP="00EB7B75">
      <w:pPr>
        <w:pStyle w:val="NormalWeb"/>
        <w:spacing w:before="0" w:beforeAutospacing="0" w:after="0" w:afterAutospacing="0"/>
        <w:rPr>
          <w:color w:val="000000"/>
        </w:rPr>
      </w:pP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62112F" w:rsidRPr="0062112F" w:rsidRDefault="00541699" w:rsidP="0062112F">
      <w:pPr>
        <w:contextualSpacing/>
        <w:rPr>
          <w:b/>
        </w:rPr>
      </w:pPr>
      <w:r w:rsidRPr="00A21ACA">
        <w:rPr>
          <w:b/>
        </w:rPr>
        <w:t>Course Outcome Competencies:</w:t>
      </w:r>
      <w:r>
        <w:rPr>
          <w:b/>
        </w:rPr>
        <w:t xml:space="preserve"> </w:t>
      </w:r>
      <w:r w:rsidR="0062112F" w:rsidRPr="0062112F">
        <w:rPr>
          <w:b/>
        </w:rPr>
        <w:t>Upon successful completion of this course, students will understand and be able to identify and discuss: </w:t>
      </w:r>
    </w:p>
    <w:p w:rsidR="0062112F" w:rsidRPr="0062112F" w:rsidRDefault="0062112F" w:rsidP="0062112F">
      <w:pPr>
        <w:pStyle w:val="ListParagraph"/>
        <w:numPr>
          <w:ilvl w:val="0"/>
          <w:numId w:val="11"/>
        </w:numPr>
        <w:spacing w:line="240" w:lineRule="auto"/>
        <w:rPr>
          <w:b/>
        </w:rPr>
      </w:pPr>
      <w:r w:rsidRPr="0062112F">
        <w:rPr>
          <w:b/>
        </w:rPr>
        <w:t>the history of the manufacture of narcotic drugs </w:t>
      </w:r>
    </w:p>
    <w:p w:rsidR="0062112F" w:rsidRPr="0062112F" w:rsidRDefault="0062112F" w:rsidP="0062112F">
      <w:pPr>
        <w:pStyle w:val="ListParagraph"/>
        <w:numPr>
          <w:ilvl w:val="0"/>
          <w:numId w:val="11"/>
        </w:numPr>
        <w:spacing w:line="240" w:lineRule="auto"/>
        <w:rPr>
          <w:b/>
        </w:rPr>
      </w:pPr>
      <w:r w:rsidRPr="0062112F">
        <w:rPr>
          <w:b/>
        </w:rPr>
        <w:t>the drug trafficking connection to terrorism </w:t>
      </w:r>
    </w:p>
    <w:p w:rsidR="0062112F" w:rsidRPr="0062112F" w:rsidRDefault="0062112F" w:rsidP="0062112F">
      <w:pPr>
        <w:pStyle w:val="ListParagraph"/>
        <w:numPr>
          <w:ilvl w:val="0"/>
          <w:numId w:val="11"/>
        </w:numPr>
        <w:spacing w:line="240" w:lineRule="auto"/>
        <w:rPr>
          <w:b/>
        </w:rPr>
      </w:pPr>
      <w:r w:rsidRPr="0062112F">
        <w:rPr>
          <w:b/>
        </w:rPr>
        <w:t>the type and method entry of drugs into the United States </w:t>
      </w:r>
    </w:p>
    <w:p w:rsidR="0062112F" w:rsidRPr="0062112F" w:rsidRDefault="0062112F" w:rsidP="0062112F">
      <w:pPr>
        <w:pStyle w:val="ListParagraph"/>
        <w:numPr>
          <w:ilvl w:val="0"/>
          <w:numId w:val="11"/>
        </w:numPr>
        <w:spacing w:line="240" w:lineRule="auto"/>
        <w:rPr>
          <w:b/>
        </w:rPr>
      </w:pPr>
      <w:r w:rsidRPr="0062112F">
        <w:rPr>
          <w:b/>
        </w:rPr>
        <w:t>the detection and identification of drugs by canines, Homeland Security and law Enforcement personnel </w:t>
      </w:r>
    </w:p>
    <w:p w:rsidR="0062112F" w:rsidRPr="0062112F" w:rsidRDefault="0062112F" w:rsidP="0062112F">
      <w:pPr>
        <w:pStyle w:val="ListParagraph"/>
        <w:numPr>
          <w:ilvl w:val="0"/>
          <w:numId w:val="11"/>
        </w:numPr>
        <w:spacing w:line="240" w:lineRule="auto"/>
        <w:rPr>
          <w:b/>
        </w:rPr>
      </w:pPr>
      <w:r w:rsidRPr="0062112F">
        <w:rPr>
          <w:b/>
        </w:rPr>
        <w:t>the primary methods of transport and distribution of drugs in the United States </w:t>
      </w:r>
    </w:p>
    <w:p w:rsidR="00C65370" w:rsidRPr="00090D5E" w:rsidRDefault="0062112F" w:rsidP="00090D5E">
      <w:pPr>
        <w:pStyle w:val="ListParagraph"/>
        <w:numPr>
          <w:ilvl w:val="0"/>
          <w:numId w:val="11"/>
        </w:numPr>
        <w:spacing w:line="240" w:lineRule="auto"/>
        <w:rPr>
          <w:b/>
        </w:rPr>
      </w:pPr>
      <w:r w:rsidRPr="0062112F">
        <w:rPr>
          <w:b/>
        </w:rPr>
        <w:t>the packaging and sale of narcotic drugs</w:t>
      </w:r>
    </w:p>
    <w:p w:rsidR="007135D7" w:rsidRPr="007135D7" w:rsidRDefault="00A21ACA" w:rsidP="007135D7">
      <w:pPr>
        <w:spacing w:after="0" w:line="240" w:lineRule="auto"/>
        <w:rPr>
          <w:b/>
        </w:rPr>
      </w:pPr>
      <w:r>
        <w:rPr>
          <w:b/>
        </w:rPr>
        <w:t>Attendance Requirements:</w:t>
      </w:r>
      <w:r w:rsidR="00E52DC2">
        <w:rPr>
          <w:b/>
        </w:rPr>
        <w:t xml:space="preserve"> </w:t>
      </w:r>
    </w:p>
    <w:p w:rsidR="001F7810" w:rsidRDefault="001F7810" w:rsidP="007135D7">
      <w:pPr>
        <w:spacing w:after="0" w:line="240" w:lineRule="auto"/>
        <w:contextualSpacing/>
        <w:rPr>
          <w:color w:val="000000"/>
          <w:u w:val="single"/>
        </w:rPr>
      </w:pP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w:t>
      </w:r>
      <w:r w:rsidRPr="00715478">
        <w:rPr>
          <w:color w:val="000000"/>
        </w:rPr>
        <w:lastRenderedPageBreak/>
        <w:t>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9A69AB"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9A69AB" w:rsidRPr="009A69AB" w:rsidRDefault="009A69AB" w:rsidP="009A69AB">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9A69AB"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523808"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541699"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r w:rsidR="00801248" w:rsidRPr="007135D7">
        <w:rPr>
          <w:b w:val="0"/>
          <w:caps w:val="0"/>
          <w:color w:val="000000"/>
          <w:sz w:val="22"/>
          <w:szCs w:val="22"/>
        </w:rPr>
        <w:t>reflects</w:t>
      </w:r>
      <w:r w:rsidRPr="007135D7">
        <w:rPr>
          <w:b w:val="0"/>
          <w:caps w:val="0"/>
          <w:color w:val="000000"/>
          <w:sz w:val="22"/>
          <w:szCs w:val="22"/>
        </w:rPr>
        <w:t xml:space="preserve">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lastRenderedPageBreak/>
        <w:t xml:space="preserve">C. </w:t>
      </w:r>
      <w:r w:rsidRPr="007135D7">
        <w:rPr>
          <w:b/>
          <w:bCs/>
          <w:u w:val="single"/>
        </w:rPr>
        <w:t>Course Exams and Quizzes:</w:t>
      </w:r>
      <w:r w:rsidRPr="007135D7">
        <w:rPr>
          <w:b/>
          <w:bCs/>
        </w:rPr>
        <w:t xml:space="preserve"> </w:t>
      </w:r>
      <w:r w:rsidRPr="007135D7">
        <w:t xml:space="preserve">You will not have a midterm.  </w:t>
      </w:r>
      <w:r w:rsidR="001002FD">
        <w:t xml:space="preserve">You will have 10 Weekly </w:t>
      </w:r>
      <w:r w:rsidR="00947F43">
        <w:t xml:space="preserve">quizzes </w:t>
      </w:r>
      <w:r w:rsidRPr="007135D7">
        <w:t xml:space="preserve">and a Final </w:t>
      </w:r>
      <w:r w:rsidR="00947F43">
        <w:t>Exam</w:t>
      </w:r>
      <w:r w:rsidRPr="007135D7">
        <w:t xml:space="preserve">. The </w:t>
      </w:r>
      <w:r w:rsidR="00947F43">
        <w:t xml:space="preserve">quizzes </w:t>
      </w:r>
      <w:r w:rsidR="001002FD">
        <w:t xml:space="preserve">will be based on the </w:t>
      </w:r>
      <w:r w:rsidRPr="007135D7">
        <w:t>Weekly Readings and the Final Exam will be Comprehens</w:t>
      </w:r>
      <w:r w:rsidR="001002FD">
        <w:t xml:space="preserve">ive and it covers Chapters 1 </w:t>
      </w:r>
      <w:r w:rsidR="00DD290B">
        <w:t>- 17</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6401C8" w:rsidP="00F84245">
      <w:pPr>
        <w:autoSpaceDE w:val="0"/>
        <w:autoSpaceDN w:val="0"/>
        <w:adjustRightInd w:val="0"/>
        <w:spacing w:after="0" w:line="240" w:lineRule="auto"/>
        <w:rPr>
          <w:bCs/>
        </w:rPr>
      </w:pPr>
      <w:r w:rsidRPr="001C5DAA">
        <w:rPr>
          <w:b/>
          <w:bCs/>
          <w:i/>
          <w:highlight w:val="yellow"/>
          <w:u w:val="single"/>
        </w:rPr>
        <w:t xml:space="preserve">Due at the End of Week </w:t>
      </w:r>
      <w:r w:rsidR="001C5DAA" w:rsidRPr="001C5DAA">
        <w:rPr>
          <w:b/>
          <w:bCs/>
          <w:i/>
          <w:highlight w:val="yellow"/>
          <w:u w:val="single"/>
        </w:rPr>
        <w:t>8</w:t>
      </w:r>
    </w:p>
    <w:p w:rsidR="00523808" w:rsidRPr="00DB563A" w:rsidRDefault="00DB563A" w:rsidP="00DB563A">
      <w:pPr>
        <w:autoSpaceDE w:val="0"/>
        <w:autoSpaceDN w:val="0"/>
        <w:adjustRightInd w:val="0"/>
        <w:rPr>
          <w:bCs/>
        </w:rPr>
      </w:pPr>
      <w:r w:rsidRPr="00DB563A">
        <w:rPr>
          <w:bCs/>
        </w:rPr>
        <w:t xml:space="preserve">Students will </w:t>
      </w:r>
      <w:r w:rsidR="00947F43">
        <w:rPr>
          <w:bCs/>
        </w:rPr>
        <w:t>research and write a paper on a</w:t>
      </w:r>
      <w:r w:rsidRPr="00DB563A">
        <w:rPr>
          <w:bCs/>
        </w:rPr>
        <w:t xml:space="preserve"> topic that that covered in our text that is also of personal interest or importance to you.</w:t>
      </w:r>
      <w:r>
        <w:rPr>
          <w:bCs/>
        </w:rPr>
        <w:t xml:space="preserve">  </w:t>
      </w:r>
      <w:r w:rsidRPr="00DB563A">
        <w:rPr>
          <w:bCs/>
        </w:rPr>
        <w:t>The text of the paper must be a minimum of twelve pages (Maximum of fourteen).  Papers must have an abstract and a bibliography.  This must be submitted in APA format.  Your topic must be pre-approved by the instructor.   Plagiarism shall result in disciplinary action.  Late papers will receive lower grades unless the instructor determin</w:t>
      </w:r>
      <w:r w:rsidR="00947F43">
        <w:rPr>
          <w:bCs/>
        </w:rPr>
        <w:t>es that there is a satisfactory</w:t>
      </w:r>
      <w:r w:rsidRPr="00DB563A">
        <w:rPr>
          <w:bCs/>
        </w:rPr>
        <w:t xml:space="preserve"> reason for the late receipt.   </w:t>
      </w: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Please note that this assignment is through Safe Assignment and I will not accept any submissions with a 50% or more Matching Percentage.  </w:t>
      </w:r>
    </w:p>
    <w:p w:rsidR="007135D7" w:rsidRPr="00263150" w:rsidRDefault="007135D7" w:rsidP="007135D7">
      <w:pPr>
        <w:autoSpaceDE w:val="0"/>
        <w:autoSpaceDN w:val="0"/>
        <w:adjustRightInd w:val="0"/>
        <w:spacing w:after="0" w:line="240" w:lineRule="auto"/>
        <w:rPr>
          <w:b/>
          <w:bCs/>
          <w:i/>
          <w:highlight w:val="green"/>
          <w:u w:val="single"/>
        </w:rPr>
      </w:pP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263150" w:rsidRDefault="007135D7" w:rsidP="007135D7">
      <w:pPr>
        <w:autoSpaceDE w:val="0"/>
        <w:autoSpaceDN w:val="0"/>
        <w:adjustRightInd w:val="0"/>
        <w:spacing w:after="0" w:line="240" w:lineRule="auto"/>
        <w:rPr>
          <w:b/>
          <w:bCs/>
          <w:i/>
          <w:highlight w:val="green"/>
          <w:u w:val="single"/>
        </w:rPr>
      </w:pP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Furthermore, there will be a great reduction in your grade for Matching Percentages between 21% and 49%.   </w:t>
      </w:r>
    </w:p>
    <w:p w:rsidR="007135D7" w:rsidRPr="00263150" w:rsidRDefault="007135D7" w:rsidP="007135D7">
      <w:pPr>
        <w:autoSpaceDE w:val="0"/>
        <w:autoSpaceDN w:val="0"/>
        <w:adjustRightInd w:val="0"/>
        <w:spacing w:after="0" w:line="240" w:lineRule="auto"/>
        <w:jc w:val="center"/>
        <w:rPr>
          <w:b/>
          <w:bCs/>
          <w:highlight w:val="green"/>
        </w:rPr>
      </w:pPr>
    </w:p>
    <w:p w:rsidR="007135D7" w:rsidRPr="00263150" w:rsidRDefault="007135D7" w:rsidP="007135D7">
      <w:pPr>
        <w:autoSpaceDE w:val="0"/>
        <w:autoSpaceDN w:val="0"/>
        <w:adjustRightInd w:val="0"/>
        <w:spacing w:after="0" w:line="240" w:lineRule="auto"/>
        <w:rPr>
          <w:b/>
          <w:bCs/>
          <w:u w:val="single"/>
        </w:rPr>
      </w:pPr>
      <w:r w:rsidRPr="00263150">
        <w:rPr>
          <w:b/>
          <w:bCs/>
          <w:highlight w:val="green"/>
          <w:u w:val="single"/>
        </w:rPr>
        <w:t>The only allowabl</w:t>
      </w:r>
      <w:r w:rsidR="00947F43" w:rsidRPr="00263150">
        <w:rPr>
          <w:b/>
          <w:bCs/>
          <w:highlight w:val="green"/>
          <w:u w:val="single"/>
        </w:rPr>
        <w:t xml:space="preserve">e Matching Percentage is 0 % to </w:t>
      </w:r>
      <w:r w:rsidRPr="00263150">
        <w:rPr>
          <w:b/>
          <w:bCs/>
          <w:highlight w:val="green"/>
          <w:u w:val="single"/>
        </w:rPr>
        <w:t>20%.</w:t>
      </w:r>
      <w:r w:rsidRPr="00263150">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DD290B" w:rsidRDefault="00DD290B" w:rsidP="007135D7">
      <w:pPr>
        <w:spacing w:after="0" w:line="240" w:lineRule="auto"/>
        <w:rPr>
          <w:b/>
        </w:rPr>
      </w:pPr>
    </w:p>
    <w:p w:rsidR="00AA74A0" w:rsidRDefault="007135D7" w:rsidP="007135D7">
      <w:pPr>
        <w:spacing w:after="0" w:line="240" w:lineRule="auto"/>
      </w:pPr>
      <w:r w:rsidRPr="007135D7">
        <w:rPr>
          <w:b/>
        </w:rPr>
        <w:t>Course Management:</w:t>
      </w:r>
      <w:r w:rsidRPr="007135D7">
        <w:t xml:space="preserve"> </w:t>
      </w:r>
    </w:p>
    <w:p w:rsidR="00DB563A" w:rsidRPr="00090D5E" w:rsidRDefault="007135D7" w:rsidP="00090D5E">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bookmarkStart w:id="0" w:name="_GoBack"/>
      <w:bookmarkEnd w:id="0"/>
    </w:p>
    <w:p w:rsidR="00DB563A" w:rsidRDefault="00DB563A"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461EE8">
        <w:lastRenderedPageBreak/>
        <w:t xml:space="preserve">Assembly Grade Appeals Committee may instruct that the course grade be upheld, raised, or lowered to a more proper evaluation. </w:t>
      </w: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t xml:space="preserve">Tentative Schedule: </w:t>
      </w:r>
    </w:p>
    <w:p w:rsid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ED4EFB" w:rsidRPr="007135D7" w:rsidRDefault="00ED4EFB" w:rsidP="007135D7">
      <w:pPr>
        <w:autoSpaceDE w:val="0"/>
        <w:autoSpaceDN w:val="0"/>
        <w:adjustRightInd w:val="0"/>
        <w:spacing w:after="0"/>
        <w:ind w:right="-1080"/>
        <w:rPr>
          <w:u w:val="single"/>
        </w:rPr>
      </w:pP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000B2545">
        <w:rPr>
          <w:b/>
          <w:color w:val="000000"/>
        </w:rPr>
        <w:t>(May 28 – June 3)</w:t>
      </w:r>
      <w:r w:rsidR="00ED4EFB">
        <w:rPr>
          <w:b/>
          <w:color w:val="000000"/>
        </w:rPr>
        <w:t xml:space="preserve">: </w:t>
      </w:r>
      <w:r w:rsidR="000B2545">
        <w:rPr>
          <w:b/>
          <w:color w:val="000000"/>
        </w:rPr>
        <w:tab/>
      </w:r>
      <w:r w:rsidR="000B2545">
        <w:rPr>
          <w:b/>
          <w:color w:val="000000"/>
        </w:rPr>
        <w:tab/>
      </w:r>
      <w:r w:rsidR="000B2545">
        <w:rPr>
          <w:b/>
          <w:color w:val="000000"/>
        </w:rPr>
        <w:tab/>
      </w:r>
      <w:r w:rsidR="000B2545">
        <w:rPr>
          <w:b/>
          <w:color w:val="000000"/>
        </w:rPr>
        <w:tab/>
      </w:r>
      <w:r w:rsidRPr="007135D7">
        <w:rPr>
          <w:b/>
          <w:color w:val="000000"/>
        </w:rPr>
        <w:t xml:space="preserve">Meet and Greet Discussion Board:  Due Tuesday @11:59 CST  </w:t>
      </w:r>
    </w:p>
    <w:p w:rsidR="00DB563A" w:rsidRDefault="00DB563A" w:rsidP="007135D7">
      <w:pPr>
        <w:autoSpaceDE w:val="0"/>
        <w:autoSpaceDN w:val="0"/>
        <w:adjustRightInd w:val="0"/>
        <w:spacing w:after="0"/>
        <w:ind w:left="4320" w:right="-1080" w:firstLine="720"/>
        <w:rPr>
          <w:b/>
          <w:color w:val="000000"/>
        </w:rPr>
      </w:pPr>
      <w:r>
        <w:rPr>
          <w:b/>
          <w:color w:val="000000"/>
        </w:rPr>
        <w:t>Chapter 1</w:t>
      </w:r>
      <w:r w:rsidR="00ED4EFB">
        <w:rPr>
          <w:b/>
          <w:color w:val="000000"/>
        </w:rPr>
        <w:t xml:space="preserve"> and Chapter 2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ED4EFB" w:rsidRDefault="00541462" w:rsidP="00ED4EFB">
      <w:pPr>
        <w:autoSpaceDE w:val="0"/>
        <w:autoSpaceDN w:val="0"/>
        <w:adjustRightInd w:val="0"/>
        <w:spacing w:after="0"/>
        <w:ind w:left="5040" w:right="-1080"/>
        <w:rPr>
          <w:b/>
          <w:color w:val="000000"/>
        </w:rPr>
      </w:pPr>
      <w:r>
        <w:rPr>
          <w:b/>
          <w:color w:val="000000"/>
        </w:rPr>
        <w:t xml:space="preserve">Week 1 </w:t>
      </w:r>
      <w:r w:rsidR="00ED4EFB">
        <w:rPr>
          <w:b/>
          <w:color w:val="000000"/>
        </w:rPr>
        <w:t xml:space="preserve">Quiz (Covering both Chapter 1 and 2) </w:t>
      </w:r>
      <w:r w:rsidR="007135D7" w:rsidRPr="007135D7">
        <w:rPr>
          <w:b/>
          <w:color w:val="000000"/>
        </w:rPr>
        <w:t>- Due Sunday @ 11:59 CST</w:t>
      </w:r>
      <w:r w:rsidR="007135D7" w:rsidRPr="007135D7">
        <w:rPr>
          <w:b/>
          <w:color w:val="000000"/>
        </w:rPr>
        <w:tab/>
      </w:r>
    </w:p>
    <w:p w:rsidR="007135D7" w:rsidRPr="007135D7" w:rsidRDefault="007135D7" w:rsidP="00ED4EFB">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ED4EFB" w:rsidRDefault="007135D7" w:rsidP="00DB563A">
      <w:pPr>
        <w:pStyle w:val="NormalWeb"/>
        <w:spacing w:before="0" w:beforeAutospacing="0" w:after="0" w:afterAutospacing="0"/>
        <w:rPr>
          <w:sz w:val="22"/>
          <w:szCs w:val="22"/>
        </w:rPr>
      </w:pPr>
      <w:r w:rsidRPr="00ED4EFB">
        <w:rPr>
          <w:b/>
          <w:color w:val="000000"/>
          <w:sz w:val="22"/>
          <w:szCs w:val="22"/>
        </w:rPr>
        <w:t xml:space="preserve">Week 2 </w:t>
      </w:r>
      <w:r w:rsidR="000B2545" w:rsidRPr="00ED4EFB">
        <w:rPr>
          <w:b/>
          <w:color w:val="000000"/>
          <w:sz w:val="22"/>
          <w:szCs w:val="22"/>
        </w:rPr>
        <w:t xml:space="preserve">(June 4 – June 10) </w:t>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r>
      <w:r w:rsidR="00C26CBD" w:rsidRPr="00ED4EFB">
        <w:rPr>
          <w:b/>
          <w:color w:val="000000"/>
          <w:sz w:val="22"/>
          <w:szCs w:val="22"/>
        </w:rPr>
        <w:t xml:space="preserve">Chapter </w:t>
      </w:r>
      <w:r w:rsidR="007873B2">
        <w:rPr>
          <w:b/>
          <w:color w:val="000000"/>
          <w:sz w:val="22"/>
          <w:szCs w:val="22"/>
        </w:rPr>
        <w:t>3 and Chapter 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C04A2" w:rsidRPr="00C22E01" w:rsidRDefault="00541462" w:rsidP="007873B2">
      <w:pPr>
        <w:autoSpaceDE w:val="0"/>
        <w:autoSpaceDN w:val="0"/>
        <w:adjustRightInd w:val="0"/>
        <w:spacing w:after="0"/>
        <w:ind w:left="4320" w:right="-1080" w:firstLine="720"/>
        <w:rPr>
          <w:b/>
          <w:color w:val="000000"/>
        </w:rPr>
      </w:pPr>
      <w:r>
        <w:rPr>
          <w:b/>
          <w:color w:val="000000"/>
        </w:rPr>
        <w:t>Week 2 Assignment</w:t>
      </w:r>
      <w:r w:rsidRPr="007135D7">
        <w:rPr>
          <w:b/>
          <w:color w:val="000000"/>
        </w:rPr>
        <w:t xml:space="preserve"> </w:t>
      </w:r>
      <w:r w:rsidR="007135D7" w:rsidRPr="007135D7">
        <w:rPr>
          <w:b/>
          <w:color w:val="000000"/>
        </w:rPr>
        <w:t>- Due Sunday @ 11:59 CST</w:t>
      </w:r>
    </w:p>
    <w:p w:rsidR="007135D7" w:rsidRPr="007135D7" w:rsidRDefault="007135D7" w:rsidP="007C04A2">
      <w:pPr>
        <w:autoSpaceDE w:val="0"/>
        <w:autoSpaceDN w:val="0"/>
        <w:adjustRightInd w:val="0"/>
        <w:spacing w:after="0"/>
        <w:ind w:right="-1080"/>
        <w:rPr>
          <w:b/>
          <w:color w:val="000000"/>
        </w:rPr>
      </w:pPr>
      <w:r w:rsidRPr="007135D7">
        <w:rPr>
          <w:b/>
          <w:color w:val="000000"/>
        </w:rPr>
        <w:tab/>
      </w:r>
    </w:p>
    <w:p w:rsidR="00AA74A0" w:rsidRDefault="00AA74A0" w:rsidP="007135D7">
      <w:pPr>
        <w:autoSpaceDE w:val="0"/>
        <w:autoSpaceDN w:val="0"/>
        <w:adjustRightInd w:val="0"/>
        <w:spacing w:after="0"/>
        <w:ind w:right="-1080"/>
        <w:rPr>
          <w:b/>
          <w:color w:val="000000"/>
        </w:rPr>
      </w:pPr>
    </w:p>
    <w:p w:rsidR="007135D7" w:rsidRPr="00ED4EFB" w:rsidRDefault="00F84245" w:rsidP="00DB563A">
      <w:pPr>
        <w:pStyle w:val="NormalWeb"/>
        <w:spacing w:before="0" w:beforeAutospacing="0" w:after="0" w:afterAutospacing="0"/>
        <w:rPr>
          <w:sz w:val="22"/>
          <w:szCs w:val="22"/>
        </w:rPr>
      </w:pPr>
      <w:r w:rsidRPr="00ED4EFB">
        <w:rPr>
          <w:b/>
          <w:color w:val="000000"/>
          <w:sz w:val="22"/>
          <w:szCs w:val="22"/>
        </w:rPr>
        <w:t xml:space="preserve">Week 3 </w:t>
      </w:r>
      <w:r w:rsidR="000B2545" w:rsidRPr="00ED4EFB">
        <w:rPr>
          <w:b/>
          <w:color w:val="000000"/>
          <w:sz w:val="22"/>
          <w:szCs w:val="22"/>
        </w:rPr>
        <w:t>(June 11 – June 17)</w:t>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t xml:space="preserve"> </w:t>
      </w:r>
      <w:r w:rsidR="000B2545" w:rsidRPr="00ED4EFB">
        <w:rPr>
          <w:b/>
          <w:color w:val="000000"/>
          <w:sz w:val="22"/>
          <w:szCs w:val="22"/>
        </w:rPr>
        <w:tab/>
      </w:r>
      <w:r w:rsidR="00C26CBD" w:rsidRPr="00ED4EFB">
        <w:rPr>
          <w:b/>
          <w:color w:val="000000"/>
          <w:sz w:val="22"/>
          <w:szCs w:val="22"/>
        </w:rPr>
        <w:t>Chapter</w:t>
      </w:r>
      <w:r w:rsidR="007873B2">
        <w:rPr>
          <w:b/>
          <w:color w:val="000000"/>
          <w:sz w:val="22"/>
          <w:szCs w:val="22"/>
        </w:rPr>
        <w:t xml:space="preserve"> 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7135D7">
      <w:pPr>
        <w:autoSpaceDE w:val="0"/>
        <w:autoSpaceDN w:val="0"/>
        <w:adjustRightInd w:val="0"/>
        <w:spacing w:after="0"/>
        <w:ind w:left="4320" w:right="-1080" w:firstLine="720"/>
        <w:rPr>
          <w:b/>
          <w:color w:val="000000"/>
        </w:rPr>
      </w:pPr>
      <w:r>
        <w:rPr>
          <w:b/>
          <w:color w:val="000000"/>
        </w:rPr>
        <w:t>Week 3 Assignment</w:t>
      </w:r>
      <w:r w:rsidRPr="007135D7">
        <w:rPr>
          <w:b/>
          <w:color w:val="000000"/>
        </w:rPr>
        <w:t xml:space="preserv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Pr="00A761D7" w:rsidRDefault="000B2545" w:rsidP="00DB563A">
      <w:pPr>
        <w:autoSpaceDE w:val="0"/>
        <w:autoSpaceDN w:val="0"/>
        <w:adjustRightInd w:val="0"/>
        <w:spacing w:after="0"/>
        <w:ind w:right="-1080"/>
      </w:pPr>
      <w:r>
        <w:rPr>
          <w:b/>
          <w:color w:val="000000"/>
        </w:rPr>
        <w:t>Week 4</w:t>
      </w:r>
      <w:r>
        <w:rPr>
          <w:b/>
          <w:color w:val="000000"/>
        </w:rPr>
        <w:tab/>
        <w:t xml:space="preserve"> (June 18 – June 24) </w:t>
      </w:r>
      <w:r>
        <w:rPr>
          <w:b/>
          <w:color w:val="000000"/>
        </w:rPr>
        <w:tab/>
      </w:r>
      <w:r>
        <w:rPr>
          <w:b/>
          <w:color w:val="000000"/>
        </w:rPr>
        <w:tab/>
      </w:r>
      <w:r>
        <w:rPr>
          <w:b/>
          <w:color w:val="000000"/>
        </w:rPr>
        <w:tab/>
      </w:r>
      <w:r>
        <w:rPr>
          <w:b/>
          <w:color w:val="000000"/>
        </w:rPr>
        <w:tab/>
      </w:r>
      <w:r w:rsidR="00C26CBD">
        <w:rPr>
          <w:b/>
          <w:color w:val="000000"/>
        </w:rPr>
        <w:t>Chapter</w:t>
      </w:r>
      <w:r w:rsidR="007873B2">
        <w:rPr>
          <w:b/>
          <w:color w:val="000000"/>
        </w:rPr>
        <w:t xml:space="preserve"> 6</w:t>
      </w:r>
      <w:r w:rsidR="009D326E">
        <w:rPr>
          <w:b/>
          <w:color w:val="000000"/>
        </w:rPr>
        <w:t xml:space="preserve"> and Chapter 7</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DB563A" w:rsidRDefault="00DB563A" w:rsidP="00DB563A">
      <w:pPr>
        <w:autoSpaceDE w:val="0"/>
        <w:autoSpaceDN w:val="0"/>
        <w:adjustRightInd w:val="0"/>
        <w:spacing w:after="0"/>
        <w:ind w:right="-1080"/>
        <w:rPr>
          <w:b/>
          <w:color w:val="000000"/>
        </w:rPr>
      </w:pPr>
    </w:p>
    <w:p w:rsidR="00541699" w:rsidRPr="00541699" w:rsidRDefault="007135D7" w:rsidP="00DB563A">
      <w:pPr>
        <w:autoSpaceDE w:val="0"/>
        <w:autoSpaceDN w:val="0"/>
        <w:adjustRightInd w:val="0"/>
        <w:spacing w:after="0"/>
        <w:ind w:right="-1080"/>
        <w:rPr>
          <w:u w:val="single"/>
        </w:rPr>
      </w:pPr>
      <w:r w:rsidRPr="007135D7">
        <w:rPr>
          <w:b/>
          <w:color w:val="000000"/>
        </w:rPr>
        <w:t>Week 5</w:t>
      </w:r>
      <w:r w:rsidRPr="007135D7">
        <w:rPr>
          <w:b/>
          <w:color w:val="000000"/>
        </w:rPr>
        <w:tab/>
      </w:r>
      <w:r w:rsidR="000B2545">
        <w:rPr>
          <w:b/>
          <w:color w:val="000000"/>
        </w:rPr>
        <w:t xml:space="preserve"> (June 25 – July 1)     </w:t>
      </w:r>
      <w:r w:rsidR="000B2545">
        <w:rPr>
          <w:b/>
          <w:color w:val="000000"/>
        </w:rPr>
        <w:tab/>
      </w:r>
      <w:r w:rsidR="000B2545">
        <w:rPr>
          <w:b/>
          <w:color w:val="000000"/>
        </w:rPr>
        <w:tab/>
      </w:r>
      <w:r w:rsidR="000B2545">
        <w:rPr>
          <w:b/>
          <w:color w:val="000000"/>
        </w:rPr>
        <w:tab/>
      </w:r>
      <w:r w:rsidR="000B2545">
        <w:rPr>
          <w:b/>
          <w:color w:val="000000"/>
        </w:rPr>
        <w:tab/>
      </w:r>
      <w:r w:rsidR="00C26CBD">
        <w:rPr>
          <w:b/>
          <w:color w:val="000000"/>
        </w:rPr>
        <w:t xml:space="preserve">Chapter </w:t>
      </w:r>
      <w:r w:rsidR="009D326E">
        <w:rPr>
          <w:b/>
          <w:color w:val="000000"/>
        </w:rPr>
        <w:t>8</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151379">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rPr>
          <w:u w:val="single"/>
        </w:rPr>
      </w:pPr>
      <w:r>
        <w:rPr>
          <w:b/>
          <w:color w:val="000000"/>
        </w:rPr>
        <w:t xml:space="preserve">Week 6 </w:t>
      </w:r>
      <w:r w:rsidR="000B2545">
        <w:rPr>
          <w:b/>
          <w:color w:val="000000"/>
        </w:rPr>
        <w:t>(July 2 – July 8)</w:t>
      </w:r>
      <w:r>
        <w:rPr>
          <w:b/>
          <w:color w:val="000000"/>
        </w:rPr>
        <w:tab/>
      </w:r>
      <w:r>
        <w:rPr>
          <w:b/>
          <w:color w:val="000000"/>
        </w:rPr>
        <w:tab/>
      </w:r>
      <w:r>
        <w:rPr>
          <w:b/>
          <w:color w:val="000000"/>
        </w:rPr>
        <w:tab/>
      </w:r>
      <w:r>
        <w:rPr>
          <w:b/>
          <w:color w:val="000000"/>
        </w:rPr>
        <w:tab/>
      </w:r>
      <w:r w:rsidR="00C26CBD">
        <w:rPr>
          <w:b/>
        </w:rPr>
        <w:t xml:space="preserve">Chapter </w:t>
      </w:r>
      <w:r w:rsidR="009D326E">
        <w:rPr>
          <w:b/>
        </w:rPr>
        <w:t>9 and 10</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Discussion Board Response: </w:t>
      </w:r>
      <w:r w:rsidR="00322265">
        <w:rPr>
          <w:b/>
          <w:color w:val="000000"/>
        </w:rPr>
        <w:t>Thurdsay</w:t>
      </w:r>
      <w:r w:rsidRPr="007135D7">
        <w:rPr>
          <w:b/>
          <w:color w:val="000000"/>
        </w:rPr>
        <w:t xml:space="preserve">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DB563A">
      <w:pPr>
        <w:autoSpaceDE w:val="0"/>
        <w:autoSpaceDN w:val="0"/>
        <w:adjustRightInd w:val="0"/>
        <w:spacing w:after="0"/>
        <w:ind w:left="4320" w:right="-1080" w:firstLine="720"/>
        <w:rPr>
          <w:b/>
          <w:color w:val="000000"/>
        </w:rPr>
      </w:pPr>
      <w:r w:rsidRPr="007135D7">
        <w:rPr>
          <w:b/>
          <w:color w:val="000000"/>
        </w:rPr>
        <w:t>Week</w:t>
      </w:r>
      <w:r w:rsidR="00541462">
        <w:rPr>
          <w:b/>
          <w:color w:val="000000"/>
        </w:rPr>
        <w:t xml:space="preserve"> 6 Assignment</w:t>
      </w:r>
      <w:r w:rsidR="00541462" w:rsidRPr="007135D7">
        <w:rPr>
          <w:b/>
          <w:color w:val="000000"/>
        </w:rPr>
        <w:t xml:space="preserve"> </w:t>
      </w:r>
      <w:r w:rsidRPr="007135D7">
        <w:rPr>
          <w:b/>
          <w:color w:val="000000"/>
        </w:rPr>
        <w:t>- Due Sunday @ 11:59 CST</w:t>
      </w:r>
    </w:p>
    <w:p w:rsidR="00541699" w:rsidRDefault="00541699"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jc w:val="both"/>
        <w:rPr>
          <w:sz w:val="22"/>
          <w:szCs w:val="22"/>
        </w:rPr>
      </w:pPr>
      <w:r w:rsidRPr="000E1B50">
        <w:rPr>
          <w:b/>
          <w:color w:val="000000"/>
          <w:sz w:val="22"/>
          <w:szCs w:val="22"/>
        </w:rPr>
        <w:t xml:space="preserve">Week 7 </w:t>
      </w:r>
      <w:r w:rsidR="000B2545" w:rsidRPr="000E1B50">
        <w:rPr>
          <w:b/>
          <w:color w:val="000000"/>
          <w:sz w:val="22"/>
          <w:szCs w:val="22"/>
        </w:rPr>
        <w:t>( July 9 – July 15)</w:t>
      </w:r>
      <w:r>
        <w:rPr>
          <w:b/>
          <w:color w:val="000000"/>
        </w:rPr>
        <w:tab/>
      </w:r>
      <w:r>
        <w:rPr>
          <w:b/>
          <w:color w:val="000000"/>
        </w:rPr>
        <w:tab/>
      </w:r>
      <w:r>
        <w:rPr>
          <w:b/>
          <w:color w:val="000000"/>
        </w:rPr>
        <w:tab/>
      </w:r>
      <w:r>
        <w:rPr>
          <w:b/>
          <w:color w:val="000000"/>
        </w:rPr>
        <w:tab/>
      </w:r>
      <w:r w:rsidR="007873B2">
        <w:rPr>
          <w:b/>
          <w:sz w:val="22"/>
          <w:szCs w:val="22"/>
        </w:rPr>
        <w:t>Chapter</w:t>
      </w:r>
      <w:r w:rsidR="00C26CBD">
        <w:rPr>
          <w:b/>
          <w:sz w:val="22"/>
          <w:szCs w:val="22"/>
        </w:rPr>
        <w:t xml:space="preserve"> </w:t>
      </w:r>
      <w:r w:rsidR="009D326E">
        <w:rPr>
          <w:b/>
          <w:sz w:val="22"/>
          <w:szCs w:val="22"/>
        </w:rPr>
        <w:t>11</w:t>
      </w:r>
      <w:r w:rsidR="007873B2">
        <w:rPr>
          <w:b/>
          <w:sz w:val="22"/>
          <w:szCs w:val="22"/>
        </w:rPr>
        <w:t xml:space="preserve"> and Chapter 1</w:t>
      </w:r>
      <w:r w:rsidR="009D326E">
        <w:rPr>
          <w:b/>
          <w:sz w:val="22"/>
          <w:szCs w:val="22"/>
        </w:rPr>
        <w:t>2</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F84245" w:rsidP="00DB563A">
      <w:pPr>
        <w:autoSpaceDE w:val="0"/>
        <w:autoSpaceDN w:val="0"/>
        <w:adjustRightInd w:val="0"/>
        <w:spacing w:after="0"/>
        <w:ind w:right="-1080"/>
      </w:pPr>
      <w:r>
        <w:rPr>
          <w:b/>
          <w:color w:val="000000"/>
        </w:rPr>
        <w:t>Week 8</w:t>
      </w:r>
      <w:r w:rsidR="000B2545">
        <w:rPr>
          <w:b/>
          <w:color w:val="000000"/>
        </w:rPr>
        <w:t xml:space="preserve"> (July 16 – July 22)  </w:t>
      </w:r>
      <w:r w:rsidR="000B2545">
        <w:rPr>
          <w:b/>
          <w:color w:val="000000"/>
        </w:rPr>
        <w:tab/>
      </w:r>
      <w:r w:rsidR="000B2545">
        <w:rPr>
          <w:b/>
          <w:color w:val="000000"/>
        </w:rPr>
        <w:tab/>
      </w:r>
      <w:r w:rsidR="000B2545">
        <w:rPr>
          <w:b/>
          <w:color w:val="000000"/>
        </w:rPr>
        <w:tab/>
      </w:r>
      <w:r w:rsidR="000B2545">
        <w:rPr>
          <w:b/>
          <w:color w:val="000000"/>
        </w:rPr>
        <w:tab/>
      </w:r>
      <w:r w:rsidR="00C26CBD">
        <w:rPr>
          <w:b/>
          <w:color w:val="000000"/>
        </w:rPr>
        <w:t>Chapters 1</w:t>
      </w:r>
      <w:r w:rsidR="009D326E">
        <w:rPr>
          <w:b/>
          <w:color w:val="000000"/>
        </w:rPr>
        <w:t>3</w:t>
      </w:r>
      <w:r w:rsidR="007873B2">
        <w:rPr>
          <w:b/>
          <w:color w:val="000000"/>
        </w:rPr>
        <w:t xml:space="preserve"> and Chapter 1</w:t>
      </w:r>
      <w:r w:rsidR="009D326E">
        <w:rPr>
          <w:b/>
          <w:color w:val="000000"/>
        </w:rPr>
        <w:t>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lastRenderedPageBreak/>
        <w:t>Classmate DB Response: Due: Sunday @ 11:59 CST</w:t>
      </w:r>
    </w:p>
    <w:p w:rsidR="007135D7" w:rsidRDefault="00541462" w:rsidP="007135D7">
      <w:pPr>
        <w:autoSpaceDE w:val="0"/>
        <w:autoSpaceDN w:val="0"/>
        <w:adjustRightInd w:val="0"/>
        <w:spacing w:after="0"/>
        <w:ind w:left="4320" w:right="-1080" w:firstLine="720"/>
        <w:rPr>
          <w:b/>
          <w:color w:val="000000"/>
        </w:rPr>
      </w:pPr>
      <w:r>
        <w:rPr>
          <w:b/>
          <w:color w:val="000000"/>
        </w:rPr>
        <w:t>Week 8 Assignment</w:t>
      </w:r>
      <w:r w:rsidRPr="007135D7">
        <w:rPr>
          <w:b/>
          <w:color w:val="000000"/>
        </w:rPr>
        <w:t xml:space="preserve"> </w:t>
      </w:r>
      <w:r w:rsidR="007135D7" w:rsidRPr="007135D7">
        <w:rPr>
          <w:b/>
          <w:color w:val="000000"/>
        </w:rPr>
        <w:t>- Due Sunday @ 11:59 CST</w:t>
      </w:r>
    </w:p>
    <w:p w:rsidR="009D326E" w:rsidRPr="007135D7" w:rsidRDefault="009D326E" w:rsidP="007135D7">
      <w:pPr>
        <w:autoSpaceDE w:val="0"/>
        <w:autoSpaceDN w:val="0"/>
        <w:adjustRightInd w:val="0"/>
        <w:spacing w:after="0"/>
        <w:ind w:left="4320" w:right="-1080" w:firstLine="720"/>
        <w:rPr>
          <w:b/>
          <w:color w:val="000000"/>
        </w:rPr>
      </w:pPr>
      <w:r>
        <w:rPr>
          <w:b/>
          <w:color w:val="000000"/>
        </w:rPr>
        <w:t>Research Paper Due Sunday @ 11:59 CST</w:t>
      </w:r>
    </w:p>
    <w:p w:rsidR="007135D7" w:rsidRPr="007135D7" w:rsidRDefault="007135D7"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9</w:t>
      </w:r>
      <w:r w:rsidR="000B2545">
        <w:rPr>
          <w:b/>
          <w:color w:val="000000"/>
        </w:rPr>
        <w:t xml:space="preserve"> (July 23 – July 29) </w:t>
      </w:r>
      <w:r w:rsidR="000B2545">
        <w:rPr>
          <w:b/>
          <w:color w:val="000000"/>
        </w:rPr>
        <w:tab/>
      </w:r>
      <w:r w:rsidR="000B2545">
        <w:rPr>
          <w:b/>
          <w:color w:val="000000"/>
        </w:rPr>
        <w:tab/>
      </w:r>
      <w:r w:rsidR="000B2545">
        <w:rPr>
          <w:b/>
          <w:color w:val="000000"/>
        </w:rPr>
        <w:tab/>
      </w:r>
      <w:r w:rsidR="000B2545">
        <w:rPr>
          <w:b/>
          <w:color w:val="000000"/>
        </w:rPr>
        <w:tab/>
      </w:r>
      <w:r w:rsidR="00C26CBD">
        <w:rPr>
          <w:b/>
          <w:color w:val="000000"/>
        </w:rPr>
        <w:t>Chapter 1</w:t>
      </w:r>
      <w:r w:rsidR="009D326E">
        <w:rPr>
          <w:b/>
          <w:color w:val="000000"/>
        </w:rPr>
        <w:t>5</w:t>
      </w:r>
      <w:r w:rsidR="007873B2">
        <w:rPr>
          <w:b/>
          <w:color w:val="000000"/>
        </w:rPr>
        <w:t xml:space="preserve"> and Chapter 1</w:t>
      </w:r>
      <w:r w:rsidR="009D326E">
        <w:rPr>
          <w:b/>
          <w:color w:val="000000"/>
        </w:rPr>
        <w:t>6</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9 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r w:rsidRPr="007135D7">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p>
    <w:p w:rsidR="00DB563A" w:rsidRPr="007135D7" w:rsidRDefault="00DB563A"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10</w:t>
      </w:r>
      <w:r w:rsidR="000B2545">
        <w:rPr>
          <w:b/>
          <w:color w:val="000000"/>
        </w:rPr>
        <w:t xml:space="preserve"> (July 30 – August 5)</w:t>
      </w:r>
      <w:r w:rsidR="000B2545">
        <w:rPr>
          <w:b/>
          <w:color w:val="000000"/>
        </w:rPr>
        <w:tab/>
      </w:r>
      <w:r w:rsidR="000B2545">
        <w:rPr>
          <w:b/>
          <w:color w:val="000000"/>
        </w:rPr>
        <w:tab/>
      </w:r>
      <w:r w:rsidR="000B2545">
        <w:rPr>
          <w:b/>
          <w:color w:val="000000"/>
        </w:rPr>
        <w:tab/>
        <w:t xml:space="preserve"> </w:t>
      </w:r>
      <w:r w:rsidR="000B2545">
        <w:rPr>
          <w:b/>
          <w:color w:val="000000"/>
        </w:rPr>
        <w:tab/>
      </w:r>
      <w:r w:rsidR="00C26CBD">
        <w:rPr>
          <w:b/>
          <w:color w:val="000000"/>
        </w:rPr>
        <w:t>Chapter</w:t>
      </w:r>
      <w:r w:rsidR="007873B2">
        <w:rPr>
          <w:b/>
          <w:color w:val="000000"/>
        </w:rPr>
        <w:t xml:space="preserve"> </w:t>
      </w:r>
      <w:r w:rsidR="009D326E">
        <w:rPr>
          <w:b/>
          <w:color w:val="000000"/>
        </w:rPr>
        <w:t>17</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41462" w:rsidP="007135D7">
      <w:pPr>
        <w:autoSpaceDE w:val="0"/>
        <w:autoSpaceDN w:val="0"/>
        <w:adjustRightInd w:val="0"/>
        <w:spacing w:after="0"/>
        <w:ind w:left="4320" w:right="-1080" w:firstLine="720"/>
        <w:rPr>
          <w:b/>
          <w:color w:val="000000"/>
        </w:rPr>
      </w:pPr>
      <w:r>
        <w:rPr>
          <w:b/>
          <w:color w:val="000000"/>
        </w:rPr>
        <w:t>Week 10 Assignment</w:t>
      </w:r>
      <w:r w:rsidRPr="00CA2E79">
        <w:rPr>
          <w:b/>
          <w:color w:val="000000"/>
        </w:rPr>
        <w:t xml:space="preserve"> </w:t>
      </w:r>
      <w:r w:rsidR="007135D7" w:rsidRPr="00CA2E79">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000B2545">
        <w:rPr>
          <w:b/>
          <w:color w:val="000000"/>
        </w:rPr>
        <w:t>(August 6 – August 12)</w:t>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0B2545" w:rsidRDefault="000B2545" w:rsidP="00D84AD9">
      <w:pPr>
        <w:rPr>
          <w:b/>
        </w:rPr>
      </w:pPr>
    </w:p>
    <w:p w:rsidR="00CA75F8" w:rsidRDefault="00CA75F8" w:rsidP="00D84AD9">
      <w:pPr>
        <w:rPr>
          <w:b/>
        </w:rPr>
      </w:pPr>
    </w:p>
    <w:p w:rsidR="00CA75F8" w:rsidRDefault="00CA75F8" w:rsidP="00D84AD9">
      <w:pPr>
        <w:rPr>
          <w:b/>
        </w:rPr>
      </w:pPr>
      <w:r>
        <w:rPr>
          <w:b/>
        </w:rPr>
        <w:t>COURSE GRADING METHOD:</w:t>
      </w:r>
    </w:p>
    <w:p w:rsidR="00CA75F8" w:rsidRDefault="00CA75F8" w:rsidP="00CA75F8">
      <w:pPr>
        <w:pStyle w:val="ListParagraph"/>
        <w:numPr>
          <w:ilvl w:val="0"/>
          <w:numId w:val="10"/>
        </w:numPr>
        <w:rPr>
          <w:b/>
        </w:rPr>
      </w:pPr>
      <w:r>
        <w:rPr>
          <w:b/>
        </w:rPr>
        <w:t xml:space="preserve">Weekly Quiz:  200 Points </w:t>
      </w:r>
      <w:r w:rsidR="00B45D58">
        <w:rPr>
          <w:b/>
        </w:rPr>
        <w:t>Possible</w:t>
      </w:r>
      <w:r w:rsidR="003F7EFE">
        <w:rPr>
          <w:b/>
        </w:rPr>
        <w:t xml:space="preserve"> = (1</w:t>
      </w:r>
      <w:r w:rsidR="00AB662C">
        <w:rPr>
          <w:b/>
        </w:rPr>
        <w:t>0 quizzes w/ 20 questions each, each question is worth 1pt)</w:t>
      </w:r>
    </w:p>
    <w:p w:rsidR="00CA75F8" w:rsidRDefault="00CA75F8" w:rsidP="00CA75F8">
      <w:pPr>
        <w:pStyle w:val="ListParagraph"/>
        <w:numPr>
          <w:ilvl w:val="0"/>
          <w:numId w:val="10"/>
        </w:numPr>
        <w:rPr>
          <w:b/>
        </w:rPr>
      </w:pPr>
      <w:r>
        <w:rPr>
          <w:b/>
        </w:rPr>
        <w:t>Discussion Board Posts and Responses: 200 Points</w:t>
      </w:r>
      <w:r w:rsidR="00B45D58">
        <w:rPr>
          <w:b/>
        </w:rPr>
        <w:t xml:space="preserve"> Possible</w:t>
      </w:r>
      <w:r w:rsidR="00AB662C">
        <w:rPr>
          <w:b/>
        </w:rPr>
        <w:t xml:space="preserve"> = (10 discussion boards w/ 20 points possible per discussion board… Original post = 10 points possible, your responsive post (x2) = 5 points possible) </w:t>
      </w:r>
    </w:p>
    <w:p w:rsidR="00CA75F8" w:rsidRDefault="00CA75F8" w:rsidP="00CA75F8">
      <w:pPr>
        <w:pStyle w:val="ListParagraph"/>
        <w:numPr>
          <w:ilvl w:val="0"/>
          <w:numId w:val="10"/>
        </w:numPr>
        <w:rPr>
          <w:b/>
        </w:rPr>
      </w:pPr>
      <w:r>
        <w:rPr>
          <w:b/>
        </w:rPr>
        <w:t>Final Exam: 300 Points</w:t>
      </w:r>
      <w:r w:rsidR="00B45D58">
        <w:rPr>
          <w:b/>
        </w:rPr>
        <w:t xml:space="preserve"> Possible</w:t>
      </w:r>
      <w:r w:rsidR="00AB662C">
        <w:rPr>
          <w:b/>
        </w:rPr>
        <w:t xml:space="preserve"> (</w:t>
      </w:r>
      <w:r w:rsidR="004527AB">
        <w:rPr>
          <w:b/>
        </w:rPr>
        <w:t xml:space="preserve">100 questions total, each question is worth 3pts) </w:t>
      </w:r>
    </w:p>
    <w:p w:rsidR="00CA75F8" w:rsidRDefault="00CA75F8" w:rsidP="00CA75F8">
      <w:pPr>
        <w:pStyle w:val="ListParagraph"/>
        <w:numPr>
          <w:ilvl w:val="0"/>
          <w:numId w:val="10"/>
        </w:numPr>
        <w:rPr>
          <w:b/>
        </w:rPr>
      </w:pPr>
      <w:r>
        <w:rPr>
          <w:b/>
        </w:rPr>
        <w:t xml:space="preserve">Research Paper: 300 Points </w:t>
      </w:r>
      <w:r w:rsidR="00B45D58">
        <w:rPr>
          <w:b/>
        </w:rPr>
        <w:t>Possible</w:t>
      </w:r>
      <w:r w:rsidR="004527AB">
        <w:rPr>
          <w:b/>
        </w:rPr>
        <w:t xml:space="preserve"> </w:t>
      </w:r>
    </w:p>
    <w:p w:rsidR="00CA75F8" w:rsidRDefault="00B45D58" w:rsidP="00B45D58">
      <w:pPr>
        <w:pStyle w:val="ListParagraph"/>
        <w:numPr>
          <w:ilvl w:val="0"/>
          <w:numId w:val="10"/>
        </w:numPr>
        <w:rPr>
          <w:b/>
        </w:rPr>
      </w:pPr>
      <w:r>
        <w:rPr>
          <w:b/>
        </w:rPr>
        <w:t>----------------------------------------------------------------------------</w:t>
      </w:r>
    </w:p>
    <w:p w:rsidR="00B45D58" w:rsidRPr="00B45D58" w:rsidRDefault="00B45D58" w:rsidP="00B45D58">
      <w:pPr>
        <w:pStyle w:val="ListParagraph"/>
        <w:ind w:left="1080"/>
        <w:rPr>
          <w:b/>
        </w:rPr>
      </w:pPr>
      <w:r>
        <w:rPr>
          <w:b/>
        </w:rPr>
        <w:t>= 1000 Points Possible</w:t>
      </w:r>
    </w:p>
    <w:p w:rsidR="00CA75F8" w:rsidRDefault="00CA75F8" w:rsidP="00D84AD9">
      <w:pPr>
        <w:rPr>
          <w:b/>
        </w:rPr>
      </w:pPr>
    </w:p>
    <w:p w:rsidR="00B67719" w:rsidRPr="00A21ACA" w:rsidRDefault="00C61F13" w:rsidP="00D84AD9">
      <w:pPr>
        <w:rPr>
          <w:b/>
        </w:rPr>
      </w:pPr>
      <w:r w:rsidRPr="00461EE8">
        <w:rPr>
          <w:b/>
        </w:rPr>
        <w:t>Additional Information:</w:t>
      </w:r>
      <w:r w:rsidR="007135D7">
        <w:rPr>
          <w:b/>
        </w:rPr>
        <w:t xml:space="preserve">   </w:t>
      </w:r>
      <w:hyperlink r:id="rId8" w:history="1">
        <w:r w:rsidR="00D81A22" w:rsidRPr="00F73CF0">
          <w:rPr>
            <w:rStyle w:val="Hyperlink"/>
            <w:b/>
          </w:rPr>
          <w:t>http://catalog.wbu.edu</w:t>
        </w:r>
      </w:hyperlink>
    </w:p>
    <w:sectPr w:rsidR="00B67719" w:rsidRPr="00A21ACA" w:rsidSect="00D84AD9">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A6" w:rsidRDefault="00B92EA6" w:rsidP="007135D7">
      <w:pPr>
        <w:spacing w:after="0" w:line="240" w:lineRule="auto"/>
      </w:pPr>
      <w:r>
        <w:separator/>
      </w:r>
    </w:p>
  </w:endnote>
  <w:endnote w:type="continuationSeparator" w:id="0">
    <w:p w:rsidR="00B92EA6" w:rsidRDefault="00B92EA6"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7713BE">
          <w:rPr>
            <w:noProof/>
          </w:rPr>
          <w:t>5</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A6" w:rsidRDefault="00B92EA6" w:rsidP="007135D7">
      <w:pPr>
        <w:spacing w:after="0" w:line="240" w:lineRule="auto"/>
      </w:pPr>
      <w:r>
        <w:separator/>
      </w:r>
    </w:p>
  </w:footnote>
  <w:footnote w:type="continuationSeparator" w:id="0">
    <w:p w:rsidR="00B92EA6" w:rsidRDefault="00B92EA6"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1F18"/>
    <w:multiLevelType w:val="hybridMultilevel"/>
    <w:tmpl w:val="6A3863BC"/>
    <w:lvl w:ilvl="0" w:tplc="89EA476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0405"/>
    <w:multiLevelType w:val="hybridMultilevel"/>
    <w:tmpl w:val="80F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4"/>
  </w:num>
  <w:num w:numId="6">
    <w:abstractNumId w:val="1"/>
  </w:num>
  <w:num w:numId="7">
    <w:abstractNumId w:val="2"/>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4239"/>
    <w:rsid w:val="00062E71"/>
    <w:rsid w:val="000718AE"/>
    <w:rsid w:val="00090D5E"/>
    <w:rsid w:val="000B2545"/>
    <w:rsid w:val="000E1B50"/>
    <w:rsid w:val="001002FD"/>
    <w:rsid w:val="00107B32"/>
    <w:rsid w:val="00127054"/>
    <w:rsid w:val="00151379"/>
    <w:rsid w:val="00191A41"/>
    <w:rsid w:val="001C5DAA"/>
    <w:rsid w:val="001F7810"/>
    <w:rsid w:val="00205978"/>
    <w:rsid w:val="00221BDF"/>
    <w:rsid w:val="002224F6"/>
    <w:rsid w:val="002454BA"/>
    <w:rsid w:val="00263150"/>
    <w:rsid w:val="00290D21"/>
    <w:rsid w:val="002D298F"/>
    <w:rsid w:val="002F77EC"/>
    <w:rsid w:val="00322265"/>
    <w:rsid w:val="00332DE0"/>
    <w:rsid w:val="003C2B11"/>
    <w:rsid w:val="003F337A"/>
    <w:rsid w:val="003F7EFE"/>
    <w:rsid w:val="004527AB"/>
    <w:rsid w:val="0045696E"/>
    <w:rsid w:val="00461EE8"/>
    <w:rsid w:val="004C1CA8"/>
    <w:rsid w:val="004C5A87"/>
    <w:rsid w:val="00503F4D"/>
    <w:rsid w:val="00523808"/>
    <w:rsid w:val="00541462"/>
    <w:rsid w:val="00541699"/>
    <w:rsid w:val="005632D5"/>
    <w:rsid w:val="005C0A25"/>
    <w:rsid w:val="0062112F"/>
    <w:rsid w:val="006401C8"/>
    <w:rsid w:val="00702A3F"/>
    <w:rsid w:val="007135D7"/>
    <w:rsid w:val="00715478"/>
    <w:rsid w:val="007713BE"/>
    <w:rsid w:val="00772B5E"/>
    <w:rsid w:val="007873B2"/>
    <w:rsid w:val="007C04A2"/>
    <w:rsid w:val="00801248"/>
    <w:rsid w:val="00845F19"/>
    <w:rsid w:val="00865F0A"/>
    <w:rsid w:val="008C630E"/>
    <w:rsid w:val="0092370F"/>
    <w:rsid w:val="00947F43"/>
    <w:rsid w:val="00960AF9"/>
    <w:rsid w:val="009A69AB"/>
    <w:rsid w:val="009D326E"/>
    <w:rsid w:val="00A07472"/>
    <w:rsid w:val="00A21ACA"/>
    <w:rsid w:val="00A56DD2"/>
    <w:rsid w:val="00AA74A0"/>
    <w:rsid w:val="00AB045C"/>
    <w:rsid w:val="00AB662C"/>
    <w:rsid w:val="00B22205"/>
    <w:rsid w:val="00B37C39"/>
    <w:rsid w:val="00B45D58"/>
    <w:rsid w:val="00B67719"/>
    <w:rsid w:val="00B91933"/>
    <w:rsid w:val="00B92EA6"/>
    <w:rsid w:val="00C03F26"/>
    <w:rsid w:val="00C26CBD"/>
    <w:rsid w:val="00C61F13"/>
    <w:rsid w:val="00C65370"/>
    <w:rsid w:val="00CA2E79"/>
    <w:rsid w:val="00CA75F8"/>
    <w:rsid w:val="00CC3730"/>
    <w:rsid w:val="00CF6910"/>
    <w:rsid w:val="00D81A22"/>
    <w:rsid w:val="00D84AD9"/>
    <w:rsid w:val="00DB563A"/>
    <w:rsid w:val="00DD290B"/>
    <w:rsid w:val="00DE7D93"/>
    <w:rsid w:val="00E00D80"/>
    <w:rsid w:val="00E06807"/>
    <w:rsid w:val="00E4598E"/>
    <w:rsid w:val="00E52DC2"/>
    <w:rsid w:val="00E9686D"/>
    <w:rsid w:val="00EA6CD6"/>
    <w:rsid w:val="00EB7B75"/>
    <w:rsid w:val="00EC1417"/>
    <w:rsid w:val="00ED4EFB"/>
    <w:rsid w:val="00ED7920"/>
    <w:rsid w:val="00F27EA4"/>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FDB8"/>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A69AB"/>
  </w:style>
  <w:style w:type="character" w:styleId="UnresolvedMention">
    <w:name w:val="Unresolved Mention"/>
    <w:basedOn w:val="DefaultParagraphFont"/>
    <w:uiPriority w:val="99"/>
    <w:semiHidden/>
    <w:unhideWhenUsed/>
    <w:rsid w:val="00D81A22"/>
    <w:rPr>
      <w:color w:val="808080"/>
      <w:shd w:val="clear" w:color="auto" w:fill="E6E6E6"/>
    </w:rPr>
  </w:style>
  <w:style w:type="table" w:styleId="TableGrid">
    <w:name w:val="Table Grid"/>
    <w:basedOn w:val="TableNormal"/>
    <w:uiPriority w:val="59"/>
    <w:rsid w:val="00CA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807">
      <w:bodyDiv w:val="1"/>
      <w:marLeft w:val="0"/>
      <w:marRight w:val="0"/>
      <w:marTop w:val="0"/>
      <w:marBottom w:val="0"/>
      <w:divBdr>
        <w:top w:val="none" w:sz="0" w:space="0" w:color="auto"/>
        <w:left w:val="none" w:sz="0" w:space="0" w:color="auto"/>
        <w:bottom w:val="none" w:sz="0" w:space="0" w:color="auto"/>
        <w:right w:val="none" w:sz="0" w:space="0" w:color="auto"/>
      </w:divBdr>
    </w:div>
    <w:div w:id="1008556581">
      <w:bodyDiv w:val="1"/>
      <w:marLeft w:val="0"/>
      <w:marRight w:val="0"/>
      <w:marTop w:val="0"/>
      <w:marBottom w:val="0"/>
      <w:divBdr>
        <w:top w:val="none" w:sz="0" w:space="0" w:color="auto"/>
        <w:left w:val="none" w:sz="0" w:space="0" w:color="auto"/>
        <w:bottom w:val="none" w:sz="0" w:space="0" w:color="auto"/>
        <w:right w:val="none" w:sz="0" w:space="0" w:color="auto"/>
      </w:divBdr>
    </w:div>
    <w:div w:id="1173227882">
      <w:bodyDiv w:val="1"/>
      <w:marLeft w:val="0"/>
      <w:marRight w:val="0"/>
      <w:marTop w:val="0"/>
      <w:marBottom w:val="0"/>
      <w:divBdr>
        <w:top w:val="none" w:sz="0" w:space="0" w:color="auto"/>
        <w:left w:val="none" w:sz="0" w:space="0" w:color="auto"/>
        <w:bottom w:val="none" w:sz="0" w:space="0" w:color="auto"/>
        <w:right w:val="none" w:sz="0" w:space="0" w:color="auto"/>
      </w:divBdr>
    </w:div>
    <w:div w:id="1407074642">
      <w:bodyDiv w:val="1"/>
      <w:marLeft w:val="0"/>
      <w:marRight w:val="0"/>
      <w:marTop w:val="0"/>
      <w:marBottom w:val="0"/>
      <w:divBdr>
        <w:top w:val="none" w:sz="0" w:space="0" w:color="auto"/>
        <w:left w:val="none" w:sz="0" w:space="0" w:color="auto"/>
        <w:bottom w:val="none" w:sz="0" w:space="0" w:color="auto"/>
        <w:right w:val="none" w:sz="0" w:space="0" w:color="auto"/>
      </w:divBdr>
    </w:div>
    <w:div w:id="1573542480">
      <w:bodyDiv w:val="1"/>
      <w:marLeft w:val="0"/>
      <w:marRight w:val="0"/>
      <w:marTop w:val="0"/>
      <w:marBottom w:val="0"/>
      <w:divBdr>
        <w:top w:val="none" w:sz="0" w:space="0" w:color="auto"/>
        <w:left w:val="none" w:sz="0" w:space="0" w:color="auto"/>
        <w:bottom w:val="none" w:sz="0" w:space="0" w:color="auto"/>
        <w:right w:val="none" w:sz="0" w:space="0" w:color="auto"/>
      </w:divBdr>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22</cp:revision>
  <cp:lastPrinted>2017-11-21T14:38:00Z</cp:lastPrinted>
  <dcterms:created xsi:type="dcterms:W3CDTF">2018-04-23T03:11:00Z</dcterms:created>
  <dcterms:modified xsi:type="dcterms:W3CDTF">2018-04-23T15:01:00Z</dcterms:modified>
</cp:coreProperties>
</file>