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8F" w:rsidRDefault="00FE3AC6">
      <w:pPr>
        <w:spacing w:after="200" w:line="240" w:lineRule="auto"/>
        <w:jc w:val="center"/>
        <w:rPr>
          <w:rFonts w:ascii="Times New Roman" w:eastAsia="Times New Roman" w:hAnsi="Times New Roman" w:cs="Times New Roman"/>
        </w:rPr>
      </w:pPr>
      <w:r>
        <w:object w:dxaOrig="4536" w:dyaOrig="1004">
          <v:rect id="rectole0000000000" o:spid="_x0000_i1025" style="width:226.85pt;height:50.25pt" o:ole="" o:preferrelative="t" stroked="f">
            <v:imagedata r:id="rId5" o:title=""/>
          </v:rect>
          <o:OLEObject Type="Embed" ProgID="StaticMetafile" ShapeID="rectole0000000000" DrawAspect="Content" ObjectID="_1585291458" r:id="rId6"/>
        </w:object>
      </w:r>
    </w:p>
    <w:p w:rsidR="00D8188F" w:rsidRDefault="00D8188F">
      <w:pPr>
        <w:spacing w:after="200" w:line="240" w:lineRule="auto"/>
        <w:jc w:val="center"/>
        <w:rPr>
          <w:rFonts w:ascii="Times New Roman" w:eastAsia="Times New Roman" w:hAnsi="Times New Roman" w:cs="Times New Roman"/>
        </w:rPr>
      </w:pPr>
    </w:p>
    <w:p w:rsidR="00D8188F" w:rsidRDefault="00FE3AC6">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WAYLAND BAPTIST UNIVERSITY</w:t>
      </w:r>
    </w:p>
    <w:p w:rsidR="00D8188F" w:rsidRDefault="00FE3AC6">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SCHOOL OF BEHAVIORAL &amp; SOCIAL SCIENCES</w:t>
      </w:r>
    </w:p>
    <w:p w:rsidR="00D8188F" w:rsidRDefault="00394F53">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VIRTUAL CAMPUS</w:t>
      </w:r>
    </w:p>
    <w:p w:rsidR="00D8188F" w:rsidRDefault="00D8188F">
      <w:pPr>
        <w:spacing w:after="200" w:line="276" w:lineRule="auto"/>
        <w:jc w:val="center"/>
        <w:rPr>
          <w:rFonts w:ascii="Times New Roman" w:eastAsia="Times New Roman" w:hAnsi="Times New Roman" w:cs="Times New Roman"/>
        </w:rPr>
      </w:pPr>
    </w:p>
    <w:p w:rsidR="00D8188F" w:rsidRDefault="00FE3AC6">
      <w:pPr>
        <w:spacing w:after="0" w:line="240" w:lineRule="auto"/>
        <w:ind w:right="-36"/>
        <w:rPr>
          <w:rFonts w:ascii="Times New Roman" w:eastAsia="Times New Roman" w:hAnsi="Times New Roman" w:cs="Times New Roman"/>
        </w:rPr>
      </w:pPr>
      <w:r>
        <w:rPr>
          <w:rFonts w:ascii="Times New Roman" w:eastAsia="Times New Roman" w:hAnsi="Times New Roman" w:cs="Times New Roman"/>
          <w:b/>
          <w:spacing w:val="-2"/>
        </w:rPr>
        <w:t>Way</w:t>
      </w:r>
      <w:r>
        <w:rPr>
          <w:rFonts w:ascii="Times New Roman" w:eastAsia="Times New Roman" w:hAnsi="Times New Roman" w:cs="Times New Roman"/>
          <w:b/>
          <w:spacing w:val="-5"/>
        </w:rPr>
        <w:t>l</w:t>
      </w:r>
      <w:r>
        <w:rPr>
          <w:rFonts w:ascii="Times New Roman" w:eastAsia="Times New Roman" w:hAnsi="Times New Roman" w:cs="Times New Roman"/>
          <w:b/>
          <w:spacing w:val="-2"/>
        </w:rPr>
        <w:t>an</w:t>
      </w:r>
      <w:r>
        <w:rPr>
          <w:rFonts w:ascii="Times New Roman" w:eastAsia="Times New Roman" w:hAnsi="Times New Roman" w:cs="Times New Roman"/>
          <w:b/>
        </w:rPr>
        <w:t>d</w:t>
      </w:r>
      <w:r>
        <w:rPr>
          <w:rFonts w:ascii="Times New Roman" w:eastAsia="Times New Roman" w:hAnsi="Times New Roman" w:cs="Times New Roman"/>
          <w:b/>
          <w:spacing w:val="2"/>
        </w:rPr>
        <w:t xml:space="preserve"> </w:t>
      </w:r>
      <w:r>
        <w:rPr>
          <w:rFonts w:ascii="Times New Roman" w:eastAsia="Times New Roman" w:hAnsi="Times New Roman" w:cs="Times New Roman"/>
          <w:b/>
          <w:spacing w:val="-3"/>
        </w:rPr>
        <w:t>M</w:t>
      </w:r>
      <w:r>
        <w:rPr>
          <w:rFonts w:ascii="Times New Roman" w:eastAsia="Times New Roman" w:hAnsi="Times New Roman" w:cs="Times New Roman"/>
          <w:b/>
          <w:spacing w:val="-5"/>
        </w:rPr>
        <w:t>i</w:t>
      </w:r>
      <w:r>
        <w:rPr>
          <w:rFonts w:ascii="Times New Roman" w:eastAsia="Times New Roman" w:hAnsi="Times New Roman" w:cs="Times New Roman"/>
          <w:b/>
          <w:spacing w:val="-2"/>
        </w:rPr>
        <w:t>s</w:t>
      </w:r>
      <w:r>
        <w:rPr>
          <w:rFonts w:ascii="Times New Roman" w:eastAsia="Times New Roman" w:hAnsi="Times New Roman" w:cs="Times New Roman"/>
          <w:b/>
          <w:spacing w:val="-3"/>
        </w:rPr>
        <w:t>s</w:t>
      </w:r>
      <w:r>
        <w:rPr>
          <w:rFonts w:ascii="Times New Roman" w:eastAsia="Times New Roman" w:hAnsi="Times New Roman" w:cs="Times New Roman"/>
          <w:b/>
          <w:spacing w:val="-1"/>
        </w:rPr>
        <w:t>i</w:t>
      </w:r>
      <w:r>
        <w:rPr>
          <w:rFonts w:ascii="Times New Roman" w:eastAsia="Times New Roman" w:hAnsi="Times New Roman" w:cs="Times New Roman"/>
          <w:b/>
          <w:spacing w:val="-4"/>
        </w:rPr>
        <w:t>o</w:t>
      </w:r>
      <w:r>
        <w:rPr>
          <w:rFonts w:ascii="Times New Roman" w:eastAsia="Times New Roman" w:hAnsi="Times New Roman" w:cs="Times New Roman"/>
          <w:b/>
        </w:rPr>
        <w:t>n</w:t>
      </w:r>
      <w:r>
        <w:rPr>
          <w:rFonts w:ascii="Times New Roman" w:eastAsia="Times New Roman" w:hAnsi="Times New Roman" w:cs="Times New Roman"/>
          <w:b/>
          <w:spacing w:val="3"/>
        </w:rPr>
        <w:t xml:space="preserve"> </w:t>
      </w:r>
      <w:r>
        <w:rPr>
          <w:rFonts w:ascii="Times New Roman" w:eastAsia="Times New Roman" w:hAnsi="Times New Roman" w:cs="Times New Roman"/>
          <w:b/>
          <w:spacing w:val="-4"/>
        </w:rPr>
        <w:t>S</w:t>
      </w:r>
      <w:r>
        <w:rPr>
          <w:rFonts w:ascii="Times New Roman" w:eastAsia="Times New Roman" w:hAnsi="Times New Roman" w:cs="Times New Roman"/>
          <w:b/>
          <w:spacing w:val="-3"/>
        </w:rPr>
        <w:t>t</w:t>
      </w:r>
      <w:r>
        <w:rPr>
          <w:rFonts w:ascii="Times New Roman" w:eastAsia="Times New Roman" w:hAnsi="Times New Roman" w:cs="Times New Roman"/>
          <w:b/>
          <w:spacing w:val="-4"/>
        </w:rPr>
        <w:t>a</w:t>
      </w:r>
      <w:r>
        <w:rPr>
          <w:rFonts w:ascii="Times New Roman" w:eastAsia="Times New Roman" w:hAnsi="Times New Roman" w:cs="Times New Roman"/>
          <w:b/>
          <w:spacing w:val="-5"/>
        </w:rPr>
        <w:t>t</w:t>
      </w:r>
      <w:r>
        <w:rPr>
          <w:rFonts w:ascii="Times New Roman" w:eastAsia="Times New Roman" w:hAnsi="Times New Roman" w:cs="Times New Roman"/>
          <w:b/>
        </w:rPr>
        <w:t>e</w:t>
      </w:r>
      <w:r>
        <w:rPr>
          <w:rFonts w:ascii="Times New Roman" w:eastAsia="Times New Roman" w:hAnsi="Times New Roman" w:cs="Times New Roman"/>
          <w:b/>
          <w:spacing w:val="-7"/>
        </w:rPr>
        <w:t>m</w:t>
      </w:r>
      <w:r>
        <w:rPr>
          <w:rFonts w:ascii="Times New Roman" w:eastAsia="Times New Roman" w:hAnsi="Times New Roman" w:cs="Times New Roman"/>
          <w:b/>
          <w:spacing w:val="-2"/>
        </w:rPr>
        <w:t>en</w:t>
      </w:r>
      <w:r>
        <w:rPr>
          <w:rFonts w:ascii="Times New Roman" w:eastAsia="Times New Roman" w:hAnsi="Times New Roman" w:cs="Times New Roman"/>
          <w:b/>
          <w:spacing w:val="-5"/>
        </w:rPr>
        <w:t>t</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4"/>
        </w:rPr>
        <w:t>y</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Bap</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cha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5"/>
        </w:rPr>
        <w:t>m</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4"/>
        </w:rPr>
        <w:t>o</w:t>
      </w:r>
      <w:r>
        <w:rPr>
          <w:rFonts w:ascii="Times New Roman" w:eastAsia="Times New Roman" w:hAnsi="Times New Roman" w:cs="Times New Roman"/>
          <w:spacing w:val="3"/>
        </w:rPr>
        <w:t>f</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suc</w:t>
      </w:r>
      <w:r>
        <w:rPr>
          <w:rFonts w:ascii="Times New Roman" w:eastAsia="Times New Roman" w:hAnsi="Times New Roman" w:cs="Times New Roman"/>
          <w:spacing w:val="-2"/>
        </w:rPr>
        <w:t>ce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hu</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d</w:t>
      </w:r>
      <w:r>
        <w:rPr>
          <w:rFonts w:ascii="Times New Roman" w:eastAsia="Times New Roman" w:hAnsi="Times New Roman" w:cs="Times New Roman"/>
        </w:rPr>
        <w:t>.</w:t>
      </w:r>
    </w:p>
    <w:p w:rsidR="00D8188F" w:rsidRPr="00DB2BEA" w:rsidRDefault="00D8188F">
      <w:pPr>
        <w:spacing w:after="0" w:line="240" w:lineRule="auto"/>
        <w:ind w:right="-36"/>
        <w:rPr>
          <w:rFonts w:ascii="Times New Roman" w:eastAsia="Times New Roman" w:hAnsi="Times New Roman" w:cs="Times New Roman"/>
        </w:rPr>
      </w:pPr>
    </w:p>
    <w:p w:rsidR="00E16CCA" w:rsidRDefault="00FE3AC6" w:rsidP="00394F53">
      <w:pPr>
        <w:spacing w:after="200" w:line="240" w:lineRule="auto"/>
        <w:rPr>
          <w:rFonts w:ascii="Times New Roman" w:eastAsia="Times New Roman" w:hAnsi="Times New Roman" w:cs="Times New Roman"/>
          <w:spacing w:val="6"/>
        </w:rPr>
      </w:pPr>
      <w:r w:rsidRPr="00DB2BEA">
        <w:rPr>
          <w:rFonts w:ascii="Times New Roman" w:eastAsia="Times New Roman" w:hAnsi="Times New Roman" w:cs="Times New Roman"/>
          <w:b/>
          <w:spacing w:val="-1"/>
        </w:rPr>
        <w:t>C</w:t>
      </w:r>
      <w:r w:rsidRPr="00DB2BEA">
        <w:rPr>
          <w:rFonts w:ascii="Times New Roman" w:eastAsia="Times New Roman" w:hAnsi="Times New Roman" w:cs="Times New Roman"/>
          <w:b/>
          <w:spacing w:val="-2"/>
        </w:rPr>
        <w:t>ou</w:t>
      </w:r>
      <w:r w:rsidRPr="00DB2BEA">
        <w:rPr>
          <w:rFonts w:ascii="Times New Roman" w:eastAsia="Times New Roman" w:hAnsi="Times New Roman" w:cs="Times New Roman"/>
          <w:b/>
          <w:spacing w:val="-3"/>
        </w:rPr>
        <w:t>r</w:t>
      </w:r>
      <w:r w:rsidRPr="00DB2BEA">
        <w:rPr>
          <w:rFonts w:ascii="Times New Roman" w:eastAsia="Times New Roman" w:hAnsi="Times New Roman" w:cs="Times New Roman"/>
          <w:b/>
          <w:spacing w:val="-4"/>
        </w:rPr>
        <w:t>s</w:t>
      </w:r>
      <w:r w:rsidRPr="00DB2BEA">
        <w:rPr>
          <w:rFonts w:ascii="Times New Roman" w:eastAsia="Times New Roman" w:hAnsi="Times New Roman" w:cs="Times New Roman"/>
          <w:b/>
        </w:rPr>
        <w:t>e</w:t>
      </w:r>
      <w:r w:rsidRPr="00DB2BEA">
        <w:rPr>
          <w:rFonts w:ascii="Times New Roman" w:eastAsia="Times New Roman" w:hAnsi="Times New Roman" w:cs="Times New Roman"/>
          <w:b/>
          <w:spacing w:val="1"/>
        </w:rPr>
        <w:t xml:space="preserve"> </w:t>
      </w:r>
      <w:r w:rsidRPr="00DB2BEA">
        <w:rPr>
          <w:rFonts w:ascii="Times New Roman" w:eastAsia="Times New Roman" w:hAnsi="Times New Roman" w:cs="Times New Roman"/>
          <w:b/>
          <w:spacing w:val="-5"/>
        </w:rPr>
        <w:t>T</w:t>
      </w:r>
      <w:r w:rsidRPr="00DB2BEA">
        <w:rPr>
          <w:rFonts w:ascii="Times New Roman" w:eastAsia="Times New Roman" w:hAnsi="Times New Roman" w:cs="Times New Roman"/>
          <w:b/>
          <w:spacing w:val="-1"/>
        </w:rPr>
        <w:t>i</w:t>
      </w:r>
      <w:r w:rsidRPr="00DB2BEA">
        <w:rPr>
          <w:rFonts w:ascii="Times New Roman" w:eastAsia="Times New Roman" w:hAnsi="Times New Roman" w:cs="Times New Roman"/>
          <w:b/>
          <w:spacing w:val="-5"/>
        </w:rPr>
        <w:t>t</w:t>
      </w:r>
      <w:r w:rsidRPr="00DB2BEA">
        <w:rPr>
          <w:rFonts w:ascii="Times New Roman" w:eastAsia="Times New Roman" w:hAnsi="Times New Roman" w:cs="Times New Roman"/>
          <w:b/>
          <w:spacing w:val="-4"/>
        </w:rPr>
        <w:t>l</w:t>
      </w:r>
      <w:r w:rsidRPr="00DB2BEA">
        <w:rPr>
          <w:rFonts w:ascii="Times New Roman" w:eastAsia="Times New Roman" w:hAnsi="Times New Roman" w:cs="Times New Roman"/>
          <w:b/>
        </w:rPr>
        <w:t>e</w:t>
      </w:r>
      <w:r w:rsidRPr="00DB2BEA">
        <w:rPr>
          <w:rFonts w:ascii="Times New Roman" w:eastAsia="Times New Roman" w:hAnsi="Times New Roman" w:cs="Times New Roman"/>
          <w:b/>
          <w:spacing w:val="2"/>
        </w:rPr>
        <w:t xml:space="preserve">, </w:t>
      </w:r>
      <w:r w:rsidRPr="00DB2BEA">
        <w:rPr>
          <w:rFonts w:ascii="Times New Roman" w:eastAsia="Times New Roman" w:hAnsi="Times New Roman" w:cs="Times New Roman"/>
          <w:b/>
          <w:spacing w:val="-3"/>
        </w:rPr>
        <w:t>N</w:t>
      </w:r>
      <w:r w:rsidRPr="00DB2BEA">
        <w:rPr>
          <w:rFonts w:ascii="Times New Roman" w:eastAsia="Times New Roman" w:hAnsi="Times New Roman" w:cs="Times New Roman"/>
          <w:b/>
          <w:spacing w:val="-2"/>
        </w:rPr>
        <w:t>u</w:t>
      </w:r>
      <w:r w:rsidRPr="00DB2BEA">
        <w:rPr>
          <w:rFonts w:ascii="Times New Roman" w:eastAsia="Times New Roman" w:hAnsi="Times New Roman" w:cs="Times New Roman"/>
          <w:b/>
          <w:spacing w:val="-7"/>
        </w:rPr>
        <w:t>m</w:t>
      </w:r>
      <w:r w:rsidRPr="00DB2BEA">
        <w:rPr>
          <w:rFonts w:ascii="Times New Roman" w:eastAsia="Times New Roman" w:hAnsi="Times New Roman" w:cs="Times New Roman"/>
          <w:b/>
          <w:spacing w:val="-2"/>
        </w:rPr>
        <w:t>b</w:t>
      </w:r>
      <w:r w:rsidRPr="00DB2BEA">
        <w:rPr>
          <w:rFonts w:ascii="Times New Roman" w:eastAsia="Times New Roman" w:hAnsi="Times New Roman" w:cs="Times New Roman"/>
          <w:b/>
          <w:spacing w:val="-4"/>
        </w:rPr>
        <w:t>er, and Section</w:t>
      </w:r>
      <w:r w:rsidRPr="00DB2BEA">
        <w:rPr>
          <w:rFonts w:ascii="Times New Roman" w:eastAsia="Times New Roman" w:hAnsi="Times New Roman" w:cs="Times New Roman"/>
          <w:b/>
        </w:rPr>
        <w:t>:</w:t>
      </w:r>
      <w:r w:rsidRPr="00DB2BEA">
        <w:rPr>
          <w:rFonts w:ascii="Times New Roman" w:eastAsia="Times New Roman" w:hAnsi="Times New Roman" w:cs="Times New Roman"/>
        </w:rPr>
        <w:t xml:space="preserve"> </w:t>
      </w:r>
      <w:r w:rsidRPr="00DB2BEA">
        <w:rPr>
          <w:rFonts w:ascii="Times New Roman" w:eastAsia="Times New Roman" w:hAnsi="Times New Roman" w:cs="Times New Roman"/>
          <w:spacing w:val="6"/>
        </w:rPr>
        <w:t xml:space="preserve"> </w:t>
      </w:r>
      <w:r w:rsidR="00394F53" w:rsidRPr="00DB2BEA">
        <w:rPr>
          <w:rFonts w:ascii="Times New Roman" w:eastAsia="Times New Roman" w:hAnsi="Times New Roman" w:cs="Times New Roman"/>
          <w:spacing w:val="6"/>
        </w:rPr>
        <w:t>PLANNING AND FINANCIAL MGT: CRIJ AGENCIES</w:t>
      </w:r>
    </w:p>
    <w:p w:rsidR="00D8188F" w:rsidRPr="00DB2BEA" w:rsidRDefault="00394F53" w:rsidP="00394F53">
      <w:pPr>
        <w:spacing w:after="200" w:line="240" w:lineRule="auto"/>
        <w:rPr>
          <w:rFonts w:ascii="Times New Roman" w:eastAsia="Times New Roman" w:hAnsi="Times New Roman" w:cs="Times New Roman"/>
          <w:b/>
          <w:spacing w:val="-1"/>
        </w:rPr>
      </w:pPr>
      <w:r w:rsidRPr="00DB2BEA">
        <w:rPr>
          <w:rFonts w:ascii="Times New Roman" w:eastAsia="Times New Roman" w:hAnsi="Times New Roman" w:cs="Times New Roman"/>
          <w:spacing w:val="6"/>
        </w:rPr>
        <w:t xml:space="preserve">  CMP 2017 VC01</w:t>
      </w:r>
    </w:p>
    <w:p w:rsidR="00D8188F" w:rsidRPr="00DB2BEA" w:rsidRDefault="00FE3AC6">
      <w:pPr>
        <w:spacing w:after="200" w:line="240" w:lineRule="auto"/>
        <w:rPr>
          <w:rFonts w:ascii="Times New Roman" w:eastAsia="Times New Roman" w:hAnsi="Times New Roman" w:cs="Times New Roman"/>
        </w:rPr>
      </w:pPr>
      <w:r w:rsidRPr="00DB2BEA">
        <w:rPr>
          <w:rFonts w:ascii="Times New Roman" w:eastAsia="Times New Roman" w:hAnsi="Times New Roman" w:cs="Times New Roman"/>
          <w:b/>
          <w:spacing w:val="-1"/>
        </w:rPr>
        <w:t>T</w:t>
      </w:r>
      <w:r w:rsidRPr="00DB2BEA">
        <w:rPr>
          <w:rFonts w:ascii="Times New Roman" w:eastAsia="Times New Roman" w:hAnsi="Times New Roman" w:cs="Times New Roman"/>
          <w:b/>
          <w:spacing w:val="-2"/>
        </w:rPr>
        <w:t>e</w:t>
      </w:r>
      <w:r w:rsidRPr="00DB2BEA">
        <w:rPr>
          <w:rFonts w:ascii="Times New Roman" w:eastAsia="Times New Roman" w:hAnsi="Times New Roman" w:cs="Times New Roman"/>
          <w:b/>
          <w:spacing w:val="-4"/>
        </w:rPr>
        <w:t>r</w:t>
      </w:r>
      <w:r w:rsidRPr="00DB2BEA">
        <w:rPr>
          <w:rFonts w:ascii="Times New Roman" w:eastAsia="Times New Roman" w:hAnsi="Times New Roman" w:cs="Times New Roman"/>
          <w:b/>
          <w:spacing w:val="-7"/>
        </w:rPr>
        <w:t>m</w:t>
      </w:r>
      <w:r w:rsidRPr="00DB2BEA">
        <w:rPr>
          <w:rFonts w:ascii="Times New Roman" w:eastAsia="Times New Roman" w:hAnsi="Times New Roman" w:cs="Times New Roman"/>
          <w:b/>
        </w:rPr>
        <w:t xml:space="preserve">: </w:t>
      </w:r>
      <w:r w:rsidRPr="00DB2BEA">
        <w:rPr>
          <w:rFonts w:ascii="Times New Roman" w:eastAsia="Times New Roman" w:hAnsi="Times New Roman" w:cs="Times New Roman"/>
          <w:b/>
          <w:spacing w:val="1"/>
        </w:rPr>
        <w:t xml:space="preserve"> </w:t>
      </w:r>
      <w:r w:rsidR="00394F53" w:rsidRPr="00DB2BEA">
        <w:rPr>
          <w:rFonts w:ascii="Times New Roman" w:eastAsia="Times New Roman" w:hAnsi="Times New Roman" w:cs="Times New Roman"/>
          <w:spacing w:val="-3"/>
        </w:rPr>
        <w:t>Summer 2017</w:t>
      </w:r>
      <w:r w:rsidR="009020E7" w:rsidRPr="00DB2BEA">
        <w:rPr>
          <w:rFonts w:ascii="Times New Roman" w:eastAsia="Times New Roman" w:hAnsi="Times New Roman" w:cs="Times New Roman"/>
          <w:spacing w:val="-3"/>
        </w:rPr>
        <w:t xml:space="preserve"> (May </w:t>
      </w:r>
      <w:r w:rsidR="00E16CCA">
        <w:rPr>
          <w:rFonts w:ascii="Times New Roman" w:eastAsia="Times New Roman" w:hAnsi="Times New Roman" w:cs="Times New Roman"/>
          <w:spacing w:val="-3"/>
        </w:rPr>
        <w:t>28</w:t>
      </w:r>
      <w:r w:rsidR="009020E7" w:rsidRPr="00DB2BEA">
        <w:rPr>
          <w:rFonts w:ascii="Times New Roman" w:eastAsia="Times New Roman" w:hAnsi="Times New Roman" w:cs="Times New Roman"/>
          <w:spacing w:val="-3"/>
        </w:rPr>
        <w:t>- Aug 1</w:t>
      </w:r>
      <w:r w:rsidR="00E16CCA">
        <w:rPr>
          <w:rFonts w:ascii="Times New Roman" w:eastAsia="Times New Roman" w:hAnsi="Times New Roman" w:cs="Times New Roman"/>
          <w:spacing w:val="-3"/>
        </w:rPr>
        <w:t>1</w:t>
      </w:r>
      <w:r w:rsidR="009020E7" w:rsidRPr="00DB2BEA">
        <w:rPr>
          <w:rFonts w:ascii="Times New Roman" w:eastAsia="Times New Roman" w:hAnsi="Times New Roman" w:cs="Times New Roman"/>
          <w:spacing w:val="-3"/>
        </w:rPr>
        <w:t>)</w:t>
      </w:r>
    </w:p>
    <w:p w:rsidR="00D8188F" w:rsidRDefault="00D8188F">
      <w:pPr>
        <w:spacing w:before="13" w:after="0" w:line="240" w:lineRule="auto"/>
        <w:ind w:right="-20"/>
        <w:rPr>
          <w:rFonts w:ascii="Times New Roman" w:eastAsia="Times New Roman" w:hAnsi="Times New Roman" w:cs="Times New Roman"/>
          <w:b/>
          <w:spacing w:val="-1"/>
        </w:rPr>
      </w:pPr>
    </w:p>
    <w:p w:rsidR="00D8188F" w:rsidRDefault="00FE3AC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spacing w:val="-3"/>
        </w:rPr>
        <w:t>I</w:t>
      </w:r>
      <w:r>
        <w:rPr>
          <w:rFonts w:ascii="Times New Roman" w:eastAsia="Times New Roman" w:hAnsi="Times New Roman" w:cs="Times New Roman"/>
          <w:b/>
          <w:spacing w:val="-2"/>
        </w:rPr>
        <w:t>n</w:t>
      </w:r>
      <w:r>
        <w:rPr>
          <w:rFonts w:ascii="Times New Roman" w:eastAsia="Times New Roman" w:hAnsi="Times New Roman" w:cs="Times New Roman"/>
          <w:b/>
          <w:spacing w:val="-4"/>
        </w:rPr>
        <w:t>s</w:t>
      </w:r>
      <w:r>
        <w:rPr>
          <w:rFonts w:ascii="Times New Roman" w:eastAsia="Times New Roman" w:hAnsi="Times New Roman" w:cs="Times New Roman"/>
          <w:b/>
          <w:spacing w:val="-3"/>
        </w:rPr>
        <w:t>tr</w:t>
      </w:r>
      <w:r>
        <w:rPr>
          <w:rFonts w:ascii="Times New Roman" w:eastAsia="Times New Roman" w:hAnsi="Times New Roman" w:cs="Times New Roman"/>
          <w:b/>
          <w:spacing w:val="-2"/>
        </w:rPr>
        <w:t>u</w:t>
      </w:r>
      <w:r>
        <w:rPr>
          <w:rFonts w:ascii="Times New Roman" w:eastAsia="Times New Roman" w:hAnsi="Times New Roman" w:cs="Times New Roman"/>
          <w:b/>
          <w:spacing w:val="-3"/>
        </w:rPr>
        <w:t>ct</w:t>
      </w:r>
      <w:r>
        <w:rPr>
          <w:rFonts w:ascii="Times New Roman" w:eastAsia="Times New Roman" w:hAnsi="Times New Roman" w:cs="Times New Roman"/>
          <w:b/>
          <w:spacing w:val="-4"/>
        </w:rPr>
        <w:t>or</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sidR="00394F53">
        <w:rPr>
          <w:rFonts w:ascii="Times New Roman" w:eastAsia="Times New Roman" w:hAnsi="Times New Roman" w:cs="Times New Roman"/>
          <w:spacing w:val="-5"/>
        </w:rPr>
        <w:t>Dr. Michael Duncan</w:t>
      </w:r>
    </w:p>
    <w:p w:rsidR="00D8188F" w:rsidRDefault="00D8188F">
      <w:pPr>
        <w:spacing w:before="13" w:after="0" w:line="240" w:lineRule="auto"/>
        <w:ind w:right="-20"/>
        <w:rPr>
          <w:rFonts w:ascii="Times New Roman" w:eastAsia="Times New Roman" w:hAnsi="Times New Roman" w:cs="Times New Roman"/>
        </w:rPr>
      </w:pPr>
    </w:p>
    <w:p w:rsidR="00D8188F" w:rsidRDefault="00FE3AC6" w:rsidP="00394F5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Office Phone Number and WBU Email Address:</w:t>
      </w:r>
      <w:r w:rsidR="00394F53">
        <w:rPr>
          <w:rFonts w:ascii="Times New Roman" w:eastAsia="Times New Roman" w:hAnsi="Times New Roman" w:cs="Times New Roman"/>
        </w:rPr>
        <w:t xml:space="preserve"> Phone: 210-410-4971 Email:michael.duncan@wayland.wbu.edu</w:t>
      </w:r>
    </w:p>
    <w:p w:rsidR="00D8188F" w:rsidRDefault="00D8188F">
      <w:pPr>
        <w:spacing w:before="13" w:after="0" w:line="240" w:lineRule="auto"/>
        <w:ind w:right="-20"/>
        <w:rPr>
          <w:rFonts w:ascii="Times New Roman" w:eastAsia="Times New Roman" w:hAnsi="Times New Roman" w:cs="Times New Roman"/>
        </w:rPr>
      </w:pPr>
    </w:p>
    <w:p w:rsidR="00D8188F" w:rsidRDefault="00FE3AC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394F53">
        <w:rPr>
          <w:rFonts w:ascii="Times New Roman" w:eastAsia="Times New Roman" w:hAnsi="Times New Roman" w:cs="Times New Roman"/>
        </w:rPr>
        <w:t>By Appointment Only</w:t>
      </w:r>
    </w:p>
    <w:p w:rsidR="00D8188F" w:rsidRDefault="00D8188F">
      <w:pPr>
        <w:spacing w:before="13" w:after="0" w:line="240" w:lineRule="auto"/>
        <w:ind w:right="-20"/>
        <w:rPr>
          <w:rFonts w:ascii="Times New Roman" w:eastAsia="Times New Roman" w:hAnsi="Times New Roman" w:cs="Times New Roman"/>
        </w:rPr>
      </w:pPr>
    </w:p>
    <w:p w:rsidR="00D8188F" w:rsidRDefault="00FE3AC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Class Meeting Time and Location:</w:t>
      </w:r>
      <w:r>
        <w:rPr>
          <w:rFonts w:ascii="Times New Roman" w:eastAsia="Times New Roman" w:hAnsi="Times New Roman" w:cs="Times New Roman"/>
        </w:rPr>
        <w:t xml:space="preserve"> </w:t>
      </w:r>
      <w:r w:rsidR="00394F53">
        <w:rPr>
          <w:rFonts w:ascii="Times New Roman" w:eastAsia="Times New Roman" w:hAnsi="Times New Roman" w:cs="Times New Roman"/>
        </w:rPr>
        <w:t>Asynchronous via the Online Blackboard Discussion Board</w:t>
      </w:r>
      <w:r w:rsidR="000936A3">
        <w:rPr>
          <w:rFonts w:ascii="Times New Roman" w:eastAsia="Times New Roman" w:hAnsi="Times New Roman" w:cs="Times New Roman"/>
        </w:rPr>
        <w:t>. I communicate often with my students.  Public information will be posted under announcements and issues that I need to discuss with you in private will most often be done via email.</w:t>
      </w:r>
    </w:p>
    <w:p w:rsidR="00D8188F" w:rsidRDefault="00D8188F">
      <w:pPr>
        <w:spacing w:before="13" w:after="0" w:line="240" w:lineRule="auto"/>
        <w:ind w:right="-20"/>
        <w:rPr>
          <w:rFonts w:ascii="Times New Roman" w:eastAsia="Times New Roman" w:hAnsi="Times New Roman" w:cs="Times New Roman"/>
        </w:rPr>
      </w:pPr>
    </w:p>
    <w:p w:rsidR="00D8188F" w:rsidRDefault="00FE3AC6">
      <w:pPr>
        <w:spacing w:after="200" w:line="276" w:lineRule="auto"/>
        <w:rPr>
          <w:rFonts w:ascii="Times New Roman" w:eastAsia="Times New Roman" w:hAnsi="Times New Roman" w:cs="Times New Roman"/>
        </w:rPr>
      </w:pPr>
      <w:r>
        <w:rPr>
          <w:rFonts w:ascii="Times New Roman" w:eastAsia="Times New Roman" w:hAnsi="Times New Roman" w:cs="Times New Roman"/>
          <w:b/>
        </w:rPr>
        <w:t>Catalog Description:</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Examination of public sector budgeting from the perspective of agency and departmental managers in criminal justice; analysis of issues involved in planning, developing, tracking, and implementing an agency or departmental budget.  </w:t>
      </w:r>
    </w:p>
    <w:p w:rsidR="00D8188F" w:rsidRDefault="00FE3AC6">
      <w:pPr>
        <w:spacing w:after="0" w:line="240" w:lineRule="auto"/>
        <w:rPr>
          <w:rFonts w:ascii="Times New Roman" w:eastAsia="Times New Roman" w:hAnsi="Times New Roman" w:cs="Times New Roman"/>
        </w:rPr>
      </w:pPr>
      <w:r>
        <w:rPr>
          <w:rFonts w:ascii="Times New Roman" w:eastAsia="Times New Roman" w:hAnsi="Times New Roman" w:cs="Times New Roman"/>
          <w:b/>
        </w:rPr>
        <w:t>There is no prerequisite for this course.</w:t>
      </w:r>
    </w:p>
    <w:p w:rsidR="00D8188F" w:rsidRDefault="00D8188F">
      <w:pPr>
        <w:spacing w:before="13" w:after="0" w:line="240" w:lineRule="auto"/>
        <w:ind w:right="-20"/>
        <w:rPr>
          <w:rFonts w:ascii="Times New Roman" w:eastAsia="Times New Roman" w:hAnsi="Times New Roman" w:cs="Times New Roman"/>
        </w:rPr>
      </w:pPr>
    </w:p>
    <w:p w:rsidR="004B3E38" w:rsidRDefault="00FE3AC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Required Textbook(s) and/or Required Material(s):</w:t>
      </w:r>
      <w:r>
        <w:rPr>
          <w:rFonts w:ascii="Times New Roman" w:eastAsia="Times New Roman" w:hAnsi="Times New Roman" w:cs="Times New Roman"/>
        </w:rPr>
        <w:t xml:space="preserve"> </w:t>
      </w:r>
      <w:r w:rsidR="004B3E38">
        <w:rPr>
          <w:rFonts w:ascii="Times New Roman" w:eastAsia="Times New Roman" w:hAnsi="Times New Roman" w:cs="Times New Roman"/>
        </w:rPr>
        <w:t xml:space="preserve">  Two text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Title: The Basics of Public Budgeting and Financial Management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Author: </w:t>
      </w:r>
      <w:proofErr w:type="spellStart"/>
      <w:r>
        <w:rPr>
          <w:rFonts w:ascii="Times New Roman" w:eastAsia="Times New Roman" w:hAnsi="Times New Roman" w:cs="Times New Roman"/>
        </w:rPr>
        <w:t>Menifield</w:t>
      </w:r>
      <w:proofErr w:type="spellEnd"/>
      <w:r>
        <w:rPr>
          <w:rFonts w:ascii="Times New Roman" w:eastAsia="Times New Roman" w:hAnsi="Times New Roman" w:cs="Times New Roman"/>
        </w:rPr>
        <w:t xml:space="preserve">, Charles E. </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  978-0-7618-6141-6</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Edition/Copyright:  2</w:t>
      </w:r>
      <w:r w:rsidRPr="004B3E38">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University Press of American Inc.</w:t>
      </w:r>
    </w:p>
    <w:p w:rsidR="004B3E38"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1</w:t>
      </w:r>
    </w:p>
    <w:p w:rsidR="00887354" w:rsidRDefault="00887354">
      <w:pPr>
        <w:spacing w:before="13" w:after="0" w:line="240" w:lineRule="auto"/>
        <w:ind w:right="-20"/>
        <w:rPr>
          <w:rFonts w:ascii="Times New Roman" w:eastAsia="Times New Roman" w:hAnsi="Times New Roman" w:cs="Times New Roman"/>
        </w:rPr>
      </w:pPr>
    </w:p>
    <w:p w:rsidR="00887354" w:rsidRDefault="00887354">
      <w:pPr>
        <w:spacing w:before="13" w:after="0" w:line="240" w:lineRule="auto"/>
        <w:ind w:right="-20"/>
        <w:rPr>
          <w:rFonts w:ascii="Times New Roman" w:eastAsia="Times New Roman" w:hAnsi="Times New Roman" w:cs="Times New Roman"/>
        </w:rPr>
      </w:pP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Title: Budgeting for Public Managers</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Authors: Swain, John W. &amp; Reed, B.J.</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w:t>
      </w:r>
      <w:r w:rsidR="003E1B8B">
        <w:rPr>
          <w:rFonts w:ascii="Times New Roman" w:eastAsia="Times New Roman" w:hAnsi="Times New Roman" w:cs="Times New Roman"/>
        </w:rPr>
        <w:t xml:space="preserve"> </w:t>
      </w:r>
      <w:r>
        <w:rPr>
          <w:rFonts w:ascii="Times New Roman" w:eastAsia="Times New Roman" w:hAnsi="Times New Roman" w:cs="Times New Roman"/>
        </w:rPr>
        <w:t>978-0-7656-2050-7</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Routledge Taylor &amp; Francis Group</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2</w:t>
      </w:r>
    </w:p>
    <w:p w:rsidR="004B3E38" w:rsidRDefault="004B3E38">
      <w:pPr>
        <w:spacing w:before="13" w:after="0" w:line="240" w:lineRule="auto"/>
        <w:ind w:right="-20"/>
        <w:rPr>
          <w:rFonts w:ascii="Times New Roman" w:eastAsia="Times New Roman" w:hAnsi="Times New Roman" w:cs="Times New Roman"/>
        </w:rPr>
      </w:pPr>
    </w:p>
    <w:p w:rsidR="00D8188F"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D8188F" w:rsidRDefault="00FE3AC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Optional Materials:</w:t>
      </w:r>
      <w:r>
        <w:rPr>
          <w:rFonts w:ascii="Times New Roman" w:eastAsia="Times New Roman" w:hAnsi="Times New Roman" w:cs="Times New Roman"/>
        </w:rPr>
        <w:t xml:space="preserve"> </w:t>
      </w:r>
      <w:r w:rsidR="004B3E38">
        <w:rPr>
          <w:rFonts w:ascii="Times New Roman" w:eastAsia="Times New Roman" w:hAnsi="Times New Roman" w:cs="Times New Roman"/>
        </w:rPr>
        <w:t>None</w:t>
      </w:r>
    </w:p>
    <w:p w:rsidR="00D8188F" w:rsidRDefault="00D8188F">
      <w:pPr>
        <w:spacing w:before="13" w:after="0" w:line="240" w:lineRule="auto"/>
        <w:ind w:right="-20"/>
        <w:rPr>
          <w:rFonts w:ascii="Times New Roman" w:eastAsia="Times New Roman" w:hAnsi="Times New Roman" w:cs="Times New Roman"/>
        </w:rPr>
      </w:pPr>
    </w:p>
    <w:p w:rsidR="00D8188F" w:rsidRDefault="00FE3AC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Course Outcome Competencies: </w:t>
      </w:r>
      <w:r>
        <w:rPr>
          <w:rFonts w:ascii="Times New Roman" w:eastAsia="Times New Roman" w:hAnsi="Times New Roman" w:cs="Times New Roman"/>
        </w:rPr>
        <w:t>Upon successful completion of this course, students will be able to:</w:t>
      </w:r>
    </w:p>
    <w:p w:rsidR="00D8188F" w:rsidRDefault="00FE3AC6">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broaden the knowledge of and appreciation for the financial and economic issues faced by criminal justice managers.</w:t>
      </w:r>
    </w:p>
    <w:p w:rsidR="00D8188F" w:rsidRDefault="00FE3AC6">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the student to important issues which are not adequately addressed in other courses.</w:t>
      </w:r>
    </w:p>
    <w:p w:rsidR="00D8188F" w:rsidRDefault="00FE3AC6">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students to the framework for analyzing and understanding the wide variety of issues involved with planning, developing, tracking and implementing an agency or departmental budget.</w:t>
      </w:r>
    </w:p>
    <w:p w:rsidR="00D8188F" w:rsidRDefault="00FE3AC6">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enable students to understand and apply assorted terms, methods, procedures and theories involved with budgeting and planning.</w:t>
      </w:r>
    </w:p>
    <w:p w:rsidR="00D8188F" w:rsidRPr="004B40D3" w:rsidRDefault="00FE3AC6" w:rsidP="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enhance critical thinking, research and oral and written communication skills on issues connected with criminal justice budgeting and planning.</w:t>
      </w:r>
    </w:p>
    <w:p w:rsidR="00D8188F" w:rsidRDefault="00D8188F">
      <w:pPr>
        <w:spacing w:after="200" w:line="276" w:lineRule="auto"/>
        <w:rPr>
          <w:rFonts w:ascii="Times New Roman" w:eastAsia="Times New Roman" w:hAnsi="Times New Roman" w:cs="Times New Roman"/>
          <w:b/>
        </w:rPr>
      </w:pPr>
    </w:p>
    <w:p w:rsidR="00D8188F" w:rsidRDefault="00FE3AC6">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Attendance Requirements: </w:t>
      </w:r>
      <w:r w:rsidR="004B3E38">
        <w:rPr>
          <w:rFonts w:ascii="Times New Roman" w:eastAsia="Times New Roman" w:hAnsi="Times New Roman" w:cs="Times New Roman"/>
          <w:b/>
        </w:rPr>
        <w:t>Virtual Campus</w:t>
      </w:r>
    </w:p>
    <w:p w:rsidR="00D8188F" w:rsidRDefault="00FE3AC6">
      <w:pPr>
        <w:spacing w:after="200" w:line="240" w:lineRule="auto"/>
        <w:rPr>
          <w:rFonts w:ascii="Times New Roman" w:eastAsia="Times New Roman" w:hAnsi="Times New Roman" w:cs="Times New Roman"/>
          <w:u w:val="single"/>
        </w:rPr>
      </w:pPr>
      <w:r>
        <w:rPr>
          <w:rFonts w:ascii="Times New Roman" w:eastAsia="Times New Roman" w:hAnsi="Times New Roman" w:cs="Times New Roman"/>
          <w:u w:val="single"/>
        </w:rPr>
        <w:t>External Campuses</w:t>
      </w:r>
    </w:p>
    <w:p w:rsidR="00D8188F" w:rsidRDefault="00FE3AC6">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D8188F" w:rsidRDefault="00FE3AC6">
      <w:pPr>
        <w:spacing w:after="200" w:line="276"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Plainview Campus</w:t>
      </w:r>
    </w:p>
    <w:p w:rsidR="00D8188F" w:rsidRDefault="00FE3AC6">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university expects students to make class attendance a priority. Faculty members provide students a copy of attendance requirements. These are provided on the first day of class.</w:t>
      </w:r>
    </w:p>
    <w:p w:rsidR="00D8188F" w:rsidRDefault="00FE3AC6">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in programs for which an outside agency (such as the Veteran’s Administration) has stricter attendance requirements will be subject to those requirements. In addition, the university registrar will provide each student affected a list of these regulations.</w:t>
      </w:r>
    </w:p>
    <w:p w:rsidR="00D8188F" w:rsidRDefault="00FE3AC6">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dean of the school must approve part-time and adjunct faculty class attendance requirements prior to syllabi distribution.</w:t>
      </w:r>
    </w:p>
    <w:p w:rsidR="00D8188F" w:rsidRDefault="00D8188F">
      <w:pPr>
        <w:spacing w:before="100" w:after="100" w:line="240" w:lineRule="auto"/>
        <w:rPr>
          <w:rFonts w:ascii="Times New Roman" w:eastAsia="Times New Roman" w:hAnsi="Times New Roman" w:cs="Times New Roman"/>
          <w:color w:val="000000"/>
        </w:rPr>
      </w:pPr>
    </w:p>
    <w:p w:rsidR="004B40D3" w:rsidRDefault="004B40D3">
      <w:pPr>
        <w:spacing w:after="200" w:line="240" w:lineRule="auto"/>
        <w:rPr>
          <w:rFonts w:ascii="Times New Roman" w:eastAsia="Times New Roman" w:hAnsi="Times New Roman" w:cs="Times New Roman"/>
          <w:b/>
          <w:color w:val="000000"/>
          <w:u w:val="single"/>
        </w:rPr>
      </w:pPr>
    </w:p>
    <w:p w:rsidR="00D8188F" w:rsidRPr="004B3E38" w:rsidRDefault="00FE3AC6">
      <w:pPr>
        <w:spacing w:after="200" w:line="240" w:lineRule="auto"/>
        <w:rPr>
          <w:rFonts w:ascii="Times New Roman" w:eastAsia="Times New Roman" w:hAnsi="Times New Roman" w:cs="Times New Roman"/>
          <w:b/>
          <w:color w:val="000000"/>
          <w:u w:val="single"/>
        </w:rPr>
      </w:pPr>
      <w:r w:rsidRPr="004B3E38">
        <w:rPr>
          <w:rFonts w:ascii="Times New Roman" w:eastAsia="Times New Roman" w:hAnsi="Times New Roman" w:cs="Times New Roman"/>
          <w:b/>
          <w:color w:val="000000"/>
          <w:u w:val="single"/>
        </w:rPr>
        <w:lastRenderedPageBreak/>
        <w:t>Virtual Campus</w:t>
      </w:r>
    </w:p>
    <w:p w:rsidR="00D8188F" w:rsidRDefault="00FE3AC6">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8188F" w:rsidRDefault="00FE3AC6">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Statement on Plagiarism and Academic Dishonesty: </w:t>
      </w:r>
      <w:r>
        <w:rPr>
          <w:rFonts w:ascii="Times New Roman" w:eastAsia="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8188F" w:rsidRDefault="00FE3AC6">
      <w:pPr>
        <w:spacing w:after="200" w:line="276" w:lineRule="auto"/>
        <w:rPr>
          <w:rFonts w:ascii="Times New Roman" w:eastAsia="Times New Roman" w:hAnsi="Times New Roman" w:cs="Times New Roman"/>
        </w:rPr>
      </w:pPr>
      <w:r>
        <w:rPr>
          <w:rFonts w:ascii="Times New Roman" w:eastAsia="Times New Roman" w:hAnsi="Times New Roman" w:cs="Times New Roman"/>
          <w:b/>
        </w:rPr>
        <w:t xml:space="preserve">Disability Statement: </w:t>
      </w:r>
      <w:r>
        <w:rPr>
          <w:rFonts w:ascii="Times New Roman" w:eastAsia="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92372" w:rsidRDefault="00F92372">
      <w:pPr>
        <w:spacing w:after="200" w:line="276" w:lineRule="auto"/>
        <w:rPr>
          <w:rFonts w:ascii="Times New Roman" w:eastAsia="Times New Roman" w:hAnsi="Times New Roman" w:cs="Times New Roman"/>
          <w:b/>
        </w:rPr>
      </w:pPr>
    </w:p>
    <w:p w:rsidR="00D8188F" w:rsidRDefault="00FE3AC6">
      <w:pPr>
        <w:spacing w:after="200" w:line="276" w:lineRule="auto"/>
        <w:rPr>
          <w:rFonts w:ascii="Times New Roman" w:eastAsia="Times New Roman" w:hAnsi="Times New Roman" w:cs="Times New Roman"/>
        </w:rPr>
      </w:pPr>
      <w:r>
        <w:rPr>
          <w:rFonts w:ascii="Times New Roman" w:eastAsia="Times New Roman" w:hAnsi="Times New Roman" w:cs="Times New Roman"/>
          <w:b/>
        </w:rPr>
        <w:t>Course Requirements and Grading Criteria:</w:t>
      </w:r>
      <w:r>
        <w:rPr>
          <w:rFonts w:ascii="Times New Roman" w:eastAsia="Times New Roman" w:hAnsi="Times New Roman" w:cs="Times New Roman"/>
        </w:rPr>
        <w:t xml:space="preserve"> </w:t>
      </w:r>
    </w:p>
    <w:p w:rsidR="00D8188F" w:rsidRDefault="00FE3AC6">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The University has a standard grade scale:</w:t>
      </w:r>
    </w:p>
    <w:p w:rsidR="00D8188F" w:rsidRDefault="00FE3A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Times New Roman" w:eastAsia="Times New Roman" w:hAnsi="Times New Roman" w:cs="Times New Roman"/>
        </w:rPr>
        <w:t>microterm</w:t>
      </w:r>
      <w:proofErr w:type="spellEnd"/>
      <w:r>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Times New Roman" w:eastAsia="Times New Roman" w:hAnsi="Times New Roman" w:cs="Times New Roman"/>
        </w:rPr>
        <w:t>the I</w:t>
      </w:r>
      <w:proofErr w:type="gramEnd"/>
      <w:r>
        <w:rPr>
          <w:rFonts w:ascii="Times New Roman" w:eastAsia="Times New Roman" w:hAnsi="Times New Roman" w:cs="Times New Roman"/>
        </w:rPr>
        <w:t xml:space="preserve"> is converted to an F.</w:t>
      </w:r>
    </w:p>
    <w:p w:rsidR="00F06955" w:rsidRDefault="00F06955">
      <w:pPr>
        <w:spacing w:after="0" w:line="240" w:lineRule="auto"/>
        <w:rPr>
          <w:rFonts w:ascii="Times New Roman" w:eastAsia="Times New Roman" w:hAnsi="Times New Roman" w:cs="Times New Roman"/>
        </w:rPr>
      </w:pPr>
    </w:p>
    <w:p w:rsidR="00F06955" w:rsidRDefault="00F06955">
      <w:pPr>
        <w:spacing w:after="0" w:line="240" w:lineRule="auto"/>
        <w:rPr>
          <w:rFonts w:ascii="Times New Roman" w:eastAsia="Times New Roman" w:hAnsi="Times New Roman" w:cs="Times New Roman"/>
        </w:rPr>
      </w:pPr>
    </w:p>
    <w:p w:rsidR="00F06955"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Discussion Board Participation       30 Points </w:t>
      </w:r>
    </w:p>
    <w:p w:rsidR="00F92372" w:rsidRDefault="00F92372">
      <w:pPr>
        <w:spacing w:after="0" w:line="240" w:lineRule="auto"/>
        <w:rPr>
          <w:rFonts w:ascii="Times New Roman" w:eastAsia="Times New Roman" w:hAnsi="Times New Roman" w:cs="Times New Roman"/>
        </w:rPr>
      </w:pPr>
    </w:p>
    <w:p w:rsidR="00F92372"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Three (3) </w:t>
      </w:r>
      <w:r w:rsidR="005216C3">
        <w:rPr>
          <w:rFonts w:ascii="Times New Roman" w:eastAsia="Times New Roman" w:hAnsi="Times New Roman" w:cs="Times New Roman"/>
        </w:rPr>
        <w:t>Assignments</w:t>
      </w:r>
      <w:r w:rsidR="003A3F30">
        <w:rPr>
          <w:rFonts w:ascii="Times New Roman" w:eastAsia="Times New Roman" w:hAnsi="Times New Roman" w:cs="Times New Roman"/>
        </w:rPr>
        <w:t xml:space="preserve"> (</w:t>
      </w:r>
      <w:r>
        <w:rPr>
          <w:rFonts w:ascii="Times New Roman" w:eastAsia="Times New Roman" w:hAnsi="Times New Roman" w:cs="Times New Roman"/>
        </w:rPr>
        <w:t>10 pts)       30 Points</w:t>
      </w:r>
    </w:p>
    <w:p w:rsidR="00F92372" w:rsidRDefault="00F92372">
      <w:pPr>
        <w:spacing w:after="0" w:line="240" w:lineRule="auto"/>
        <w:rPr>
          <w:rFonts w:ascii="Times New Roman" w:eastAsia="Times New Roman" w:hAnsi="Times New Roman" w:cs="Times New Roman"/>
        </w:rPr>
      </w:pPr>
    </w:p>
    <w:p w:rsidR="003A3F30"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 Project          </w:t>
      </w:r>
      <w:r>
        <w:rPr>
          <w:rFonts w:ascii="Times New Roman" w:eastAsia="Times New Roman" w:hAnsi="Times New Roman" w:cs="Times New Roman"/>
        </w:rPr>
        <w:tab/>
      </w:r>
      <w:r>
        <w:rPr>
          <w:rFonts w:ascii="Times New Roman" w:eastAsia="Times New Roman" w:hAnsi="Times New Roman" w:cs="Times New Roman"/>
        </w:rPr>
        <w:tab/>
        <w:t xml:space="preserve">     40 Points   </w:t>
      </w: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Discussion Board (DB):</w:t>
      </w:r>
    </w:p>
    <w:p w:rsidR="00F92372"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Content: </w:t>
      </w:r>
      <w:r w:rsidR="003E1B8B">
        <w:rPr>
          <w:rFonts w:ascii="Times New Roman" w:eastAsia="Times New Roman" w:hAnsi="Times New Roman" w:cs="Times New Roman"/>
        </w:rPr>
        <w:t>Because discussion</w:t>
      </w:r>
      <w:r>
        <w:rPr>
          <w:rFonts w:ascii="Times New Roman" w:eastAsia="Times New Roman" w:hAnsi="Times New Roman" w:cs="Times New Roman"/>
        </w:rPr>
        <w:t xml:space="preserve"> and participation in the DB is an important part of this class, it is imperative that students regularly participate. I strongly suggest you check the DB daily.  Discussion questions will be taken from the various text </w:t>
      </w:r>
      <w:r w:rsidR="003E1B8B">
        <w:rPr>
          <w:rFonts w:ascii="Times New Roman" w:eastAsia="Times New Roman" w:hAnsi="Times New Roman" w:cs="Times New Roman"/>
        </w:rPr>
        <w:t xml:space="preserve">readings </w:t>
      </w:r>
      <w:r>
        <w:rPr>
          <w:rFonts w:ascii="Times New Roman" w:eastAsia="Times New Roman" w:hAnsi="Times New Roman" w:cs="Times New Roman"/>
        </w:rPr>
        <w:t>and will be posted in Blackboard. I will open the appropriate week as we move forward.  You must post a MINIMUM of 150 word discussion/answer/response to the question.  You must submit a response, 50 word or greater</w:t>
      </w:r>
      <w:r w:rsidR="003E1B8B">
        <w:rPr>
          <w:rFonts w:ascii="Times New Roman" w:eastAsia="Times New Roman" w:hAnsi="Times New Roman" w:cs="Times New Roman"/>
        </w:rPr>
        <w:t>, to</w:t>
      </w:r>
      <w:r>
        <w:rPr>
          <w:rFonts w:ascii="Times New Roman" w:eastAsia="Times New Roman" w:hAnsi="Times New Roman" w:cs="Times New Roman"/>
        </w:rPr>
        <w:t xml:space="preserve"> at least one fellow classmate. The initial post is due no later than 11:59pm Thursday and the response to classmates is due no later than 11:59pm Sunday.</w:t>
      </w:r>
    </w:p>
    <w:p w:rsidR="003A3F30" w:rsidRDefault="003A3F30">
      <w:pPr>
        <w:spacing w:after="0" w:line="240" w:lineRule="auto"/>
        <w:rPr>
          <w:rFonts w:ascii="Times New Roman" w:eastAsia="Times New Roman" w:hAnsi="Times New Roman" w:cs="Times New Roman"/>
        </w:rPr>
      </w:pPr>
    </w:p>
    <w:p w:rsidR="003A3F30" w:rsidRDefault="00781C95">
      <w:pPr>
        <w:spacing w:after="0" w:line="240" w:lineRule="auto"/>
        <w:rPr>
          <w:rFonts w:ascii="Times New Roman" w:eastAsia="Times New Roman" w:hAnsi="Times New Roman" w:cs="Times New Roman"/>
          <w:b/>
        </w:rPr>
      </w:pPr>
      <w:r>
        <w:rPr>
          <w:rFonts w:ascii="Times New Roman" w:eastAsia="Times New Roman" w:hAnsi="Times New Roman" w:cs="Times New Roman"/>
          <w:b/>
        </w:rPr>
        <w:t>Assignments:</w:t>
      </w:r>
    </w:p>
    <w:p w:rsidR="00781C95" w:rsidRDefault="00781C95">
      <w:pPr>
        <w:spacing w:after="0" w:line="240" w:lineRule="auto"/>
        <w:rPr>
          <w:rFonts w:ascii="Times New Roman" w:eastAsia="Times New Roman" w:hAnsi="Times New Roman" w:cs="Times New Roman"/>
        </w:rPr>
      </w:pPr>
    </w:p>
    <w:p w:rsidR="00781C95" w:rsidRDefault="00781C95">
      <w:pPr>
        <w:spacing w:after="0" w:line="240" w:lineRule="auto"/>
        <w:rPr>
          <w:rFonts w:ascii="Times New Roman" w:eastAsia="Times New Roman" w:hAnsi="Times New Roman" w:cs="Times New Roman"/>
        </w:rPr>
      </w:pPr>
      <w:r w:rsidRPr="00781C95">
        <w:rPr>
          <w:rFonts w:ascii="Times New Roman" w:eastAsia="Times New Roman" w:hAnsi="Times New Roman" w:cs="Times New Roman"/>
        </w:rPr>
        <w:t>You</w:t>
      </w:r>
      <w:r>
        <w:rPr>
          <w:rFonts w:ascii="Times New Roman" w:eastAsia="Times New Roman" w:hAnsi="Times New Roman" w:cs="Times New Roman"/>
        </w:rPr>
        <w:t xml:space="preserve"> will be required to complete three assignments. Each assignment will focus on various aspects of </w:t>
      </w:r>
      <w:r w:rsidR="00546F7F">
        <w:rPr>
          <w:rFonts w:ascii="Times New Roman" w:eastAsia="Times New Roman" w:hAnsi="Times New Roman" w:cs="Times New Roman"/>
        </w:rPr>
        <w:t xml:space="preserve"> </w:t>
      </w:r>
      <w:r>
        <w:rPr>
          <w:rFonts w:ascii="Times New Roman" w:eastAsia="Times New Roman" w:hAnsi="Times New Roman" w:cs="Times New Roman"/>
        </w:rPr>
        <w:t xml:space="preserve"> financial and budgeting history, challenges and process.  Each paper will be 3-5 pages in length unless otherwise stated.  Each paper must contain at least </w:t>
      </w:r>
      <w:r w:rsidR="000936A3">
        <w:rPr>
          <w:rFonts w:ascii="Times New Roman" w:eastAsia="Times New Roman" w:hAnsi="Times New Roman" w:cs="Times New Roman"/>
        </w:rPr>
        <w:t>three references and you may use both of your text as references.</w:t>
      </w:r>
      <w:r w:rsidR="003E1B8B">
        <w:rPr>
          <w:rFonts w:ascii="Times New Roman" w:eastAsia="Times New Roman" w:hAnsi="Times New Roman" w:cs="Times New Roman"/>
        </w:rPr>
        <w:t xml:space="preserve">  </w:t>
      </w:r>
    </w:p>
    <w:p w:rsidR="00781C95" w:rsidRPr="000936A3" w:rsidRDefault="00781C95">
      <w:pPr>
        <w:spacing w:after="0" w:line="240" w:lineRule="auto"/>
        <w:rPr>
          <w:rFonts w:ascii="Times New Roman" w:eastAsia="Times New Roman" w:hAnsi="Times New Roman" w:cs="Times New Roman"/>
          <w:b/>
        </w:rPr>
      </w:pPr>
    </w:p>
    <w:p w:rsidR="00781C95" w:rsidRDefault="00781C95">
      <w:pPr>
        <w:spacing w:after="0" w:line="240" w:lineRule="auto"/>
        <w:rPr>
          <w:rFonts w:ascii="Times New Roman" w:eastAsia="Times New Roman" w:hAnsi="Times New Roman" w:cs="Times New Roman"/>
          <w:b/>
        </w:rPr>
      </w:pPr>
      <w:r w:rsidRPr="000936A3">
        <w:rPr>
          <w:rFonts w:ascii="Times New Roman" w:eastAsia="Times New Roman" w:hAnsi="Times New Roman" w:cs="Times New Roman"/>
          <w:b/>
        </w:rPr>
        <w:t>Final Project</w:t>
      </w:r>
    </w:p>
    <w:p w:rsidR="00781C95" w:rsidRDefault="000936A3">
      <w:pPr>
        <w:spacing w:after="0" w:line="240" w:lineRule="auto"/>
        <w:rPr>
          <w:rFonts w:ascii="Times New Roman" w:eastAsia="Times New Roman" w:hAnsi="Times New Roman" w:cs="Times New Roman"/>
          <w:b/>
        </w:rPr>
      </w:pPr>
      <w:r>
        <w:rPr>
          <w:rFonts w:ascii="Times New Roman" w:eastAsia="Times New Roman" w:hAnsi="Times New Roman" w:cs="Times New Roman"/>
        </w:rPr>
        <w:t>Your final project will consist of you submitting a</w:t>
      </w:r>
      <w:r w:rsidR="009020E7">
        <w:rPr>
          <w:rFonts w:ascii="Times New Roman" w:eastAsia="Times New Roman" w:hAnsi="Times New Roman" w:cs="Times New Roman"/>
        </w:rPr>
        <w:t xml:space="preserve"> budget proposal.  </w:t>
      </w:r>
    </w:p>
    <w:p w:rsidR="00D8188F" w:rsidRDefault="00D8188F">
      <w:pPr>
        <w:spacing w:after="0" w:line="240" w:lineRule="auto"/>
        <w:rPr>
          <w:rFonts w:ascii="Times New Roman" w:eastAsia="Times New Roman" w:hAnsi="Times New Roman" w:cs="Times New Roman"/>
        </w:rPr>
      </w:pPr>
    </w:p>
    <w:p w:rsidR="004B40D3" w:rsidRDefault="004B40D3">
      <w:pPr>
        <w:spacing w:after="200" w:line="240" w:lineRule="auto"/>
        <w:rPr>
          <w:rFonts w:ascii="Times New Roman" w:eastAsia="Times New Roman" w:hAnsi="Times New Roman" w:cs="Times New Roman"/>
          <w:u w:val="single"/>
        </w:rPr>
      </w:pPr>
    </w:p>
    <w:p w:rsidR="00D8188F" w:rsidRDefault="00FE3AC6">
      <w:pPr>
        <w:spacing w:after="200" w:line="240" w:lineRule="auto"/>
        <w:rPr>
          <w:rFonts w:ascii="Times New Roman" w:eastAsia="Times New Roman" w:hAnsi="Times New Roman" w:cs="Times New Roman"/>
          <w:b/>
        </w:rPr>
      </w:pPr>
      <w:r>
        <w:rPr>
          <w:rFonts w:ascii="Times New Roman" w:eastAsia="Times New Roman" w:hAnsi="Times New Roman" w:cs="Times New Roman"/>
          <w:u w:val="single"/>
        </w:rPr>
        <w:t>Student grade appeals</w:t>
      </w:r>
      <w:r>
        <w:rPr>
          <w:rFonts w:ascii="Times New Roman" w:eastAsia="Times New Roman" w:hAnsi="Times New Roman" w:cs="Times New Roman"/>
          <w:b/>
        </w:rPr>
        <w:t>:</w:t>
      </w:r>
    </w:p>
    <w:p w:rsidR="00D8188F" w:rsidRDefault="00FE3AC6">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eastAsia="Times New Roman" w:hAnsi="Times New Roman" w:cs="Times New Roman"/>
          <w:u w:val="single"/>
        </w:rPr>
        <w:t>final</w:t>
      </w:r>
      <w:r>
        <w:rPr>
          <w:rFonts w:ascii="Times New Roman" w:eastAsia="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8188F" w:rsidRDefault="00D8188F">
      <w:pPr>
        <w:spacing w:after="200" w:line="240" w:lineRule="auto"/>
        <w:rPr>
          <w:rFonts w:ascii="Times New Roman" w:eastAsia="Times New Roman" w:hAnsi="Times New Roman" w:cs="Times New Roman"/>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D8188F" w:rsidRDefault="00FE3AC6" w:rsidP="008B4AE1">
      <w:pPr>
        <w:spacing w:after="200"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Tentative Schedule: </w:t>
      </w:r>
      <w:r w:rsidR="008B4AE1">
        <w:rPr>
          <w:rFonts w:ascii="Times New Roman" w:eastAsia="Times New Roman" w:hAnsi="Times New Roman" w:cs="Times New Roman"/>
          <w:b/>
        </w:rPr>
        <w:t xml:space="preserve"> </w:t>
      </w:r>
      <w:r w:rsidR="00BA4571" w:rsidRPr="00BA4571">
        <w:rPr>
          <w:rFonts w:ascii="Times New Roman" w:eastAsia="Times New Roman" w:hAnsi="Times New Roman" w:cs="Times New Roman"/>
        </w:rPr>
        <w:t>Subject to change</w:t>
      </w:r>
    </w:p>
    <w:tbl>
      <w:tblPr>
        <w:tblW w:w="0" w:type="auto"/>
        <w:tblInd w:w="108" w:type="dxa"/>
        <w:tblCellMar>
          <w:left w:w="10" w:type="dxa"/>
          <w:right w:w="10" w:type="dxa"/>
        </w:tblCellMar>
        <w:tblLook w:val="04A0" w:firstRow="1" w:lastRow="0" w:firstColumn="1" w:lastColumn="0" w:noHBand="0" w:noVBand="1"/>
      </w:tblPr>
      <w:tblGrid>
        <w:gridCol w:w="3081"/>
        <w:gridCol w:w="3084"/>
        <w:gridCol w:w="3077"/>
      </w:tblGrid>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Session</w:t>
            </w:r>
          </w:p>
        </w:tc>
        <w:tc>
          <w:tcPr>
            <w:tcW w:w="3084"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Assignments and Due Dates</w:t>
            </w:r>
          </w:p>
        </w:tc>
        <w:tc>
          <w:tcPr>
            <w:tcW w:w="3077"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Weekly Readings</w:t>
            </w: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546F7F" w:rsidTr="00546F7F">
        <w:trPr>
          <w:trHeight w:val="34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1</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E16CCA" w:rsidP="00546F7F">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1        </w:t>
            </w:r>
            <w:bookmarkStart w:id="0" w:name="_GoBack"/>
            <w:bookmarkEnd w:id="0"/>
            <w:r w:rsidR="00546F7F">
              <w:rPr>
                <w:rFonts w:ascii="Calibri" w:eastAsia="Calibri" w:hAnsi="Calibri" w:cs="Calibri"/>
              </w:rPr>
              <w:t xml:space="preserve">  Text 2 ch1 &amp;2</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224"/>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2</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sidRPr="00D14C71">
              <w:rPr>
                <w:rFonts w:ascii="Calibri" w:eastAsia="Calibri" w:hAnsi="Calibri" w:cs="Calibri"/>
              </w:rPr>
              <w:t xml:space="preserve">Text 1 </w:t>
            </w:r>
            <w:proofErr w:type="spellStart"/>
            <w:r w:rsidRPr="00D14C71">
              <w:rPr>
                <w:rFonts w:ascii="Calibri" w:eastAsia="Calibri" w:hAnsi="Calibri" w:cs="Calibri"/>
              </w:rPr>
              <w:t>ch</w:t>
            </w:r>
            <w:proofErr w:type="spellEnd"/>
            <w:r w:rsidRPr="00D14C71">
              <w:rPr>
                <w:rFonts w:ascii="Calibri" w:eastAsia="Calibri" w:hAnsi="Calibri" w:cs="Calibri"/>
              </w:rPr>
              <w:t xml:space="preserve"> 2      </w:t>
            </w:r>
            <w:r>
              <w:rPr>
                <w:rFonts w:ascii="Calibri" w:eastAsia="Calibri" w:hAnsi="Calibri" w:cs="Calibri"/>
              </w:rPr>
              <w:t xml:space="preserve">   </w:t>
            </w:r>
            <w:r w:rsidRPr="00D14C71">
              <w:rPr>
                <w:rFonts w:ascii="Calibri" w:eastAsia="Calibri" w:hAnsi="Calibri" w:cs="Calibri"/>
              </w:rPr>
              <w:t xml:space="preserve">  Text 2 </w:t>
            </w:r>
            <w:proofErr w:type="spellStart"/>
            <w:r w:rsidRPr="00D14C71">
              <w:rPr>
                <w:rFonts w:ascii="Calibri" w:eastAsia="Calibri" w:hAnsi="Calibri" w:cs="Calibri"/>
              </w:rPr>
              <w:t>ch</w:t>
            </w:r>
            <w:proofErr w:type="spellEnd"/>
            <w:r w:rsidRPr="00D14C71">
              <w:rPr>
                <w:rFonts w:ascii="Calibri" w:eastAsia="Calibri" w:hAnsi="Calibri" w:cs="Calibri"/>
              </w:rPr>
              <w:t xml:space="preserve"> 3 &amp; 4</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3</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Text 1 ch3 &amp; 4      Text 2 None</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4</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5             Text 2 </w:t>
            </w:r>
            <w:proofErr w:type="spellStart"/>
            <w:r>
              <w:rPr>
                <w:rFonts w:ascii="Calibri" w:eastAsia="Calibri" w:hAnsi="Calibri" w:cs="Calibri"/>
              </w:rPr>
              <w:t>ch</w:t>
            </w:r>
            <w:proofErr w:type="spellEnd"/>
            <w:r>
              <w:rPr>
                <w:rFonts w:ascii="Calibri" w:eastAsia="Calibri" w:hAnsi="Calibri" w:cs="Calibri"/>
              </w:rPr>
              <w:t xml:space="preserve"> 5</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5</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6             Text 2 </w:t>
            </w:r>
            <w:proofErr w:type="spellStart"/>
            <w:r>
              <w:rPr>
                <w:rFonts w:ascii="Calibri" w:eastAsia="Calibri" w:hAnsi="Calibri" w:cs="Calibri"/>
              </w:rPr>
              <w:t>ch</w:t>
            </w:r>
            <w:proofErr w:type="spellEnd"/>
            <w:r>
              <w:rPr>
                <w:rFonts w:ascii="Calibri" w:eastAsia="Calibri" w:hAnsi="Calibri" w:cs="Calibri"/>
              </w:rPr>
              <w:t xml:space="preserve"> 6</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6</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7             Text 2 </w:t>
            </w:r>
            <w:proofErr w:type="spellStart"/>
            <w:r>
              <w:rPr>
                <w:rFonts w:ascii="Calibri" w:eastAsia="Calibri" w:hAnsi="Calibri" w:cs="Calibri"/>
              </w:rPr>
              <w:t>ch</w:t>
            </w:r>
            <w:proofErr w:type="spellEnd"/>
            <w:r>
              <w:rPr>
                <w:rFonts w:ascii="Calibri" w:eastAsia="Calibri" w:hAnsi="Calibri" w:cs="Calibri"/>
              </w:rPr>
              <w:t xml:space="preserve"> 7</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7</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8</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8</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9</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9</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8              Text 2 None</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10</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Outside Reading</w:t>
            </w: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p>
        </w:tc>
      </w:tr>
      <w:tr w:rsidR="00546F7F"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Week 11</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r w:rsidRPr="00D342A6">
              <w:t>Thursday/ Sunday</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F7F" w:rsidRDefault="00546F7F" w:rsidP="00546F7F">
            <w:pPr>
              <w:spacing w:after="0" w:line="240" w:lineRule="auto"/>
              <w:rPr>
                <w:rFonts w:ascii="Calibri" w:eastAsia="Calibri" w:hAnsi="Calibri" w:cs="Calibri"/>
              </w:rPr>
            </w:pPr>
            <w:r>
              <w:rPr>
                <w:rFonts w:ascii="Calibri" w:eastAsia="Calibri" w:hAnsi="Calibri" w:cs="Calibri"/>
              </w:rPr>
              <w:t>None</w:t>
            </w: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1</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June 18</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2</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July    9</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3</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July   23</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546F7F">
        <w:trPr>
          <w:trHeight w:val="1"/>
        </w:trPr>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jc w:val="center"/>
              <w:rPr>
                <w:rFonts w:ascii="Calibri" w:eastAsia="Calibri" w:hAnsi="Calibri" w:cs="Calibri"/>
              </w:rPr>
            </w:pPr>
            <w:r>
              <w:rPr>
                <w:rFonts w:ascii="Calibri" w:eastAsia="Calibri" w:hAnsi="Calibri" w:cs="Calibri"/>
              </w:rPr>
              <w:t>Final Project</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jc w:val="center"/>
              <w:rPr>
                <w:rFonts w:ascii="Calibri" w:eastAsia="Calibri" w:hAnsi="Calibri" w:cs="Calibri"/>
              </w:rPr>
            </w:pPr>
            <w:r>
              <w:rPr>
                <w:rFonts w:ascii="Calibri" w:eastAsia="Calibri" w:hAnsi="Calibri" w:cs="Calibri"/>
              </w:rPr>
              <w:t>Aug 6</w:t>
            </w:r>
          </w:p>
        </w:tc>
        <w:tc>
          <w:tcPr>
            <w:tcW w:w="3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tc>
      </w:tr>
    </w:tbl>
    <w:p w:rsidR="008B4AE1" w:rsidRDefault="008B4AE1" w:rsidP="008B4AE1">
      <w:pPr>
        <w:spacing w:after="200" w:line="276" w:lineRule="auto"/>
        <w:rPr>
          <w:rFonts w:ascii="Times New Roman" w:eastAsia="Times New Roman" w:hAnsi="Times New Roman" w:cs="Times New Roman"/>
          <w:b/>
        </w:rPr>
      </w:pPr>
    </w:p>
    <w:p w:rsidR="008B4AE1" w:rsidRDefault="008B4AE1" w:rsidP="008B4AE1">
      <w:pPr>
        <w:spacing w:after="200" w:line="276" w:lineRule="auto"/>
        <w:rPr>
          <w:rFonts w:ascii="Times New Roman" w:eastAsia="Times New Roman" w:hAnsi="Times New Roman" w:cs="Times New Roman"/>
          <w:b/>
        </w:rPr>
      </w:pPr>
    </w:p>
    <w:p w:rsidR="00D8188F" w:rsidRDefault="00D8188F">
      <w:pPr>
        <w:spacing w:after="200" w:line="276" w:lineRule="auto"/>
        <w:rPr>
          <w:rFonts w:ascii="Times New Roman" w:eastAsia="Times New Roman" w:hAnsi="Times New Roman" w:cs="Times New Roman"/>
          <w:b/>
        </w:rPr>
      </w:pPr>
    </w:p>
    <w:sectPr w:rsidR="00D8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F61D5"/>
    <w:multiLevelType w:val="multilevel"/>
    <w:tmpl w:val="F6641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8F"/>
    <w:rsid w:val="000936A3"/>
    <w:rsid w:val="00394F53"/>
    <w:rsid w:val="003A3F30"/>
    <w:rsid w:val="003E1B8B"/>
    <w:rsid w:val="004B3E38"/>
    <w:rsid w:val="004B40D3"/>
    <w:rsid w:val="005216C3"/>
    <w:rsid w:val="00546F7F"/>
    <w:rsid w:val="00781C95"/>
    <w:rsid w:val="00815E74"/>
    <w:rsid w:val="00887354"/>
    <w:rsid w:val="008B4AE1"/>
    <w:rsid w:val="009020E7"/>
    <w:rsid w:val="00BA4571"/>
    <w:rsid w:val="00BD32C0"/>
    <w:rsid w:val="00D8188F"/>
    <w:rsid w:val="00DB2BEA"/>
    <w:rsid w:val="00E16CCA"/>
    <w:rsid w:val="00F06955"/>
    <w:rsid w:val="00F92372"/>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5BEF7-3BFC-47A5-B496-EB71FCF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2018-04-07T23:45:00Z</cp:lastPrinted>
  <dcterms:created xsi:type="dcterms:W3CDTF">2018-04-15T17:58:00Z</dcterms:created>
  <dcterms:modified xsi:type="dcterms:W3CDTF">2018-04-15T17:58:00Z</dcterms:modified>
</cp:coreProperties>
</file>