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1C16AD" w:rsidP="00E8791C">
      <w:pPr>
        <w:jc w:val="center"/>
      </w:pPr>
      <w:r>
        <w:t>Vi</w:t>
      </w:r>
      <w:r w:rsidR="000F4DF3">
        <w:t>rtua</w:t>
      </w:r>
      <w:r>
        <w:t>l</w:t>
      </w:r>
      <w:r w:rsidR="00A22723">
        <w:t xml:space="preserve"> </w:t>
      </w:r>
      <w:r w:rsidR="000F4DF3">
        <w:t>Campus</w:t>
      </w:r>
    </w:p>
    <w:p w:rsidR="009B7A28" w:rsidRDefault="009B7A28" w:rsidP="00A22C1F">
      <w:pPr>
        <w:jc w:val="center"/>
      </w:pPr>
      <w:r w:rsidRPr="009B7A28">
        <w:rPr>
          <w:rFonts w:hint="eastAsia"/>
        </w:rPr>
        <w:t xml:space="preserve">School </w:t>
      </w:r>
      <w:r w:rsidR="000B1F29">
        <w:t>of</w:t>
      </w:r>
      <w:r w:rsidR="001810ED">
        <w:t xml:space="preserve"> Business</w:t>
      </w:r>
    </w:p>
    <w:p w:rsidR="00417929" w:rsidRPr="00A22C1F" w:rsidRDefault="00DF166A" w:rsidP="00930EB6">
      <w:pPr>
        <w:pStyle w:val="Heading1"/>
        <w:rPr>
          <w:rFonts w:cstheme="minorHAnsi"/>
        </w:rPr>
      </w:pPr>
      <w:r>
        <w:rPr>
          <w:rFonts w:cstheme="minorHAnsi"/>
        </w:rPr>
        <w:t>2</w:t>
      </w:r>
      <w:r w:rsidR="00FC0BCF" w:rsidRPr="00A22C1F">
        <w:rPr>
          <w:rFonts w:cstheme="minorHAnsi"/>
        </w:rPr>
        <w:t xml:space="preserve">. </w:t>
      </w:r>
      <w:r w:rsidR="00417929" w:rsidRPr="00A22C1F">
        <w:rPr>
          <w:rFonts w:cstheme="minorHAnsi"/>
        </w:rPr>
        <w:t>UNIVERSITY MISSION STATEMENT</w:t>
      </w:r>
    </w:p>
    <w:p w:rsidR="00417929" w:rsidRPr="00A22C1F" w:rsidRDefault="00417929" w:rsidP="00930EB6">
      <w:pPr>
        <w:rPr>
          <w:rFonts w:cstheme="minorHAnsi"/>
        </w:rPr>
      </w:pPr>
      <w:r w:rsidRPr="00A22C1F">
        <w:rPr>
          <w:rFonts w:cstheme="minorHAnsi"/>
        </w:rPr>
        <w:t>Wayland Baptist University exists to educate students in an academically challenging, learning-focused and distinctively Christian environment for professional success, lifelong learning, and service to God and humankind.</w:t>
      </w:r>
    </w:p>
    <w:p w:rsidR="00417929" w:rsidRPr="00A22C1F" w:rsidRDefault="00DF166A" w:rsidP="00930EB6">
      <w:pPr>
        <w:pStyle w:val="Heading1"/>
        <w:rPr>
          <w:rFonts w:cstheme="minorHAnsi"/>
        </w:rPr>
      </w:pPr>
      <w:r>
        <w:rPr>
          <w:rFonts w:cstheme="minorHAnsi"/>
        </w:rPr>
        <w:t>3</w:t>
      </w:r>
      <w:r w:rsidR="00FC0BCF" w:rsidRPr="00A22C1F">
        <w:rPr>
          <w:rFonts w:cstheme="minorHAnsi"/>
        </w:rPr>
        <w:t xml:space="preserve">. </w:t>
      </w:r>
      <w:r w:rsidR="00417929" w:rsidRPr="00A22C1F">
        <w:rPr>
          <w:rFonts w:cstheme="minorHAnsi"/>
        </w:rPr>
        <w:t xml:space="preserve">COURSE NUMBER &amp; NAME: </w:t>
      </w:r>
    </w:p>
    <w:p w:rsidR="00417929" w:rsidRPr="00A22C1F" w:rsidRDefault="00D355BF" w:rsidP="00930EB6">
      <w:pPr>
        <w:rPr>
          <w:rFonts w:cstheme="minorHAnsi"/>
        </w:rPr>
      </w:pPr>
      <w:r w:rsidRPr="00A22C1F">
        <w:rPr>
          <w:rFonts w:cstheme="minorHAnsi"/>
        </w:rPr>
        <w:t>MGMT 6306-</w:t>
      </w:r>
      <w:r w:rsidR="000F4DF3" w:rsidRPr="00A22C1F">
        <w:rPr>
          <w:rFonts w:cstheme="minorHAnsi"/>
        </w:rPr>
        <w:t>VC01</w:t>
      </w:r>
      <w:r w:rsidRPr="00A22C1F">
        <w:rPr>
          <w:rFonts w:cstheme="minorHAnsi"/>
        </w:rPr>
        <w:t>, Theories of Leadership</w:t>
      </w:r>
    </w:p>
    <w:p w:rsidR="00417929" w:rsidRPr="00A22C1F" w:rsidRDefault="00DF166A" w:rsidP="00930EB6">
      <w:pPr>
        <w:pStyle w:val="Heading1"/>
        <w:rPr>
          <w:rFonts w:cstheme="minorHAnsi"/>
        </w:rPr>
      </w:pPr>
      <w:r>
        <w:rPr>
          <w:rStyle w:val="Heading1Char"/>
          <w:rFonts w:cstheme="minorHAnsi"/>
          <w:b/>
        </w:rPr>
        <w:t>4</w:t>
      </w:r>
      <w:r w:rsidR="00FC0BCF" w:rsidRPr="00A22C1F">
        <w:rPr>
          <w:rStyle w:val="Heading1Char"/>
          <w:rFonts w:cstheme="minorHAnsi"/>
          <w:b/>
        </w:rPr>
        <w:t xml:space="preserve">. </w:t>
      </w:r>
      <w:r w:rsidR="00417929" w:rsidRPr="00A22C1F">
        <w:rPr>
          <w:rStyle w:val="Heading1Char"/>
          <w:rFonts w:cstheme="minorHAnsi"/>
          <w:b/>
        </w:rPr>
        <w:t>TERM</w:t>
      </w:r>
      <w:r w:rsidR="00417929" w:rsidRPr="00A22C1F">
        <w:rPr>
          <w:rFonts w:cstheme="minorHAnsi"/>
        </w:rPr>
        <w:t xml:space="preserve">: </w:t>
      </w:r>
    </w:p>
    <w:p w:rsidR="00417929" w:rsidRPr="00A22C1F" w:rsidRDefault="00417929" w:rsidP="00930EB6">
      <w:pPr>
        <w:rPr>
          <w:rFonts w:cstheme="minorHAnsi"/>
        </w:rPr>
      </w:pPr>
      <w:r w:rsidRPr="00A22C1F">
        <w:rPr>
          <w:rFonts w:cstheme="minorHAnsi"/>
        </w:rPr>
        <w:t>Spring, 2018</w:t>
      </w:r>
    </w:p>
    <w:p w:rsidR="00417929" w:rsidRPr="00A22C1F" w:rsidRDefault="00DF166A" w:rsidP="00930EB6">
      <w:pPr>
        <w:pStyle w:val="Heading1"/>
        <w:rPr>
          <w:rFonts w:cstheme="minorHAnsi"/>
        </w:rPr>
      </w:pPr>
      <w:r>
        <w:rPr>
          <w:rStyle w:val="Heading1Char"/>
          <w:rFonts w:cstheme="minorHAnsi"/>
          <w:b/>
        </w:rPr>
        <w:t>5</w:t>
      </w:r>
      <w:r w:rsidR="00FC0BCF" w:rsidRPr="00A22C1F">
        <w:rPr>
          <w:rStyle w:val="Heading1Char"/>
          <w:rFonts w:cstheme="minorHAnsi"/>
          <w:b/>
        </w:rPr>
        <w:t xml:space="preserve">. </w:t>
      </w:r>
      <w:r w:rsidR="00417929" w:rsidRPr="00A22C1F">
        <w:rPr>
          <w:rStyle w:val="Heading1Char"/>
          <w:rFonts w:cstheme="minorHAnsi"/>
          <w:b/>
        </w:rPr>
        <w:t>INSTRUCTOR</w:t>
      </w:r>
      <w:r w:rsidR="00417929" w:rsidRPr="00A22C1F">
        <w:rPr>
          <w:rFonts w:cstheme="minorHAnsi"/>
        </w:rPr>
        <w:t xml:space="preserve">: </w:t>
      </w:r>
    </w:p>
    <w:p w:rsidR="00417929" w:rsidRPr="00A22C1F" w:rsidRDefault="000F4DF3" w:rsidP="00930EB6">
      <w:pPr>
        <w:rPr>
          <w:rFonts w:cstheme="minorHAnsi"/>
        </w:rPr>
      </w:pPr>
      <w:r w:rsidRPr="00A22C1F">
        <w:rPr>
          <w:rFonts w:cstheme="minorHAnsi"/>
        </w:rPr>
        <w:t>Mark Bell, Ph.D.</w:t>
      </w:r>
    </w:p>
    <w:p w:rsidR="00417929" w:rsidRPr="00A22C1F" w:rsidRDefault="00DF166A" w:rsidP="00930EB6">
      <w:pPr>
        <w:pStyle w:val="Heading1"/>
        <w:rPr>
          <w:rFonts w:cstheme="minorHAnsi"/>
        </w:rPr>
      </w:pPr>
      <w:r>
        <w:rPr>
          <w:rStyle w:val="Heading1Char"/>
          <w:rFonts w:cstheme="minorHAnsi"/>
          <w:b/>
        </w:rPr>
        <w:t>6</w:t>
      </w:r>
      <w:r w:rsidR="00FC0BCF" w:rsidRPr="00A22C1F">
        <w:rPr>
          <w:rStyle w:val="Heading1Char"/>
          <w:rFonts w:cstheme="minorHAnsi"/>
          <w:b/>
        </w:rPr>
        <w:t xml:space="preserve">. </w:t>
      </w:r>
      <w:r w:rsidR="00417929" w:rsidRPr="00A22C1F">
        <w:rPr>
          <w:rStyle w:val="Heading1Char"/>
          <w:rFonts w:cstheme="minorHAnsi"/>
          <w:b/>
        </w:rPr>
        <w:t>CONTACT INFORMATION</w:t>
      </w:r>
      <w:r w:rsidR="00417929" w:rsidRPr="00A22C1F">
        <w:rPr>
          <w:rFonts w:cstheme="minorHAnsi"/>
        </w:rPr>
        <w:t>:</w:t>
      </w:r>
    </w:p>
    <w:p w:rsidR="00417929" w:rsidRPr="00A22C1F" w:rsidRDefault="00417929" w:rsidP="00930EB6">
      <w:pPr>
        <w:rPr>
          <w:rFonts w:cstheme="minorHAnsi"/>
        </w:rPr>
      </w:pPr>
      <w:r w:rsidRPr="00A22C1F">
        <w:rPr>
          <w:rFonts w:cstheme="minorHAnsi"/>
        </w:rPr>
        <w:t xml:space="preserve">Office phone: </w:t>
      </w:r>
      <w:r w:rsidR="000F4DF3" w:rsidRPr="00A22C1F">
        <w:rPr>
          <w:rFonts w:cstheme="minorHAnsi"/>
        </w:rPr>
        <w:t>731-796-1372</w:t>
      </w:r>
    </w:p>
    <w:p w:rsidR="00417929" w:rsidRPr="00A22C1F" w:rsidRDefault="00930EB6" w:rsidP="00930EB6">
      <w:pPr>
        <w:rPr>
          <w:rFonts w:cstheme="minorHAnsi"/>
        </w:rPr>
      </w:pPr>
      <w:r w:rsidRPr="00A22C1F">
        <w:rPr>
          <w:rFonts w:cstheme="minorHAnsi"/>
        </w:rPr>
        <w:t xml:space="preserve">WBU </w:t>
      </w:r>
      <w:r w:rsidR="00417929" w:rsidRPr="00A22C1F">
        <w:rPr>
          <w:rFonts w:cstheme="minorHAnsi"/>
        </w:rPr>
        <w:t xml:space="preserve">Email: </w:t>
      </w:r>
      <w:r w:rsidR="000F4DF3" w:rsidRPr="00A22C1F">
        <w:rPr>
          <w:rFonts w:cstheme="minorHAnsi"/>
        </w:rPr>
        <w:t>richard.bell@wayland.wbu.edu</w:t>
      </w:r>
    </w:p>
    <w:p w:rsidR="00417929" w:rsidRPr="00A22C1F" w:rsidRDefault="00417929" w:rsidP="00930EB6">
      <w:pPr>
        <w:rPr>
          <w:rFonts w:cstheme="minorHAnsi"/>
        </w:rPr>
      </w:pPr>
      <w:r w:rsidRPr="00A22C1F">
        <w:rPr>
          <w:rFonts w:cstheme="minorHAnsi"/>
        </w:rPr>
        <w:t>Cell phon</w:t>
      </w:r>
      <w:r w:rsidR="000B1F29" w:rsidRPr="00A22C1F">
        <w:rPr>
          <w:rFonts w:cstheme="minorHAnsi"/>
        </w:rPr>
        <w:t>e:</w:t>
      </w:r>
      <w:r w:rsidR="00930EB6" w:rsidRPr="00A22C1F">
        <w:rPr>
          <w:rFonts w:cstheme="minorHAnsi"/>
        </w:rPr>
        <w:t xml:space="preserve"> </w:t>
      </w:r>
      <w:r w:rsidR="000F4DF3" w:rsidRPr="00A22C1F">
        <w:rPr>
          <w:rFonts w:cstheme="minorHAnsi"/>
        </w:rPr>
        <w:t>731-796-1372</w:t>
      </w:r>
    </w:p>
    <w:p w:rsidR="00417929" w:rsidRPr="00A22C1F" w:rsidRDefault="00DF166A" w:rsidP="00930EB6">
      <w:pPr>
        <w:pStyle w:val="Heading1"/>
        <w:rPr>
          <w:rFonts w:cstheme="minorHAnsi"/>
        </w:rPr>
      </w:pPr>
      <w:r>
        <w:rPr>
          <w:rStyle w:val="Heading1Char"/>
          <w:rFonts w:cstheme="minorHAnsi"/>
          <w:b/>
        </w:rPr>
        <w:t>7</w:t>
      </w:r>
      <w:r w:rsidR="00FC0BCF" w:rsidRPr="00A22C1F">
        <w:rPr>
          <w:rStyle w:val="Heading1Char"/>
          <w:rFonts w:cstheme="minorHAnsi"/>
          <w:b/>
        </w:rPr>
        <w:t xml:space="preserve">. </w:t>
      </w:r>
      <w:r w:rsidR="00417929" w:rsidRPr="00A22C1F">
        <w:rPr>
          <w:rStyle w:val="Heading1Char"/>
          <w:rFonts w:cstheme="minorHAnsi"/>
          <w:b/>
        </w:rPr>
        <w:t>OFFICE HOURS, BUILDING &amp; LOCATION</w:t>
      </w:r>
      <w:r w:rsidR="00417929" w:rsidRPr="00A22C1F">
        <w:rPr>
          <w:rFonts w:cstheme="minorHAnsi"/>
        </w:rPr>
        <w:t xml:space="preserve">: </w:t>
      </w:r>
    </w:p>
    <w:p w:rsidR="00930EB6" w:rsidRPr="00A22C1F" w:rsidRDefault="00C602CC" w:rsidP="00930EB6">
      <w:pPr>
        <w:rPr>
          <w:rFonts w:cstheme="minorHAnsi"/>
        </w:rPr>
      </w:pPr>
      <w:r w:rsidRPr="00A22C1F">
        <w:rPr>
          <w:rFonts w:cstheme="minorHAnsi"/>
        </w:rPr>
        <w:t>Let’s schedule a time. I’m generally available to schedule phone calls: Mon.</w:t>
      </w:r>
      <w:r w:rsidR="002914F6" w:rsidRPr="00A22C1F">
        <w:rPr>
          <w:rFonts w:cstheme="minorHAnsi"/>
        </w:rPr>
        <w:t xml:space="preserve"> – </w:t>
      </w:r>
      <w:r w:rsidRPr="00A22C1F">
        <w:rPr>
          <w:rFonts w:cstheme="minorHAnsi"/>
        </w:rPr>
        <w:t>Sat</w:t>
      </w:r>
      <w:r w:rsidR="002914F6" w:rsidRPr="00A22C1F">
        <w:rPr>
          <w:rFonts w:cstheme="minorHAnsi"/>
        </w:rPr>
        <w:t>.</w:t>
      </w:r>
      <w:r w:rsidRPr="00A22C1F">
        <w:rPr>
          <w:rFonts w:cstheme="minorHAnsi"/>
        </w:rPr>
        <w:t xml:space="preserve"> from 9am </w:t>
      </w:r>
      <w:r w:rsidR="002914F6" w:rsidRPr="00A22C1F">
        <w:rPr>
          <w:rFonts w:cstheme="minorHAnsi"/>
        </w:rPr>
        <w:t xml:space="preserve">to </w:t>
      </w:r>
      <w:r w:rsidRPr="00A22C1F">
        <w:rPr>
          <w:rFonts w:cstheme="minorHAnsi"/>
        </w:rPr>
        <w:t>8pm CT or Sun. afternoons from 1pm CT t</w:t>
      </w:r>
      <w:r w:rsidR="002914F6" w:rsidRPr="00A22C1F">
        <w:rPr>
          <w:rFonts w:cstheme="minorHAnsi"/>
        </w:rPr>
        <w:t>o 5pm CT.</w:t>
      </w:r>
    </w:p>
    <w:p w:rsidR="00930EB6" w:rsidRPr="00A22C1F" w:rsidRDefault="00DF166A" w:rsidP="00930EB6">
      <w:pPr>
        <w:pStyle w:val="Heading1"/>
        <w:rPr>
          <w:rFonts w:cstheme="minorHAnsi"/>
        </w:rPr>
      </w:pPr>
      <w:r>
        <w:rPr>
          <w:rStyle w:val="Heading1Char"/>
          <w:rFonts w:cstheme="minorHAnsi"/>
          <w:b/>
        </w:rPr>
        <w:t>8</w:t>
      </w:r>
      <w:r w:rsidR="00FC0BCF" w:rsidRPr="00A22C1F">
        <w:rPr>
          <w:rStyle w:val="Heading1Char"/>
          <w:rFonts w:cstheme="minorHAnsi"/>
          <w:b/>
        </w:rPr>
        <w:t xml:space="preserve">. </w:t>
      </w:r>
      <w:r w:rsidR="00930EB6" w:rsidRPr="00A22C1F">
        <w:rPr>
          <w:rStyle w:val="Heading1Char"/>
          <w:rFonts w:cstheme="minorHAnsi"/>
          <w:b/>
        </w:rPr>
        <w:t>COURSE MEETING TIME &amp; LOCATION</w:t>
      </w:r>
      <w:r w:rsidR="00930EB6" w:rsidRPr="00A22C1F">
        <w:rPr>
          <w:rFonts w:cstheme="minorHAnsi"/>
        </w:rPr>
        <w:t>:</w:t>
      </w:r>
    </w:p>
    <w:p w:rsidR="00930EB6" w:rsidRPr="00A22C1F" w:rsidRDefault="00930EB6" w:rsidP="00930EB6">
      <w:pPr>
        <w:rPr>
          <w:rFonts w:cstheme="minorHAnsi"/>
        </w:rPr>
      </w:pPr>
      <w:r w:rsidRPr="00A22C1F">
        <w:rPr>
          <w:rFonts w:cstheme="minorHAnsi"/>
        </w:rPr>
        <w:t>Meeting day &amp; time:</w:t>
      </w:r>
      <w:r w:rsidR="002914F6" w:rsidRPr="00A22C1F">
        <w:rPr>
          <w:rFonts w:cstheme="minorHAnsi"/>
        </w:rPr>
        <w:t xml:space="preserve"> Virtual Campus – Online through Blackboard</w:t>
      </w:r>
    </w:p>
    <w:p w:rsidR="00417929" w:rsidRPr="00A22C1F" w:rsidRDefault="00DF166A" w:rsidP="00930EB6">
      <w:pPr>
        <w:pStyle w:val="Heading1"/>
        <w:rPr>
          <w:rFonts w:cstheme="minorHAnsi"/>
        </w:rPr>
      </w:pPr>
      <w:r>
        <w:rPr>
          <w:rStyle w:val="Heading1Char"/>
          <w:rFonts w:cstheme="minorHAnsi"/>
          <w:b/>
        </w:rPr>
        <w:t>9</w:t>
      </w:r>
      <w:r w:rsidR="00FC0BCF" w:rsidRPr="00A22C1F">
        <w:rPr>
          <w:rStyle w:val="Heading1Char"/>
          <w:rFonts w:cstheme="minorHAnsi"/>
          <w:b/>
        </w:rPr>
        <w:t xml:space="preserve">. </w:t>
      </w:r>
      <w:r w:rsidR="00417929" w:rsidRPr="00A22C1F">
        <w:rPr>
          <w:rStyle w:val="Heading1Char"/>
          <w:rFonts w:cstheme="minorHAnsi"/>
          <w:b/>
        </w:rPr>
        <w:t>CATALOG DESCRIPTION</w:t>
      </w:r>
      <w:r w:rsidR="00417929" w:rsidRPr="00A22C1F">
        <w:rPr>
          <w:rFonts w:cstheme="minorHAnsi"/>
        </w:rPr>
        <w:t xml:space="preserve">: </w:t>
      </w:r>
    </w:p>
    <w:p w:rsidR="00930EB6" w:rsidRPr="00A22C1F" w:rsidRDefault="00D355BF" w:rsidP="00930EB6">
      <w:pPr>
        <w:rPr>
          <w:rFonts w:cstheme="minorHAnsi"/>
        </w:rPr>
      </w:pPr>
      <w:r w:rsidRPr="00A22C1F">
        <w:rPr>
          <w:rFonts w:cstheme="minorHAnsi"/>
        </w:rPr>
        <w:t>Examination of the effect of leadership in the organization including organizational vision and mission, organizational effectiveness, leadership and followership characteristics and styles, and other organizational performance related topics</w:t>
      </w:r>
    </w:p>
    <w:p w:rsidR="00A22C1F" w:rsidRPr="00A22C1F" w:rsidRDefault="00DF166A" w:rsidP="00A22C1F">
      <w:pPr>
        <w:pStyle w:val="Heading1"/>
        <w:contextualSpacing/>
        <w:rPr>
          <w:b w:val="0"/>
        </w:rPr>
      </w:pPr>
      <w:r>
        <w:rPr>
          <w:rStyle w:val="Heading2Char"/>
          <w:rFonts w:cstheme="minorHAnsi"/>
          <w:color w:val="auto"/>
        </w:rPr>
        <w:t>10</w:t>
      </w:r>
      <w:r w:rsidR="00FC0BCF" w:rsidRPr="00A22C1F">
        <w:rPr>
          <w:rStyle w:val="Heading2Char"/>
          <w:rFonts w:cstheme="minorHAnsi"/>
          <w:color w:val="auto"/>
        </w:rPr>
        <w:t xml:space="preserve">. </w:t>
      </w:r>
      <w:r w:rsidR="00417929" w:rsidRPr="00A22C1F">
        <w:rPr>
          <w:rStyle w:val="Heading2Char"/>
          <w:rFonts w:cstheme="minorHAnsi"/>
          <w:color w:val="auto"/>
        </w:rPr>
        <w:t>PREREQUISITE</w:t>
      </w:r>
      <w:r w:rsidR="00417929" w:rsidRPr="00A22C1F">
        <w:rPr>
          <w:rStyle w:val="Heading2Char"/>
          <w:rFonts w:cstheme="minorHAnsi"/>
        </w:rPr>
        <w:t>:</w:t>
      </w:r>
      <w:r w:rsidR="002914F6" w:rsidRPr="00A22C1F">
        <w:rPr>
          <w:rStyle w:val="Heading2Char"/>
          <w:rFonts w:cstheme="minorHAnsi"/>
        </w:rPr>
        <w:t xml:space="preserve"> </w:t>
      </w:r>
      <w:r w:rsidR="00A22C1F" w:rsidRPr="00FD5688">
        <w:rPr>
          <w:b w:val="0"/>
        </w:rPr>
        <w:t>N/A</w:t>
      </w:r>
    </w:p>
    <w:p w:rsidR="00417929" w:rsidRDefault="00FC0BCF" w:rsidP="00A22C1F">
      <w:pPr>
        <w:pStyle w:val="Heading1"/>
        <w:contextualSpacing/>
      </w:pPr>
      <w:r>
        <w:rPr>
          <w:rStyle w:val="Heading1Char"/>
          <w:b/>
        </w:rPr>
        <w:t>1</w:t>
      </w:r>
      <w:r w:rsidR="00DF166A">
        <w:rPr>
          <w:rStyle w:val="Heading1Char"/>
          <w:b/>
        </w:rPr>
        <w:t>1</w:t>
      </w:r>
      <w:r>
        <w:rPr>
          <w:rStyle w:val="Heading1Char"/>
          <w:b/>
        </w:rPr>
        <w:t xml:space="preserve">.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6"/>
        <w:gridCol w:w="1742"/>
        <w:gridCol w:w="414"/>
        <w:gridCol w:w="714"/>
        <w:gridCol w:w="1362"/>
        <w:gridCol w:w="1721"/>
        <w:gridCol w:w="1251"/>
      </w:tblGrid>
      <w:tr w:rsidR="00D355BF" w:rsidRPr="00AB6356" w:rsidTr="00FF7C1D">
        <w:trPr>
          <w:tblCellSpacing w:w="15" w:type="dxa"/>
          <w:jc w:val="center"/>
        </w:trPr>
        <w:tc>
          <w:tcPr>
            <w:tcW w:w="8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rPr>
                <w:rFonts w:ascii="Times New Roman" w:hAnsi="Times New Roman"/>
                <w:sz w:val="22"/>
                <w:szCs w:val="22"/>
              </w:rPr>
            </w:pPr>
            <w:r w:rsidRPr="00AB6356">
              <w:rPr>
                <w:rFonts w:ascii="Times New Roman" w:hAnsi="Times New Roman"/>
                <w:b/>
                <w:bCs/>
                <w:sz w:val="22"/>
                <w:szCs w:val="22"/>
              </w:rPr>
              <w:t>BOOK</w:t>
            </w:r>
          </w:p>
        </w:tc>
        <w:tc>
          <w:tcPr>
            <w:tcW w:w="99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r w:rsidRPr="00AB6356">
              <w:rPr>
                <w:rFonts w:ascii="Times New Roman" w:hAnsi="Times New Roman"/>
                <w:b/>
                <w:bCs/>
                <w:sz w:val="22"/>
                <w:szCs w:val="22"/>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r w:rsidRPr="00AB6356">
              <w:rPr>
                <w:rFonts w:ascii="Times New Roman" w:hAnsi="Times New Roman"/>
                <w:b/>
                <w:bCs/>
                <w:sz w:val="22"/>
                <w:szCs w:val="22"/>
              </w:rPr>
              <w:t>ED</w:t>
            </w:r>
          </w:p>
        </w:tc>
        <w:tc>
          <w:tcPr>
            <w:tcW w:w="3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r w:rsidRPr="00AB6356">
              <w:rPr>
                <w:rFonts w:ascii="Times New Roman" w:hAnsi="Times New Roman"/>
                <w:b/>
                <w:bCs/>
                <w:sz w:val="22"/>
                <w:szCs w:val="22"/>
              </w:rPr>
              <w:t>YEAR</w:t>
            </w:r>
          </w:p>
        </w:tc>
        <w:tc>
          <w:tcPr>
            <w:tcW w:w="70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r w:rsidRPr="00AB6356">
              <w:rPr>
                <w:rFonts w:ascii="Times New Roman" w:hAnsi="Times New Roman"/>
                <w:b/>
                <w:bCs/>
                <w:sz w:val="22"/>
                <w:szCs w:val="22"/>
              </w:rPr>
              <w:t>PUBLISHER</w:t>
            </w:r>
          </w:p>
        </w:tc>
        <w:tc>
          <w:tcPr>
            <w:tcW w:w="984"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r w:rsidRPr="00AB6356">
              <w:rPr>
                <w:rFonts w:ascii="Times New Roman" w:hAnsi="Times New Roman"/>
                <w:b/>
                <w:bCs/>
                <w:sz w:val="22"/>
                <w:szCs w:val="22"/>
              </w:rPr>
              <w:t>ISBN#</w:t>
            </w:r>
          </w:p>
        </w:tc>
        <w:tc>
          <w:tcPr>
            <w:tcW w:w="70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r w:rsidRPr="00AB6356">
              <w:rPr>
                <w:rFonts w:ascii="Times New Roman" w:hAnsi="Times New Roman"/>
                <w:b/>
                <w:bCs/>
                <w:sz w:val="22"/>
                <w:szCs w:val="22"/>
              </w:rPr>
              <w:t>UPDATED</w:t>
            </w:r>
          </w:p>
        </w:tc>
      </w:tr>
      <w:tr w:rsidR="00D355BF" w:rsidRPr="00AB6356" w:rsidTr="00FF7C1D">
        <w:trPr>
          <w:tblCellSpacing w:w="15" w:type="dxa"/>
          <w:jc w:val="center"/>
        </w:trPr>
        <w:tc>
          <w:tcPr>
            <w:tcW w:w="8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rPr>
                <w:rFonts w:ascii="Times New Roman" w:hAnsi="Times New Roman"/>
                <w:sz w:val="20"/>
              </w:rPr>
            </w:pPr>
            <w:r w:rsidRPr="00AB6356">
              <w:rPr>
                <w:rFonts w:ascii="Times New Roman" w:hAnsi="Times New Roman"/>
                <w:sz w:val="20"/>
              </w:rPr>
              <w:t>The Leadership Experience</w:t>
            </w:r>
          </w:p>
        </w:tc>
        <w:tc>
          <w:tcPr>
            <w:tcW w:w="99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sidRPr="00AB6356">
              <w:rPr>
                <w:rFonts w:ascii="Times New Roman" w:hAnsi="Times New Roman"/>
                <w:sz w:val="20"/>
              </w:rPr>
              <w:t>Daft</w:t>
            </w:r>
          </w:p>
        </w:tc>
        <w:tc>
          <w:tcPr>
            <w:tcW w:w="23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sidRPr="00AB6356">
              <w:rPr>
                <w:rFonts w:ascii="Times New Roman" w:hAnsi="Times New Roman"/>
                <w:sz w:val="20"/>
              </w:rPr>
              <w:t>7</w:t>
            </w:r>
            <w:r w:rsidRPr="00AB6356">
              <w:rPr>
                <w:rFonts w:ascii="Times New Roman" w:hAnsi="Times New Roman"/>
                <w:sz w:val="20"/>
                <w:vertAlign w:val="superscript"/>
              </w:rPr>
              <w:t>th</w:t>
            </w:r>
          </w:p>
        </w:tc>
        <w:tc>
          <w:tcPr>
            <w:tcW w:w="3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sidRPr="00AB6356">
              <w:rPr>
                <w:rFonts w:ascii="Times New Roman" w:hAnsi="Times New Roman"/>
                <w:sz w:val="20"/>
              </w:rPr>
              <w:t>2018</w:t>
            </w:r>
          </w:p>
        </w:tc>
        <w:tc>
          <w:tcPr>
            <w:tcW w:w="70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sidRPr="00AB6356">
              <w:rPr>
                <w:rFonts w:ascii="Times New Roman" w:hAnsi="Times New Roman"/>
                <w:sz w:val="20"/>
              </w:rPr>
              <w:t>Cengage</w:t>
            </w:r>
          </w:p>
        </w:tc>
        <w:tc>
          <w:tcPr>
            <w:tcW w:w="984"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sidRPr="00AB6356">
              <w:rPr>
                <w:rFonts w:ascii="Times New Roman" w:hAnsi="Times New Roman"/>
                <w:sz w:val="20"/>
              </w:rPr>
              <w:t>9781-33710-2278</w:t>
            </w:r>
          </w:p>
        </w:tc>
        <w:tc>
          <w:tcPr>
            <w:tcW w:w="70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spacing w:before="100" w:beforeAutospacing="1" w:after="100" w:afterAutospacing="1"/>
              <w:jc w:val="center"/>
              <w:rPr>
                <w:rFonts w:ascii="Times New Roman" w:hAnsi="Times New Roman"/>
                <w:sz w:val="20"/>
              </w:rPr>
            </w:pPr>
            <w:r w:rsidRPr="00AB6356">
              <w:rPr>
                <w:rFonts w:ascii="Times New Roman" w:hAnsi="Times New Roman"/>
                <w:sz w:val="20"/>
              </w:rPr>
              <w:t>4/24/17</w:t>
            </w:r>
          </w:p>
        </w:tc>
      </w:tr>
      <w:tr w:rsidR="00D355BF" w:rsidRPr="00AB6356" w:rsidTr="00FF7C1D">
        <w:trPr>
          <w:tblCellSpacing w:w="15" w:type="dxa"/>
          <w:jc w:val="center"/>
        </w:trPr>
        <w:tc>
          <w:tcPr>
            <w:tcW w:w="875" w:type="pct"/>
            <w:tcBorders>
              <w:top w:val="outset" w:sz="6" w:space="0" w:color="auto"/>
              <w:left w:val="outset" w:sz="6" w:space="0" w:color="auto"/>
              <w:bottom w:val="outset" w:sz="6" w:space="0" w:color="auto"/>
              <w:right w:val="outset" w:sz="6" w:space="0" w:color="auto"/>
            </w:tcBorders>
            <w:vAlign w:val="center"/>
          </w:tcPr>
          <w:p w:rsidR="00D355BF" w:rsidRPr="00A627B8" w:rsidRDefault="00D355BF" w:rsidP="00FF7C1D">
            <w:pPr>
              <w:rPr>
                <w:rFonts w:ascii="Times New Roman" w:hAnsi="Times New Roman"/>
                <w:color w:val="FF0000"/>
                <w:sz w:val="22"/>
                <w:szCs w:val="22"/>
              </w:rPr>
            </w:pPr>
            <w:r w:rsidRPr="00A627B8">
              <w:rPr>
                <w:rFonts w:ascii="Times New Roman" w:hAnsi="Times New Roman"/>
                <w:b/>
                <w:bCs/>
                <w:color w:val="FF0000"/>
                <w:sz w:val="22"/>
                <w:szCs w:val="22"/>
              </w:rPr>
              <w:t>** AND **</w:t>
            </w:r>
          </w:p>
        </w:tc>
        <w:tc>
          <w:tcPr>
            <w:tcW w:w="99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p>
        </w:tc>
        <w:tc>
          <w:tcPr>
            <w:tcW w:w="23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p>
        </w:tc>
        <w:tc>
          <w:tcPr>
            <w:tcW w:w="3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p>
        </w:tc>
        <w:tc>
          <w:tcPr>
            <w:tcW w:w="70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p>
        </w:tc>
        <w:tc>
          <w:tcPr>
            <w:tcW w:w="984"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p>
        </w:tc>
        <w:tc>
          <w:tcPr>
            <w:tcW w:w="70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2"/>
                <w:szCs w:val="22"/>
              </w:rPr>
            </w:pPr>
          </w:p>
        </w:tc>
      </w:tr>
      <w:tr w:rsidR="00D355BF" w:rsidRPr="00AB6356" w:rsidTr="00FF7C1D">
        <w:trPr>
          <w:tblCellSpacing w:w="15" w:type="dxa"/>
          <w:jc w:val="center"/>
        </w:trPr>
        <w:tc>
          <w:tcPr>
            <w:tcW w:w="8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rPr>
                <w:rFonts w:ascii="Times New Roman" w:hAnsi="Times New Roman"/>
                <w:sz w:val="20"/>
              </w:rPr>
            </w:pPr>
            <w:r>
              <w:rPr>
                <w:rFonts w:ascii="Times New Roman" w:hAnsi="Times New Roman"/>
                <w:sz w:val="20"/>
              </w:rPr>
              <w:t>Lead Like Jesus</w:t>
            </w:r>
          </w:p>
        </w:tc>
        <w:tc>
          <w:tcPr>
            <w:tcW w:w="99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Pr>
                <w:rFonts w:ascii="Times New Roman" w:hAnsi="Times New Roman"/>
                <w:sz w:val="20"/>
              </w:rPr>
              <w:t>Blanchard/Hodges</w:t>
            </w:r>
          </w:p>
        </w:tc>
        <w:tc>
          <w:tcPr>
            <w:tcW w:w="23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Pr>
                <w:rFonts w:ascii="Times New Roman" w:hAnsi="Times New Roman"/>
                <w:sz w:val="20"/>
              </w:rPr>
              <w:t>1</w:t>
            </w:r>
            <w:r w:rsidRPr="00A627B8">
              <w:rPr>
                <w:rFonts w:ascii="Times New Roman" w:hAnsi="Times New Roman"/>
                <w:sz w:val="20"/>
                <w:vertAlign w:val="superscript"/>
              </w:rPr>
              <w:t>st</w:t>
            </w:r>
          </w:p>
        </w:tc>
        <w:tc>
          <w:tcPr>
            <w:tcW w:w="37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Pr>
                <w:rFonts w:ascii="Times New Roman" w:hAnsi="Times New Roman"/>
                <w:sz w:val="20"/>
              </w:rPr>
              <w:t>2008</w:t>
            </w:r>
          </w:p>
        </w:tc>
        <w:tc>
          <w:tcPr>
            <w:tcW w:w="706"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Pr>
                <w:rFonts w:ascii="Times New Roman" w:hAnsi="Times New Roman"/>
                <w:sz w:val="20"/>
              </w:rPr>
              <w:t>Harper Collin Christian</w:t>
            </w:r>
          </w:p>
        </w:tc>
        <w:tc>
          <w:tcPr>
            <w:tcW w:w="984"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jc w:val="center"/>
              <w:rPr>
                <w:rFonts w:ascii="Times New Roman" w:hAnsi="Times New Roman"/>
                <w:sz w:val="20"/>
              </w:rPr>
            </w:pPr>
            <w:r>
              <w:rPr>
                <w:rFonts w:ascii="Times New Roman" w:hAnsi="Times New Roman"/>
                <w:sz w:val="20"/>
              </w:rPr>
              <w:t>9781-40031-4201</w:t>
            </w:r>
          </w:p>
        </w:tc>
        <w:tc>
          <w:tcPr>
            <w:tcW w:w="705" w:type="pct"/>
            <w:tcBorders>
              <w:top w:val="outset" w:sz="6" w:space="0" w:color="auto"/>
              <w:left w:val="outset" w:sz="6" w:space="0" w:color="auto"/>
              <w:bottom w:val="outset" w:sz="6" w:space="0" w:color="auto"/>
              <w:right w:val="outset" w:sz="6" w:space="0" w:color="auto"/>
            </w:tcBorders>
            <w:vAlign w:val="center"/>
          </w:tcPr>
          <w:p w:rsidR="00D355BF" w:rsidRPr="00AB6356" w:rsidRDefault="00D355BF" w:rsidP="00FF7C1D">
            <w:pPr>
              <w:spacing w:before="100" w:beforeAutospacing="1" w:after="100" w:afterAutospacing="1"/>
              <w:jc w:val="center"/>
              <w:rPr>
                <w:rFonts w:ascii="Times New Roman" w:hAnsi="Times New Roman"/>
                <w:sz w:val="20"/>
              </w:rPr>
            </w:pPr>
            <w:r w:rsidRPr="00AB6356">
              <w:rPr>
                <w:rFonts w:ascii="Times New Roman" w:hAnsi="Times New Roman"/>
                <w:sz w:val="20"/>
              </w:rPr>
              <w:t>4/24/17</w:t>
            </w:r>
          </w:p>
        </w:tc>
      </w:tr>
    </w:tbl>
    <w:p w:rsidR="00FC0BCF" w:rsidRDefault="00FC0BCF" w:rsidP="00FC0BCF"/>
    <w:p w:rsidR="00FC0BCF" w:rsidRPr="00FC0BCF" w:rsidRDefault="00FC0BCF" w:rsidP="00FC0BCF">
      <w:pPr>
        <w:pStyle w:val="Heading1"/>
      </w:pPr>
      <w:r>
        <w:lastRenderedPageBreak/>
        <w:t>1</w:t>
      </w:r>
      <w:r w:rsidR="00DF166A">
        <w:t>2</w:t>
      </w:r>
      <w:r>
        <w:t>. OPTIONAL MATERIALS</w:t>
      </w:r>
      <w:r w:rsidR="00FD5688">
        <w:t xml:space="preserve">: </w:t>
      </w:r>
      <w:r w:rsidR="00FD5688" w:rsidRPr="00FD5688">
        <w:rPr>
          <w:b w:val="0"/>
        </w:rPr>
        <w:t>N/A</w:t>
      </w:r>
    </w:p>
    <w:p w:rsidR="00295CFB" w:rsidRDefault="00295CFB" w:rsidP="00930EB6">
      <w:pPr>
        <w:pStyle w:val="Heading1"/>
        <w:rPr>
          <w:rStyle w:val="Heading1Char"/>
          <w:b/>
        </w:rPr>
      </w:pPr>
    </w:p>
    <w:p w:rsidR="00D355BF" w:rsidRDefault="00FC0BCF" w:rsidP="00D355BF">
      <w:pPr>
        <w:pStyle w:val="Heading1"/>
      </w:pPr>
      <w:r>
        <w:rPr>
          <w:rStyle w:val="Heading1Char"/>
          <w:b/>
        </w:rPr>
        <w:t>1</w:t>
      </w:r>
      <w:r w:rsidR="00DF166A">
        <w:rPr>
          <w:rStyle w:val="Heading1Char"/>
          <w:b/>
        </w:rPr>
        <w:t>3</w:t>
      </w:r>
      <w:r>
        <w:rPr>
          <w:rStyle w:val="Heading1Char"/>
          <w:b/>
        </w:rPr>
        <w:t xml:space="preserve">. </w:t>
      </w:r>
      <w:r w:rsidR="00417929" w:rsidRPr="0026208D">
        <w:rPr>
          <w:rStyle w:val="Heading1Char"/>
          <w:b/>
        </w:rPr>
        <w:t>COURSE OUTCOMES AND COMPETENCIES</w:t>
      </w:r>
      <w:r w:rsidR="00417929" w:rsidRPr="0026208D">
        <w:t>:</w:t>
      </w:r>
    </w:p>
    <w:p w:rsidR="00D355BF" w:rsidRPr="00CB7790" w:rsidRDefault="00D355BF" w:rsidP="00D355BF">
      <w:pPr>
        <w:numPr>
          <w:ilvl w:val="0"/>
          <w:numId w:val="2"/>
        </w:numPr>
        <w:tabs>
          <w:tab w:val="left" w:pos="-720"/>
        </w:tabs>
        <w:suppressAutoHyphens/>
        <w:overflowPunct w:val="0"/>
        <w:autoSpaceDE w:val="0"/>
        <w:autoSpaceDN w:val="0"/>
        <w:adjustRightInd w:val="0"/>
        <w:spacing w:after="0" w:line="240" w:lineRule="auto"/>
        <w:ind w:right="-360"/>
        <w:jc w:val="both"/>
      </w:pPr>
      <w:r w:rsidRPr="00CB7790">
        <w:t>Compare theories of leadership in business organizations</w:t>
      </w:r>
    </w:p>
    <w:p w:rsidR="00D355BF" w:rsidRPr="00CB7790" w:rsidRDefault="00D355BF" w:rsidP="00D355BF">
      <w:pPr>
        <w:numPr>
          <w:ilvl w:val="0"/>
          <w:numId w:val="2"/>
        </w:numPr>
        <w:tabs>
          <w:tab w:val="left" w:pos="-720"/>
        </w:tabs>
        <w:suppressAutoHyphens/>
        <w:overflowPunct w:val="0"/>
        <w:autoSpaceDE w:val="0"/>
        <w:autoSpaceDN w:val="0"/>
        <w:adjustRightInd w:val="0"/>
        <w:spacing w:after="0" w:line="240" w:lineRule="auto"/>
        <w:ind w:right="-360"/>
        <w:jc w:val="both"/>
      </w:pPr>
      <w:r w:rsidRPr="00CB7790">
        <w:t>Propose research projects that extend or combine research in leadership in business organizations</w:t>
      </w:r>
    </w:p>
    <w:p w:rsidR="00D355BF" w:rsidRPr="00CB7790" w:rsidRDefault="00D355BF" w:rsidP="00D355BF">
      <w:pPr>
        <w:numPr>
          <w:ilvl w:val="0"/>
          <w:numId w:val="2"/>
        </w:numPr>
        <w:tabs>
          <w:tab w:val="left" w:pos="-720"/>
        </w:tabs>
        <w:suppressAutoHyphens/>
        <w:overflowPunct w:val="0"/>
        <w:autoSpaceDE w:val="0"/>
        <w:autoSpaceDN w:val="0"/>
        <w:adjustRightInd w:val="0"/>
        <w:spacing w:after="0" w:line="240" w:lineRule="auto"/>
        <w:ind w:right="-360"/>
        <w:jc w:val="both"/>
      </w:pPr>
      <w:r w:rsidRPr="00CB7790">
        <w:t>Apply leadership research theories to current management problems</w:t>
      </w:r>
    </w:p>
    <w:p w:rsidR="00D355BF" w:rsidRPr="00D355BF" w:rsidRDefault="00D355BF" w:rsidP="00D355BF">
      <w:pPr>
        <w:pStyle w:val="ListParagraph"/>
        <w:numPr>
          <w:ilvl w:val="0"/>
          <w:numId w:val="2"/>
        </w:numPr>
      </w:pPr>
      <w:r w:rsidRPr="00CB7790">
        <w:t>Evaluate leadership models that maximize organizational effectiveness</w:t>
      </w:r>
    </w:p>
    <w:p w:rsidR="00417929" w:rsidRDefault="00FC0BCF" w:rsidP="00930EB6">
      <w:pPr>
        <w:pStyle w:val="Heading1"/>
      </w:pPr>
      <w:r>
        <w:t>1</w:t>
      </w:r>
      <w:r w:rsidR="00DF166A">
        <w:t>4</w:t>
      </w:r>
      <w:r>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1</w:t>
      </w:r>
      <w:r w:rsidR="00DF166A">
        <w:rPr>
          <w:rStyle w:val="Heading1Char"/>
          <w:b/>
        </w:rPr>
        <w:t>5</w:t>
      </w:r>
      <w:r>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1</w:t>
      </w:r>
      <w:r w:rsidR="00DF166A">
        <w:rPr>
          <w:rStyle w:val="Heading1Char"/>
          <w:b/>
        </w:rPr>
        <w:t>6</w:t>
      </w:r>
      <w:r>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1</w:t>
      </w:r>
      <w:r w:rsidR="00DF166A">
        <w:rPr>
          <w:rStyle w:val="Heading1Char"/>
          <w:b/>
        </w:rPr>
        <w:t>7</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rsidR="003C24F7" w:rsidRDefault="003C24F7" w:rsidP="003C24F7">
      <w:pPr>
        <w:pStyle w:val="Default"/>
        <w:rPr>
          <w:rFonts w:asciiTheme="minorHAnsi" w:hAnsiTheme="minorHAnsi" w:cstheme="minorHAnsi"/>
          <w:b/>
          <w:bCs/>
        </w:rPr>
      </w:pPr>
    </w:p>
    <w:p w:rsidR="003C24F7" w:rsidRPr="003C24F7" w:rsidRDefault="003C24F7" w:rsidP="003C24F7">
      <w:pPr>
        <w:pStyle w:val="Default"/>
        <w:rPr>
          <w:rFonts w:asciiTheme="minorHAnsi" w:hAnsiTheme="minorHAnsi" w:cstheme="minorHAnsi"/>
        </w:rPr>
      </w:pPr>
      <w:r w:rsidRPr="003C24F7">
        <w:rPr>
          <w:rFonts w:asciiTheme="minorHAnsi" w:hAnsiTheme="minorHAnsi" w:cstheme="minorHAnsi"/>
          <w:b/>
          <w:bCs/>
        </w:rPr>
        <w:t xml:space="preserve">Grading Criteria: Points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Midterm Assessment </w:t>
      </w:r>
      <w:r w:rsidR="000B5965">
        <w:rPr>
          <w:rFonts w:asciiTheme="minorHAnsi" w:hAnsiTheme="minorHAnsi" w:cstheme="minorHAnsi"/>
        </w:rPr>
        <w:t xml:space="preserve">               </w:t>
      </w:r>
      <w:r w:rsidRPr="003C24F7">
        <w:rPr>
          <w:rFonts w:asciiTheme="minorHAnsi" w:hAnsiTheme="minorHAnsi" w:cstheme="minorHAnsi"/>
        </w:rPr>
        <w:t xml:space="preserve">10%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Final Assessment </w:t>
      </w:r>
      <w:r w:rsidR="000B5965">
        <w:rPr>
          <w:rFonts w:asciiTheme="minorHAnsi" w:hAnsiTheme="minorHAnsi" w:cstheme="minorHAnsi"/>
        </w:rPr>
        <w:t xml:space="preserve">                       </w:t>
      </w:r>
      <w:r w:rsidRPr="003C24F7">
        <w:rPr>
          <w:rFonts w:asciiTheme="minorHAnsi" w:hAnsiTheme="minorHAnsi" w:cstheme="minorHAnsi"/>
        </w:rPr>
        <w:t xml:space="preserve">10%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Article Summaries (8 x 25) </w:t>
      </w:r>
      <w:r w:rsidR="000B5965">
        <w:rPr>
          <w:rFonts w:asciiTheme="minorHAnsi" w:hAnsiTheme="minorHAnsi" w:cstheme="minorHAnsi"/>
        </w:rPr>
        <w:t xml:space="preserve">      </w:t>
      </w:r>
      <w:r w:rsidRPr="003C24F7">
        <w:rPr>
          <w:rFonts w:asciiTheme="minorHAnsi" w:hAnsiTheme="minorHAnsi" w:cstheme="minorHAnsi"/>
        </w:rPr>
        <w:t xml:space="preserve">20%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Weekly Discussion (10 x 25) </w:t>
      </w:r>
      <w:r w:rsidR="000B5965">
        <w:rPr>
          <w:rFonts w:asciiTheme="minorHAnsi" w:hAnsiTheme="minorHAnsi" w:cstheme="minorHAnsi"/>
        </w:rPr>
        <w:t xml:space="preserve">    </w:t>
      </w:r>
      <w:r w:rsidRPr="003C24F7">
        <w:rPr>
          <w:rFonts w:asciiTheme="minorHAnsi" w:hAnsiTheme="minorHAnsi" w:cstheme="minorHAnsi"/>
        </w:rPr>
        <w:t xml:space="preserve">25%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Book Review </w:t>
      </w:r>
      <w:r w:rsidR="000B5965">
        <w:rPr>
          <w:rFonts w:asciiTheme="minorHAnsi" w:hAnsiTheme="minorHAnsi" w:cstheme="minorHAnsi"/>
        </w:rPr>
        <w:t xml:space="preserve">                               </w:t>
      </w:r>
      <w:r w:rsidRPr="003C24F7">
        <w:rPr>
          <w:rFonts w:asciiTheme="minorHAnsi" w:hAnsiTheme="minorHAnsi" w:cstheme="minorHAnsi"/>
        </w:rPr>
        <w:t xml:space="preserve">15% </w:t>
      </w:r>
    </w:p>
    <w:p w:rsidR="003C24F7" w:rsidRPr="003C24F7" w:rsidRDefault="003C24F7" w:rsidP="00DD69A2">
      <w:pPr>
        <w:pStyle w:val="Default"/>
        <w:pBdr>
          <w:bottom w:val="single" w:sz="4" w:space="1" w:color="auto"/>
        </w:pBdr>
        <w:ind w:left="720"/>
        <w:rPr>
          <w:rFonts w:asciiTheme="minorHAnsi" w:hAnsiTheme="minorHAnsi" w:cstheme="minorHAnsi"/>
        </w:rPr>
      </w:pPr>
      <w:r w:rsidRPr="003C24F7">
        <w:rPr>
          <w:rFonts w:asciiTheme="minorHAnsi" w:hAnsiTheme="minorHAnsi" w:cstheme="minorHAnsi"/>
        </w:rPr>
        <w:t xml:space="preserve">Final Paper </w:t>
      </w:r>
      <w:r w:rsidR="000B5965">
        <w:rPr>
          <w:rFonts w:asciiTheme="minorHAnsi" w:hAnsiTheme="minorHAnsi" w:cstheme="minorHAnsi"/>
        </w:rPr>
        <w:t xml:space="preserve">                                  </w:t>
      </w:r>
      <w:r w:rsidRPr="003C24F7">
        <w:rPr>
          <w:rFonts w:asciiTheme="minorHAnsi" w:hAnsiTheme="minorHAnsi" w:cstheme="minorHAnsi"/>
        </w:rPr>
        <w:t xml:space="preserve">20% </w:t>
      </w:r>
    </w:p>
    <w:p w:rsidR="003C24F7" w:rsidRPr="003C24F7" w:rsidRDefault="003C24F7" w:rsidP="00387A3A">
      <w:pPr>
        <w:pStyle w:val="Default"/>
        <w:ind w:firstLine="720"/>
        <w:rPr>
          <w:rFonts w:asciiTheme="minorHAnsi" w:hAnsiTheme="minorHAnsi" w:cstheme="minorHAnsi"/>
        </w:rPr>
      </w:pPr>
      <w:r w:rsidRPr="003C24F7">
        <w:rPr>
          <w:rFonts w:asciiTheme="minorHAnsi" w:hAnsiTheme="minorHAnsi" w:cstheme="minorHAnsi"/>
          <w:b/>
          <w:bCs/>
        </w:rPr>
        <w:t xml:space="preserve">Total </w:t>
      </w:r>
      <w:r w:rsidR="000B5965">
        <w:rPr>
          <w:rFonts w:asciiTheme="minorHAnsi" w:hAnsiTheme="minorHAnsi" w:cstheme="minorHAnsi"/>
          <w:b/>
          <w:bCs/>
        </w:rPr>
        <w:t xml:space="preserve">                                           </w:t>
      </w:r>
      <w:r w:rsidRPr="003C24F7">
        <w:rPr>
          <w:rFonts w:asciiTheme="minorHAnsi" w:hAnsiTheme="minorHAnsi" w:cstheme="minorHAnsi"/>
          <w:b/>
          <w:bCs/>
        </w:rPr>
        <w:t xml:space="preserve">100% </w:t>
      </w:r>
    </w:p>
    <w:p w:rsidR="003C24F7" w:rsidRDefault="003C24F7" w:rsidP="003C24F7">
      <w:pPr>
        <w:pStyle w:val="Default"/>
        <w:rPr>
          <w:rFonts w:asciiTheme="minorHAnsi" w:hAnsiTheme="minorHAnsi" w:cstheme="minorHAnsi"/>
          <w:b/>
          <w:bCs/>
        </w:rPr>
      </w:pPr>
    </w:p>
    <w:p w:rsidR="003C24F7" w:rsidRPr="003C24F7" w:rsidRDefault="003C24F7" w:rsidP="003C24F7">
      <w:pPr>
        <w:pStyle w:val="Default"/>
        <w:rPr>
          <w:rFonts w:asciiTheme="minorHAnsi" w:hAnsiTheme="minorHAnsi" w:cstheme="minorHAnsi"/>
        </w:rPr>
      </w:pPr>
      <w:r w:rsidRPr="003C24F7">
        <w:rPr>
          <w:rFonts w:asciiTheme="minorHAnsi" w:hAnsiTheme="minorHAnsi" w:cstheme="minorHAnsi"/>
          <w:b/>
          <w:bCs/>
        </w:rPr>
        <w:t xml:space="preserve">Grading Scale: </w:t>
      </w:r>
    </w:p>
    <w:p w:rsidR="003C24F7" w:rsidRPr="003C24F7" w:rsidRDefault="003C24F7" w:rsidP="00387A3A">
      <w:pPr>
        <w:pStyle w:val="Default"/>
        <w:spacing w:after="31"/>
        <w:ind w:left="720"/>
        <w:rPr>
          <w:rFonts w:asciiTheme="minorHAnsi" w:hAnsiTheme="minorHAnsi" w:cstheme="minorHAnsi"/>
        </w:rPr>
      </w:pPr>
      <w:r w:rsidRPr="000B5965">
        <w:rPr>
          <w:rFonts w:asciiTheme="minorHAnsi" w:hAnsiTheme="minorHAnsi" w:cstheme="minorHAnsi"/>
          <w:bCs/>
        </w:rPr>
        <w:t>100-90</w:t>
      </w:r>
      <w:r w:rsidRPr="003C24F7">
        <w:rPr>
          <w:rFonts w:asciiTheme="minorHAnsi" w:hAnsiTheme="minorHAnsi" w:cstheme="minorHAnsi"/>
          <w:b/>
          <w:bCs/>
        </w:rPr>
        <w:t xml:space="preserve"> </w:t>
      </w:r>
      <w:r w:rsidR="000B5965">
        <w:rPr>
          <w:rFonts w:asciiTheme="minorHAnsi" w:hAnsiTheme="minorHAnsi" w:cstheme="minorHAnsi"/>
          <w:b/>
          <w:bCs/>
        </w:rPr>
        <w:t xml:space="preserve">      </w:t>
      </w:r>
      <w:r w:rsidRPr="003C24F7">
        <w:rPr>
          <w:rFonts w:asciiTheme="minorHAnsi" w:hAnsiTheme="minorHAnsi" w:cstheme="minorHAnsi"/>
          <w:b/>
          <w:bCs/>
        </w:rPr>
        <w:t xml:space="preserve">A </w:t>
      </w:r>
    </w:p>
    <w:p w:rsidR="003C24F7" w:rsidRPr="003C24F7" w:rsidRDefault="003C24F7" w:rsidP="00387A3A">
      <w:pPr>
        <w:pStyle w:val="Default"/>
        <w:spacing w:after="31"/>
        <w:ind w:left="720"/>
        <w:rPr>
          <w:rFonts w:asciiTheme="minorHAnsi" w:hAnsiTheme="minorHAnsi" w:cstheme="minorHAnsi"/>
        </w:rPr>
      </w:pPr>
      <w:r w:rsidRPr="000B5965">
        <w:rPr>
          <w:rFonts w:asciiTheme="minorHAnsi" w:hAnsiTheme="minorHAnsi" w:cstheme="minorHAnsi"/>
          <w:bCs/>
        </w:rPr>
        <w:t>89-80</w:t>
      </w:r>
      <w:r w:rsidR="000B5965">
        <w:rPr>
          <w:rFonts w:asciiTheme="minorHAnsi" w:hAnsiTheme="minorHAnsi" w:cstheme="minorHAnsi"/>
          <w:b/>
          <w:bCs/>
        </w:rPr>
        <w:t xml:space="preserve">        </w:t>
      </w:r>
      <w:r w:rsidRPr="003C24F7">
        <w:rPr>
          <w:rFonts w:asciiTheme="minorHAnsi" w:hAnsiTheme="minorHAnsi" w:cstheme="minorHAnsi"/>
          <w:b/>
          <w:bCs/>
        </w:rPr>
        <w:t xml:space="preserve"> B </w:t>
      </w:r>
    </w:p>
    <w:p w:rsidR="003C24F7" w:rsidRPr="003C24F7" w:rsidRDefault="003C24F7" w:rsidP="00387A3A">
      <w:pPr>
        <w:pStyle w:val="Default"/>
        <w:spacing w:after="31"/>
        <w:ind w:left="720"/>
        <w:rPr>
          <w:rFonts w:asciiTheme="minorHAnsi" w:hAnsiTheme="minorHAnsi" w:cstheme="minorHAnsi"/>
        </w:rPr>
      </w:pPr>
      <w:r w:rsidRPr="000B5965">
        <w:rPr>
          <w:rFonts w:asciiTheme="minorHAnsi" w:hAnsiTheme="minorHAnsi" w:cstheme="minorHAnsi"/>
          <w:bCs/>
        </w:rPr>
        <w:lastRenderedPageBreak/>
        <w:t>79-70</w:t>
      </w:r>
      <w:r w:rsidR="000B5965">
        <w:rPr>
          <w:rFonts w:asciiTheme="minorHAnsi" w:hAnsiTheme="minorHAnsi" w:cstheme="minorHAnsi"/>
          <w:b/>
          <w:bCs/>
        </w:rPr>
        <w:t xml:space="preserve">        </w:t>
      </w:r>
      <w:r w:rsidRPr="003C24F7">
        <w:rPr>
          <w:rFonts w:asciiTheme="minorHAnsi" w:hAnsiTheme="minorHAnsi" w:cstheme="minorHAnsi"/>
          <w:b/>
          <w:bCs/>
        </w:rPr>
        <w:t xml:space="preserve"> C </w:t>
      </w:r>
    </w:p>
    <w:p w:rsidR="003C24F7" w:rsidRPr="003C24F7" w:rsidRDefault="003C24F7" w:rsidP="00387A3A">
      <w:pPr>
        <w:pStyle w:val="Default"/>
        <w:ind w:left="720"/>
        <w:rPr>
          <w:rFonts w:asciiTheme="minorHAnsi" w:hAnsiTheme="minorHAnsi" w:cstheme="minorHAnsi"/>
        </w:rPr>
      </w:pPr>
      <w:r w:rsidRPr="000B5965">
        <w:rPr>
          <w:rFonts w:asciiTheme="minorHAnsi" w:hAnsiTheme="minorHAnsi" w:cstheme="minorHAnsi"/>
          <w:bCs/>
        </w:rPr>
        <w:t>69-60</w:t>
      </w:r>
      <w:r w:rsidRPr="003C24F7">
        <w:rPr>
          <w:rFonts w:asciiTheme="minorHAnsi" w:hAnsiTheme="minorHAnsi" w:cstheme="minorHAnsi"/>
          <w:b/>
          <w:bCs/>
        </w:rPr>
        <w:t xml:space="preserve"> </w:t>
      </w:r>
      <w:r w:rsidR="000B5965">
        <w:rPr>
          <w:rFonts w:asciiTheme="minorHAnsi" w:hAnsiTheme="minorHAnsi" w:cstheme="minorHAnsi"/>
          <w:b/>
          <w:bCs/>
        </w:rPr>
        <w:t xml:space="preserve">        </w:t>
      </w:r>
      <w:r w:rsidRPr="003C24F7">
        <w:rPr>
          <w:rFonts w:asciiTheme="minorHAnsi" w:hAnsiTheme="minorHAnsi" w:cstheme="minorHAnsi"/>
          <w:b/>
          <w:bCs/>
        </w:rPr>
        <w:t xml:space="preserve">D </w:t>
      </w:r>
    </w:p>
    <w:p w:rsidR="003C24F7" w:rsidRDefault="003C24F7" w:rsidP="00387A3A">
      <w:pPr>
        <w:pStyle w:val="Default"/>
        <w:ind w:left="720"/>
        <w:rPr>
          <w:rFonts w:asciiTheme="minorHAnsi" w:hAnsiTheme="minorHAnsi" w:cstheme="minorHAnsi"/>
          <w:b/>
          <w:bCs/>
        </w:rPr>
      </w:pPr>
      <w:r w:rsidRPr="000B5965">
        <w:rPr>
          <w:rFonts w:asciiTheme="minorHAnsi" w:hAnsiTheme="minorHAnsi" w:cstheme="minorHAnsi"/>
          <w:bCs/>
        </w:rPr>
        <w:t>Below 60</w:t>
      </w:r>
      <w:r w:rsidRPr="003C24F7">
        <w:rPr>
          <w:rFonts w:asciiTheme="minorHAnsi" w:hAnsiTheme="minorHAnsi" w:cstheme="minorHAnsi"/>
          <w:b/>
          <w:bCs/>
        </w:rPr>
        <w:t xml:space="preserve"> </w:t>
      </w:r>
      <w:r w:rsidR="000B5965">
        <w:rPr>
          <w:rFonts w:asciiTheme="minorHAnsi" w:hAnsiTheme="minorHAnsi" w:cstheme="minorHAnsi"/>
          <w:b/>
          <w:bCs/>
        </w:rPr>
        <w:t xml:space="preserve">  </w:t>
      </w:r>
      <w:r w:rsidRPr="003C24F7">
        <w:rPr>
          <w:rFonts w:asciiTheme="minorHAnsi" w:hAnsiTheme="minorHAnsi" w:cstheme="minorHAnsi"/>
          <w:b/>
          <w:bCs/>
        </w:rPr>
        <w:t xml:space="preserve">F </w:t>
      </w:r>
    </w:p>
    <w:p w:rsidR="00387A3A" w:rsidRPr="003C24F7" w:rsidRDefault="00387A3A" w:rsidP="00387A3A">
      <w:pPr>
        <w:pStyle w:val="Default"/>
        <w:ind w:left="720"/>
        <w:rPr>
          <w:rFonts w:asciiTheme="minorHAnsi" w:hAnsiTheme="minorHAnsi" w:cstheme="minorHAnsi"/>
        </w:rPr>
      </w:pP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W= Approved Withdrawal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WP= Approved Withdrawal Passing </w:t>
      </w:r>
    </w:p>
    <w:p w:rsidR="003C24F7" w:rsidRPr="003C24F7" w:rsidRDefault="003C24F7" w:rsidP="00387A3A">
      <w:pPr>
        <w:pStyle w:val="Default"/>
        <w:ind w:left="720"/>
        <w:rPr>
          <w:rFonts w:asciiTheme="minorHAnsi" w:hAnsiTheme="minorHAnsi" w:cstheme="minorHAnsi"/>
        </w:rPr>
      </w:pPr>
      <w:r w:rsidRPr="003C24F7">
        <w:rPr>
          <w:rFonts w:asciiTheme="minorHAnsi" w:hAnsiTheme="minorHAnsi" w:cstheme="minorHAnsi"/>
        </w:rPr>
        <w:t xml:space="preserve">WF= Withdrawal Failing </w:t>
      </w:r>
    </w:p>
    <w:p w:rsidR="00FC0BCF" w:rsidRPr="003C24F7" w:rsidRDefault="003C24F7" w:rsidP="00387A3A">
      <w:pPr>
        <w:ind w:left="720"/>
        <w:rPr>
          <w:rFonts w:cstheme="minorHAnsi"/>
        </w:rPr>
      </w:pPr>
      <w:r w:rsidRPr="003C24F7">
        <w:rPr>
          <w:rFonts w:cstheme="minorHAnsi"/>
        </w:rPr>
        <w:t>I= Incomplete</w:t>
      </w:r>
    </w:p>
    <w:p w:rsidR="00417929" w:rsidRPr="00417929" w:rsidRDefault="00FC0BCF" w:rsidP="00930EB6">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1</w:t>
      </w:r>
      <w:r w:rsidR="00DF166A">
        <w:t>8</w:t>
      </w:r>
      <w:r>
        <w:t xml:space="preserve">. </w:t>
      </w:r>
      <w:r w:rsidR="00930EB6">
        <w:t>TENTATIVE SCHEDULE</w:t>
      </w:r>
    </w:p>
    <w:p w:rsidR="00FC0BCF" w:rsidRDefault="00FC0BCF" w:rsidP="00FC0BCF"/>
    <w:tbl>
      <w:tblPr>
        <w:tblStyle w:val="TableGrid"/>
        <w:tblW w:w="0" w:type="auto"/>
        <w:tblLook w:val="04A0" w:firstRow="1" w:lastRow="0" w:firstColumn="1" w:lastColumn="0" w:noHBand="0" w:noVBand="1"/>
      </w:tblPr>
      <w:tblGrid>
        <w:gridCol w:w="1165"/>
        <w:gridCol w:w="4680"/>
        <w:gridCol w:w="3505"/>
      </w:tblGrid>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Week #</w:t>
            </w:r>
          </w:p>
        </w:tc>
        <w:tc>
          <w:tcPr>
            <w:tcW w:w="4680" w:type="dxa"/>
          </w:tcPr>
          <w:p w:rsidR="00DA65B2" w:rsidRPr="00635638" w:rsidRDefault="00DA65B2" w:rsidP="00DA65B2">
            <w:pPr>
              <w:jc w:val="center"/>
              <w:rPr>
                <w:rFonts w:cstheme="minorHAnsi"/>
              </w:rPr>
            </w:pPr>
            <w:r w:rsidRPr="00635638">
              <w:rPr>
                <w:rFonts w:cstheme="minorHAnsi"/>
              </w:rPr>
              <w:t>Reading</w:t>
            </w:r>
          </w:p>
        </w:tc>
        <w:tc>
          <w:tcPr>
            <w:tcW w:w="3505" w:type="dxa"/>
          </w:tcPr>
          <w:p w:rsidR="00DA65B2" w:rsidRPr="00635638" w:rsidRDefault="00DA65B2" w:rsidP="00DA65B2">
            <w:pPr>
              <w:jc w:val="center"/>
              <w:rPr>
                <w:rFonts w:cstheme="minorHAnsi"/>
              </w:rPr>
            </w:pPr>
            <w:r w:rsidRPr="00635638">
              <w:rPr>
                <w:rFonts w:cstheme="minorHAnsi"/>
              </w:rPr>
              <w:t>Assignments</w:t>
            </w: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1</w:t>
            </w:r>
          </w:p>
        </w:tc>
        <w:tc>
          <w:tcPr>
            <w:tcW w:w="4680" w:type="dxa"/>
          </w:tcPr>
          <w:p w:rsidR="00493049" w:rsidRPr="00635638" w:rsidRDefault="00493049" w:rsidP="00493049">
            <w:pPr>
              <w:pStyle w:val="ListParagraph"/>
              <w:numPr>
                <w:ilvl w:val="0"/>
                <w:numId w:val="3"/>
              </w:numPr>
              <w:jc w:val="center"/>
              <w:rPr>
                <w:rFonts w:cstheme="minorHAnsi"/>
              </w:rPr>
            </w:pPr>
            <w:r w:rsidRPr="00635638">
              <w:rPr>
                <w:rFonts w:cstheme="minorHAnsi"/>
              </w:rPr>
              <w:t>Daft Chapters 1-3</w:t>
            </w:r>
          </w:p>
          <w:p w:rsidR="00493049" w:rsidRPr="00635638" w:rsidRDefault="00493049" w:rsidP="00493049">
            <w:pPr>
              <w:pStyle w:val="ListParagraph"/>
              <w:numPr>
                <w:ilvl w:val="0"/>
                <w:numId w:val="3"/>
              </w:numPr>
              <w:jc w:val="center"/>
              <w:rPr>
                <w:rFonts w:cstheme="minorHAnsi"/>
              </w:rPr>
            </w:pPr>
            <w:r w:rsidRPr="00635638">
              <w:rPr>
                <w:rFonts w:cstheme="minorHAnsi"/>
              </w:rPr>
              <w:t>Begin Reading “Lead Like Jesus”</w:t>
            </w:r>
          </w:p>
          <w:p w:rsidR="00DA65B2" w:rsidRPr="00635638" w:rsidRDefault="00493049" w:rsidP="00387A3A">
            <w:pPr>
              <w:pStyle w:val="ListParagraph"/>
              <w:numPr>
                <w:ilvl w:val="0"/>
                <w:numId w:val="3"/>
              </w:numPr>
              <w:jc w:val="center"/>
              <w:rPr>
                <w:rFonts w:cstheme="minorHAnsi"/>
              </w:rPr>
            </w:pPr>
            <w:r w:rsidRPr="00635638">
              <w:rPr>
                <w:rFonts w:cstheme="minorHAnsi"/>
              </w:rPr>
              <w:t>Leadership Article #1</w:t>
            </w:r>
          </w:p>
        </w:tc>
        <w:tc>
          <w:tcPr>
            <w:tcW w:w="3505" w:type="dxa"/>
          </w:tcPr>
          <w:p w:rsidR="00DA65B2" w:rsidRPr="00635638" w:rsidRDefault="00DA65B2" w:rsidP="00387A3A">
            <w:pPr>
              <w:pStyle w:val="ListParagraph"/>
              <w:numPr>
                <w:ilvl w:val="0"/>
                <w:numId w:val="4"/>
              </w:numPr>
              <w:jc w:val="center"/>
              <w:rPr>
                <w:rFonts w:cstheme="minorHAnsi"/>
              </w:rPr>
            </w:pPr>
            <w:r w:rsidRPr="00635638">
              <w:rPr>
                <w:rFonts w:cstheme="minorHAnsi"/>
              </w:rPr>
              <w:t>Article Summary #1</w:t>
            </w:r>
          </w:p>
          <w:p w:rsidR="00DA65B2" w:rsidRPr="00635638" w:rsidRDefault="00DA65B2" w:rsidP="00387A3A">
            <w:pPr>
              <w:pStyle w:val="ListParagraph"/>
              <w:numPr>
                <w:ilvl w:val="0"/>
                <w:numId w:val="4"/>
              </w:numPr>
              <w:jc w:val="center"/>
              <w:rPr>
                <w:rFonts w:cstheme="minorHAnsi"/>
              </w:rPr>
            </w:pPr>
            <w:r w:rsidRPr="00635638">
              <w:rPr>
                <w:rFonts w:cstheme="minorHAnsi"/>
              </w:rPr>
              <w:t>Discussion 1</w:t>
            </w:r>
          </w:p>
          <w:p w:rsidR="00DA65B2" w:rsidRPr="00635638" w:rsidRDefault="00DA65B2" w:rsidP="00DA65B2">
            <w:pPr>
              <w:jc w:val="center"/>
              <w:rPr>
                <w:rFonts w:cstheme="minorHAnsi"/>
              </w:rPr>
            </w:pPr>
          </w:p>
          <w:p w:rsidR="00DA65B2" w:rsidRPr="00635638" w:rsidRDefault="00DA65B2" w:rsidP="00DA65B2">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2</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Chapters 4-5</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#2</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#2</w:t>
            </w:r>
          </w:p>
          <w:p w:rsidR="00493049" w:rsidRPr="00635638" w:rsidRDefault="00493049" w:rsidP="00387A3A">
            <w:pPr>
              <w:pStyle w:val="ListParagraph"/>
              <w:numPr>
                <w:ilvl w:val="0"/>
                <w:numId w:val="4"/>
              </w:numPr>
              <w:jc w:val="center"/>
              <w:rPr>
                <w:rFonts w:cstheme="minorHAnsi"/>
              </w:rPr>
            </w:pPr>
            <w:r w:rsidRPr="00635638">
              <w:rPr>
                <w:rFonts w:cstheme="minorHAnsi"/>
              </w:rPr>
              <w:t>Discussion 2</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3</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Chapters 6-7</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#3</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#3</w:t>
            </w:r>
          </w:p>
          <w:p w:rsidR="00493049" w:rsidRPr="00635638" w:rsidRDefault="00493049" w:rsidP="00387A3A">
            <w:pPr>
              <w:pStyle w:val="ListParagraph"/>
              <w:numPr>
                <w:ilvl w:val="0"/>
                <w:numId w:val="4"/>
              </w:numPr>
              <w:jc w:val="center"/>
              <w:rPr>
                <w:rFonts w:cstheme="minorHAnsi"/>
              </w:rPr>
            </w:pPr>
            <w:r w:rsidRPr="00635638">
              <w:rPr>
                <w:rFonts w:cstheme="minorHAnsi"/>
              </w:rPr>
              <w:t>Discussion 3</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4</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Chapters 8-9</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#4</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#4</w:t>
            </w:r>
          </w:p>
          <w:p w:rsidR="00493049" w:rsidRPr="00635638" w:rsidRDefault="00493049" w:rsidP="00387A3A">
            <w:pPr>
              <w:pStyle w:val="ListParagraph"/>
              <w:numPr>
                <w:ilvl w:val="0"/>
                <w:numId w:val="4"/>
              </w:numPr>
              <w:jc w:val="center"/>
              <w:rPr>
                <w:rFonts w:cstheme="minorHAnsi"/>
              </w:rPr>
            </w:pPr>
            <w:r w:rsidRPr="00635638">
              <w:rPr>
                <w:rFonts w:cstheme="minorHAnsi"/>
              </w:rPr>
              <w:t>Discussion 4</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5</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 10</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#5</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#5</w:t>
            </w:r>
          </w:p>
          <w:p w:rsidR="00493049" w:rsidRPr="00635638" w:rsidRDefault="00493049" w:rsidP="00387A3A">
            <w:pPr>
              <w:pStyle w:val="ListParagraph"/>
              <w:numPr>
                <w:ilvl w:val="0"/>
                <w:numId w:val="4"/>
              </w:numPr>
              <w:jc w:val="center"/>
              <w:rPr>
                <w:rFonts w:cstheme="minorHAnsi"/>
              </w:rPr>
            </w:pPr>
            <w:r w:rsidRPr="00635638">
              <w:rPr>
                <w:rFonts w:cstheme="minorHAnsi"/>
              </w:rPr>
              <w:t>Discussion 5</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6</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Leadership Articles</w:t>
            </w:r>
          </w:p>
          <w:p w:rsidR="00DA65B2" w:rsidRPr="00635638" w:rsidRDefault="00DA65B2" w:rsidP="00387A3A">
            <w:pPr>
              <w:rPr>
                <w:rFonts w:cstheme="minorHAnsi"/>
              </w:rPr>
            </w:pPr>
          </w:p>
        </w:tc>
        <w:tc>
          <w:tcPr>
            <w:tcW w:w="3505" w:type="dxa"/>
          </w:tcPr>
          <w:p w:rsidR="00493049" w:rsidRPr="00635638" w:rsidRDefault="00493049" w:rsidP="00387A3A">
            <w:pPr>
              <w:pStyle w:val="NormalWeb"/>
              <w:numPr>
                <w:ilvl w:val="0"/>
                <w:numId w:val="4"/>
              </w:numPr>
              <w:spacing w:before="0" w:beforeAutospacing="0" w:after="0" w:afterAutospacing="0"/>
              <w:jc w:val="center"/>
              <w:rPr>
                <w:rFonts w:asciiTheme="minorHAnsi" w:eastAsiaTheme="minorHAnsi" w:hAnsiTheme="minorHAnsi" w:cstheme="minorHAnsi"/>
              </w:rPr>
            </w:pPr>
            <w:r w:rsidRPr="00635638">
              <w:rPr>
                <w:rFonts w:asciiTheme="minorHAnsi" w:eastAsiaTheme="minorHAnsi" w:hAnsiTheme="minorHAnsi" w:cstheme="minorHAnsi"/>
              </w:rPr>
              <w:t>Discussion 6</w:t>
            </w:r>
          </w:p>
          <w:p w:rsidR="00493049" w:rsidRPr="00635638" w:rsidRDefault="00493049" w:rsidP="00387A3A">
            <w:pPr>
              <w:pStyle w:val="NormalWeb"/>
              <w:numPr>
                <w:ilvl w:val="0"/>
                <w:numId w:val="4"/>
              </w:numPr>
              <w:spacing w:before="0" w:beforeAutospacing="0" w:after="0" w:afterAutospacing="0"/>
              <w:jc w:val="center"/>
              <w:rPr>
                <w:rFonts w:asciiTheme="minorHAnsi" w:eastAsiaTheme="minorHAnsi" w:hAnsiTheme="minorHAnsi" w:cstheme="minorHAnsi"/>
              </w:rPr>
            </w:pPr>
            <w:r w:rsidRPr="00635638">
              <w:rPr>
                <w:rFonts w:asciiTheme="minorHAnsi" w:eastAsiaTheme="minorHAnsi" w:hAnsiTheme="minorHAnsi" w:cstheme="minorHAnsi"/>
              </w:rPr>
              <w:t>Midterm Assessment (Ch. 1-10)</w:t>
            </w:r>
          </w:p>
          <w:p w:rsidR="00DA65B2" w:rsidRPr="00635638" w:rsidRDefault="00DA65B2" w:rsidP="00387A3A">
            <w:pP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lastRenderedPageBreak/>
              <w:t>7</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Chapters 11-12</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#6</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#6</w:t>
            </w:r>
          </w:p>
          <w:p w:rsidR="00493049" w:rsidRPr="00635638" w:rsidRDefault="00493049" w:rsidP="00387A3A">
            <w:pPr>
              <w:pStyle w:val="ListParagraph"/>
              <w:numPr>
                <w:ilvl w:val="0"/>
                <w:numId w:val="4"/>
              </w:numPr>
              <w:jc w:val="center"/>
              <w:rPr>
                <w:rFonts w:cstheme="minorHAnsi"/>
              </w:rPr>
            </w:pPr>
            <w:r w:rsidRPr="00635638">
              <w:rPr>
                <w:rFonts w:cstheme="minorHAnsi"/>
              </w:rPr>
              <w:t>Discussion 7</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8</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Chapters 13-14</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#7</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#7</w:t>
            </w:r>
          </w:p>
          <w:p w:rsidR="00493049" w:rsidRPr="00635638" w:rsidRDefault="00493049" w:rsidP="00387A3A">
            <w:pPr>
              <w:pStyle w:val="ListParagraph"/>
              <w:numPr>
                <w:ilvl w:val="0"/>
                <w:numId w:val="4"/>
              </w:numPr>
              <w:jc w:val="center"/>
              <w:rPr>
                <w:rFonts w:cstheme="minorHAnsi"/>
              </w:rPr>
            </w:pPr>
            <w:r w:rsidRPr="00635638">
              <w:rPr>
                <w:rFonts w:cstheme="minorHAnsi"/>
              </w:rPr>
              <w:t>Discussion 8</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9</w:t>
            </w:r>
          </w:p>
        </w:tc>
        <w:tc>
          <w:tcPr>
            <w:tcW w:w="4680" w:type="dxa"/>
          </w:tcPr>
          <w:p w:rsidR="00493049" w:rsidRPr="00635638" w:rsidRDefault="00493049" w:rsidP="00387A3A">
            <w:pPr>
              <w:pStyle w:val="ListParagraph"/>
              <w:numPr>
                <w:ilvl w:val="0"/>
                <w:numId w:val="4"/>
              </w:numPr>
              <w:jc w:val="center"/>
              <w:rPr>
                <w:rFonts w:cstheme="minorHAnsi"/>
              </w:rPr>
            </w:pPr>
            <w:r w:rsidRPr="00635638">
              <w:rPr>
                <w:rFonts w:cstheme="minorHAnsi"/>
              </w:rPr>
              <w:t>Daft Chapter 15</w:t>
            </w:r>
          </w:p>
          <w:p w:rsidR="00493049" w:rsidRPr="00635638" w:rsidRDefault="00493049" w:rsidP="00387A3A">
            <w:pPr>
              <w:pStyle w:val="ListParagraph"/>
              <w:numPr>
                <w:ilvl w:val="0"/>
                <w:numId w:val="4"/>
              </w:numPr>
              <w:jc w:val="center"/>
              <w:rPr>
                <w:rFonts w:cstheme="minorHAnsi"/>
              </w:rPr>
            </w:pPr>
            <w:r w:rsidRPr="00635638">
              <w:rPr>
                <w:rFonts w:cstheme="minorHAnsi"/>
              </w:rPr>
              <w:t>Continue Reading “Lead Like Jesus”</w:t>
            </w:r>
          </w:p>
          <w:p w:rsidR="00493049" w:rsidRPr="00635638" w:rsidRDefault="00493049" w:rsidP="00387A3A">
            <w:pPr>
              <w:pStyle w:val="ListParagraph"/>
              <w:numPr>
                <w:ilvl w:val="0"/>
                <w:numId w:val="4"/>
              </w:numPr>
              <w:jc w:val="center"/>
              <w:rPr>
                <w:rFonts w:cstheme="minorHAnsi"/>
              </w:rPr>
            </w:pPr>
            <w:r w:rsidRPr="00635638">
              <w:rPr>
                <w:rFonts w:cstheme="minorHAnsi"/>
              </w:rPr>
              <w:t>Leadership Article #8</w:t>
            </w:r>
          </w:p>
          <w:p w:rsidR="00DA65B2" w:rsidRPr="00635638" w:rsidRDefault="00DA65B2" w:rsidP="00387A3A">
            <w:pPr>
              <w:rPr>
                <w:rFonts w:cstheme="minorHAnsi"/>
              </w:rPr>
            </w:pPr>
          </w:p>
        </w:tc>
        <w:tc>
          <w:tcPr>
            <w:tcW w:w="3505" w:type="dxa"/>
          </w:tcPr>
          <w:p w:rsidR="00493049" w:rsidRPr="00635638" w:rsidRDefault="00493049" w:rsidP="00387A3A">
            <w:pPr>
              <w:pStyle w:val="ListParagraph"/>
              <w:numPr>
                <w:ilvl w:val="0"/>
                <w:numId w:val="4"/>
              </w:numPr>
              <w:jc w:val="center"/>
              <w:rPr>
                <w:rFonts w:cstheme="minorHAnsi"/>
              </w:rPr>
            </w:pPr>
            <w:r w:rsidRPr="00635638">
              <w:rPr>
                <w:rFonts w:cstheme="minorHAnsi"/>
              </w:rPr>
              <w:t>Article Summary #8</w:t>
            </w:r>
          </w:p>
          <w:p w:rsidR="00493049" w:rsidRPr="00635638" w:rsidRDefault="00493049" w:rsidP="00387A3A">
            <w:pPr>
              <w:pStyle w:val="ListParagraph"/>
              <w:numPr>
                <w:ilvl w:val="0"/>
                <w:numId w:val="4"/>
              </w:numPr>
              <w:jc w:val="center"/>
              <w:rPr>
                <w:rFonts w:cstheme="minorHAnsi"/>
              </w:rPr>
            </w:pPr>
            <w:r w:rsidRPr="00635638">
              <w:rPr>
                <w:rFonts w:cstheme="minorHAnsi"/>
              </w:rPr>
              <w:t>Discussion 9</w:t>
            </w:r>
          </w:p>
          <w:p w:rsidR="00493049" w:rsidRPr="00635638" w:rsidRDefault="00493049" w:rsidP="00387A3A">
            <w:pPr>
              <w:jc w:val="center"/>
              <w:rPr>
                <w:rFonts w:cstheme="minorHAnsi"/>
              </w:rPr>
            </w:pPr>
          </w:p>
          <w:p w:rsidR="00DA65B2" w:rsidRPr="00635638" w:rsidRDefault="00DA65B2" w:rsidP="00387A3A">
            <w:pPr>
              <w:jc w:val="cente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10</w:t>
            </w:r>
          </w:p>
        </w:tc>
        <w:tc>
          <w:tcPr>
            <w:tcW w:w="4680" w:type="dxa"/>
          </w:tcPr>
          <w:p w:rsidR="00DA65B2" w:rsidRPr="00635638" w:rsidRDefault="00387A3A" w:rsidP="00387A3A">
            <w:pPr>
              <w:pStyle w:val="ListParagraph"/>
              <w:numPr>
                <w:ilvl w:val="0"/>
                <w:numId w:val="4"/>
              </w:numPr>
              <w:jc w:val="center"/>
              <w:rPr>
                <w:rFonts w:cstheme="minorHAnsi"/>
              </w:rPr>
            </w:pPr>
            <w:r w:rsidRPr="00635638">
              <w:rPr>
                <w:rFonts w:cstheme="minorHAnsi"/>
              </w:rPr>
              <w:t>Continue Reading “Lead Like Jesus”</w:t>
            </w:r>
          </w:p>
        </w:tc>
        <w:tc>
          <w:tcPr>
            <w:tcW w:w="3505" w:type="dxa"/>
          </w:tcPr>
          <w:p w:rsidR="00387A3A" w:rsidRPr="00635638" w:rsidRDefault="00387A3A" w:rsidP="00387A3A">
            <w:pPr>
              <w:pStyle w:val="NormalWeb"/>
              <w:numPr>
                <w:ilvl w:val="0"/>
                <w:numId w:val="4"/>
              </w:numPr>
              <w:spacing w:before="0" w:beforeAutospacing="0" w:after="0" w:afterAutospacing="0"/>
              <w:jc w:val="center"/>
              <w:rPr>
                <w:rFonts w:asciiTheme="minorHAnsi" w:eastAsiaTheme="minorHAnsi" w:hAnsiTheme="minorHAnsi" w:cstheme="minorHAnsi"/>
              </w:rPr>
            </w:pPr>
            <w:r w:rsidRPr="00635638">
              <w:rPr>
                <w:rFonts w:asciiTheme="minorHAnsi" w:eastAsiaTheme="minorHAnsi" w:hAnsiTheme="minorHAnsi" w:cstheme="minorHAnsi"/>
              </w:rPr>
              <w:t>Book Review Due</w:t>
            </w:r>
          </w:p>
          <w:p w:rsidR="00387A3A" w:rsidRPr="00635638" w:rsidRDefault="00387A3A" w:rsidP="00387A3A">
            <w:pPr>
              <w:pStyle w:val="NormalWeb"/>
              <w:numPr>
                <w:ilvl w:val="0"/>
                <w:numId w:val="4"/>
              </w:numPr>
              <w:spacing w:before="0" w:beforeAutospacing="0" w:after="0" w:afterAutospacing="0"/>
              <w:jc w:val="center"/>
              <w:rPr>
                <w:rFonts w:asciiTheme="minorHAnsi" w:eastAsiaTheme="minorHAnsi" w:hAnsiTheme="minorHAnsi" w:cstheme="minorHAnsi"/>
              </w:rPr>
            </w:pPr>
            <w:r w:rsidRPr="00635638">
              <w:rPr>
                <w:rFonts w:asciiTheme="minorHAnsi" w:eastAsiaTheme="minorHAnsi" w:hAnsiTheme="minorHAnsi" w:cstheme="minorHAnsi"/>
              </w:rPr>
              <w:t>Discussion 10</w:t>
            </w:r>
          </w:p>
          <w:p w:rsidR="00387A3A" w:rsidRPr="00635638" w:rsidRDefault="00387A3A" w:rsidP="00387A3A">
            <w:pPr>
              <w:jc w:val="center"/>
              <w:rPr>
                <w:rFonts w:cstheme="minorHAnsi"/>
              </w:rPr>
            </w:pPr>
          </w:p>
          <w:p w:rsidR="00DA65B2" w:rsidRPr="00635638" w:rsidRDefault="00DA65B2" w:rsidP="00387A3A">
            <w:pPr>
              <w:rPr>
                <w:rFonts w:cstheme="minorHAnsi"/>
              </w:rPr>
            </w:pPr>
          </w:p>
        </w:tc>
      </w:tr>
      <w:tr w:rsidR="00DA65B2" w:rsidRPr="00635638" w:rsidTr="00387A3A">
        <w:tc>
          <w:tcPr>
            <w:tcW w:w="1165" w:type="dxa"/>
          </w:tcPr>
          <w:p w:rsidR="00DA65B2" w:rsidRPr="00635638" w:rsidRDefault="00DA65B2" w:rsidP="00DA65B2">
            <w:pPr>
              <w:jc w:val="center"/>
              <w:rPr>
                <w:rFonts w:cstheme="minorHAnsi"/>
              </w:rPr>
            </w:pPr>
            <w:r w:rsidRPr="00635638">
              <w:rPr>
                <w:rFonts w:cstheme="minorHAnsi"/>
              </w:rPr>
              <w:t>11</w:t>
            </w:r>
          </w:p>
        </w:tc>
        <w:tc>
          <w:tcPr>
            <w:tcW w:w="4680" w:type="dxa"/>
          </w:tcPr>
          <w:p w:rsidR="00387A3A" w:rsidRPr="00635638" w:rsidRDefault="00387A3A" w:rsidP="00387A3A">
            <w:pPr>
              <w:pStyle w:val="ListParagraph"/>
              <w:numPr>
                <w:ilvl w:val="0"/>
                <w:numId w:val="4"/>
              </w:numPr>
              <w:jc w:val="center"/>
              <w:rPr>
                <w:rFonts w:cstheme="minorHAnsi"/>
              </w:rPr>
            </w:pPr>
            <w:r w:rsidRPr="00635638">
              <w:rPr>
                <w:rFonts w:cstheme="minorHAnsi"/>
              </w:rPr>
              <w:t>Research Leadership Articles for Final Paper</w:t>
            </w:r>
          </w:p>
          <w:p w:rsidR="00387A3A" w:rsidRPr="00635638" w:rsidRDefault="00387A3A" w:rsidP="00387A3A">
            <w:pPr>
              <w:jc w:val="center"/>
              <w:rPr>
                <w:rFonts w:cstheme="minorHAnsi"/>
              </w:rPr>
            </w:pPr>
          </w:p>
          <w:p w:rsidR="00DA65B2" w:rsidRPr="00635638" w:rsidRDefault="00DA65B2" w:rsidP="00387A3A">
            <w:pPr>
              <w:rPr>
                <w:rFonts w:cstheme="minorHAnsi"/>
              </w:rPr>
            </w:pPr>
          </w:p>
        </w:tc>
        <w:tc>
          <w:tcPr>
            <w:tcW w:w="3505" w:type="dxa"/>
          </w:tcPr>
          <w:p w:rsidR="00387A3A" w:rsidRPr="00635638" w:rsidRDefault="00387A3A" w:rsidP="00387A3A">
            <w:pPr>
              <w:pStyle w:val="ListParagraph"/>
              <w:numPr>
                <w:ilvl w:val="0"/>
                <w:numId w:val="4"/>
              </w:numPr>
              <w:jc w:val="center"/>
              <w:rPr>
                <w:rFonts w:cstheme="minorHAnsi"/>
              </w:rPr>
            </w:pPr>
            <w:r w:rsidRPr="00635638">
              <w:rPr>
                <w:rFonts w:cstheme="minorHAnsi"/>
              </w:rPr>
              <w:t>Final Paper Due</w:t>
            </w:r>
          </w:p>
          <w:p w:rsidR="00387A3A" w:rsidRPr="00635638" w:rsidRDefault="00387A3A" w:rsidP="00387A3A">
            <w:pPr>
              <w:pStyle w:val="ListParagraph"/>
              <w:numPr>
                <w:ilvl w:val="0"/>
                <w:numId w:val="4"/>
              </w:numPr>
              <w:jc w:val="center"/>
              <w:rPr>
                <w:rFonts w:cstheme="minorHAnsi"/>
              </w:rPr>
            </w:pPr>
            <w:r w:rsidRPr="00635638">
              <w:rPr>
                <w:rFonts w:cstheme="minorHAnsi"/>
              </w:rPr>
              <w:t>Course Feedback</w:t>
            </w:r>
          </w:p>
          <w:p w:rsidR="00387A3A" w:rsidRPr="00635638" w:rsidRDefault="00387A3A" w:rsidP="00387A3A">
            <w:pPr>
              <w:pStyle w:val="ListParagraph"/>
              <w:numPr>
                <w:ilvl w:val="0"/>
                <w:numId w:val="4"/>
              </w:numPr>
              <w:jc w:val="center"/>
              <w:rPr>
                <w:rFonts w:cstheme="minorHAnsi"/>
              </w:rPr>
            </w:pPr>
            <w:r w:rsidRPr="00635638">
              <w:rPr>
                <w:rFonts w:cstheme="minorHAnsi"/>
              </w:rPr>
              <w:t>Final Assessment (Ch. 11-15)</w:t>
            </w:r>
          </w:p>
          <w:p w:rsidR="00DA65B2" w:rsidRPr="00635638" w:rsidRDefault="00DA65B2" w:rsidP="00387A3A">
            <w:pPr>
              <w:rPr>
                <w:rFonts w:cstheme="minorHAnsi"/>
              </w:rPr>
            </w:pPr>
          </w:p>
        </w:tc>
      </w:tr>
    </w:tbl>
    <w:p w:rsidR="00387A3A" w:rsidRPr="00387A3A" w:rsidRDefault="00A22C1F" w:rsidP="00387A3A">
      <w:pPr>
        <w:autoSpaceDE w:val="0"/>
        <w:autoSpaceDN w:val="0"/>
        <w:adjustRightInd w:val="0"/>
        <w:spacing w:after="0" w:line="240" w:lineRule="auto"/>
        <w:rPr>
          <w:rFonts w:cstheme="minorHAnsi"/>
          <w:color w:val="000000"/>
        </w:rPr>
      </w:pPr>
      <w:r>
        <w:rPr>
          <w:rFonts w:cstheme="minorHAnsi"/>
          <w:color w:val="000000"/>
        </w:rPr>
        <w:t>*</w:t>
      </w:r>
      <w:r w:rsidR="00387A3A" w:rsidRPr="00387A3A">
        <w:rPr>
          <w:rFonts w:cstheme="minorHAnsi"/>
          <w:color w:val="000000"/>
        </w:rPr>
        <w:t xml:space="preserve">Professor reserves the right to alter this schedule as needed. Students will be given appropriate, advanced notice of any changes to course schedule and/or assignments. </w:t>
      </w:r>
    </w:p>
    <w:p w:rsidR="00387A3A" w:rsidRPr="00635638" w:rsidRDefault="00387A3A" w:rsidP="00F75596">
      <w:pPr>
        <w:pStyle w:val="Heading1"/>
        <w:rPr>
          <w:rFonts w:cstheme="minorHAnsi"/>
        </w:rPr>
      </w:pPr>
    </w:p>
    <w:p w:rsidR="00635638" w:rsidRDefault="00F75596" w:rsidP="0055796D">
      <w:pPr>
        <w:pStyle w:val="Heading1"/>
        <w:rPr>
          <w:rFonts w:cstheme="minorHAnsi"/>
        </w:rPr>
      </w:pPr>
      <w:r w:rsidRPr="00635638">
        <w:rPr>
          <w:rFonts w:cstheme="minorHAnsi"/>
        </w:rPr>
        <w:t>1</w:t>
      </w:r>
      <w:r w:rsidR="00DF166A">
        <w:rPr>
          <w:rFonts w:cstheme="minorHAnsi"/>
        </w:rPr>
        <w:t>9</w:t>
      </w:r>
      <w:bookmarkStart w:id="0" w:name="_GoBack"/>
      <w:bookmarkEnd w:id="0"/>
      <w:r w:rsidRPr="00635638">
        <w:rPr>
          <w:rFonts w:cstheme="minorHAnsi"/>
        </w:rPr>
        <w:t>. ADDITIONAL INFORMATION</w:t>
      </w:r>
    </w:p>
    <w:p w:rsidR="00A06895" w:rsidRPr="00A06895" w:rsidRDefault="00A06895" w:rsidP="00A06895"/>
    <w:p w:rsidR="00635638" w:rsidRPr="00635638" w:rsidRDefault="00635638" w:rsidP="00635638">
      <w:pPr>
        <w:pStyle w:val="Default"/>
        <w:rPr>
          <w:rFonts w:asciiTheme="minorHAnsi" w:hAnsiTheme="minorHAnsi" w:cstheme="minorHAnsi"/>
          <w:b/>
          <w:bCs/>
        </w:rPr>
      </w:pPr>
      <w:r w:rsidRPr="00635638">
        <w:rPr>
          <w:rFonts w:asciiTheme="minorHAnsi" w:hAnsiTheme="minorHAnsi" w:cstheme="minorHAnsi"/>
          <w:b/>
          <w:bCs/>
        </w:rPr>
        <w:t xml:space="preserve">Weekly Discussion: </w:t>
      </w:r>
    </w:p>
    <w:p w:rsidR="00635638" w:rsidRPr="00635638" w:rsidRDefault="00635638" w:rsidP="00635638">
      <w:pPr>
        <w:pStyle w:val="Default"/>
        <w:rPr>
          <w:rFonts w:asciiTheme="minorHAnsi" w:hAnsiTheme="minorHAnsi" w:cstheme="minorHAnsi"/>
        </w:rPr>
      </w:pPr>
    </w:p>
    <w:p w:rsidR="006B7776" w:rsidRPr="00635638" w:rsidRDefault="00635638" w:rsidP="00635638">
      <w:pPr>
        <w:rPr>
          <w:rFonts w:cstheme="minorHAnsi"/>
        </w:rPr>
      </w:pPr>
      <w:r w:rsidRPr="00635638">
        <w:rPr>
          <w:rFonts w:cstheme="minorHAnsi"/>
        </w:rPr>
        <w:t>Students are required to answer all the discussion questions posted by the instructor. Students are encouraged to dialogue with each other in the discussion thread. Below is the grading rubric for discussion participation:</w:t>
      </w:r>
    </w:p>
    <w:tbl>
      <w:tblPr>
        <w:tblStyle w:val="TableGrid"/>
        <w:tblW w:w="0" w:type="auto"/>
        <w:tblLook w:val="04A0" w:firstRow="1" w:lastRow="0" w:firstColumn="1" w:lastColumn="0" w:noHBand="0" w:noVBand="1"/>
      </w:tblPr>
      <w:tblGrid>
        <w:gridCol w:w="3116"/>
        <w:gridCol w:w="3117"/>
        <w:gridCol w:w="3117"/>
      </w:tblGrid>
      <w:tr w:rsidR="00635638" w:rsidRPr="00635638" w:rsidTr="00635638">
        <w:tc>
          <w:tcPr>
            <w:tcW w:w="3116"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Needs Improvement</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Meets Assignment Criteria</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Demonstrates Excellence Meeting Assignment Criteria</w:t>
            </w:r>
          </w:p>
        </w:tc>
      </w:tr>
      <w:tr w:rsidR="00635638" w:rsidRPr="00635638" w:rsidTr="00635638">
        <w:tc>
          <w:tcPr>
            <w:tcW w:w="3116"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Less than 15 Pts</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16-21 Pts</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22-25 Pts</w:t>
            </w:r>
          </w:p>
        </w:tc>
      </w:tr>
      <w:tr w:rsidR="00635638" w:rsidRPr="00635638" w:rsidTr="00635638">
        <w:tc>
          <w:tcPr>
            <w:tcW w:w="3116"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Writing style in APA has errors in grammar, spelling, and punctuation. The content does not demonstrate a clear understanding of the material. Limited use of applied learning and critical thinking. Citations are missing or not appropriately used.</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Writing style is appropriate in APA for the assignment, few errors in grammar, spelling, and punctuation. Good use of critical thinking and applied learning. Citations used are adequate and appropriate</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Writing style is appropriate in APA for the assignment, no errors in grammar, spelling, and punctuation. Good use of critical thinking and applied learning. Well cited materials used.</w:t>
            </w:r>
          </w:p>
        </w:tc>
      </w:tr>
    </w:tbl>
    <w:p w:rsidR="00635638" w:rsidRPr="00635638" w:rsidRDefault="00635638" w:rsidP="00635638">
      <w:pPr>
        <w:rPr>
          <w:rFonts w:cstheme="minorHAnsi"/>
        </w:rPr>
      </w:pPr>
    </w:p>
    <w:p w:rsidR="00635638" w:rsidRDefault="00635638" w:rsidP="00635638">
      <w:pPr>
        <w:pStyle w:val="Default"/>
        <w:rPr>
          <w:rFonts w:asciiTheme="minorHAnsi" w:hAnsiTheme="minorHAnsi" w:cstheme="minorHAnsi"/>
        </w:rPr>
      </w:pPr>
      <w:r w:rsidRPr="00635638">
        <w:rPr>
          <w:rFonts w:asciiTheme="minorHAnsi" w:hAnsiTheme="minorHAnsi" w:cstheme="minorHAnsi"/>
        </w:rPr>
        <w:t xml:space="preserve">Threaded Discussions are designed for maximum student participation and engagement. It is critical for the success of these courses that students contribute to the Threaded Discussions in a timely manner. Therefore, no late postings to the Threaded Discussions will be accepted without prior </w:t>
      </w:r>
      <w:r w:rsidR="00AA5A7E">
        <w:rPr>
          <w:rFonts w:asciiTheme="minorHAnsi" w:hAnsiTheme="minorHAnsi" w:cstheme="minorHAnsi"/>
        </w:rPr>
        <w:t>arrangement with the instructor.</w:t>
      </w:r>
    </w:p>
    <w:p w:rsidR="00AA5A7E" w:rsidRPr="00635638" w:rsidRDefault="00AA5A7E" w:rsidP="00635638">
      <w:pPr>
        <w:pStyle w:val="Default"/>
        <w:rPr>
          <w:rFonts w:asciiTheme="minorHAnsi" w:hAnsiTheme="minorHAnsi" w:cstheme="minorHAnsi"/>
        </w:rPr>
      </w:pPr>
    </w:p>
    <w:p w:rsidR="00635638" w:rsidRDefault="00635638" w:rsidP="00635638">
      <w:pPr>
        <w:pStyle w:val="Default"/>
        <w:rPr>
          <w:rFonts w:asciiTheme="minorHAnsi" w:hAnsiTheme="minorHAnsi" w:cstheme="minorHAnsi"/>
          <w:b/>
          <w:bCs/>
        </w:rPr>
      </w:pPr>
      <w:r w:rsidRPr="00635638">
        <w:rPr>
          <w:rFonts w:asciiTheme="minorHAnsi" w:hAnsiTheme="minorHAnsi" w:cstheme="minorHAnsi"/>
          <w:b/>
          <w:bCs/>
        </w:rPr>
        <w:t xml:space="preserve">Article Summaries: </w:t>
      </w:r>
    </w:p>
    <w:p w:rsidR="00AA5A7E" w:rsidRPr="00635638" w:rsidRDefault="00AA5A7E" w:rsidP="00635638">
      <w:pPr>
        <w:pStyle w:val="Default"/>
        <w:rPr>
          <w:rFonts w:asciiTheme="minorHAnsi" w:hAnsiTheme="minorHAnsi" w:cstheme="minorHAnsi"/>
        </w:rPr>
      </w:pPr>
    </w:p>
    <w:p w:rsidR="00AA5A7E" w:rsidRPr="00635638" w:rsidRDefault="00635638" w:rsidP="00635638">
      <w:pPr>
        <w:rPr>
          <w:rFonts w:cstheme="minorHAnsi"/>
        </w:rPr>
      </w:pPr>
      <w:r w:rsidRPr="00635638">
        <w:rPr>
          <w:rFonts w:cstheme="minorHAnsi"/>
        </w:rPr>
        <w:t>Students will research and write up summaries of “Leadership” related articles utilizing peer reviewed sources published within the last (5) years. Assignment details are outlined in detail within the course pages in Blackboard. The criteria for grading the course project is as follows:</w:t>
      </w:r>
    </w:p>
    <w:tbl>
      <w:tblPr>
        <w:tblStyle w:val="TableGrid"/>
        <w:tblW w:w="0" w:type="auto"/>
        <w:tblLook w:val="04A0" w:firstRow="1" w:lastRow="0" w:firstColumn="1" w:lastColumn="0" w:noHBand="0" w:noVBand="1"/>
      </w:tblPr>
      <w:tblGrid>
        <w:gridCol w:w="3116"/>
        <w:gridCol w:w="3117"/>
        <w:gridCol w:w="3117"/>
      </w:tblGrid>
      <w:tr w:rsidR="00635638" w:rsidRPr="00635638" w:rsidTr="00635638">
        <w:tc>
          <w:tcPr>
            <w:tcW w:w="3116"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Needs Improvement</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Meets Assignment Criteria</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Demonstrates Excellence Meeting Assignment Criteria</w:t>
            </w:r>
          </w:p>
        </w:tc>
      </w:tr>
      <w:tr w:rsidR="00635638" w:rsidRPr="00635638" w:rsidTr="00635638">
        <w:tc>
          <w:tcPr>
            <w:tcW w:w="3116"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Less than 15 Pts</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16-21 Pts</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22-25 Pts</w:t>
            </w:r>
          </w:p>
        </w:tc>
      </w:tr>
      <w:tr w:rsidR="00635638" w:rsidRPr="00635638" w:rsidTr="00635638">
        <w:tc>
          <w:tcPr>
            <w:tcW w:w="3116"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Writing style has errors in grammar, spelling, and punctuation. The content does not demonstrate a clear understanding of the article material. Limited use of applied learning to compare, contrast, and comment on articles content. Format is not in standard APA. Citations are missing or not appropriate</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Writing style is appropriate for the assignment, few errors in grammar, spelling, and punctuation. Good use of thoughtful analyses and applied learning for the article summary. Format is APA. Citations used are adequate and appropriate</w:t>
            </w:r>
          </w:p>
        </w:tc>
        <w:tc>
          <w:tcPr>
            <w:tcW w:w="3117" w:type="dxa"/>
          </w:tcPr>
          <w:p w:rsidR="00635638" w:rsidRPr="00635638" w:rsidRDefault="00635638" w:rsidP="00AA5A7E">
            <w:pPr>
              <w:pStyle w:val="Default"/>
              <w:jc w:val="center"/>
              <w:rPr>
                <w:rFonts w:asciiTheme="minorHAnsi" w:hAnsiTheme="minorHAnsi" w:cstheme="minorHAnsi"/>
              </w:rPr>
            </w:pPr>
            <w:r w:rsidRPr="00635638">
              <w:rPr>
                <w:rFonts w:asciiTheme="minorHAnsi" w:hAnsiTheme="minorHAnsi" w:cstheme="minorHAnsi"/>
              </w:rPr>
              <w:t>Writing style is appropriate for the article summary assignment, no errors in grammar, spelling, and punctuation. Good use of applied learning, analyses, and critical thinking to summaries the article content. Format is APA. Well cited materials used.</w:t>
            </w:r>
          </w:p>
        </w:tc>
      </w:tr>
    </w:tbl>
    <w:p w:rsidR="004D779F" w:rsidRDefault="004D779F" w:rsidP="00635638">
      <w:pPr>
        <w:pStyle w:val="Default"/>
        <w:rPr>
          <w:rFonts w:asciiTheme="minorHAnsi" w:hAnsiTheme="minorHAnsi" w:cstheme="minorHAnsi"/>
          <w:b/>
          <w:bCs/>
        </w:rPr>
      </w:pPr>
    </w:p>
    <w:p w:rsidR="00635638" w:rsidRPr="00635638" w:rsidRDefault="00635638" w:rsidP="00635638">
      <w:pPr>
        <w:pStyle w:val="Default"/>
        <w:rPr>
          <w:rFonts w:asciiTheme="minorHAnsi" w:hAnsiTheme="minorHAnsi" w:cstheme="minorHAnsi"/>
        </w:rPr>
      </w:pPr>
      <w:r w:rsidRPr="00635638">
        <w:rPr>
          <w:rFonts w:asciiTheme="minorHAnsi" w:hAnsiTheme="minorHAnsi" w:cstheme="minorHAnsi"/>
          <w:b/>
          <w:bCs/>
        </w:rPr>
        <w:t xml:space="preserve">Book Review: </w:t>
      </w:r>
    </w:p>
    <w:p w:rsidR="00875114" w:rsidRDefault="00635638" w:rsidP="00635638">
      <w:pPr>
        <w:pStyle w:val="Default"/>
        <w:rPr>
          <w:rFonts w:asciiTheme="minorHAnsi" w:hAnsiTheme="minorHAnsi" w:cstheme="minorHAnsi"/>
        </w:rPr>
      </w:pPr>
      <w:r w:rsidRPr="00635638">
        <w:rPr>
          <w:rFonts w:asciiTheme="minorHAnsi" w:hAnsiTheme="minorHAnsi" w:cstheme="minorHAnsi"/>
        </w:rPr>
        <w:t xml:space="preserve">Students will complete a book review paper on Blanchard &amp; Hodges’ </w:t>
      </w:r>
      <w:r w:rsidRPr="00635638">
        <w:rPr>
          <w:rFonts w:asciiTheme="minorHAnsi" w:hAnsiTheme="minorHAnsi" w:cstheme="minorHAnsi"/>
          <w:i/>
          <w:iCs/>
        </w:rPr>
        <w:t>Lead Like Jesus</w:t>
      </w:r>
      <w:r w:rsidRPr="00635638">
        <w:rPr>
          <w:rFonts w:asciiTheme="minorHAnsi" w:hAnsiTheme="minorHAnsi" w:cstheme="minorHAnsi"/>
        </w:rPr>
        <w:t xml:space="preserve">. The paper should be five to seven pages of content, excluding coversheet, abstract and references. It must utilize proper APA format. The book review should discuss the strengths and weaknesses you saw with the arguments from </w:t>
      </w:r>
      <w:r w:rsidR="00875114">
        <w:rPr>
          <w:rFonts w:asciiTheme="minorHAnsi" w:hAnsiTheme="minorHAnsi" w:cstheme="minorHAnsi"/>
        </w:rPr>
        <w:t xml:space="preserve">the book. </w:t>
      </w:r>
      <w:r w:rsidR="00875114" w:rsidRPr="00635638">
        <w:rPr>
          <w:rFonts w:asciiTheme="minorHAnsi" w:hAnsiTheme="minorHAnsi" w:cstheme="minorHAnsi"/>
        </w:rPr>
        <w:t>You may incorporate other reviews of this book as sources, you may also compare and contrast this book with other sources as well. Be sure to properly cite and reference all sources used.</w:t>
      </w:r>
    </w:p>
    <w:p w:rsidR="00875114" w:rsidRDefault="00875114" w:rsidP="00635638">
      <w:pPr>
        <w:pStyle w:val="Default"/>
        <w:rPr>
          <w:rFonts w:asciiTheme="minorHAnsi" w:hAnsiTheme="minorHAnsi" w:cstheme="minorHAnsi"/>
        </w:rPr>
      </w:pPr>
    </w:p>
    <w:p w:rsidR="00875114" w:rsidRPr="00635638" w:rsidRDefault="00875114" w:rsidP="00875114">
      <w:pPr>
        <w:pStyle w:val="Default"/>
        <w:rPr>
          <w:rFonts w:asciiTheme="minorHAnsi" w:hAnsiTheme="minorHAnsi" w:cstheme="minorHAnsi"/>
        </w:rPr>
      </w:pPr>
      <w:r w:rsidRPr="00635638">
        <w:rPr>
          <w:rFonts w:asciiTheme="minorHAnsi" w:hAnsiTheme="minorHAnsi" w:cstheme="minorHAnsi"/>
          <w:b/>
          <w:bCs/>
        </w:rPr>
        <w:t xml:space="preserve">Final Paper: </w:t>
      </w:r>
    </w:p>
    <w:p w:rsidR="00875114" w:rsidRPr="00635638" w:rsidRDefault="00875114" w:rsidP="00875114">
      <w:pPr>
        <w:pStyle w:val="Default"/>
        <w:rPr>
          <w:rFonts w:asciiTheme="minorHAnsi" w:hAnsiTheme="minorHAnsi" w:cstheme="minorHAnsi"/>
        </w:rPr>
      </w:pPr>
      <w:r w:rsidRPr="00635638">
        <w:rPr>
          <w:rFonts w:asciiTheme="minorHAnsi" w:hAnsiTheme="minorHAnsi" w:cstheme="minorHAnsi"/>
        </w:rPr>
        <w:t xml:space="preserve">Students will complete one research paper for this class. The paper should be a minimum of fifteen (15) pages of content, excluding coversheet, abstract and references, and it should utilize at least ten scholarly sources (journal articles, not just websites). The sources may include the articles chosen for your “Article Summaries” assignment. Papers must utilize proper APA format. Topics for papers must also be pre-approved by the professor. Post your final paper topic to the Drop box for professor comments and approval. The paper will be submitted to Safe Assignment. If Safe Assignment detects more than a 25% match of previously written work, or use of direct quotes, you will need to revise your paper so that you do not exceed more than 25% use of direct quotes or previously submitted work for your program. </w:t>
      </w:r>
    </w:p>
    <w:p w:rsidR="00875114" w:rsidRDefault="00875114" w:rsidP="00635638">
      <w:pPr>
        <w:pStyle w:val="Default"/>
        <w:rPr>
          <w:rFonts w:asciiTheme="minorHAnsi" w:hAnsiTheme="minorHAnsi" w:cstheme="minorHAnsi"/>
        </w:rPr>
      </w:pPr>
    </w:p>
    <w:p w:rsidR="00875114" w:rsidRDefault="00875114" w:rsidP="00635638">
      <w:pPr>
        <w:pStyle w:val="Default"/>
        <w:rPr>
          <w:rFonts w:asciiTheme="minorHAnsi" w:hAnsiTheme="minorHAnsi" w:cstheme="minorHAnsi"/>
        </w:rPr>
      </w:pPr>
    </w:p>
    <w:p w:rsidR="00635638" w:rsidRPr="00635638" w:rsidRDefault="00635638" w:rsidP="00635638">
      <w:pPr>
        <w:pStyle w:val="Default"/>
        <w:rPr>
          <w:rFonts w:asciiTheme="minorHAnsi" w:hAnsiTheme="minorHAnsi" w:cstheme="minorHAnsi"/>
        </w:rPr>
      </w:pPr>
      <w:r w:rsidRPr="00635638">
        <w:rPr>
          <w:rFonts w:asciiTheme="minorHAnsi" w:hAnsiTheme="minorHAnsi" w:cstheme="minorHAnsi"/>
          <w:b/>
          <w:bCs/>
        </w:rPr>
        <w:lastRenderedPageBreak/>
        <w:t xml:space="preserve">Midterm &amp; Final Assessments </w:t>
      </w:r>
    </w:p>
    <w:p w:rsidR="00635638" w:rsidRPr="00635638" w:rsidRDefault="00635638" w:rsidP="00635638">
      <w:pPr>
        <w:pStyle w:val="Default"/>
        <w:rPr>
          <w:rFonts w:asciiTheme="minorHAnsi" w:hAnsiTheme="minorHAnsi" w:cstheme="minorHAnsi"/>
        </w:rPr>
      </w:pPr>
      <w:r w:rsidRPr="00635638">
        <w:rPr>
          <w:rFonts w:asciiTheme="minorHAnsi" w:hAnsiTheme="minorHAnsi" w:cstheme="minorHAnsi"/>
        </w:rPr>
        <w:t xml:space="preserve">An objective question assessment will be given to cover the material through the all week of the course. The content will cover chapters 1-15 of the textbook material. The assessments will be open book and timed. </w:t>
      </w:r>
    </w:p>
    <w:p w:rsidR="004D779F" w:rsidRDefault="004D779F" w:rsidP="00635638">
      <w:pPr>
        <w:pStyle w:val="Default"/>
        <w:rPr>
          <w:rFonts w:asciiTheme="minorHAnsi" w:hAnsiTheme="minorHAnsi" w:cstheme="minorHAnsi"/>
          <w:b/>
          <w:bCs/>
        </w:rPr>
      </w:pPr>
    </w:p>
    <w:p w:rsidR="00635638" w:rsidRDefault="00635638" w:rsidP="00635638">
      <w:pPr>
        <w:pStyle w:val="Default"/>
        <w:rPr>
          <w:rFonts w:asciiTheme="minorHAnsi" w:hAnsiTheme="minorHAnsi" w:cstheme="minorHAnsi"/>
        </w:rPr>
      </w:pPr>
      <w:r w:rsidRPr="00635638">
        <w:rPr>
          <w:rFonts w:asciiTheme="minorHAnsi" w:hAnsiTheme="minorHAnsi" w:cstheme="minorHAnsi"/>
          <w:b/>
          <w:bCs/>
        </w:rPr>
        <w:t xml:space="preserve">Other Important Information: </w:t>
      </w:r>
    </w:p>
    <w:p w:rsidR="00635638" w:rsidRPr="00635638" w:rsidRDefault="00635638" w:rsidP="00635638">
      <w:pPr>
        <w:pStyle w:val="Default"/>
        <w:numPr>
          <w:ilvl w:val="0"/>
          <w:numId w:val="5"/>
        </w:numPr>
        <w:rPr>
          <w:rFonts w:asciiTheme="minorHAnsi" w:hAnsiTheme="minorHAnsi" w:cstheme="minorHAnsi"/>
        </w:rPr>
      </w:pPr>
      <w:r w:rsidRPr="00635638">
        <w:rPr>
          <w:rFonts w:asciiTheme="minorHAnsi" w:hAnsiTheme="minorHAnsi" w:cstheme="minorHAnsi"/>
        </w:rPr>
        <w:t xml:space="preserve">Homework is due by 11:59pm on the last day of the specified week in Central Time Zone.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Late homework will result in a lower grade.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Written work is graded on the basis of content first, but also on the quality of grammar and punctuation, which should go without saying at this doctoral level.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All written assignments should be 12-point type and using APA Manuscript Writing Style.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Questions concerning grades will be resolved within one week after the assignment has been returned.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Unless noted as a group assignment, all work should be original work of the individual student.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Academic honesty is expected of all students. Plagiarism, cheating, and other acts that lack academic honesty may result in a zero on the particular assignment.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Your discussions and interactions need to remain professional and facilitate learning and growth. </w:t>
      </w:r>
    </w:p>
    <w:p w:rsidR="00635638" w:rsidRPr="00635638" w:rsidRDefault="00635638" w:rsidP="00635638">
      <w:pPr>
        <w:pStyle w:val="Default"/>
        <w:numPr>
          <w:ilvl w:val="0"/>
          <w:numId w:val="5"/>
        </w:numPr>
        <w:spacing w:after="45"/>
        <w:rPr>
          <w:rFonts w:asciiTheme="minorHAnsi" w:hAnsiTheme="minorHAnsi" w:cstheme="minorHAnsi"/>
        </w:rPr>
      </w:pPr>
      <w:r w:rsidRPr="00635638">
        <w:rPr>
          <w:rFonts w:asciiTheme="minorHAnsi" w:hAnsiTheme="minorHAnsi" w:cstheme="minorHAnsi"/>
        </w:rPr>
        <w:t xml:space="preserve">Always contact the professor if you need assistance. </w:t>
      </w:r>
    </w:p>
    <w:p w:rsidR="00635638" w:rsidRPr="00635638" w:rsidRDefault="00635638" w:rsidP="00635638">
      <w:pPr>
        <w:pStyle w:val="Default"/>
        <w:numPr>
          <w:ilvl w:val="0"/>
          <w:numId w:val="5"/>
        </w:numPr>
        <w:rPr>
          <w:rFonts w:asciiTheme="minorHAnsi" w:hAnsiTheme="minorHAnsi" w:cstheme="minorHAnsi"/>
        </w:rPr>
      </w:pPr>
      <w:r w:rsidRPr="00635638">
        <w:rPr>
          <w:rFonts w:asciiTheme="minorHAnsi" w:hAnsiTheme="minorHAnsi" w:cstheme="minorHAnsi"/>
        </w:rPr>
        <w:t xml:space="preserve">No work will be accepted after the last day of class! </w:t>
      </w:r>
    </w:p>
    <w:p w:rsidR="00635638" w:rsidRPr="00635638" w:rsidRDefault="00635638" w:rsidP="00635638">
      <w:pPr>
        <w:rPr>
          <w:rFonts w:cstheme="minorHAnsi"/>
        </w:rPr>
      </w:pPr>
    </w:p>
    <w:sectPr w:rsidR="00635638" w:rsidRPr="00635638" w:rsidSect="00D355BF">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B7C25"/>
    <w:multiLevelType w:val="hybridMultilevel"/>
    <w:tmpl w:val="AFD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405C3"/>
    <w:multiLevelType w:val="hybridMultilevel"/>
    <w:tmpl w:val="6E44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C2F0C"/>
    <w:multiLevelType w:val="hybridMultilevel"/>
    <w:tmpl w:val="08B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F4F46"/>
    <w:multiLevelType w:val="hybridMultilevel"/>
    <w:tmpl w:val="461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5965"/>
    <w:rsid w:val="000F4DF3"/>
    <w:rsid w:val="001810ED"/>
    <w:rsid w:val="001A728E"/>
    <w:rsid w:val="001C16AD"/>
    <w:rsid w:val="0026208D"/>
    <w:rsid w:val="002914F6"/>
    <w:rsid w:val="00295CFB"/>
    <w:rsid w:val="00331FE2"/>
    <w:rsid w:val="00387A3A"/>
    <w:rsid w:val="003C24F7"/>
    <w:rsid w:val="00417929"/>
    <w:rsid w:val="00425D1C"/>
    <w:rsid w:val="00493049"/>
    <w:rsid w:val="004B2CBF"/>
    <w:rsid w:val="004D779F"/>
    <w:rsid w:val="005102E7"/>
    <w:rsid w:val="0055796D"/>
    <w:rsid w:val="00635638"/>
    <w:rsid w:val="006C7981"/>
    <w:rsid w:val="007C39D5"/>
    <w:rsid w:val="00875114"/>
    <w:rsid w:val="008A3C8B"/>
    <w:rsid w:val="00930EB6"/>
    <w:rsid w:val="009B7A28"/>
    <w:rsid w:val="009F294B"/>
    <w:rsid w:val="00A06895"/>
    <w:rsid w:val="00A22723"/>
    <w:rsid w:val="00A22C1F"/>
    <w:rsid w:val="00A573CF"/>
    <w:rsid w:val="00AA5A7E"/>
    <w:rsid w:val="00B1202B"/>
    <w:rsid w:val="00C602CC"/>
    <w:rsid w:val="00CB43C9"/>
    <w:rsid w:val="00CB7790"/>
    <w:rsid w:val="00D355BF"/>
    <w:rsid w:val="00D463DA"/>
    <w:rsid w:val="00DA65B2"/>
    <w:rsid w:val="00DB6BF5"/>
    <w:rsid w:val="00DD69A2"/>
    <w:rsid w:val="00DF166A"/>
    <w:rsid w:val="00E82116"/>
    <w:rsid w:val="00E8791C"/>
    <w:rsid w:val="00EE0032"/>
    <w:rsid w:val="00F3445E"/>
    <w:rsid w:val="00F75596"/>
    <w:rsid w:val="00FC0BCF"/>
    <w:rsid w:val="00FD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BFA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3C24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A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300">
      <w:bodyDiv w:val="1"/>
      <w:marLeft w:val="0"/>
      <w:marRight w:val="0"/>
      <w:marTop w:val="0"/>
      <w:marBottom w:val="0"/>
      <w:divBdr>
        <w:top w:val="none" w:sz="0" w:space="0" w:color="auto"/>
        <w:left w:val="none" w:sz="0" w:space="0" w:color="auto"/>
        <w:bottom w:val="none" w:sz="0" w:space="0" w:color="auto"/>
        <w:right w:val="none" w:sz="0" w:space="0" w:color="auto"/>
      </w:divBdr>
    </w:div>
    <w:div w:id="108091162">
      <w:bodyDiv w:val="1"/>
      <w:marLeft w:val="0"/>
      <w:marRight w:val="0"/>
      <w:marTop w:val="0"/>
      <w:marBottom w:val="0"/>
      <w:divBdr>
        <w:top w:val="none" w:sz="0" w:space="0" w:color="auto"/>
        <w:left w:val="none" w:sz="0" w:space="0" w:color="auto"/>
        <w:bottom w:val="none" w:sz="0" w:space="0" w:color="auto"/>
        <w:right w:val="none" w:sz="0" w:space="0" w:color="auto"/>
      </w:divBdr>
    </w:div>
    <w:div w:id="183253289">
      <w:bodyDiv w:val="1"/>
      <w:marLeft w:val="0"/>
      <w:marRight w:val="0"/>
      <w:marTop w:val="0"/>
      <w:marBottom w:val="0"/>
      <w:divBdr>
        <w:top w:val="none" w:sz="0" w:space="0" w:color="auto"/>
        <w:left w:val="none" w:sz="0" w:space="0" w:color="auto"/>
        <w:bottom w:val="none" w:sz="0" w:space="0" w:color="auto"/>
        <w:right w:val="none" w:sz="0" w:space="0" w:color="auto"/>
      </w:divBdr>
    </w:div>
    <w:div w:id="244534250">
      <w:bodyDiv w:val="1"/>
      <w:marLeft w:val="0"/>
      <w:marRight w:val="0"/>
      <w:marTop w:val="0"/>
      <w:marBottom w:val="0"/>
      <w:divBdr>
        <w:top w:val="none" w:sz="0" w:space="0" w:color="auto"/>
        <w:left w:val="none" w:sz="0" w:space="0" w:color="auto"/>
        <w:bottom w:val="none" w:sz="0" w:space="0" w:color="auto"/>
        <w:right w:val="none" w:sz="0" w:space="0" w:color="auto"/>
      </w:divBdr>
    </w:div>
    <w:div w:id="351565830">
      <w:bodyDiv w:val="1"/>
      <w:marLeft w:val="0"/>
      <w:marRight w:val="0"/>
      <w:marTop w:val="0"/>
      <w:marBottom w:val="0"/>
      <w:divBdr>
        <w:top w:val="none" w:sz="0" w:space="0" w:color="auto"/>
        <w:left w:val="none" w:sz="0" w:space="0" w:color="auto"/>
        <w:bottom w:val="none" w:sz="0" w:space="0" w:color="auto"/>
        <w:right w:val="none" w:sz="0" w:space="0" w:color="auto"/>
      </w:divBdr>
    </w:div>
    <w:div w:id="421411428">
      <w:bodyDiv w:val="1"/>
      <w:marLeft w:val="0"/>
      <w:marRight w:val="0"/>
      <w:marTop w:val="0"/>
      <w:marBottom w:val="0"/>
      <w:divBdr>
        <w:top w:val="none" w:sz="0" w:space="0" w:color="auto"/>
        <w:left w:val="none" w:sz="0" w:space="0" w:color="auto"/>
        <w:bottom w:val="none" w:sz="0" w:space="0" w:color="auto"/>
        <w:right w:val="none" w:sz="0" w:space="0" w:color="auto"/>
      </w:divBdr>
    </w:div>
    <w:div w:id="443353646">
      <w:bodyDiv w:val="1"/>
      <w:marLeft w:val="0"/>
      <w:marRight w:val="0"/>
      <w:marTop w:val="0"/>
      <w:marBottom w:val="0"/>
      <w:divBdr>
        <w:top w:val="none" w:sz="0" w:space="0" w:color="auto"/>
        <w:left w:val="none" w:sz="0" w:space="0" w:color="auto"/>
        <w:bottom w:val="none" w:sz="0" w:space="0" w:color="auto"/>
        <w:right w:val="none" w:sz="0" w:space="0" w:color="auto"/>
      </w:divBdr>
    </w:div>
    <w:div w:id="622151493">
      <w:bodyDiv w:val="1"/>
      <w:marLeft w:val="0"/>
      <w:marRight w:val="0"/>
      <w:marTop w:val="0"/>
      <w:marBottom w:val="0"/>
      <w:divBdr>
        <w:top w:val="none" w:sz="0" w:space="0" w:color="auto"/>
        <w:left w:val="none" w:sz="0" w:space="0" w:color="auto"/>
        <w:bottom w:val="none" w:sz="0" w:space="0" w:color="auto"/>
        <w:right w:val="none" w:sz="0" w:space="0" w:color="auto"/>
      </w:divBdr>
    </w:div>
    <w:div w:id="656810139">
      <w:bodyDiv w:val="1"/>
      <w:marLeft w:val="0"/>
      <w:marRight w:val="0"/>
      <w:marTop w:val="0"/>
      <w:marBottom w:val="0"/>
      <w:divBdr>
        <w:top w:val="none" w:sz="0" w:space="0" w:color="auto"/>
        <w:left w:val="none" w:sz="0" w:space="0" w:color="auto"/>
        <w:bottom w:val="none" w:sz="0" w:space="0" w:color="auto"/>
        <w:right w:val="none" w:sz="0" w:space="0" w:color="auto"/>
      </w:divBdr>
    </w:div>
    <w:div w:id="1022124133">
      <w:bodyDiv w:val="1"/>
      <w:marLeft w:val="0"/>
      <w:marRight w:val="0"/>
      <w:marTop w:val="0"/>
      <w:marBottom w:val="0"/>
      <w:divBdr>
        <w:top w:val="none" w:sz="0" w:space="0" w:color="auto"/>
        <w:left w:val="none" w:sz="0" w:space="0" w:color="auto"/>
        <w:bottom w:val="none" w:sz="0" w:space="0" w:color="auto"/>
        <w:right w:val="none" w:sz="0" w:space="0" w:color="auto"/>
      </w:divBdr>
    </w:div>
    <w:div w:id="1075400292">
      <w:bodyDiv w:val="1"/>
      <w:marLeft w:val="0"/>
      <w:marRight w:val="0"/>
      <w:marTop w:val="0"/>
      <w:marBottom w:val="0"/>
      <w:divBdr>
        <w:top w:val="none" w:sz="0" w:space="0" w:color="auto"/>
        <w:left w:val="none" w:sz="0" w:space="0" w:color="auto"/>
        <w:bottom w:val="none" w:sz="0" w:space="0" w:color="auto"/>
        <w:right w:val="none" w:sz="0" w:space="0" w:color="auto"/>
      </w:divBdr>
    </w:div>
    <w:div w:id="1104495763">
      <w:bodyDiv w:val="1"/>
      <w:marLeft w:val="0"/>
      <w:marRight w:val="0"/>
      <w:marTop w:val="0"/>
      <w:marBottom w:val="0"/>
      <w:divBdr>
        <w:top w:val="none" w:sz="0" w:space="0" w:color="auto"/>
        <w:left w:val="none" w:sz="0" w:space="0" w:color="auto"/>
        <w:bottom w:val="none" w:sz="0" w:space="0" w:color="auto"/>
        <w:right w:val="none" w:sz="0" w:space="0" w:color="auto"/>
      </w:divBdr>
    </w:div>
    <w:div w:id="1117069998">
      <w:bodyDiv w:val="1"/>
      <w:marLeft w:val="0"/>
      <w:marRight w:val="0"/>
      <w:marTop w:val="0"/>
      <w:marBottom w:val="0"/>
      <w:divBdr>
        <w:top w:val="none" w:sz="0" w:space="0" w:color="auto"/>
        <w:left w:val="none" w:sz="0" w:space="0" w:color="auto"/>
        <w:bottom w:val="none" w:sz="0" w:space="0" w:color="auto"/>
        <w:right w:val="none" w:sz="0" w:space="0" w:color="auto"/>
      </w:divBdr>
    </w:div>
    <w:div w:id="1171336577">
      <w:bodyDiv w:val="1"/>
      <w:marLeft w:val="0"/>
      <w:marRight w:val="0"/>
      <w:marTop w:val="0"/>
      <w:marBottom w:val="0"/>
      <w:divBdr>
        <w:top w:val="none" w:sz="0" w:space="0" w:color="auto"/>
        <w:left w:val="none" w:sz="0" w:space="0" w:color="auto"/>
        <w:bottom w:val="none" w:sz="0" w:space="0" w:color="auto"/>
        <w:right w:val="none" w:sz="0" w:space="0" w:color="auto"/>
      </w:divBdr>
    </w:div>
    <w:div w:id="1173376219">
      <w:bodyDiv w:val="1"/>
      <w:marLeft w:val="0"/>
      <w:marRight w:val="0"/>
      <w:marTop w:val="0"/>
      <w:marBottom w:val="0"/>
      <w:divBdr>
        <w:top w:val="none" w:sz="0" w:space="0" w:color="auto"/>
        <w:left w:val="none" w:sz="0" w:space="0" w:color="auto"/>
        <w:bottom w:val="none" w:sz="0" w:space="0" w:color="auto"/>
        <w:right w:val="none" w:sz="0" w:space="0" w:color="auto"/>
      </w:divBdr>
    </w:div>
    <w:div w:id="1323392556">
      <w:bodyDiv w:val="1"/>
      <w:marLeft w:val="0"/>
      <w:marRight w:val="0"/>
      <w:marTop w:val="0"/>
      <w:marBottom w:val="0"/>
      <w:divBdr>
        <w:top w:val="none" w:sz="0" w:space="0" w:color="auto"/>
        <w:left w:val="none" w:sz="0" w:space="0" w:color="auto"/>
        <w:bottom w:val="none" w:sz="0" w:space="0" w:color="auto"/>
        <w:right w:val="none" w:sz="0" w:space="0" w:color="auto"/>
      </w:divBdr>
    </w:div>
    <w:div w:id="1329553985">
      <w:bodyDiv w:val="1"/>
      <w:marLeft w:val="0"/>
      <w:marRight w:val="0"/>
      <w:marTop w:val="0"/>
      <w:marBottom w:val="0"/>
      <w:divBdr>
        <w:top w:val="none" w:sz="0" w:space="0" w:color="auto"/>
        <w:left w:val="none" w:sz="0" w:space="0" w:color="auto"/>
        <w:bottom w:val="none" w:sz="0" w:space="0" w:color="auto"/>
        <w:right w:val="none" w:sz="0" w:space="0" w:color="auto"/>
      </w:divBdr>
    </w:div>
    <w:div w:id="1333341586">
      <w:bodyDiv w:val="1"/>
      <w:marLeft w:val="0"/>
      <w:marRight w:val="0"/>
      <w:marTop w:val="0"/>
      <w:marBottom w:val="0"/>
      <w:divBdr>
        <w:top w:val="none" w:sz="0" w:space="0" w:color="auto"/>
        <w:left w:val="none" w:sz="0" w:space="0" w:color="auto"/>
        <w:bottom w:val="none" w:sz="0" w:space="0" w:color="auto"/>
        <w:right w:val="none" w:sz="0" w:space="0" w:color="auto"/>
      </w:divBdr>
    </w:div>
    <w:div w:id="1364208211">
      <w:bodyDiv w:val="1"/>
      <w:marLeft w:val="0"/>
      <w:marRight w:val="0"/>
      <w:marTop w:val="0"/>
      <w:marBottom w:val="0"/>
      <w:divBdr>
        <w:top w:val="none" w:sz="0" w:space="0" w:color="auto"/>
        <w:left w:val="none" w:sz="0" w:space="0" w:color="auto"/>
        <w:bottom w:val="none" w:sz="0" w:space="0" w:color="auto"/>
        <w:right w:val="none" w:sz="0" w:space="0" w:color="auto"/>
      </w:divBdr>
    </w:div>
    <w:div w:id="1501964754">
      <w:bodyDiv w:val="1"/>
      <w:marLeft w:val="0"/>
      <w:marRight w:val="0"/>
      <w:marTop w:val="0"/>
      <w:marBottom w:val="0"/>
      <w:divBdr>
        <w:top w:val="none" w:sz="0" w:space="0" w:color="auto"/>
        <w:left w:val="none" w:sz="0" w:space="0" w:color="auto"/>
        <w:bottom w:val="none" w:sz="0" w:space="0" w:color="auto"/>
        <w:right w:val="none" w:sz="0" w:space="0" w:color="auto"/>
      </w:divBdr>
    </w:div>
    <w:div w:id="1576359092">
      <w:bodyDiv w:val="1"/>
      <w:marLeft w:val="0"/>
      <w:marRight w:val="0"/>
      <w:marTop w:val="0"/>
      <w:marBottom w:val="0"/>
      <w:divBdr>
        <w:top w:val="none" w:sz="0" w:space="0" w:color="auto"/>
        <w:left w:val="none" w:sz="0" w:space="0" w:color="auto"/>
        <w:bottom w:val="none" w:sz="0" w:space="0" w:color="auto"/>
        <w:right w:val="none" w:sz="0" w:space="0" w:color="auto"/>
      </w:divBdr>
    </w:div>
    <w:div w:id="1625313101">
      <w:bodyDiv w:val="1"/>
      <w:marLeft w:val="0"/>
      <w:marRight w:val="0"/>
      <w:marTop w:val="0"/>
      <w:marBottom w:val="0"/>
      <w:divBdr>
        <w:top w:val="none" w:sz="0" w:space="0" w:color="auto"/>
        <w:left w:val="none" w:sz="0" w:space="0" w:color="auto"/>
        <w:bottom w:val="none" w:sz="0" w:space="0" w:color="auto"/>
        <w:right w:val="none" w:sz="0" w:space="0" w:color="auto"/>
      </w:divBdr>
    </w:div>
    <w:div w:id="1687318652">
      <w:bodyDiv w:val="1"/>
      <w:marLeft w:val="0"/>
      <w:marRight w:val="0"/>
      <w:marTop w:val="0"/>
      <w:marBottom w:val="0"/>
      <w:divBdr>
        <w:top w:val="none" w:sz="0" w:space="0" w:color="auto"/>
        <w:left w:val="none" w:sz="0" w:space="0" w:color="auto"/>
        <w:bottom w:val="none" w:sz="0" w:space="0" w:color="auto"/>
        <w:right w:val="none" w:sz="0" w:space="0" w:color="auto"/>
      </w:divBdr>
    </w:div>
    <w:div w:id="1808742364">
      <w:bodyDiv w:val="1"/>
      <w:marLeft w:val="0"/>
      <w:marRight w:val="0"/>
      <w:marTop w:val="0"/>
      <w:marBottom w:val="0"/>
      <w:divBdr>
        <w:top w:val="none" w:sz="0" w:space="0" w:color="auto"/>
        <w:left w:val="none" w:sz="0" w:space="0" w:color="auto"/>
        <w:bottom w:val="none" w:sz="0" w:space="0" w:color="auto"/>
        <w:right w:val="none" w:sz="0" w:space="0" w:color="auto"/>
      </w:divBdr>
    </w:div>
    <w:div w:id="1908684303">
      <w:bodyDiv w:val="1"/>
      <w:marLeft w:val="0"/>
      <w:marRight w:val="0"/>
      <w:marTop w:val="0"/>
      <w:marBottom w:val="0"/>
      <w:divBdr>
        <w:top w:val="none" w:sz="0" w:space="0" w:color="auto"/>
        <w:left w:val="none" w:sz="0" w:space="0" w:color="auto"/>
        <w:bottom w:val="none" w:sz="0" w:space="0" w:color="auto"/>
        <w:right w:val="none" w:sz="0" w:space="0" w:color="auto"/>
      </w:divBdr>
    </w:div>
    <w:div w:id="20596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Mark Bell</cp:lastModifiedBy>
  <cp:revision>11</cp:revision>
  <dcterms:created xsi:type="dcterms:W3CDTF">2018-03-30T14:11:00Z</dcterms:created>
  <dcterms:modified xsi:type="dcterms:W3CDTF">2018-04-16T20:36:00Z</dcterms:modified>
</cp:coreProperties>
</file>