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2090C" w:rsidRDefault="00A2090C" w:rsidP="00A2090C">
      <w:pPr>
        <w:contextualSpacing/>
        <w:jc w:val="center"/>
        <w:rPr>
          <w:b/>
        </w:rPr>
      </w:pPr>
      <w:r w:rsidRPr="00A2090C">
        <w:rPr>
          <w:b/>
        </w:rPr>
        <w:t xml:space="preserve">Virtual </w:t>
      </w:r>
      <w:r w:rsidR="00FC0BCF" w:rsidRPr="00A2090C">
        <w:rPr>
          <w:b/>
        </w:rPr>
        <w:t xml:space="preserve">Campus </w:t>
      </w:r>
    </w:p>
    <w:p w:rsidR="009B7A28" w:rsidRDefault="009B7A28" w:rsidP="00A2090C">
      <w:pPr>
        <w:contextualSpacing/>
        <w:jc w:val="center"/>
        <w:rPr>
          <w:b/>
        </w:rPr>
      </w:pPr>
      <w:r w:rsidRPr="00A2090C">
        <w:rPr>
          <w:rFonts w:hint="eastAsia"/>
          <w:b/>
        </w:rPr>
        <w:t xml:space="preserve">School </w:t>
      </w:r>
      <w:r w:rsidR="000B1F29" w:rsidRPr="00A2090C">
        <w:rPr>
          <w:b/>
        </w:rPr>
        <w:t>of</w:t>
      </w:r>
      <w:r w:rsidR="00295CFB" w:rsidRPr="00A2090C">
        <w:rPr>
          <w:b/>
        </w:rPr>
        <w:t xml:space="preserve"> Business</w:t>
      </w:r>
    </w:p>
    <w:p w:rsidR="00A2090C" w:rsidRPr="00A2090C" w:rsidRDefault="00A2090C" w:rsidP="00A2090C">
      <w:pPr>
        <w:contextualSpacing/>
        <w:jc w:val="center"/>
        <w:rPr>
          <w:b/>
        </w:rPr>
      </w:pPr>
    </w:p>
    <w:p w:rsidR="00A2090C" w:rsidRPr="00A2090C" w:rsidRDefault="00A2090C" w:rsidP="00E8791C">
      <w:pPr>
        <w:jc w:val="center"/>
        <w:rPr>
          <w:b/>
        </w:rPr>
      </w:pPr>
      <w:r w:rsidRPr="00A2090C">
        <w:rPr>
          <w:b/>
        </w:rPr>
        <w:t>Syllabus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bookmarkStart w:id="0" w:name="_GoBack"/>
      <w:bookmarkEnd w:id="0"/>
    </w:p>
    <w:p w:rsidR="00417929" w:rsidRPr="00417929" w:rsidRDefault="00A629F9" w:rsidP="00930EB6">
      <w:r>
        <w:t>MGMT 6309-</w:t>
      </w:r>
      <w:r w:rsidR="00D620F5">
        <w:t>VC01,</w:t>
      </w:r>
      <w:r>
        <w:t xml:space="preserve"> Seminar in Business Ethics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D620F5" w:rsidP="00930EB6">
      <w:r>
        <w:t>Summer</w:t>
      </w:r>
      <w:r w:rsidR="00417929" w:rsidRPr="00417929">
        <w:t>,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D620F5" w:rsidP="00930EB6">
      <w:r>
        <w:t>Dr. Tommy Taylor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D620F5">
        <w:t>270-994-0347</w:t>
      </w:r>
    </w:p>
    <w:p w:rsidR="00417929" w:rsidRPr="00417929" w:rsidRDefault="00930EB6" w:rsidP="00930EB6">
      <w:r>
        <w:t xml:space="preserve">WBU </w:t>
      </w:r>
      <w:r w:rsidR="00417929" w:rsidRPr="00417929">
        <w:t xml:space="preserve">Email: </w:t>
      </w:r>
      <w:r w:rsidR="00D620F5">
        <w:t>thomas.taylor@wayland.wbu.edu</w:t>
      </w:r>
    </w:p>
    <w:p w:rsidR="00417929" w:rsidRPr="00417929" w:rsidRDefault="00417929" w:rsidP="00930EB6">
      <w:r w:rsidRPr="00417929">
        <w:t>Cell phon</w:t>
      </w:r>
      <w:r w:rsidR="000B1F29">
        <w:t>e:</w:t>
      </w:r>
      <w:r w:rsidR="00930EB6">
        <w:t xml:space="preserve"> </w:t>
      </w:r>
      <w:r w:rsidR="00D620F5">
        <w:t>270-994-0347</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417929" w:rsidRDefault="008A3C8B" w:rsidP="00930EB6">
      <w:r>
        <w:t xml:space="preserve">     </w:t>
      </w:r>
      <w:r w:rsidR="00C80B65">
        <w:t>Virtual Campus. Contact via WBU email preferred</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D620F5" w:rsidP="00930EB6">
      <w:r>
        <w:t>Virtual Campus-Online through Blackboard</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A629F9" w:rsidRDefault="00A629F9" w:rsidP="00A629F9">
      <w:pPr>
        <w:rPr>
          <w:rFonts w:ascii="Times New Roman" w:hAnsi="Times New Roman"/>
        </w:rPr>
      </w:pPr>
      <w:r>
        <w:rPr>
          <w:rFonts w:ascii="Times New Roman" w:hAnsi="Times New Roman"/>
        </w:rPr>
        <w:t>Examination of current issues in business ethics including stakeholders and agency theory, the link between ethical climates in an organization and organizational success, social responsibility and sustainability and business performance, case studies of ethical failures and successes by business, and other topics.</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D620F5">
        <w:rPr>
          <w:rStyle w:val="Heading2Char"/>
        </w:rPr>
        <w:t xml:space="preserve"> N/A</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48"/>
        <w:gridCol w:w="1446"/>
        <w:gridCol w:w="527"/>
        <w:gridCol w:w="714"/>
        <w:gridCol w:w="1366"/>
        <w:gridCol w:w="1419"/>
        <w:gridCol w:w="1330"/>
      </w:tblGrid>
      <w:tr w:rsidR="00A629F9" w:rsidRPr="00B86E8D" w:rsidTr="00402003">
        <w:trPr>
          <w:tblCellSpacing w:w="15" w:type="dxa"/>
          <w:jc w:val="center"/>
        </w:trPr>
        <w:tc>
          <w:tcPr>
            <w:tcW w:w="1092" w:type="pct"/>
            <w:tcBorders>
              <w:top w:val="outset" w:sz="6" w:space="0" w:color="auto"/>
              <w:left w:val="outset" w:sz="6" w:space="0" w:color="auto"/>
              <w:bottom w:val="outset" w:sz="6" w:space="0" w:color="auto"/>
              <w:right w:val="outset" w:sz="6" w:space="0" w:color="auto"/>
            </w:tcBorders>
            <w:vAlign w:val="center"/>
          </w:tcPr>
          <w:p w:rsidR="00A629F9" w:rsidRPr="00B86E8D" w:rsidRDefault="00A629F9" w:rsidP="00402003">
            <w:pPr>
              <w:rPr>
                <w:rFonts w:ascii="Times New Roman" w:hAnsi="Times New Roman"/>
                <w:sz w:val="22"/>
                <w:szCs w:val="22"/>
              </w:rPr>
            </w:pPr>
            <w:r w:rsidRPr="00B86E8D">
              <w:rPr>
                <w:rFonts w:ascii="Times New Roman" w:hAnsi="Times New Roman"/>
                <w:b/>
                <w:bCs/>
                <w:sz w:val="22"/>
                <w:szCs w:val="22"/>
              </w:rPr>
              <w:t>BOOK</w:t>
            </w:r>
          </w:p>
        </w:tc>
        <w:tc>
          <w:tcPr>
            <w:tcW w:w="813" w:type="pct"/>
            <w:tcBorders>
              <w:top w:val="outset" w:sz="6" w:space="0" w:color="auto"/>
              <w:left w:val="outset" w:sz="6" w:space="0" w:color="auto"/>
              <w:bottom w:val="outset" w:sz="6" w:space="0" w:color="auto"/>
              <w:right w:val="outset" w:sz="6" w:space="0" w:color="auto"/>
            </w:tcBorders>
            <w:vAlign w:val="center"/>
          </w:tcPr>
          <w:p w:rsidR="00A629F9" w:rsidRPr="00B86E8D" w:rsidRDefault="00A629F9" w:rsidP="00402003">
            <w:pPr>
              <w:jc w:val="center"/>
              <w:rPr>
                <w:rFonts w:ascii="Times New Roman" w:hAnsi="Times New Roman"/>
                <w:sz w:val="22"/>
                <w:szCs w:val="22"/>
              </w:rPr>
            </w:pPr>
            <w:r w:rsidRPr="00B86E8D">
              <w:rPr>
                <w:rFonts w:ascii="Times New Roman" w:hAnsi="Times New Roman"/>
                <w:b/>
                <w:bCs/>
                <w:sz w:val="22"/>
                <w:szCs w:val="22"/>
              </w:rPr>
              <w:t>AUTHOR</w:t>
            </w:r>
          </w:p>
        </w:tc>
        <w:tc>
          <w:tcPr>
            <w:tcW w:w="286" w:type="pct"/>
            <w:tcBorders>
              <w:top w:val="outset" w:sz="6" w:space="0" w:color="auto"/>
              <w:left w:val="outset" w:sz="6" w:space="0" w:color="auto"/>
              <w:bottom w:val="outset" w:sz="6" w:space="0" w:color="auto"/>
              <w:right w:val="outset" w:sz="6" w:space="0" w:color="auto"/>
            </w:tcBorders>
            <w:vAlign w:val="center"/>
          </w:tcPr>
          <w:p w:rsidR="00A629F9" w:rsidRPr="00B86E8D" w:rsidRDefault="00A629F9" w:rsidP="00402003">
            <w:pPr>
              <w:jc w:val="center"/>
              <w:rPr>
                <w:rFonts w:ascii="Times New Roman" w:hAnsi="Times New Roman"/>
                <w:sz w:val="22"/>
                <w:szCs w:val="22"/>
              </w:rPr>
            </w:pPr>
            <w:r w:rsidRPr="00B86E8D">
              <w:rPr>
                <w:rFonts w:ascii="Times New Roman" w:hAnsi="Times New Roman"/>
                <w:b/>
                <w:bCs/>
                <w:sz w:val="22"/>
                <w:szCs w:val="22"/>
              </w:rPr>
              <w:t>ED</w:t>
            </w:r>
          </w:p>
        </w:tc>
        <w:tc>
          <w:tcPr>
            <w:tcW w:w="383" w:type="pct"/>
            <w:tcBorders>
              <w:top w:val="outset" w:sz="6" w:space="0" w:color="auto"/>
              <w:left w:val="outset" w:sz="6" w:space="0" w:color="auto"/>
              <w:bottom w:val="outset" w:sz="6" w:space="0" w:color="auto"/>
              <w:right w:val="outset" w:sz="6" w:space="0" w:color="auto"/>
            </w:tcBorders>
            <w:vAlign w:val="center"/>
          </w:tcPr>
          <w:p w:rsidR="00A629F9" w:rsidRPr="00B86E8D" w:rsidRDefault="00A629F9" w:rsidP="00402003">
            <w:pPr>
              <w:jc w:val="center"/>
              <w:rPr>
                <w:rFonts w:ascii="Times New Roman" w:hAnsi="Times New Roman"/>
                <w:sz w:val="22"/>
                <w:szCs w:val="22"/>
              </w:rPr>
            </w:pPr>
            <w:r w:rsidRPr="00B86E8D">
              <w:rPr>
                <w:rFonts w:ascii="Times New Roman" w:hAnsi="Times New Roman"/>
                <w:b/>
                <w:bCs/>
                <w:sz w:val="22"/>
                <w:szCs w:val="22"/>
              </w:rPr>
              <w:t>YEAR</w:t>
            </w:r>
          </w:p>
        </w:tc>
        <w:tc>
          <w:tcPr>
            <w:tcW w:w="766" w:type="pct"/>
            <w:tcBorders>
              <w:top w:val="outset" w:sz="6" w:space="0" w:color="auto"/>
              <w:left w:val="outset" w:sz="6" w:space="0" w:color="auto"/>
              <w:bottom w:val="outset" w:sz="6" w:space="0" w:color="auto"/>
              <w:right w:val="outset" w:sz="6" w:space="0" w:color="auto"/>
            </w:tcBorders>
            <w:vAlign w:val="center"/>
          </w:tcPr>
          <w:p w:rsidR="00A629F9" w:rsidRPr="00B86E8D" w:rsidRDefault="00A629F9" w:rsidP="00402003">
            <w:pPr>
              <w:jc w:val="center"/>
              <w:rPr>
                <w:rFonts w:ascii="Times New Roman" w:hAnsi="Times New Roman"/>
                <w:sz w:val="22"/>
                <w:szCs w:val="22"/>
              </w:rPr>
            </w:pPr>
            <w:r w:rsidRPr="00B86E8D">
              <w:rPr>
                <w:rFonts w:ascii="Times New Roman" w:hAnsi="Times New Roman"/>
                <w:b/>
                <w:bCs/>
                <w:sz w:val="22"/>
                <w:szCs w:val="22"/>
              </w:rPr>
              <w:t>PUBLISHER</w:t>
            </w:r>
          </w:p>
        </w:tc>
        <w:tc>
          <w:tcPr>
            <w:tcW w:w="796" w:type="pct"/>
            <w:tcBorders>
              <w:top w:val="outset" w:sz="6" w:space="0" w:color="auto"/>
              <w:left w:val="outset" w:sz="6" w:space="0" w:color="auto"/>
              <w:bottom w:val="outset" w:sz="6" w:space="0" w:color="auto"/>
              <w:right w:val="outset" w:sz="6" w:space="0" w:color="auto"/>
            </w:tcBorders>
            <w:vAlign w:val="center"/>
          </w:tcPr>
          <w:p w:rsidR="00A629F9" w:rsidRPr="00B86E8D" w:rsidRDefault="00A629F9" w:rsidP="00402003">
            <w:pPr>
              <w:jc w:val="center"/>
              <w:rPr>
                <w:rFonts w:ascii="Times New Roman" w:hAnsi="Times New Roman"/>
                <w:sz w:val="22"/>
                <w:szCs w:val="22"/>
              </w:rPr>
            </w:pPr>
            <w:r w:rsidRPr="00B86E8D">
              <w:rPr>
                <w:rFonts w:ascii="Times New Roman" w:hAnsi="Times New Roman"/>
                <w:b/>
                <w:bCs/>
                <w:sz w:val="22"/>
                <w:szCs w:val="22"/>
              </w:rPr>
              <w:t>ISBN#</w:t>
            </w:r>
          </w:p>
        </w:tc>
        <w:tc>
          <w:tcPr>
            <w:tcW w:w="737" w:type="pct"/>
            <w:tcBorders>
              <w:top w:val="outset" w:sz="6" w:space="0" w:color="auto"/>
              <w:left w:val="outset" w:sz="6" w:space="0" w:color="auto"/>
              <w:bottom w:val="outset" w:sz="6" w:space="0" w:color="auto"/>
              <w:right w:val="outset" w:sz="6" w:space="0" w:color="auto"/>
            </w:tcBorders>
            <w:vAlign w:val="center"/>
          </w:tcPr>
          <w:p w:rsidR="00A629F9" w:rsidRPr="00B86E8D" w:rsidRDefault="00A629F9" w:rsidP="00402003">
            <w:pPr>
              <w:jc w:val="center"/>
              <w:rPr>
                <w:rFonts w:ascii="Times New Roman" w:hAnsi="Times New Roman"/>
                <w:sz w:val="22"/>
                <w:szCs w:val="22"/>
              </w:rPr>
            </w:pPr>
            <w:r w:rsidRPr="00B86E8D">
              <w:rPr>
                <w:rFonts w:ascii="Times New Roman" w:hAnsi="Times New Roman"/>
                <w:b/>
                <w:bCs/>
                <w:sz w:val="22"/>
                <w:szCs w:val="22"/>
              </w:rPr>
              <w:t>UPDATED</w:t>
            </w:r>
          </w:p>
        </w:tc>
      </w:tr>
      <w:tr w:rsidR="00A629F9" w:rsidRPr="00B86E8D" w:rsidTr="00402003">
        <w:trPr>
          <w:tblCellSpacing w:w="15" w:type="dxa"/>
          <w:jc w:val="center"/>
        </w:trPr>
        <w:tc>
          <w:tcPr>
            <w:tcW w:w="1092" w:type="pct"/>
            <w:tcBorders>
              <w:top w:val="outset" w:sz="6" w:space="0" w:color="auto"/>
              <w:left w:val="outset" w:sz="6" w:space="0" w:color="auto"/>
              <w:bottom w:val="outset" w:sz="6" w:space="0" w:color="auto"/>
              <w:right w:val="outset" w:sz="6" w:space="0" w:color="auto"/>
            </w:tcBorders>
            <w:vAlign w:val="center"/>
          </w:tcPr>
          <w:p w:rsidR="00A629F9" w:rsidRPr="00D1371C" w:rsidRDefault="00A629F9" w:rsidP="00402003">
            <w:pPr>
              <w:rPr>
                <w:rFonts w:ascii="Times New Roman" w:hAnsi="Times New Roman"/>
                <w:sz w:val="20"/>
                <w:u w:val="single"/>
              </w:rPr>
            </w:pPr>
            <w:r>
              <w:rPr>
                <w:rFonts w:ascii="Times New Roman" w:hAnsi="Times New Roman"/>
                <w:sz w:val="20"/>
                <w:u w:val="single"/>
              </w:rPr>
              <w:t>Leadership and Ethics</w:t>
            </w:r>
          </w:p>
        </w:tc>
        <w:tc>
          <w:tcPr>
            <w:tcW w:w="813" w:type="pct"/>
            <w:tcBorders>
              <w:top w:val="outset" w:sz="6" w:space="0" w:color="auto"/>
              <w:left w:val="outset" w:sz="6" w:space="0" w:color="auto"/>
              <w:bottom w:val="outset" w:sz="6" w:space="0" w:color="auto"/>
              <w:right w:val="outset" w:sz="6" w:space="0" w:color="auto"/>
            </w:tcBorders>
            <w:vAlign w:val="center"/>
          </w:tcPr>
          <w:p w:rsidR="00A629F9" w:rsidRPr="00B86E8D" w:rsidRDefault="00A629F9" w:rsidP="00402003">
            <w:pPr>
              <w:jc w:val="center"/>
              <w:rPr>
                <w:rFonts w:ascii="Times New Roman" w:hAnsi="Times New Roman"/>
                <w:sz w:val="20"/>
              </w:rPr>
            </w:pPr>
            <w:r>
              <w:rPr>
                <w:rFonts w:ascii="Times New Roman" w:hAnsi="Times New Roman"/>
                <w:sz w:val="20"/>
              </w:rPr>
              <w:t>Boaks/Levine</w:t>
            </w:r>
          </w:p>
        </w:tc>
        <w:tc>
          <w:tcPr>
            <w:tcW w:w="286" w:type="pct"/>
            <w:tcBorders>
              <w:top w:val="outset" w:sz="6" w:space="0" w:color="auto"/>
              <w:left w:val="outset" w:sz="6" w:space="0" w:color="auto"/>
              <w:bottom w:val="outset" w:sz="6" w:space="0" w:color="auto"/>
              <w:right w:val="outset" w:sz="6" w:space="0" w:color="auto"/>
            </w:tcBorders>
            <w:vAlign w:val="center"/>
          </w:tcPr>
          <w:p w:rsidR="00A629F9" w:rsidRPr="00B86E8D" w:rsidRDefault="00A629F9" w:rsidP="00402003">
            <w:pPr>
              <w:jc w:val="center"/>
              <w:rPr>
                <w:rFonts w:ascii="Times New Roman" w:hAnsi="Times New Roman"/>
                <w:sz w:val="20"/>
              </w:rPr>
            </w:pPr>
            <w:r w:rsidRPr="00B86E8D">
              <w:rPr>
                <w:rFonts w:ascii="Times New Roman" w:hAnsi="Times New Roman"/>
                <w:sz w:val="20"/>
              </w:rPr>
              <w:t>1</w:t>
            </w:r>
            <w:r w:rsidRPr="00B86E8D">
              <w:rPr>
                <w:rFonts w:ascii="Times New Roman" w:hAnsi="Times New Roman"/>
                <w:sz w:val="20"/>
                <w:vertAlign w:val="superscript"/>
              </w:rPr>
              <w:t>st</w:t>
            </w:r>
          </w:p>
        </w:tc>
        <w:tc>
          <w:tcPr>
            <w:tcW w:w="383" w:type="pct"/>
            <w:tcBorders>
              <w:top w:val="outset" w:sz="6" w:space="0" w:color="auto"/>
              <w:left w:val="outset" w:sz="6" w:space="0" w:color="auto"/>
              <w:bottom w:val="outset" w:sz="6" w:space="0" w:color="auto"/>
              <w:right w:val="outset" w:sz="6" w:space="0" w:color="auto"/>
            </w:tcBorders>
            <w:vAlign w:val="center"/>
          </w:tcPr>
          <w:p w:rsidR="00A629F9" w:rsidRPr="00B86E8D" w:rsidRDefault="00A629F9" w:rsidP="00402003">
            <w:pPr>
              <w:jc w:val="center"/>
              <w:rPr>
                <w:rFonts w:ascii="Times New Roman" w:hAnsi="Times New Roman"/>
                <w:sz w:val="20"/>
              </w:rPr>
            </w:pPr>
            <w:r w:rsidRPr="00B86E8D">
              <w:rPr>
                <w:rFonts w:ascii="Times New Roman" w:hAnsi="Times New Roman"/>
                <w:sz w:val="20"/>
              </w:rPr>
              <w:t>201</w:t>
            </w:r>
            <w:r>
              <w:rPr>
                <w:rFonts w:ascii="Times New Roman" w:hAnsi="Times New Roman"/>
                <w:sz w:val="20"/>
              </w:rPr>
              <w:t>7</w:t>
            </w:r>
          </w:p>
        </w:tc>
        <w:tc>
          <w:tcPr>
            <w:tcW w:w="766" w:type="pct"/>
            <w:tcBorders>
              <w:top w:val="outset" w:sz="6" w:space="0" w:color="auto"/>
              <w:left w:val="outset" w:sz="6" w:space="0" w:color="auto"/>
              <w:bottom w:val="outset" w:sz="6" w:space="0" w:color="auto"/>
              <w:right w:val="outset" w:sz="6" w:space="0" w:color="auto"/>
            </w:tcBorders>
            <w:vAlign w:val="center"/>
          </w:tcPr>
          <w:p w:rsidR="00A629F9" w:rsidRPr="00B86E8D" w:rsidRDefault="00A629F9" w:rsidP="00402003">
            <w:pPr>
              <w:jc w:val="center"/>
              <w:rPr>
                <w:rFonts w:ascii="Times New Roman" w:hAnsi="Times New Roman"/>
                <w:sz w:val="20"/>
              </w:rPr>
            </w:pPr>
            <w:r>
              <w:rPr>
                <w:rFonts w:ascii="Times New Roman" w:hAnsi="Times New Roman"/>
                <w:sz w:val="20"/>
              </w:rPr>
              <w:t>Bloomsbury</w:t>
            </w:r>
          </w:p>
        </w:tc>
        <w:tc>
          <w:tcPr>
            <w:tcW w:w="796" w:type="pct"/>
            <w:tcBorders>
              <w:top w:val="outset" w:sz="6" w:space="0" w:color="auto"/>
              <w:left w:val="outset" w:sz="6" w:space="0" w:color="auto"/>
              <w:bottom w:val="outset" w:sz="6" w:space="0" w:color="auto"/>
              <w:right w:val="outset" w:sz="6" w:space="0" w:color="auto"/>
            </w:tcBorders>
            <w:vAlign w:val="center"/>
          </w:tcPr>
          <w:p w:rsidR="00A629F9" w:rsidRPr="00B86E8D" w:rsidRDefault="00A629F9" w:rsidP="00402003">
            <w:pPr>
              <w:jc w:val="center"/>
              <w:rPr>
                <w:rFonts w:ascii="Times New Roman" w:hAnsi="Times New Roman"/>
                <w:sz w:val="20"/>
              </w:rPr>
            </w:pPr>
            <w:r w:rsidRPr="00B86E8D">
              <w:rPr>
                <w:rFonts w:ascii="Times New Roman" w:hAnsi="Times New Roman"/>
                <w:sz w:val="20"/>
              </w:rPr>
              <w:t>9781-</w:t>
            </w:r>
            <w:r>
              <w:rPr>
                <w:rFonts w:ascii="Times New Roman" w:hAnsi="Times New Roman"/>
                <w:sz w:val="20"/>
              </w:rPr>
              <w:t>35002-8289</w:t>
            </w:r>
          </w:p>
        </w:tc>
        <w:tc>
          <w:tcPr>
            <w:tcW w:w="737" w:type="pct"/>
            <w:tcBorders>
              <w:top w:val="outset" w:sz="6" w:space="0" w:color="auto"/>
              <w:left w:val="outset" w:sz="6" w:space="0" w:color="auto"/>
              <w:bottom w:val="outset" w:sz="6" w:space="0" w:color="auto"/>
              <w:right w:val="outset" w:sz="6" w:space="0" w:color="auto"/>
            </w:tcBorders>
            <w:vAlign w:val="center"/>
          </w:tcPr>
          <w:p w:rsidR="00A629F9" w:rsidRPr="00B86E8D" w:rsidRDefault="00A629F9" w:rsidP="00402003">
            <w:pPr>
              <w:spacing w:before="100" w:beforeAutospacing="1" w:after="100" w:afterAutospacing="1"/>
              <w:jc w:val="center"/>
              <w:rPr>
                <w:rFonts w:ascii="Times New Roman" w:hAnsi="Times New Roman"/>
                <w:sz w:val="20"/>
              </w:rPr>
            </w:pPr>
            <w:r>
              <w:rPr>
                <w:rFonts w:ascii="Times New Roman" w:hAnsi="Times New Roman"/>
                <w:sz w:val="20"/>
              </w:rPr>
              <w:t>9/19/17</w:t>
            </w:r>
          </w:p>
        </w:tc>
      </w:tr>
    </w:tbl>
    <w:p w:rsidR="00FC0BCF" w:rsidRDefault="00FC0BCF" w:rsidP="00FC0BCF"/>
    <w:p w:rsidR="00FC0BCF" w:rsidRDefault="00FC0BCF" w:rsidP="00FC0BCF">
      <w:pPr>
        <w:pStyle w:val="Heading1"/>
      </w:pPr>
      <w:r>
        <w:t>12. OPTIONAL MATERIALS</w:t>
      </w:r>
    </w:p>
    <w:p w:rsidR="00295CFB" w:rsidRDefault="00D620F5" w:rsidP="00D620F5">
      <w:pPr>
        <w:rPr>
          <w:rStyle w:val="Heading1Char"/>
          <w:b w:val="0"/>
        </w:rPr>
      </w:pPr>
      <w:r>
        <w:t xml:space="preserve">  N/A</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A629F9" w:rsidRDefault="00A629F9" w:rsidP="00A629F9">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Critique and synthesize theories in business ethics</w:t>
      </w:r>
    </w:p>
    <w:p w:rsidR="00A629F9" w:rsidRDefault="00A629F9" w:rsidP="00A629F9">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Propose research projects that extend or combine research in business ethics</w:t>
      </w:r>
    </w:p>
    <w:p w:rsidR="00A629F9" w:rsidRPr="007B49E2" w:rsidRDefault="00A629F9" w:rsidP="00A629F9">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Apply business ethics theories to current management problems</w:t>
      </w:r>
    </w:p>
    <w:p w:rsidR="00A629F9" w:rsidRDefault="00A629F9"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F757B" w:rsidRPr="00417929" w:rsidRDefault="004F757B" w:rsidP="00930EB6"/>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962861" w:rsidRDefault="00962861" w:rsidP="00FC0BCF">
      <w:pPr>
        <w:rPr>
          <w:rFonts w:ascii="Calibri" w:hAnsi="Calibri"/>
          <w:b/>
          <w:sz w:val="22"/>
          <w:szCs w:val="22"/>
        </w:rPr>
      </w:pPr>
      <w:r>
        <w:rPr>
          <w:rFonts w:ascii="Calibri" w:hAnsi="Calibri"/>
          <w:sz w:val="22"/>
          <w:szCs w:val="22"/>
        </w:rPr>
        <w:tab/>
      </w:r>
      <w:r>
        <w:rPr>
          <w:rFonts w:ascii="Calibri" w:hAnsi="Calibri"/>
          <w:b/>
          <w:sz w:val="22"/>
          <w:szCs w:val="22"/>
        </w:rPr>
        <w:t>Grading Criteria:</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sidRPr="00962861">
        <w:rPr>
          <w:rFonts w:ascii="Calibri" w:hAnsi="Calibri"/>
          <w:b/>
          <w:sz w:val="22"/>
          <w:szCs w:val="22"/>
        </w:rPr>
        <w:t>Points</w:t>
      </w:r>
    </w:p>
    <w:p w:rsidR="00962861" w:rsidRPr="00962861" w:rsidRDefault="00962861" w:rsidP="00FC0BCF">
      <w:pPr>
        <w:contextualSpacing/>
        <w:rPr>
          <w:rFonts w:ascii="Calibri" w:hAnsi="Calibri"/>
          <w:b/>
          <w:sz w:val="22"/>
          <w:szCs w:val="22"/>
        </w:rPr>
      </w:pPr>
      <w:r w:rsidRPr="00962861">
        <w:rPr>
          <w:rFonts w:ascii="Calibri" w:hAnsi="Calibri"/>
          <w:b/>
          <w:sz w:val="22"/>
          <w:szCs w:val="22"/>
        </w:rPr>
        <w:tab/>
        <w:t>Midterm Assessment</w:t>
      </w:r>
      <w:r w:rsidRPr="00962861">
        <w:rPr>
          <w:rFonts w:ascii="Calibri" w:hAnsi="Calibri"/>
          <w:b/>
          <w:sz w:val="22"/>
          <w:szCs w:val="22"/>
        </w:rPr>
        <w:tab/>
      </w:r>
      <w:r w:rsidRPr="00962861">
        <w:rPr>
          <w:rFonts w:ascii="Calibri" w:hAnsi="Calibri"/>
          <w:b/>
          <w:sz w:val="22"/>
          <w:szCs w:val="22"/>
        </w:rPr>
        <w:tab/>
      </w:r>
      <w:r w:rsidRPr="00962861">
        <w:rPr>
          <w:rFonts w:ascii="Calibri" w:hAnsi="Calibri"/>
          <w:b/>
          <w:sz w:val="22"/>
          <w:szCs w:val="22"/>
        </w:rPr>
        <w:tab/>
      </w:r>
      <w:r w:rsidRPr="00962861">
        <w:rPr>
          <w:rFonts w:ascii="Calibri" w:hAnsi="Calibri"/>
          <w:b/>
          <w:sz w:val="22"/>
          <w:szCs w:val="22"/>
        </w:rPr>
        <w:tab/>
      </w:r>
      <w:r w:rsidRPr="00962861">
        <w:rPr>
          <w:rFonts w:ascii="Calibri" w:hAnsi="Calibri"/>
          <w:b/>
          <w:sz w:val="22"/>
          <w:szCs w:val="22"/>
        </w:rPr>
        <w:tab/>
        <w:t>200</w:t>
      </w:r>
    </w:p>
    <w:p w:rsidR="00962861" w:rsidRPr="00962861" w:rsidRDefault="00962861" w:rsidP="00FC0BCF">
      <w:pPr>
        <w:contextualSpacing/>
        <w:rPr>
          <w:rFonts w:ascii="Calibri" w:hAnsi="Calibri"/>
          <w:b/>
          <w:sz w:val="22"/>
          <w:szCs w:val="22"/>
        </w:rPr>
      </w:pPr>
      <w:r w:rsidRPr="00962861">
        <w:rPr>
          <w:rFonts w:ascii="Calibri" w:hAnsi="Calibri"/>
          <w:b/>
          <w:sz w:val="22"/>
          <w:szCs w:val="22"/>
        </w:rPr>
        <w:tab/>
        <w:t>Final Assessment</w:t>
      </w:r>
      <w:r w:rsidRPr="00962861">
        <w:rPr>
          <w:rFonts w:ascii="Calibri" w:hAnsi="Calibri"/>
          <w:b/>
          <w:sz w:val="22"/>
          <w:szCs w:val="22"/>
        </w:rPr>
        <w:tab/>
      </w:r>
      <w:r w:rsidRPr="00962861">
        <w:rPr>
          <w:rFonts w:ascii="Calibri" w:hAnsi="Calibri"/>
          <w:b/>
          <w:sz w:val="22"/>
          <w:szCs w:val="22"/>
        </w:rPr>
        <w:tab/>
      </w:r>
      <w:r w:rsidRPr="00962861">
        <w:rPr>
          <w:rFonts w:ascii="Calibri" w:hAnsi="Calibri"/>
          <w:b/>
          <w:sz w:val="22"/>
          <w:szCs w:val="22"/>
        </w:rPr>
        <w:tab/>
      </w:r>
      <w:r w:rsidRPr="00962861">
        <w:rPr>
          <w:rFonts w:ascii="Calibri" w:hAnsi="Calibri"/>
          <w:b/>
          <w:sz w:val="22"/>
          <w:szCs w:val="22"/>
        </w:rPr>
        <w:tab/>
      </w:r>
      <w:r w:rsidRPr="00962861">
        <w:rPr>
          <w:rFonts w:ascii="Calibri" w:hAnsi="Calibri"/>
          <w:b/>
          <w:sz w:val="22"/>
          <w:szCs w:val="22"/>
        </w:rPr>
        <w:tab/>
        <w:t>200</w:t>
      </w:r>
    </w:p>
    <w:p w:rsidR="00962861" w:rsidRPr="00962861" w:rsidRDefault="00962861" w:rsidP="00FC0BCF">
      <w:pPr>
        <w:contextualSpacing/>
        <w:rPr>
          <w:rFonts w:ascii="Calibri" w:hAnsi="Calibri"/>
          <w:b/>
          <w:sz w:val="22"/>
          <w:szCs w:val="22"/>
        </w:rPr>
      </w:pPr>
      <w:r w:rsidRPr="00962861">
        <w:rPr>
          <w:rFonts w:ascii="Calibri" w:hAnsi="Calibri"/>
          <w:b/>
          <w:sz w:val="22"/>
          <w:szCs w:val="22"/>
        </w:rPr>
        <w:tab/>
        <w:t>Article Summaries (8 x 25)</w:t>
      </w:r>
      <w:r w:rsidRPr="00962861">
        <w:rPr>
          <w:rFonts w:ascii="Calibri" w:hAnsi="Calibri"/>
          <w:b/>
          <w:sz w:val="22"/>
          <w:szCs w:val="22"/>
        </w:rPr>
        <w:tab/>
      </w:r>
      <w:r w:rsidRPr="00962861">
        <w:rPr>
          <w:rFonts w:ascii="Calibri" w:hAnsi="Calibri"/>
          <w:b/>
          <w:sz w:val="22"/>
          <w:szCs w:val="22"/>
        </w:rPr>
        <w:tab/>
      </w:r>
      <w:r w:rsidRPr="00962861">
        <w:rPr>
          <w:rFonts w:ascii="Calibri" w:hAnsi="Calibri"/>
          <w:b/>
          <w:sz w:val="22"/>
          <w:szCs w:val="22"/>
        </w:rPr>
        <w:tab/>
      </w:r>
      <w:r w:rsidRPr="00962861">
        <w:rPr>
          <w:rFonts w:ascii="Calibri" w:hAnsi="Calibri"/>
          <w:b/>
          <w:sz w:val="22"/>
          <w:szCs w:val="22"/>
        </w:rPr>
        <w:tab/>
        <w:t>200</w:t>
      </w:r>
    </w:p>
    <w:p w:rsidR="00962861" w:rsidRPr="00962861" w:rsidRDefault="00962861" w:rsidP="00FC0BCF">
      <w:pPr>
        <w:contextualSpacing/>
        <w:rPr>
          <w:rFonts w:ascii="Calibri" w:hAnsi="Calibri"/>
          <w:b/>
          <w:sz w:val="22"/>
          <w:szCs w:val="22"/>
        </w:rPr>
      </w:pPr>
      <w:r w:rsidRPr="00962861">
        <w:rPr>
          <w:rFonts w:ascii="Calibri" w:hAnsi="Calibri"/>
          <w:b/>
          <w:sz w:val="22"/>
          <w:szCs w:val="22"/>
        </w:rPr>
        <w:tab/>
        <w:t>Weekly Discussions (8 x 25)</w:t>
      </w:r>
      <w:r w:rsidRPr="00962861">
        <w:rPr>
          <w:rFonts w:ascii="Calibri" w:hAnsi="Calibri"/>
          <w:b/>
          <w:sz w:val="22"/>
          <w:szCs w:val="22"/>
        </w:rPr>
        <w:tab/>
      </w:r>
      <w:r w:rsidRPr="00962861">
        <w:rPr>
          <w:rFonts w:ascii="Calibri" w:hAnsi="Calibri"/>
          <w:b/>
          <w:sz w:val="22"/>
          <w:szCs w:val="22"/>
        </w:rPr>
        <w:tab/>
      </w:r>
      <w:r w:rsidRPr="00962861">
        <w:rPr>
          <w:rFonts w:ascii="Calibri" w:hAnsi="Calibri"/>
          <w:b/>
          <w:sz w:val="22"/>
          <w:szCs w:val="22"/>
        </w:rPr>
        <w:tab/>
      </w:r>
      <w:r w:rsidRPr="00962861">
        <w:rPr>
          <w:rFonts w:ascii="Calibri" w:hAnsi="Calibri"/>
          <w:b/>
          <w:sz w:val="22"/>
          <w:szCs w:val="22"/>
        </w:rPr>
        <w:tab/>
        <w:t>200</w:t>
      </w:r>
    </w:p>
    <w:p w:rsidR="00962861" w:rsidRPr="00962861" w:rsidRDefault="00962861" w:rsidP="00FC0BCF">
      <w:pPr>
        <w:contextualSpacing/>
        <w:rPr>
          <w:rFonts w:ascii="Calibri" w:hAnsi="Calibri"/>
          <w:b/>
          <w:sz w:val="22"/>
          <w:szCs w:val="22"/>
        </w:rPr>
      </w:pPr>
      <w:r w:rsidRPr="00962861">
        <w:rPr>
          <w:rFonts w:ascii="Calibri" w:hAnsi="Calibri"/>
          <w:b/>
          <w:sz w:val="22"/>
          <w:szCs w:val="22"/>
        </w:rPr>
        <w:tab/>
        <w:t>Final Paper</w:t>
      </w:r>
      <w:r w:rsidRPr="00962861">
        <w:rPr>
          <w:rFonts w:ascii="Calibri" w:hAnsi="Calibri"/>
          <w:b/>
          <w:sz w:val="22"/>
          <w:szCs w:val="22"/>
        </w:rPr>
        <w:tab/>
      </w:r>
      <w:r w:rsidRPr="00962861">
        <w:rPr>
          <w:rFonts w:ascii="Calibri" w:hAnsi="Calibri"/>
          <w:b/>
          <w:sz w:val="22"/>
          <w:szCs w:val="22"/>
        </w:rPr>
        <w:tab/>
      </w:r>
      <w:r w:rsidRPr="00962861">
        <w:rPr>
          <w:rFonts w:ascii="Calibri" w:hAnsi="Calibri"/>
          <w:b/>
          <w:sz w:val="22"/>
          <w:szCs w:val="22"/>
        </w:rPr>
        <w:tab/>
      </w:r>
      <w:r w:rsidRPr="00962861">
        <w:rPr>
          <w:rFonts w:ascii="Calibri" w:hAnsi="Calibri"/>
          <w:b/>
          <w:sz w:val="22"/>
          <w:szCs w:val="22"/>
        </w:rPr>
        <w:tab/>
      </w:r>
      <w:r w:rsidRPr="00962861">
        <w:rPr>
          <w:rFonts w:ascii="Calibri" w:hAnsi="Calibri"/>
          <w:b/>
          <w:sz w:val="22"/>
          <w:szCs w:val="22"/>
        </w:rPr>
        <w:tab/>
      </w:r>
      <w:r w:rsidRPr="00962861">
        <w:rPr>
          <w:rFonts w:ascii="Calibri" w:hAnsi="Calibri"/>
          <w:b/>
          <w:sz w:val="22"/>
          <w:szCs w:val="22"/>
        </w:rPr>
        <w:tab/>
        <w:t>200</w:t>
      </w:r>
    </w:p>
    <w:p w:rsidR="00962861" w:rsidRDefault="00962861" w:rsidP="00FC0BCF">
      <w:pPr>
        <w:rPr>
          <w:rFonts w:ascii="Calibri" w:hAnsi="Calibri"/>
          <w:b/>
          <w:sz w:val="22"/>
          <w:szCs w:val="22"/>
        </w:rPr>
      </w:pPr>
      <w:r w:rsidRPr="00962861">
        <w:rPr>
          <w:rFonts w:ascii="Calibri" w:hAnsi="Calibri"/>
          <w:b/>
          <w:sz w:val="22"/>
          <w:szCs w:val="22"/>
        </w:rPr>
        <w:tab/>
      </w:r>
      <w:r w:rsidRPr="00962861">
        <w:rPr>
          <w:rFonts w:ascii="Calibri" w:hAnsi="Calibri"/>
          <w:b/>
          <w:sz w:val="22"/>
          <w:szCs w:val="22"/>
        </w:rPr>
        <w:tab/>
        <w:t>TOTAL</w:t>
      </w:r>
      <w:r w:rsidRPr="00962861">
        <w:rPr>
          <w:rFonts w:ascii="Calibri" w:hAnsi="Calibri"/>
          <w:b/>
          <w:sz w:val="22"/>
          <w:szCs w:val="22"/>
        </w:rPr>
        <w:tab/>
      </w:r>
      <w:r w:rsidRPr="00962861">
        <w:rPr>
          <w:rFonts w:ascii="Calibri" w:hAnsi="Calibri"/>
          <w:b/>
          <w:sz w:val="22"/>
          <w:szCs w:val="22"/>
        </w:rPr>
        <w:tab/>
      </w:r>
      <w:r w:rsidRPr="00962861">
        <w:rPr>
          <w:rFonts w:ascii="Calibri" w:hAnsi="Calibri"/>
          <w:b/>
          <w:sz w:val="22"/>
          <w:szCs w:val="22"/>
        </w:rPr>
        <w:tab/>
      </w:r>
      <w:r w:rsidRPr="00962861">
        <w:rPr>
          <w:rFonts w:ascii="Calibri" w:hAnsi="Calibri"/>
          <w:b/>
          <w:sz w:val="22"/>
          <w:szCs w:val="22"/>
        </w:rPr>
        <w:tab/>
      </w:r>
      <w:r w:rsidRPr="00962861">
        <w:rPr>
          <w:rFonts w:ascii="Calibri" w:hAnsi="Calibri"/>
          <w:b/>
          <w:sz w:val="22"/>
          <w:szCs w:val="22"/>
        </w:rPr>
        <w:tab/>
        <w:t xml:space="preserve">            1000</w:t>
      </w:r>
    </w:p>
    <w:p w:rsidR="00962861" w:rsidRDefault="00962861" w:rsidP="00FC0BCF">
      <w:pPr>
        <w:rPr>
          <w:rFonts w:ascii="Calibri" w:hAnsi="Calibri"/>
          <w:b/>
          <w:sz w:val="22"/>
          <w:szCs w:val="22"/>
        </w:rPr>
      </w:pPr>
      <w:r>
        <w:rPr>
          <w:rFonts w:ascii="Calibri" w:hAnsi="Calibri"/>
          <w:b/>
          <w:sz w:val="22"/>
          <w:szCs w:val="22"/>
        </w:rPr>
        <w:tab/>
        <w:t>Grading Scale:</w:t>
      </w:r>
    </w:p>
    <w:p w:rsidR="00962861" w:rsidRDefault="00962861" w:rsidP="00FC0BCF">
      <w:pPr>
        <w:contextualSpacing/>
        <w:rPr>
          <w:rFonts w:ascii="Calibri" w:hAnsi="Calibri"/>
          <w:b/>
          <w:sz w:val="22"/>
          <w:szCs w:val="22"/>
        </w:rPr>
      </w:pPr>
      <w:r>
        <w:rPr>
          <w:rFonts w:ascii="Calibri" w:hAnsi="Calibri"/>
          <w:b/>
          <w:sz w:val="22"/>
          <w:szCs w:val="22"/>
        </w:rPr>
        <w:tab/>
      </w:r>
      <w:r>
        <w:rPr>
          <w:rFonts w:ascii="Calibri" w:hAnsi="Calibri"/>
          <w:b/>
          <w:sz w:val="22"/>
          <w:szCs w:val="22"/>
        </w:rPr>
        <w:tab/>
        <w:t>100-90 = A</w:t>
      </w:r>
    </w:p>
    <w:p w:rsidR="00962861" w:rsidRDefault="00962861" w:rsidP="00FC0BCF">
      <w:pPr>
        <w:contextualSpacing/>
        <w:rPr>
          <w:rFonts w:ascii="Calibri" w:hAnsi="Calibri"/>
          <w:b/>
          <w:sz w:val="22"/>
          <w:szCs w:val="22"/>
        </w:rPr>
      </w:pPr>
      <w:r>
        <w:rPr>
          <w:rFonts w:ascii="Calibri" w:hAnsi="Calibri"/>
          <w:b/>
          <w:sz w:val="22"/>
          <w:szCs w:val="22"/>
        </w:rPr>
        <w:tab/>
      </w:r>
      <w:r>
        <w:rPr>
          <w:rFonts w:ascii="Calibri" w:hAnsi="Calibri"/>
          <w:b/>
          <w:sz w:val="22"/>
          <w:szCs w:val="22"/>
        </w:rPr>
        <w:tab/>
        <w:t>89-80 = B</w:t>
      </w:r>
    </w:p>
    <w:p w:rsidR="00962861" w:rsidRDefault="00962861" w:rsidP="00FC0BCF">
      <w:pPr>
        <w:contextualSpacing/>
        <w:rPr>
          <w:rFonts w:ascii="Calibri" w:hAnsi="Calibri"/>
          <w:b/>
          <w:sz w:val="22"/>
          <w:szCs w:val="22"/>
        </w:rPr>
      </w:pPr>
      <w:r>
        <w:rPr>
          <w:rFonts w:ascii="Calibri" w:hAnsi="Calibri"/>
          <w:b/>
          <w:sz w:val="22"/>
          <w:szCs w:val="22"/>
        </w:rPr>
        <w:tab/>
      </w:r>
      <w:r>
        <w:rPr>
          <w:rFonts w:ascii="Calibri" w:hAnsi="Calibri"/>
          <w:b/>
          <w:sz w:val="22"/>
          <w:szCs w:val="22"/>
        </w:rPr>
        <w:tab/>
        <w:t>79-70 = C</w:t>
      </w:r>
    </w:p>
    <w:p w:rsidR="00962861" w:rsidRDefault="00962861" w:rsidP="00FC0BCF">
      <w:pPr>
        <w:contextualSpacing/>
        <w:rPr>
          <w:rFonts w:ascii="Calibri" w:hAnsi="Calibri"/>
          <w:b/>
          <w:sz w:val="22"/>
          <w:szCs w:val="22"/>
        </w:rPr>
      </w:pPr>
      <w:r>
        <w:rPr>
          <w:rFonts w:ascii="Calibri" w:hAnsi="Calibri"/>
          <w:b/>
          <w:sz w:val="22"/>
          <w:szCs w:val="22"/>
        </w:rPr>
        <w:tab/>
      </w:r>
      <w:r>
        <w:rPr>
          <w:rFonts w:ascii="Calibri" w:hAnsi="Calibri"/>
          <w:b/>
          <w:sz w:val="22"/>
          <w:szCs w:val="22"/>
        </w:rPr>
        <w:tab/>
        <w:t>69-60 = D</w:t>
      </w:r>
    </w:p>
    <w:p w:rsidR="00962861" w:rsidRDefault="00962861" w:rsidP="00FC0BCF">
      <w:pPr>
        <w:contextualSpacing/>
        <w:rPr>
          <w:rFonts w:ascii="Calibri" w:hAnsi="Calibri"/>
          <w:b/>
          <w:sz w:val="22"/>
          <w:szCs w:val="22"/>
        </w:rPr>
      </w:pPr>
      <w:r>
        <w:rPr>
          <w:rFonts w:ascii="Calibri" w:hAnsi="Calibri"/>
          <w:b/>
          <w:sz w:val="22"/>
          <w:szCs w:val="22"/>
        </w:rPr>
        <w:tab/>
      </w:r>
      <w:r>
        <w:rPr>
          <w:rFonts w:ascii="Calibri" w:hAnsi="Calibri"/>
          <w:b/>
          <w:sz w:val="22"/>
          <w:szCs w:val="22"/>
        </w:rPr>
        <w:tab/>
        <w:t>Below 60 = F</w:t>
      </w:r>
    </w:p>
    <w:p w:rsidR="00962861" w:rsidRDefault="00962861" w:rsidP="00FC0BCF">
      <w:pPr>
        <w:rPr>
          <w:rFonts w:ascii="Calibri" w:hAnsi="Calibri"/>
          <w:b/>
          <w:sz w:val="22"/>
          <w:szCs w:val="22"/>
        </w:rPr>
      </w:pPr>
    </w:p>
    <w:p w:rsidR="00962861" w:rsidRDefault="00962861" w:rsidP="00FC0BCF">
      <w:pPr>
        <w:contextualSpacing/>
        <w:rPr>
          <w:rFonts w:ascii="Calibri" w:hAnsi="Calibri"/>
          <w:b/>
          <w:sz w:val="22"/>
          <w:szCs w:val="22"/>
        </w:rPr>
      </w:pPr>
      <w:r>
        <w:rPr>
          <w:rFonts w:ascii="Calibri" w:hAnsi="Calibri"/>
          <w:b/>
          <w:sz w:val="22"/>
          <w:szCs w:val="22"/>
        </w:rPr>
        <w:tab/>
      </w:r>
      <w:r>
        <w:rPr>
          <w:rFonts w:ascii="Calibri" w:hAnsi="Calibri"/>
          <w:b/>
          <w:sz w:val="22"/>
          <w:szCs w:val="22"/>
        </w:rPr>
        <w:tab/>
        <w:t>W = Approval Withdrawal</w:t>
      </w:r>
    </w:p>
    <w:p w:rsidR="00962861" w:rsidRDefault="00962861" w:rsidP="00FC0BCF">
      <w:pPr>
        <w:contextualSpacing/>
        <w:rPr>
          <w:rFonts w:ascii="Calibri" w:hAnsi="Calibri"/>
          <w:b/>
          <w:sz w:val="22"/>
          <w:szCs w:val="22"/>
        </w:rPr>
      </w:pPr>
      <w:r>
        <w:rPr>
          <w:rFonts w:ascii="Calibri" w:hAnsi="Calibri"/>
          <w:b/>
          <w:sz w:val="22"/>
          <w:szCs w:val="22"/>
        </w:rPr>
        <w:tab/>
      </w:r>
      <w:r>
        <w:rPr>
          <w:rFonts w:ascii="Calibri" w:hAnsi="Calibri"/>
          <w:b/>
          <w:sz w:val="22"/>
          <w:szCs w:val="22"/>
        </w:rPr>
        <w:tab/>
        <w:t>WP= Approved Withdrawal Passing</w:t>
      </w:r>
    </w:p>
    <w:p w:rsidR="00962861" w:rsidRDefault="00962861" w:rsidP="00FC0BCF">
      <w:pPr>
        <w:contextualSpacing/>
        <w:rPr>
          <w:rFonts w:ascii="Calibri" w:hAnsi="Calibri"/>
          <w:b/>
          <w:sz w:val="22"/>
          <w:szCs w:val="22"/>
        </w:rPr>
      </w:pPr>
      <w:r>
        <w:rPr>
          <w:rFonts w:ascii="Calibri" w:hAnsi="Calibri"/>
          <w:b/>
          <w:sz w:val="22"/>
          <w:szCs w:val="22"/>
        </w:rPr>
        <w:tab/>
      </w:r>
      <w:r>
        <w:rPr>
          <w:rFonts w:ascii="Calibri" w:hAnsi="Calibri"/>
          <w:b/>
          <w:sz w:val="22"/>
          <w:szCs w:val="22"/>
        </w:rPr>
        <w:tab/>
        <w:t>WF= Withdrawal Failing</w:t>
      </w:r>
    </w:p>
    <w:p w:rsidR="00962861" w:rsidRPr="00962861" w:rsidRDefault="00962861" w:rsidP="00FC0BCF">
      <w:pPr>
        <w:contextualSpacing/>
        <w:rPr>
          <w:rFonts w:ascii="Calibri" w:hAnsi="Calibri"/>
          <w:b/>
          <w:sz w:val="22"/>
          <w:szCs w:val="22"/>
        </w:rPr>
      </w:pPr>
      <w:r>
        <w:rPr>
          <w:rFonts w:ascii="Calibri" w:hAnsi="Calibri"/>
          <w:b/>
          <w:sz w:val="22"/>
          <w:szCs w:val="22"/>
        </w:rPr>
        <w:tab/>
      </w:r>
      <w:r>
        <w:rPr>
          <w:rFonts w:ascii="Calibri" w:hAnsi="Calibri"/>
          <w:b/>
          <w:sz w:val="22"/>
          <w:szCs w:val="22"/>
        </w:rPr>
        <w:tab/>
        <w:t>I = Incomplete</w:t>
      </w:r>
    </w:p>
    <w:p w:rsidR="00962861" w:rsidRDefault="00962861"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417929" w:rsidP="00930EB6"/>
    <w:p w:rsidR="00FD5EE9" w:rsidRDefault="00FD5EE9" w:rsidP="00930EB6"/>
    <w:p w:rsidR="00FD5EE9" w:rsidRDefault="00FD5EE9" w:rsidP="00930EB6"/>
    <w:p w:rsidR="00FD5EE9" w:rsidRDefault="00FD5EE9" w:rsidP="00930EB6"/>
    <w:p w:rsidR="00FD5EE9" w:rsidRDefault="00FD5EE9" w:rsidP="00930EB6"/>
    <w:p w:rsidR="00FD5EE9" w:rsidRDefault="00FD5EE9" w:rsidP="00930EB6"/>
    <w:p w:rsidR="00FD5EE9" w:rsidRDefault="00FD5EE9" w:rsidP="00930EB6"/>
    <w:p w:rsidR="00FD5EE9" w:rsidRPr="00417929" w:rsidRDefault="00FD5EE9" w:rsidP="00930EB6"/>
    <w:p w:rsidR="00417929" w:rsidRDefault="00FC0BCF" w:rsidP="00930EB6">
      <w:pPr>
        <w:pStyle w:val="Heading1"/>
      </w:pPr>
      <w:r>
        <w:t xml:space="preserve">18. </w:t>
      </w:r>
      <w:r w:rsidR="00930EB6">
        <w:t>TENTATIVE SCHEDULE</w:t>
      </w:r>
    </w:p>
    <w:p w:rsidR="00FC0BCF" w:rsidRDefault="00FC0BCF" w:rsidP="00FC0BCF"/>
    <w:tbl>
      <w:tblPr>
        <w:tblStyle w:val="TableGrid"/>
        <w:tblW w:w="0" w:type="auto"/>
        <w:tblLook w:val="04A0" w:firstRow="1" w:lastRow="0" w:firstColumn="1" w:lastColumn="0" w:noHBand="0" w:noVBand="1"/>
      </w:tblPr>
      <w:tblGrid>
        <w:gridCol w:w="805"/>
        <w:gridCol w:w="4320"/>
        <w:gridCol w:w="4225"/>
      </w:tblGrid>
      <w:tr w:rsidR="00FD5EE9" w:rsidTr="00FD5EE9">
        <w:tc>
          <w:tcPr>
            <w:tcW w:w="805" w:type="dxa"/>
          </w:tcPr>
          <w:p w:rsidR="00FD5EE9" w:rsidRDefault="00FD5EE9" w:rsidP="00FC0BCF">
            <w:r>
              <w:t>Week</w:t>
            </w:r>
          </w:p>
        </w:tc>
        <w:tc>
          <w:tcPr>
            <w:tcW w:w="4320" w:type="dxa"/>
          </w:tcPr>
          <w:p w:rsidR="00FD5EE9" w:rsidRDefault="00FD5EE9" w:rsidP="00FC0BCF">
            <w:r>
              <w:t>Reading</w:t>
            </w:r>
          </w:p>
        </w:tc>
        <w:tc>
          <w:tcPr>
            <w:tcW w:w="4225" w:type="dxa"/>
          </w:tcPr>
          <w:p w:rsidR="00FD5EE9" w:rsidRDefault="00FD5EE9" w:rsidP="00FC0BCF">
            <w:r>
              <w:t>Assignments</w:t>
            </w:r>
          </w:p>
        </w:tc>
      </w:tr>
      <w:tr w:rsidR="00FD5EE9" w:rsidTr="00FD5EE9">
        <w:tc>
          <w:tcPr>
            <w:tcW w:w="805" w:type="dxa"/>
          </w:tcPr>
          <w:p w:rsidR="00FD5EE9" w:rsidRDefault="00FD5EE9" w:rsidP="00FC0BCF">
            <w:r>
              <w:t>1</w:t>
            </w:r>
          </w:p>
        </w:tc>
        <w:tc>
          <w:tcPr>
            <w:tcW w:w="4320" w:type="dxa"/>
          </w:tcPr>
          <w:p w:rsidR="00FD5EE9" w:rsidRDefault="00FD5EE9" w:rsidP="00FC0BCF">
            <w:r>
              <w:t>Ch 1. An Unjust Leader is No Leader</w:t>
            </w:r>
          </w:p>
        </w:tc>
        <w:tc>
          <w:tcPr>
            <w:tcW w:w="4225" w:type="dxa"/>
          </w:tcPr>
          <w:p w:rsidR="00FD5EE9" w:rsidRDefault="00FD5EE9" w:rsidP="00FC0BCF">
            <w:r>
              <w:t>Article Summary #1</w:t>
            </w:r>
          </w:p>
          <w:p w:rsidR="00FD5EE9" w:rsidRDefault="00FD5EE9" w:rsidP="00FD5EE9">
            <w:r>
              <w:t>Discussion Board 1</w:t>
            </w:r>
          </w:p>
        </w:tc>
      </w:tr>
      <w:tr w:rsidR="00FD5EE9" w:rsidTr="00FD5EE9">
        <w:tc>
          <w:tcPr>
            <w:tcW w:w="805" w:type="dxa"/>
          </w:tcPr>
          <w:p w:rsidR="00FD5EE9" w:rsidRDefault="00FD5EE9" w:rsidP="00FC0BCF">
            <w:r>
              <w:t>2</w:t>
            </w:r>
          </w:p>
        </w:tc>
        <w:tc>
          <w:tcPr>
            <w:tcW w:w="4320" w:type="dxa"/>
          </w:tcPr>
          <w:p w:rsidR="00FD5EE9" w:rsidRDefault="00FD5EE9" w:rsidP="00FC0BCF">
            <w:r>
              <w:t>Ch 2. Rulers, Moralities, and Leadership</w:t>
            </w:r>
          </w:p>
        </w:tc>
        <w:tc>
          <w:tcPr>
            <w:tcW w:w="4225" w:type="dxa"/>
          </w:tcPr>
          <w:p w:rsidR="00FD5EE9" w:rsidRDefault="00FD5EE9" w:rsidP="00FC0BCF">
            <w:r>
              <w:t>Article Summary #2</w:t>
            </w:r>
          </w:p>
          <w:p w:rsidR="00FD5EE9" w:rsidRDefault="00FD5EE9" w:rsidP="00FC0BCF">
            <w:r>
              <w:t>Discussion Board 2</w:t>
            </w:r>
          </w:p>
        </w:tc>
      </w:tr>
      <w:tr w:rsidR="00FD5EE9" w:rsidTr="00FD5EE9">
        <w:tc>
          <w:tcPr>
            <w:tcW w:w="805" w:type="dxa"/>
          </w:tcPr>
          <w:p w:rsidR="00FD5EE9" w:rsidRDefault="00FD5EE9" w:rsidP="00FC0BCF">
            <w:r>
              <w:t>3</w:t>
            </w:r>
          </w:p>
        </w:tc>
        <w:tc>
          <w:tcPr>
            <w:tcW w:w="4320" w:type="dxa"/>
          </w:tcPr>
          <w:p w:rsidR="00FD5EE9" w:rsidRDefault="00FD5EE9" w:rsidP="00FC0BCF">
            <w:r>
              <w:t>Ch 3. Authority and Leadership</w:t>
            </w:r>
          </w:p>
        </w:tc>
        <w:tc>
          <w:tcPr>
            <w:tcW w:w="4225" w:type="dxa"/>
          </w:tcPr>
          <w:p w:rsidR="00FD5EE9" w:rsidRDefault="00FD5EE9" w:rsidP="00FC0BCF">
            <w:r>
              <w:t>Article Summary #3</w:t>
            </w:r>
          </w:p>
          <w:p w:rsidR="00FD5EE9" w:rsidRDefault="00FD5EE9" w:rsidP="00FD5EE9">
            <w:r>
              <w:t>Discussion Board 3</w:t>
            </w:r>
          </w:p>
        </w:tc>
      </w:tr>
      <w:tr w:rsidR="00FD5EE9" w:rsidTr="00FD5EE9">
        <w:tc>
          <w:tcPr>
            <w:tcW w:w="805" w:type="dxa"/>
          </w:tcPr>
          <w:p w:rsidR="00FD5EE9" w:rsidRDefault="00FD5EE9" w:rsidP="00FC0BCF">
            <w:r>
              <w:t>4</w:t>
            </w:r>
          </w:p>
        </w:tc>
        <w:tc>
          <w:tcPr>
            <w:tcW w:w="4320" w:type="dxa"/>
          </w:tcPr>
          <w:p w:rsidR="00FD5EE9" w:rsidRDefault="00FD5EE9" w:rsidP="00FC0BCF">
            <w:r>
              <w:t>Ch 4. Must Leadership be Undemocratic?</w:t>
            </w:r>
          </w:p>
        </w:tc>
        <w:tc>
          <w:tcPr>
            <w:tcW w:w="4225" w:type="dxa"/>
          </w:tcPr>
          <w:p w:rsidR="00FD5EE9" w:rsidRDefault="00FD5EE9" w:rsidP="00FC0BCF">
            <w:r>
              <w:t>Article Summary #4</w:t>
            </w:r>
          </w:p>
          <w:p w:rsidR="00FD5EE9" w:rsidRDefault="00FD5EE9" w:rsidP="00FC0BCF">
            <w:r>
              <w:t>Discussion Board 4</w:t>
            </w:r>
          </w:p>
        </w:tc>
      </w:tr>
      <w:tr w:rsidR="00FD5EE9" w:rsidTr="00FD5EE9">
        <w:tc>
          <w:tcPr>
            <w:tcW w:w="805" w:type="dxa"/>
          </w:tcPr>
          <w:p w:rsidR="00FD5EE9" w:rsidRDefault="00FD5EE9" w:rsidP="00FC0BCF">
            <w:r>
              <w:t>5</w:t>
            </w:r>
          </w:p>
        </w:tc>
        <w:tc>
          <w:tcPr>
            <w:tcW w:w="4320" w:type="dxa"/>
          </w:tcPr>
          <w:p w:rsidR="00FD5EE9" w:rsidRDefault="00FD5EE9" w:rsidP="00FC0BCF">
            <w:r>
              <w:t>Ch 5. Plato’s Paradox of Leadership</w:t>
            </w:r>
          </w:p>
        </w:tc>
        <w:tc>
          <w:tcPr>
            <w:tcW w:w="4225" w:type="dxa"/>
          </w:tcPr>
          <w:p w:rsidR="00FD5EE9" w:rsidRDefault="00FD5EE9" w:rsidP="00FC0BCF">
            <w:r>
              <w:t>Midterm Assessment</w:t>
            </w:r>
          </w:p>
          <w:p w:rsidR="00FD5EE9" w:rsidRDefault="00FD5EE9" w:rsidP="00FC0BCF">
            <w:r>
              <w:t>Discussion Board 5</w:t>
            </w:r>
          </w:p>
        </w:tc>
      </w:tr>
      <w:tr w:rsidR="00FD5EE9" w:rsidTr="00FD5EE9">
        <w:tc>
          <w:tcPr>
            <w:tcW w:w="805" w:type="dxa"/>
          </w:tcPr>
          <w:p w:rsidR="00FD5EE9" w:rsidRDefault="00FD5EE9" w:rsidP="00FC0BCF">
            <w:r>
              <w:t>6</w:t>
            </w:r>
          </w:p>
        </w:tc>
        <w:tc>
          <w:tcPr>
            <w:tcW w:w="4320" w:type="dxa"/>
          </w:tcPr>
          <w:p w:rsidR="00FD5EE9" w:rsidRDefault="00FD5EE9" w:rsidP="00FC0BCF">
            <w:r>
              <w:t>Ch 6. The Ethics of Authentic Leadership</w:t>
            </w:r>
          </w:p>
        </w:tc>
        <w:tc>
          <w:tcPr>
            <w:tcW w:w="4225" w:type="dxa"/>
          </w:tcPr>
          <w:p w:rsidR="00FD5EE9" w:rsidRDefault="00FD5EE9" w:rsidP="00FC0BCF">
            <w:r>
              <w:t>Article Summary #5</w:t>
            </w:r>
          </w:p>
          <w:p w:rsidR="00FD5EE9" w:rsidRDefault="00FD5EE9" w:rsidP="00FC0BCF">
            <w:r>
              <w:t>Discussion Board 6</w:t>
            </w:r>
          </w:p>
        </w:tc>
      </w:tr>
      <w:tr w:rsidR="00FD5EE9" w:rsidTr="00FD5EE9">
        <w:tc>
          <w:tcPr>
            <w:tcW w:w="805" w:type="dxa"/>
          </w:tcPr>
          <w:p w:rsidR="00FD5EE9" w:rsidRDefault="00FD5EE9" w:rsidP="00FC0BCF">
            <w:r>
              <w:t>7</w:t>
            </w:r>
          </w:p>
        </w:tc>
        <w:tc>
          <w:tcPr>
            <w:tcW w:w="4320" w:type="dxa"/>
          </w:tcPr>
          <w:p w:rsidR="00FD5EE9" w:rsidRDefault="00FD5EE9" w:rsidP="00FC0BCF">
            <w:r>
              <w:t>Ch. 7. Leadership and Gender</w:t>
            </w:r>
          </w:p>
        </w:tc>
        <w:tc>
          <w:tcPr>
            <w:tcW w:w="4225" w:type="dxa"/>
          </w:tcPr>
          <w:p w:rsidR="00FD5EE9" w:rsidRDefault="00FD5EE9" w:rsidP="00FC0BCF">
            <w:r>
              <w:t>Article Summary #6</w:t>
            </w:r>
          </w:p>
          <w:p w:rsidR="00FD5EE9" w:rsidRDefault="00FD5EE9" w:rsidP="00FC0BCF">
            <w:r>
              <w:t>Discussion Board 7; Submit Research Paper title and Description for Approval</w:t>
            </w:r>
          </w:p>
        </w:tc>
      </w:tr>
      <w:tr w:rsidR="00FD5EE9" w:rsidTr="00FD5EE9">
        <w:tc>
          <w:tcPr>
            <w:tcW w:w="805" w:type="dxa"/>
          </w:tcPr>
          <w:p w:rsidR="00FD5EE9" w:rsidRDefault="00FD5EE9" w:rsidP="00FC0BCF">
            <w:r>
              <w:t>8</w:t>
            </w:r>
          </w:p>
        </w:tc>
        <w:tc>
          <w:tcPr>
            <w:tcW w:w="4320" w:type="dxa"/>
          </w:tcPr>
          <w:p w:rsidR="00FD5EE9" w:rsidRDefault="00FD5EE9" w:rsidP="00FC0BCF">
            <w:r>
              <w:t>Ch. 8 Leadership and Stakeholders</w:t>
            </w:r>
          </w:p>
        </w:tc>
        <w:tc>
          <w:tcPr>
            <w:tcW w:w="4225" w:type="dxa"/>
          </w:tcPr>
          <w:p w:rsidR="00FD5EE9" w:rsidRDefault="00FD5EE9" w:rsidP="00FC0BCF">
            <w:r>
              <w:t>Article Summary 7</w:t>
            </w:r>
          </w:p>
          <w:p w:rsidR="00FD5EE9" w:rsidRDefault="00FD5EE9" w:rsidP="00FC0BCF">
            <w:r>
              <w:t>Discussion Board 8</w:t>
            </w:r>
          </w:p>
        </w:tc>
      </w:tr>
      <w:tr w:rsidR="00FD5EE9" w:rsidTr="00FD5EE9">
        <w:tc>
          <w:tcPr>
            <w:tcW w:w="805" w:type="dxa"/>
          </w:tcPr>
          <w:p w:rsidR="00FD5EE9" w:rsidRDefault="00FD5EE9" w:rsidP="00FC0BCF">
            <w:r>
              <w:t>9</w:t>
            </w:r>
          </w:p>
        </w:tc>
        <w:tc>
          <w:tcPr>
            <w:tcW w:w="4320" w:type="dxa"/>
          </w:tcPr>
          <w:p w:rsidR="00FD5EE9" w:rsidRDefault="00FD5EE9" w:rsidP="00FC0BCF">
            <w:r>
              <w:t>Ch. 10 Leadership Ethics and Asymmetry</w:t>
            </w:r>
          </w:p>
        </w:tc>
        <w:tc>
          <w:tcPr>
            <w:tcW w:w="4225" w:type="dxa"/>
          </w:tcPr>
          <w:p w:rsidR="00FD5EE9" w:rsidRDefault="00FD5EE9" w:rsidP="00FC0BCF">
            <w:r>
              <w:t>Article Summary 8</w:t>
            </w:r>
          </w:p>
          <w:p w:rsidR="00FD5EE9" w:rsidRDefault="00FD5EE9" w:rsidP="00FC0BCF">
            <w:r>
              <w:t>Final Assessment</w:t>
            </w:r>
          </w:p>
        </w:tc>
      </w:tr>
      <w:tr w:rsidR="00FD5EE9" w:rsidTr="00FD5EE9">
        <w:tc>
          <w:tcPr>
            <w:tcW w:w="805" w:type="dxa"/>
          </w:tcPr>
          <w:p w:rsidR="00FD5EE9" w:rsidRDefault="00FD5EE9" w:rsidP="00FC0BCF">
            <w:r>
              <w:t>10</w:t>
            </w:r>
          </w:p>
        </w:tc>
        <w:tc>
          <w:tcPr>
            <w:tcW w:w="4320" w:type="dxa"/>
          </w:tcPr>
          <w:p w:rsidR="00FD5EE9" w:rsidRDefault="00FD5EE9" w:rsidP="00FC0BCF">
            <w:r>
              <w:t>Student Selected Articles</w:t>
            </w:r>
          </w:p>
        </w:tc>
        <w:tc>
          <w:tcPr>
            <w:tcW w:w="4225" w:type="dxa"/>
          </w:tcPr>
          <w:p w:rsidR="00FD5EE9" w:rsidRDefault="00FD5EE9" w:rsidP="00FC0BCF">
            <w:r>
              <w:t>Final Research Paper</w:t>
            </w:r>
          </w:p>
        </w:tc>
      </w:tr>
      <w:tr w:rsidR="00FD5EE9" w:rsidTr="00FD5EE9">
        <w:tc>
          <w:tcPr>
            <w:tcW w:w="805" w:type="dxa"/>
          </w:tcPr>
          <w:p w:rsidR="00FD5EE9" w:rsidRDefault="00FD5EE9" w:rsidP="00FC0BCF">
            <w:r>
              <w:t>11</w:t>
            </w:r>
          </w:p>
        </w:tc>
        <w:tc>
          <w:tcPr>
            <w:tcW w:w="4320" w:type="dxa"/>
          </w:tcPr>
          <w:p w:rsidR="00FD5EE9" w:rsidRDefault="00FD5EE9" w:rsidP="00FC0BCF">
            <w:r>
              <w:t>Student Selected Articles</w:t>
            </w:r>
          </w:p>
        </w:tc>
        <w:tc>
          <w:tcPr>
            <w:tcW w:w="4225" w:type="dxa"/>
          </w:tcPr>
          <w:p w:rsidR="00FD5EE9" w:rsidRDefault="00FD5EE9" w:rsidP="00FC0BCF">
            <w:r>
              <w:t>Final Research Paper</w:t>
            </w:r>
          </w:p>
        </w:tc>
      </w:tr>
    </w:tbl>
    <w:p w:rsidR="00FD5EE9" w:rsidRDefault="00FD5EE9" w:rsidP="00FC0BCF"/>
    <w:p w:rsidR="00FD5EE9" w:rsidRDefault="00BD2736" w:rsidP="00FC0BCF">
      <w:r>
        <w:t>Professor reserves the right to alter this schedule as needed. Students will be given appropriate advanced notice of any changes to course schedule and/or assignments</w:t>
      </w:r>
    </w:p>
    <w:p w:rsidR="00FC0BCF" w:rsidRPr="00FC0BCF" w:rsidRDefault="00F75596" w:rsidP="00F75596">
      <w:pPr>
        <w:pStyle w:val="Heading1"/>
      </w:pPr>
      <w:r>
        <w:t>19. ADDITIONAL INFORMATION</w:t>
      </w:r>
    </w:p>
    <w:p w:rsidR="00C617B4" w:rsidRDefault="00C617B4" w:rsidP="00930EB6">
      <w:pPr>
        <w:rPr>
          <w:b/>
        </w:rPr>
      </w:pPr>
    </w:p>
    <w:p w:rsidR="00DF28F1" w:rsidRPr="00DF28F1" w:rsidRDefault="00DF28F1" w:rsidP="00930EB6">
      <w:pPr>
        <w:rPr>
          <w:b/>
        </w:rPr>
      </w:pPr>
      <w:r w:rsidRPr="00DF28F1">
        <w:rPr>
          <w:b/>
        </w:rPr>
        <w:t>Weekly Discussion:</w:t>
      </w:r>
    </w:p>
    <w:p w:rsidR="00DF28F1" w:rsidRDefault="00DF28F1" w:rsidP="00930EB6">
      <w:r>
        <w:t>Students are required to answer all the discussion questions posted by the instructor. Students are encouraged to dialogue with each other in the discussion thread. A total of (1) substantive response to each Discussion Question, followed by (2) responses to classmates during the week the discussion is. Below is the grading rubric for discussion participation:</w:t>
      </w:r>
    </w:p>
    <w:p w:rsidR="00DF28F1" w:rsidRDefault="00DF28F1" w:rsidP="00930EB6"/>
    <w:p w:rsidR="00DF28F1" w:rsidRDefault="00DF28F1" w:rsidP="00930EB6"/>
    <w:p w:rsidR="00DF28F1" w:rsidRDefault="00DF28F1" w:rsidP="00930EB6"/>
    <w:p w:rsidR="00DF28F1" w:rsidRDefault="00DF28F1" w:rsidP="00930EB6"/>
    <w:p w:rsidR="00DF28F1" w:rsidRDefault="00DF28F1" w:rsidP="00930EB6"/>
    <w:p w:rsidR="00DF28F1" w:rsidRDefault="00DF28F1" w:rsidP="00930EB6"/>
    <w:tbl>
      <w:tblPr>
        <w:tblStyle w:val="TableGrid"/>
        <w:tblW w:w="0" w:type="auto"/>
        <w:tblLook w:val="04A0" w:firstRow="1" w:lastRow="0" w:firstColumn="1" w:lastColumn="0" w:noHBand="0" w:noVBand="1"/>
      </w:tblPr>
      <w:tblGrid>
        <w:gridCol w:w="3865"/>
        <w:gridCol w:w="2368"/>
        <w:gridCol w:w="3117"/>
      </w:tblGrid>
      <w:tr w:rsidR="00DF28F1" w:rsidTr="00DF28F1">
        <w:tc>
          <w:tcPr>
            <w:tcW w:w="3865" w:type="dxa"/>
          </w:tcPr>
          <w:p w:rsidR="00DF28F1" w:rsidRDefault="00DF28F1" w:rsidP="00DF28F1">
            <w:pPr>
              <w:jc w:val="center"/>
            </w:pPr>
            <w:r>
              <w:t>Needs Improvement</w:t>
            </w:r>
          </w:p>
        </w:tc>
        <w:tc>
          <w:tcPr>
            <w:tcW w:w="2368" w:type="dxa"/>
          </w:tcPr>
          <w:p w:rsidR="00DF28F1" w:rsidRDefault="00DF28F1" w:rsidP="00DF28F1">
            <w:pPr>
              <w:jc w:val="center"/>
            </w:pPr>
            <w:r>
              <w:t>Meets Assignment Criteria</w:t>
            </w:r>
          </w:p>
        </w:tc>
        <w:tc>
          <w:tcPr>
            <w:tcW w:w="3117" w:type="dxa"/>
          </w:tcPr>
          <w:p w:rsidR="00DF28F1" w:rsidRDefault="00DF28F1" w:rsidP="00DF28F1">
            <w:pPr>
              <w:jc w:val="center"/>
            </w:pPr>
            <w:r>
              <w:t>Demonstrates Excellence Meeting Assignment Criteria</w:t>
            </w:r>
          </w:p>
        </w:tc>
      </w:tr>
      <w:tr w:rsidR="00DF28F1" w:rsidTr="00DF28F1">
        <w:tc>
          <w:tcPr>
            <w:tcW w:w="3865" w:type="dxa"/>
          </w:tcPr>
          <w:p w:rsidR="00DF28F1" w:rsidRDefault="00DF28F1" w:rsidP="00DF28F1">
            <w:pPr>
              <w:jc w:val="center"/>
            </w:pPr>
            <w:r>
              <w:t>Less than 15 pts.</w:t>
            </w:r>
          </w:p>
        </w:tc>
        <w:tc>
          <w:tcPr>
            <w:tcW w:w="2368" w:type="dxa"/>
          </w:tcPr>
          <w:p w:rsidR="00DF28F1" w:rsidRDefault="00DF28F1" w:rsidP="00DF28F1">
            <w:pPr>
              <w:jc w:val="center"/>
            </w:pPr>
            <w:r>
              <w:t>16-21 pts.</w:t>
            </w:r>
          </w:p>
        </w:tc>
        <w:tc>
          <w:tcPr>
            <w:tcW w:w="3117" w:type="dxa"/>
          </w:tcPr>
          <w:p w:rsidR="00DF28F1" w:rsidRDefault="00DF28F1" w:rsidP="00DF28F1">
            <w:pPr>
              <w:jc w:val="center"/>
            </w:pPr>
            <w:r>
              <w:t>22-25 pts.</w:t>
            </w:r>
          </w:p>
        </w:tc>
      </w:tr>
      <w:tr w:rsidR="00DF28F1" w:rsidTr="00DF28F1">
        <w:tc>
          <w:tcPr>
            <w:tcW w:w="3865" w:type="dxa"/>
          </w:tcPr>
          <w:p w:rsidR="00DF28F1" w:rsidRDefault="00DF28F1" w:rsidP="00930EB6">
            <w:r>
              <w:t>Writing style in APA has errors in grammar, spelling, and punctuation. The content does not demonstrate a clear understanding of the material. Limited use of applied learning and critical thinking. Citations are missing or not appropriately used.</w:t>
            </w:r>
          </w:p>
        </w:tc>
        <w:tc>
          <w:tcPr>
            <w:tcW w:w="2368" w:type="dxa"/>
          </w:tcPr>
          <w:p w:rsidR="00DF28F1" w:rsidRDefault="00DF28F1" w:rsidP="00930EB6">
            <w:r>
              <w:t>Writing style is appropriate in APA for the assignment, few errors in grammar, spelling, and punctuation. Good use of critical thinking and applied learning. Citations are adequate and appropriate</w:t>
            </w:r>
          </w:p>
        </w:tc>
        <w:tc>
          <w:tcPr>
            <w:tcW w:w="3117" w:type="dxa"/>
          </w:tcPr>
          <w:p w:rsidR="00DF28F1" w:rsidRDefault="00DF28F1" w:rsidP="00930EB6">
            <w:r>
              <w:t>Writing style is appropriate in APA for the assignment, no errors in grammar, spelling, and punctuation. Good use of critical thinking and applied learning. Well cited materials used.</w:t>
            </w:r>
          </w:p>
        </w:tc>
      </w:tr>
    </w:tbl>
    <w:p w:rsidR="00DF28F1" w:rsidRDefault="00DF28F1" w:rsidP="00930EB6"/>
    <w:p w:rsidR="00DF28F1" w:rsidRDefault="00DF28F1" w:rsidP="00930EB6">
      <w:r>
        <w:t>Threaded Discussions are designed for maximum student participation and engagement. It is critical for the success of these courses that students contribute to the Threaded Discussions in a timely manner. Therefore, no late postings to the Threaded Discussions will be accepted without prior arrangement with the instructor.</w:t>
      </w:r>
    </w:p>
    <w:p w:rsidR="00236181" w:rsidRDefault="00236181" w:rsidP="00930EB6">
      <w:pPr>
        <w:rPr>
          <w:b/>
        </w:rPr>
      </w:pPr>
      <w:r w:rsidRPr="00236181">
        <w:rPr>
          <w:b/>
        </w:rPr>
        <w:t>Article Summaries:</w:t>
      </w:r>
    </w:p>
    <w:p w:rsidR="00236181" w:rsidRDefault="00236181" w:rsidP="00930EB6">
      <w:r>
        <w:t>Students will research and write up summaries of “Ethics and Leadership” related articles utilizing peer reviewed sources published within the last (5) years. Assignment details are outlined in detail within the course pages in Blackboard. The criteria for grading the course project is as follows:</w:t>
      </w:r>
    </w:p>
    <w:p w:rsidR="00236181" w:rsidRDefault="00236181" w:rsidP="00930EB6"/>
    <w:tbl>
      <w:tblPr>
        <w:tblStyle w:val="TableGrid"/>
        <w:tblW w:w="0" w:type="auto"/>
        <w:tblLook w:val="04A0" w:firstRow="1" w:lastRow="0" w:firstColumn="1" w:lastColumn="0" w:noHBand="0" w:noVBand="1"/>
      </w:tblPr>
      <w:tblGrid>
        <w:gridCol w:w="3116"/>
        <w:gridCol w:w="3117"/>
        <w:gridCol w:w="3117"/>
      </w:tblGrid>
      <w:tr w:rsidR="00E875A4" w:rsidTr="00E875A4">
        <w:tc>
          <w:tcPr>
            <w:tcW w:w="3116" w:type="dxa"/>
          </w:tcPr>
          <w:p w:rsidR="00E875A4" w:rsidRDefault="00E875A4" w:rsidP="00945B7E">
            <w:pPr>
              <w:jc w:val="center"/>
            </w:pPr>
            <w:r>
              <w:t>Needs Improvement</w:t>
            </w:r>
          </w:p>
        </w:tc>
        <w:tc>
          <w:tcPr>
            <w:tcW w:w="3117" w:type="dxa"/>
          </w:tcPr>
          <w:p w:rsidR="00E875A4" w:rsidRDefault="00E875A4" w:rsidP="00945B7E">
            <w:pPr>
              <w:jc w:val="center"/>
            </w:pPr>
            <w:r>
              <w:t>Meets Assignment Criteria</w:t>
            </w:r>
          </w:p>
        </w:tc>
        <w:tc>
          <w:tcPr>
            <w:tcW w:w="3117" w:type="dxa"/>
          </w:tcPr>
          <w:p w:rsidR="00E875A4" w:rsidRDefault="00E875A4" w:rsidP="00945B7E">
            <w:pPr>
              <w:jc w:val="center"/>
            </w:pPr>
            <w:r>
              <w:t>Demonstrates Excellence Meeting Assignment Criteria</w:t>
            </w:r>
          </w:p>
        </w:tc>
      </w:tr>
      <w:tr w:rsidR="00E875A4" w:rsidTr="00E875A4">
        <w:tc>
          <w:tcPr>
            <w:tcW w:w="3116" w:type="dxa"/>
          </w:tcPr>
          <w:p w:rsidR="00E875A4" w:rsidRDefault="00945B7E" w:rsidP="00945B7E">
            <w:pPr>
              <w:jc w:val="center"/>
            </w:pPr>
            <w:r>
              <w:t>Less than 15 pts.</w:t>
            </w:r>
          </w:p>
        </w:tc>
        <w:tc>
          <w:tcPr>
            <w:tcW w:w="3117" w:type="dxa"/>
          </w:tcPr>
          <w:p w:rsidR="00E875A4" w:rsidRDefault="00945B7E" w:rsidP="00945B7E">
            <w:pPr>
              <w:jc w:val="center"/>
            </w:pPr>
            <w:r>
              <w:t>16-21 pts.</w:t>
            </w:r>
          </w:p>
        </w:tc>
        <w:tc>
          <w:tcPr>
            <w:tcW w:w="3117" w:type="dxa"/>
          </w:tcPr>
          <w:p w:rsidR="00E875A4" w:rsidRDefault="00945B7E" w:rsidP="00945B7E">
            <w:pPr>
              <w:jc w:val="center"/>
            </w:pPr>
            <w:r>
              <w:t>22-25 pts.</w:t>
            </w:r>
          </w:p>
        </w:tc>
      </w:tr>
      <w:tr w:rsidR="00E875A4" w:rsidTr="00E875A4">
        <w:tc>
          <w:tcPr>
            <w:tcW w:w="3116" w:type="dxa"/>
          </w:tcPr>
          <w:p w:rsidR="00E875A4" w:rsidRDefault="00945B7E" w:rsidP="00930EB6">
            <w:r>
              <w:t>Writing style has errors in grammar, spelling, and punctuation. The content does not demonstrate a clear understanding of the article material. Limited use of applied learning to compare, contrast, and comment on articles content. Format is not in standard APA. Citations are missing or not appropriate</w:t>
            </w:r>
          </w:p>
        </w:tc>
        <w:tc>
          <w:tcPr>
            <w:tcW w:w="3117" w:type="dxa"/>
          </w:tcPr>
          <w:p w:rsidR="00E875A4" w:rsidRDefault="00945B7E" w:rsidP="00930EB6">
            <w:r>
              <w:t>Writing style is appropriate for the assignment, few errors in grammar, spelling, and punctuation. Good use of thoughtful analyses and applied learning for the article summary. Format is APA. Citations used are adequate and appropriate.</w:t>
            </w:r>
          </w:p>
        </w:tc>
        <w:tc>
          <w:tcPr>
            <w:tcW w:w="3117" w:type="dxa"/>
          </w:tcPr>
          <w:p w:rsidR="00E875A4" w:rsidRDefault="00945B7E" w:rsidP="00930EB6">
            <w:r>
              <w:t>Writing style is appropriate for the article summary assignment, no errors in grammar, spelling, and punctuation. Good use of applied learning, analyses, and critical thinking to summarize the article content. Format is APA. Well cited materials used.</w:t>
            </w:r>
          </w:p>
        </w:tc>
      </w:tr>
    </w:tbl>
    <w:p w:rsidR="00236181" w:rsidRDefault="00236181" w:rsidP="00930EB6"/>
    <w:p w:rsidR="00645E68" w:rsidRDefault="00645E68" w:rsidP="00930EB6"/>
    <w:p w:rsidR="00645E68" w:rsidRDefault="00645E68" w:rsidP="00930EB6"/>
    <w:p w:rsidR="00645E68" w:rsidRDefault="00645E68" w:rsidP="00930EB6">
      <w:pPr>
        <w:rPr>
          <w:b/>
        </w:rPr>
      </w:pPr>
      <w:r w:rsidRPr="00645E68">
        <w:rPr>
          <w:b/>
        </w:rPr>
        <w:t>Final Paper:</w:t>
      </w:r>
    </w:p>
    <w:p w:rsidR="00645E68" w:rsidRDefault="00645E68" w:rsidP="00930EB6">
      <w:r>
        <w:t xml:space="preserve">Students will complete one research paper for this class. The topic must have direct relation to the Ethical topics discussed in the articles used for this course. The Final Paper should be a minimum of fifteen (15) pages of content, excluding cover sheet, abstract, and references, and it should utilize at least ten scholarly sources (journal articles, not just websites). The sources may include the articles chosen for your “Article Summaries assignment. Papers must utilize proper APA format. Topics for papers must also be approved by the professor. Post your final paper topic to the Drop box for professor comments and approval. The paper will be submitted to Safe Assign. If Safe Assign detects more than a 25% match of previously written work, or use of direct quotes, you will need to revise your paper so that you do not exceed more than 25% use of direct quotes or previously submitted work for your program. </w:t>
      </w:r>
    </w:p>
    <w:p w:rsidR="00645E68" w:rsidRPr="00645E68" w:rsidRDefault="00645E68" w:rsidP="00930EB6">
      <w:pPr>
        <w:rPr>
          <w:b/>
        </w:rPr>
      </w:pPr>
      <w:r w:rsidRPr="00645E68">
        <w:rPr>
          <w:b/>
        </w:rPr>
        <w:t>Midterm &amp; Final Assessments</w:t>
      </w:r>
    </w:p>
    <w:p w:rsidR="00645E68" w:rsidRDefault="00645E68" w:rsidP="00930EB6">
      <w:r>
        <w:t>There will be a midterm and final assessment for the course (refer to instructions in the Blackboard course). Both assignments will require that each student write up an article synthesis paper based on Articles provided by the Faculty member for these assignments. The assessments completion criteria will include:</w:t>
      </w:r>
    </w:p>
    <w:p w:rsidR="00645E68" w:rsidRDefault="00645E68" w:rsidP="00930EB6">
      <w:pPr>
        <w:contextualSpacing/>
      </w:pPr>
      <w:r>
        <w:t>1.  Compare, contrast, and discuss the main points of the articles given</w:t>
      </w:r>
    </w:p>
    <w:p w:rsidR="00645E68" w:rsidRDefault="00645E68" w:rsidP="00930EB6">
      <w:pPr>
        <w:contextualSpacing/>
      </w:pPr>
      <w:r>
        <w:t>2.  The length of both Assessments should be between 600-800 words in length</w:t>
      </w:r>
    </w:p>
    <w:p w:rsidR="00645E68" w:rsidRDefault="00645E68" w:rsidP="00930EB6">
      <w:pPr>
        <w:contextualSpacing/>
      </w:pPr>
      <w:r>
        <w:t>3.  Standard APA format rules will be used for these assignments</w:t>
      </w:r>
    </w:p>
    <w:p w:rsidR="00645E68" w:rsidRDefault="00645E68" w:rsidP="00930EB6">
      <w:pPr>
        <w:contextualSpacing/>
      </w:pPr>
      <w:r>
        <w:t>4. Completed Assessments will be posted by the due dates indicated</w:t>
      </w:r>
    </w:p>
    <w:p w:rsidR="00645E68" w:rsidRDefault="00645E68" w:rsidP="00930EB6"/>
    <w:p w:rsidR="00E828E9" w:rsidRPr="00E828E9" w:rsidRDefault="00E828E9" w:rsidP="00930EB6">
      <w:pPr>
        <w:rPr>
          <w:b/>
        </w:rPr>
      </w:pPr>
      <w:r w:rsidRPr="00E828E9">
        <w:rPr>
          <w:b/>
        </w:rPr>
        <w:t>Other Important Information:</w:t>
      </w:r>
    </w:p>
    <w:p w:rsidR="00E828E9" w:rsidRDefault="00E828E9" w:rsidP="00E828E9">
      <w:pPr>
        <w:pStyle w:val="ListParagraph"/>
        <w:numPr>
          <w:ilvl w:val="0"/>
          <w:numId w:val="3"/>
        </w:numPr>
      </w:pPr>
      <w:r>
        <w:t>Homework is due by 11:59 p.m. on the last day of the specified week (Central Time Zone).</w:t>
      </w:r>
    </w:p>
    <w:p w:rsidR="00E828E9" w:rsidRDefault="00E828E9" w:rsidP="00E828E9">
      <w:pPr>
        <w:pStyle w:val="ListParagraph"/>
        <w:numPr>
          <w:ilvl w:val="0"/>
          <w:numId w:val="3"/>
        </w:numPr>
      </w:pPr>
      <w:r>
        <w:t>Late homework will result in a lower grade. A maximum of seven (7) days late will be allowed for any written article summary, assessment, or course research paper.</w:t>
      </w:r>
    </w:p>
    <w:p w:rsidR="00E828E9" w:rsidRDefault="00E828E9" w:rsidP="00E828E9">
      <w:pPr>
        <w:pStyle w:val="ListParagraph"/>
        <w:numPr>
          <w:ilvl w:val="0"/>
          <w:numId w:val="3"/>
        </w:numPr>
      </w:pPr>
      <w:r>
        <w:t>Discussion question responses must occur during the week they are assigned. Final discussion posting must occur by Sunday midnight (Central time). Late discussion posting will result in a</w:t>
      </w:r>
      <w:r w:rsidR="00256C1C">
        <w:t xml:space="preserve"> “0” score.</w:t>
      </w:r>
    </w:p>
    <w:p w:rsidR="00256C1C" w:rsidRDefault="00256C1C" w:rsidP="00E828E9">
      <w:pPr>
        <w:pStyle w:val="ListParagraph"/>
        <w:numPr>
          <w:ilvl w:val="0"/>
          <w:numId w:val="3"/>
        </w:numPr>
      </w:pPr>
      <w:r>
        <w:t>Written work is graded on the basis of content first, but also on the quality of grammar and punctuation, which should go without saying at this doctoral level.</w:t>
      </w:r>
    </w:p>
    <w:p w:rsidR="00256C1C" w:rsidRDefault="00256C1C" w:rsidP="00E828E9">
      <w:pPr>
        <w:pStyle w:val="ListParagraph"/>
        <w:numPr>
          <w:ilvl w:val="0"/>
          <w:numId w:val="3"/>
        </w:numPr>
      </w:pPr>
      <w:r>
        <w:t>All written assignments should be 12-point font and using APA Manuscript Writing Style.</w:t>
      </w:r>
    </w:p>
    <w:p w:rsidR="00256C1C" w:rsidRDefault="00256C1C" w:rsidP="00E828E9">
      <w:pPr>
        <w:pStyle w:val="ListParagraph"/>
        <w:numPr>
          <w:ilvl w:val="0"/>
          <w:numId w:val="3"/>
        </w:numPr>
      </w:pPr>
      <w:r>
        <w:t>Questions concerning grades will be resolved within one week after the assignment has been returned.</w:t>
      </w:r>
    </w:p>
    <w:p w:rsidR="00256C1C" w:rsidRDefault="00256C1C" w:rsidP="00E828E9">
      <w:pPr>
        <w:pStyle w:val="ListParagraph"/>
        <w:numPr>
          <w:ilvl w:val="0"/>
          <w:numId w:val="3"/>
        </w:numPr>
      </w:pPr>
      <w:r>
        <w:t xml:space="preserve">Unless noted as a group assignment, all work should be original work of the individual student. </w:t>
      </w:r>
    </w:p>
    <w:p w:rsidR="00256C1C" w:rsidRDefault="00256C1C" w:rsidP="00E828E9">
      <w:pPr>
        <w:pStyle w:val="ListParagraph"/>
        <w:numPr>
          <w:ilvl w:val="0"/>
          <w:numId w:val="3"/>
        </w:numPr>
      </w:pPr>
      <w:r>
        <w:t>Academic honesty is expected of all students. Plagiarism, cheating, and other acts that lack academic honesty may result in a zero for the particular assignment.</w:t>
      </w:r>
    </w:p>
    <w:p w:rsidR="00256C1C" w:rsidRDefault="00256C1C" w:rsidP="00E828E9">
      <w:pPr>
        <w:pStyle w:val="ListParagraph"/>
        <w:numPr>
          <w:ilvl w:val="0"/>
          <w:numId w:val="3"/>
        </w:numPr>
      </w:pPr>
      <w:r>
        <w:lastRenderedPageBreak/>
        <w:t>Your discussions and interactions need to remain professional and facilitate learning and growth.</w:t>
      </w:r>
    </w:p>
    <w:p w:rsidR="00256C1C" w:rsidRDefault="00256C1C" w:rsidP="00E828E9">
      <w:pPr>
        <w:pStyle w:val="ListParagraph"/>
        <w:numPr>
          <w:ilvl w:val="0"/>
          <w:numId w:val="3"/>
        </w:numPr>
      </w:pPr>
      <w:r>
        <w:t>Always contact the professor if you need assistance.</w:t>
      </w:r>
    </w:p>
    <w:p w:rsidR="00256C1C" w:rsidRDefault="00256C1C" w:rsidP="00E828E9">
      <w:pPr>
        <w:pStyle w:val="ListParagraph"/>
        <w:numPr>
          <w:ilvl w:val="0"/>
          <w:numId w:val="3"/>
        </w:numPr>
      </w:pPr>
      <w:r>
        <w:t>No work will be accepted after the last day of class!</w:t>
      </w:r>
    </w:p>
    <w:p w:rsidR="00256C1C" w:rsidRPr="00645E68" w:rsidRDefault="00256C1C" w:rsidP="00E828E9">
      <w:pPr>
        <w:pStyle w:val="ListParagraph"/>
        <w:numPr>
          <w:ilvl w:val="0"/>
          <w:numId w:val="3"/>
        </w:numPr>
      </w:pPr>
      <w:r>
        <w:t>The professor reserves the right to make changes to the course syllabus, requirements, and expectations. Students will be notified well in advance of any changes.</w:t>
      </w:r>
    </w:p>
    <w:sectPr w:rsidR="00256C1C" w:rsidRPr="00645E68" w:rsidSect="00A629F9">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22575"/>
    <w:multiLevelType w:val="hybridMultilevel"/>
    <w:tmpl w:val="7680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A4EB3"/>
    <w:rsid w:val="00236181"/>
    <w:rsid w:val="00256C1C"/>
    <w:rsid w:val="0026208D"/>
    <w:rsid w:val="00295CFB"/>
    <w:rsid w:val="00331FE2"/>
    <w:rsid w:val="00417929"/>
    <w:rsid w:val="004B2CBF"/>
    <w:rsid w:val="004F757B"/>
    <w:rsid w:val="00517500"/>
    <w:rsid w:val="005E6524"/>
    <w:rsid w:val="00645E68"/>
    <w:rsid w:val="006C7981"/>
    <w:rsid w:val="007C39D5"/>
    <w:rsid w:val="008A3C8B"/>
    <w:rsid w:val="00930EB6"/>
    <w:rsid w:val="00945B7E"/>
    <w:rsid w:val="00962861"/>
    <w:rsid w:val="009B7A28"/>
    <w:rsid w:val="009F294B"/>
    <w:rsid w:val="00A2090C"/>
    <w:rsid w:val="00A573CF"/>
    <w:rsid w:val="00A629F9"/>
    <w:rsid w:val="00AD63BC"/>
    <w:rsid w:val="00B1202B"/>
    <w:rsid w:val="00BD2736"/>
    <w:rsid w:val="00C617B4"/>
    <w:rsid w:val="00C80B65"/>
    <w:rsid w:val="00D463DA"/>
    <w:rsid w:val="00D620F5"/>
    <w:rsid w:val="00DF28F1"/>
    <w:rsid w:val="00E828E9"/>
    <w:rsid w:val="00E875A4"/>
    <w:rsid w:val="00E8791C"/>
    <w:rsid w:val="00EE0032"/>
    <w:rsid w:val="00EE0140"/>
    <w:rsid w:val="00F3445E"/>
    <w:rsid w:val="00F75596"/>
    <w:rsid w:val="00FC0BCF"/>
    <w:rsid w:val="00FD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FD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Tommy</cp:lastModifiedBy>
  <cp:revision>25</cp:revision>
  <dcterms:created xsi:type="dcterms:W3CDTF">2018-04-15T23:46:00Z</dcterms:created>
  <dcterms:modified xsi:type="dcterms:W3CDTF">2018-04-19T01:58:00Z</dcterms:modified>
</cp:coreProperties>
</file>