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CD2546"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bookmarkStart w:id="0" w:name="_GoBack"/>
      <w:bookmarkEnd w:id="0"/>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A5F25" w:rsidP="00930EB6">
      <w:r>
        <w:t>MISM 4337-</w:t>
      </w:r>
      <w:r w:rsidR="00CD2546">
        <w:t>VC01</w:t>
      </w:r>
      <w:r>
        <w:t>, Incident Response and Forensics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w:t>
      </w:r>
      <w:r w:rsidR="00CD2546">
        <w:t>ummer</w:t>
      </w:r>
      <w:r w:rsidRPr="00417929">
        <w:t xml:space="preserve">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D2546" w:rsidP="00930EB6">
      <w:r>
        <w:t>Mr. Ty Nixon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D2546">
        <w:t>812-518-8759</w:t>
      </w:r>
    </w:p>
    <w:p w:rsidR="00417929" w:rsidRPr="00417929" w:rsidRDefault="00930EB6" w:rsidP="00930EB6">
      <w:r>
        <w:t xml:space="preserve">WBU </w:t>
      </w:r>
      <w:r w:rsidR="00417929" w:rsidRPr="00417929">
        <w:t xml:space="preserve">Email: </w:t>
      </w:r>
      <w:r w:rsidR="00CD2546">
        <w:t>ty.nixon@wayland.wbu.edu</w:t>
      </w:r>
    </w:p>
    <w:p w:rsidR="00417929" w:rsidRPr="00417929" w:rsidRDefault="00417929" w:rsidP="00930EB6">
      <w:r w:rsidRPr="00417929">
        <w:t>Cell phon</w:t>
      </w:r>
      <w:r w:rsidR="000B1F29">
        <w:t>e:</w:t>
      </w:r>
      <w:r w:rsidR="00CD2546">
        <w:t xml:space="preserve"> 812-518-8759</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D2546" w:rsidP="00930EB6">
      <w:r w:rsidRPr="00CD2546">
        <w:t>NA (Phone conversations will likely be most appropriate for this course)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CD2546">
        <w:t xml:space="preserve"> </w:t>
      </w:r>
      <w:r w:rsidR="00CD2546" w:rsidRPr="00CD2546">
        <w:t>Weekly (self-paced within the week),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5A5F25" w:rsidP="00930EB6">
      <w:r>
        <w:t xml:space="preserve">Analysis of data breach incidents, affected systems, preservation of hardware, software, log files and other computer and network related information that could be needed for litigation.  Attention is given both to internal organization policies and procedures that were intended to prevent an intrusion, as well as the methods that were used to circumvent these security policies.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5A5F25" w:rsidRPr="005A5F25" w:rsidRDefault="005A5F25" w:rsidP="005A5F25">
      <w:r>
        <w:t>MISM 4306</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7"/>
        <w:gridCol w:w="1083"/>
        <w:gridCol w:w="560"/>
        <w:gridCol w:w="736"/>
        <w:gridCol w:w="1442"/>
        <w:gridCol w:w="1531"/>
        <w:gridCol w:w="1615"/>
      </w:tblGrid>
      <w:tr w:rsidR="005A5F25" w:rsidRPr="00820782" w:rsidTr="00251464">
        <w:trPr>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hideMark/>
          </w:tcPr>
          <w:p w:rsidR="005A5F25" w:rsidRPr="00820782" w:rsidRDefault="005A5F25" w:rsidP="00251464">
            <w:pPr>
              <w:rPr>
                <w:rFonts w:ascii="Times New Roman" w:hAnsi="Times New Roman"/>
                <w:color w:val="000000"/>
                <w:sz w:val="20"/>
              </w:rPr>
            </w:pPr>
            <w:r w:rsidRPr="00820782">
              <w:rPr>
                <w:rFonts w:ascii="Times New Roman" w:hAnsi="Times New Roman"/>
                <w:b/>
                <w:bCs/>
                <w:color w:val="000000"/>
                <w:sz w:val="20"/>
              </w:rPr>
              <w:t>BOOK</w:t>
            </w:r>
          </w:p>
        </w:tc>
        <w:tc>
          <w:tcPr>
            <w:tcW w:w="566" w:type="pct"/>
            <w:tcBorders>
              <w:top w:val="outset" w:sz="6" w:space="0" w:color="auto"/>
              <w:left w:val="outset" w:sz="6" w:space="0" w:color="auto"/>
              <w:bottom w:val="outset" w:sz="6" w:space="0" w:color="auto"/>
              <w:right w:val="outset" w:sz="6" w:space="0" w:color="auto"/>
            </w:tcBorders>
            <w:vAlign w:val="center"/>
            <w:hideMark/>
          </w:tcPr>
          <w:p w:rsidR="005A5F25" w:rsidRPr="00820782" w:rsidRDefault="005A5F25" w:rsidP="00251464">
            <w:pPr>
              <w:jc w:val="center"/>
              <w:rPr>
                <w:rFonts w:ascii="Times New Roman" w:hAnsi="Times New Roman"/>
                <w:color w:val="000000"/>
                <w:sz w:val="20"/>
              </w:rPr>
            </w:pPr>
            <w:r w:rsidRPr="00820782">
              <w:rPr>
                <w:rFonts w:ascii="Times New Roman" w:hAnsi="Times New Roman"/>
                <w:b/>
                <w:bCs/>
                <w:color w:val="000000"/>
                <w:sz w:val="20"/>
              </w:rPr>
              <w:t>AUTHOR</w:t>
            </w:r>
          </w:p>
        </w:tc>
        <w:tc>
          <w:tcPr>
            <w:tcW w:w="285" w:type="pct"/>
            <w:tcBorders>
              <w:top w:val="outset" w:sz="6" w:space="0" w:color="auto"/>
              <w:left w:val="outset" w:sz="6" w:space="0" w:color="auto"/>
              <w:bottom w:val="outset" w:sz="6" w:space="0" w:color="auto"/>
              <w:right w:val="outset" w:sz="6" w:space="0" w:color="auto"/>
            </w:tcBorders>
            <w:vAlign w:val="center"/>
            <w:hideMark/>
          </w:tcPr>
          <w:p w:rsidR="005A5F25" w:rsidRPr="00820782" w:rsidRDefault="005A5F25" w:rsidP="00251464">
            <w:pPr>
              <w:jc w:val="center"/>
              <w:rPr>
                <w:rFonts w:ascii="Times New Roman" w:hAnsi="Times New Roman"/>
                <w:color w:val="000000"/>
                <w:sz w:val="20"/>
              </w:rPr>
            </w:pPr>
            <w:r w:rsidRPr="00820782">
              <w:rPr>
                <w:rFonts w:ascii="Times New Roman" w:hAnsi="Times New Roman"/>
                <w:b/>
                <w:bCs/>
                <w:color w:val="000000"/>
                <w:sz w:val="20"/>
              </w:rPr>
              <w:t>ED</w:t>
            </w:r>
          </w:p>
        </w:tc>
        <w:tc>
          <w:tcPr>
            <w:tcW w:w="380" w:type="pct"/>
            <w:tcBorders>
              <w:top w:val="outset" w:sz="6" w:space="0" w:color="auto"/>
              <w:left w:val="outset" w:sz="6" w:space="0" w:color="auto"/>
              <w:bottom w:val="outset" w:sz="6" w:space="0" w:color="auto"/>
              <w:right w:val="outset" w:sz="6" w:space="0" w:color="auto"/>
            </w:tcBorders>
            <w:vAlign w:val="center"/>
            <w:hideMark/>
          </w:tcPr>
          <w:p w:rsidR="005A5F25" w:rsidRPr="00820782" w:rsidRDefault="005A5F25" w:rsidP="00251464">
            <w:pPr>
              <w:jc w:val="center"/>
              <w:rPr>
                <w:rFonts w:ascii="Times New Roman" w:hAnsi="Times New Roman"/>
                <w:color w:val="000000"/>
                <w:sz w:val="20"/>
              </w:rPr>
            </w:pPr>
            <w:r w:rsidRPr="00820782">
              <w:rPr>
                <w:rFonts w:ascii="Times New Roman" w:hAnsi="Times New Roman"/>
                <w:b/>
                <w:bCs/>
                <w:color w:val="000000"/>
                <w:sz w:val="20"/>
              </w:rPr>
              <w:t>YEAR</w:t>
            </w:r>
          </w:p>
        </w:tc>
        <w:tc>
          <w:tcPr>
            <w:tcW w:w="760" w:type="pct"/>
            <w:tcBorders>
              <w:top w:val="outset" w:sz="6" w:space="0" w:color="auto"/>
              <w:left w:val="outset" w:sz="6" w:space="0" w:color="auto"/>
              <w:bottom w:val="outset" w:sz="6" w:space="0" w:color="auto"/>
              <w:right w:val="outset" w:sz="6" w:space="0" w:color="auto"/>
            </w:tcBorders>
            <w:vAlign w:val="center"/>
            <w:hideMark/>
          </w:tcPr>
          <w:p w:rsidR="005A5F25" w:rsidRPr="00820782" w:rsidRDefault="005A5F25" w:rsidP="00251464">
            <w:pPr>
              <w:jc w:val="center"/>
              <w:rPr>
                <w:rFonts w:ascii="Times New Roman" w:hAnsi="Times New Roman"/>
                <w:color w:val="000000"/>
                <w:sz w:val="20"/>
              </w:rPr>
            </w:pPr>
            <w:r w:rsidRPr="00820782">
              <w:rPr>
                <w:rFonts w:ascii="Times New Roman" w:hAnsi="Times New Roman"/>
                <w:b/>
                <w:bCs/>
                <w:color w:val="000000"/>
                <w:sz w:val="20"/>
              </w:rPr>
              <w:t>PUBLISHER</w:t>
            </w:r>
          </w:p>
        </w:tc>
        <w:tc>
          <w:tcPr>
            <w:tcW w:w="808" w:type="pct"/>
            <w:tcBorders>
              <w:top w:val="outset" w:sz="6" w:space="0" w:color="auto"/>
              <w:left w:val="outset" w:sz="6" w:space="0" w:color="auto"/>
              <w:bottom w:val="outset" w:sz="6" w:space="0" w:color="auto"/>
              <w:right w:val="outset" w:sz="6" w:space="0" w:color="auto"/>
            </w:tcBorders>
            <w:vAlign w:val="center"/>
            <w:hideMark/>
          </w:tcPr>
          <w:p w:rsidR="005A5F25" w:rsidRPr="00820782" w:rsidRDefault="005A5F25" w:rsidP="00251464">
            <w:pPr>
              <w:jc w:val="center"/>
              <w:rPr>
                <w:rFonts w:ascii="Times New Roman" w:hAnsi="Times New Roman"/>
                <w:color w:val="000000"/>
                <w:sz w:val="20"/>
              </w:rPr>
            </w:pPr>
            <w:r w:rsidRPr="00820782">
              <w:rPr>
                <w:rFonts w:ascii="Times New Roman" w:hAnsi="Times New Roman"/>
                <w:b/>
                <w:bCs/>
                <w:color w:val="000000"/>
                <w:sz w:val="20"/>
              </w:rPr>
              <w:t>ISBN#</w:t>
            </w:r>
          </w:p>
        </w:tc>
        <w:tc>
          <w:tcPr>
            <w:tcW w:w="845" w:type="pct"/>
            <w:tcBorders>
              <w:top w:val="outset" w:sz="6" w:space="0" w:color="auto"/>
              <w:left w:val="outset" w:sz="6" w:space="0" w:color="auto"/>
              <w:bottom w:val="outset" w:sz="6" w:space="0" w:color="auto"/>
              <w:right w:val="outset" w:sz="6" w:space="0" w:color="auto"/>
            </w:tcBorders>
            <w:vAlign w:val="center"/>
            <w:hideMark/>
          </w:tcPr>
          <w:p w:rsidR="005A5F25" w:rsidRPr="00820782" w:rsidRDefault="005A5F25" w:rsidP="00251464">
            <w:pPr>
              <w:jc w:val="center"/>
              <w:rPr>
                <w:rFonts w:ascii="Times New Roman" w:hAnsi="Times New Roman"/>
                <w:color w:val="000000"/>
                <w:sz w:val="20"/>
              </w:rPr>
            </w:pPr>
            <w:r w:rsidRPr="00820782">
              <w:rPr>
                <w:rFonts w:ascii="Times New Roman" w:hAnsi="Times New Roman"/>
                <w:b/>
                <w:bCs/>
                <w:color w:val="000000"/>
                <w:sz w:val="20"/>
              </w:rPr>
              <w:t>UPDATED</w:t>
            </w:r>
          </w:p>
        </w:tc>
      </w:tr>
      <w:tr w:rsidR="005A5F25" w:rsidRPr="00820782" w:rsidTr="00251464">
        <w:trPr>
          <w:trHeight w:val="630"/>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tcPr>
          <w:p w:rsidR="005A5F25" w:rsidRPr="00820782" w:rsidRDefault="005A5F25" w:rsidP="00251464">
            <w:pPr>
              <w:spacing w:before="100" w:beforeAutospacing="1" w:after="100" w:afterAutospacing="1"/>
              <w:rPr>
                <w:rFonts w:ascii="Times New Roman" w:hAnsi="Times New Roman"/>
                <w:color w:val="000000"/>
                <w:sz w:val="20"/>
              </w:rPr>
            </w:pPr>
            <w:r w:rsidRPr="00820782">
              <w:rPr>
                <w:rFonts w:ascii="Times New Roman" w:hAnsi="Times New Roman"/>
                <w:color w:val="000000"/>
                <w:sz w:val="20"/>
              </w:rPr>
              <w:t>Incident Repose and Computer Forensics</w:t>
            </w:r>
          </w:p>
        </w:tc>
        <w:tc>
          <w:tcPr>
            <w:tcW w:w="566" w:type="pct"/>
            <w:tcBorders>
              <w:top w:val="outset" w:sz="6" w:space="0" w:color="auto"/>
              <w:left w:val="outset" w:sz="6" w:space="0" w:color="auto"/>
              <w:bottom w:val="outset" w:sz="6" w:space="0" w:color="auto"/>
              <w:right w:val="outset" w:sz="6" w:space="0" w:color="auto"/>
            </w:tcBorders>
            <w:vAlign w:val="center"/>
          </w:tcPr>
          <w:p w:rsidR="005A5F25" w:rsidRPr="00820782" w:rsidRDefault="005A5F25" w:rsidP="00251464">
            <w:pPr>
              <w:jc w:val="center"/>
              <w:rPr>
                <w:rFonts w:ascii="Times New Roman" w:hAnsi="Times New Roman"/>
                <w:color w:val="000000"/>
                <w:sz w:val="20"/>
              </w:rPr>
            </w:pPr>
            <w:r>
              <w:rPr>
                <w:rFonts w:ascii="Times New Roman" w:hAnsi="Times New Roman"/>
                <w:color w:val="000000"/>
                <w:sz w:val="20"/>
              </w:rPr>
              <w:t>Pepe</w:t>
            </w:r>
          </w:p>
        </w:tc>
        <w:tc>
          <w:tcPr>
            <w:tcW w:w="285" w:type="pct"/>
            <w:tcBorders>
              <w:top w:val="outset" w:sz="6" w:space="0" w:color="auto"/>
              <w:left w:val="outset" w:sz="6" w:space="0" w:color="auto"/>
              <w:bottom w:val="outset" w:sz="6" w:space="0" w:color="auto"/>
              <w:right w:val="outset" w:sz="6" w:space="0" w:color="auto"/>
            </w:tcBorders>
            <w:vAlign w:val="center"/>
          </w:tcPr>
          <w:p w:rsidR="005A5F25" w:rsidRPr="00820782" w:rsidRDefault="005A5F25" w:rsidP="00251464">
            <w:pPr>
              <w:jc w:val="center"/>
              <w:rPr>
                <w:rFonts w:ascii="Times New Roman" w:hAnsi="Times New Roman"/>
                <w:color w:val="000000"/>
                <w:sz w:val="20"/>
              </w:rPr>
            </w:pPr>
            <w:r w:rsidRPr="00820782">
              <w:rPr>
                <w:rFonts w:ascii="Times New Roman" w:hAnsi="Times New Roman"/>
                <w:color w:val="000000"/>
                <w:sz w:val="20"/>
              </w:rPr>
              <w:t>3</w:t>
            </w:r>
            <w:r w:rsidRPr="00820782">
              <w:rPr>
                <w:rFonts w:ascii="Times New Roman" w:hAnsi="Times New Roman"/>
                <w:color w:val="000000"/>
                <w:sz w:val="20"/>
                <w:vertAlign w:val="superscript"/>
              </w:rPr>
              <w:t>rd</w:t>
            </w:r>
          </w:p>
        </w:tc>
        <w:tc>
          <w:tcPr>
            <w:tcW w:w="380" w:type="pct"/>
            <w:tcBorders>
              <w:top w:val="outset" w:sz="6" w:space="0" w:color="auto"/>
              <w:left w:val="outset" w:sz="6" w:space="0" w:color="auto"/>
              <w:bottom w:val="outset" w:sz="6" w:space="0" w:color="auto"/>
              <w:right w:val="outset" w:sz="6" w:space="0" w:color="auto"/>
            </w:tcBorders>
            <w:vAlign w:val="center"/>
          </w:tcPr>
          <w:p w:rsidR="005A5F25" w:rsidRPr="00820782" w:rsidRDefault="005A5F25" w:rsidP="00251464">
            <w:pPr>
              <w:jc w:val="center"/>
              <w:rPr>
                <w:rFonts w:ascii="Times New Roman" w:hAnsi="Times New Roman"/>
                <w:color w:val="000000"/>
                <w:sz w:val="20"/>
              </w:rPr>
            </w:pPr>
            <w:r w:rsidRPr="00820782">
              <w:rPr>
                <w:rFonts w:ascii="Times New Roman" w:hAnsi="Times New Roman"/>
                <w:color w:val="000000"/>
                <w:sz w:val="20"/>
              </w:rPr>
              <w:t>2014</w:t>
            </w:r>
          </w:p>
        </w:tc>
        <w:tc>
          <w:tcPr>
            <w:tcW w:w="760" w:type="pct"/>
            <w:tcBorders>
              <w:top w:val="outset" w:sz="6" w:space="0" w:color="auto"/>
              <w:left w:val="outset" w:sz="6" w:space="0" w:color="auto"/>
              <w:bottom w:val="outset" w:sz="6" w:space="0" w:color="auto"/>
              <w:right w:val="outset" w:sz="6" w:space="0" w:color="auto"/>
            </w:tcBorders>
            <w:vAlign w:val="center"/>
          </w:tcPr>
          <w:p w:rsidR="005A5F25" w:rsidRPr="00820782" w:rsidRDefault="005A5F25" w:rsidP="00251464">
            <w:pPr>
              <w:jc w:val="center"/>
              <w:rPr>
                <w:rFonts w:ascii="Times New Roman" w:hAnsi="Times New Roman"/>
                <w:color w:val="000000"/>
                <w:sz w:val="20"/>
              </w:rPr>
            </w:pPr>
            <w:r w:rsidRPr="00820782">
              <w:rPr>
                <w:rFonts w:ascii="Times New Roman" w:hAnsi="Times New Roman"/>
                <w:color w:val="000000"/>
                <w:sz w:val="20"/>
              </w:rPr>
              <w:t>McGraw-Hill</w:t>
            </w:r>
          </w:p>
        </w:tc>
        <w:tc>
          <w:tcPr>
            <w:tcW w:w="808" w:type="pct"/>
            <w:tcBorders>
              <w:top w:val="outset" w:sz="6" w:space="0" w:color="auto"/>
              <w:left w:val="outset" w:sz="6" w:space="0" w:color="auto"/>
              <w:bottom w:val="outset" w:sz="6" w:space="0" w:color="auto"/>
              <w:right w:val="outset" w:sz="6" w:space="0" w:color="auto"/>
            </w:tcBorders>
            <w:vAlign w:val="center"/>
          </w:tcPr>
          <w:p w:rsidR="005A5F25" w:rsidRPr="00820782" w:rsidRDefault="005A5F25" w:rsidP="00251464">
            <w:pPr>
              <w:jc w:val="center"/>
              <w:rPr>
                <w:rFonts w:ascii="Times New Roman" w:hAnsi="Times New Roman"/>
                <w:color w:val="000000"/>
                <w:sz w:val="20"/>
              </w:rPr>
            </w:pPr>
            <w:r w:rsidRPr="00820782">
              <w:rPr>
                <w:rFonts w:ascii="Times New Roman" w:hAnsi="Times New Roman"/>
                <w:color w:val="000000"/>
                <w:sz w:val="20"/>
              </w:rPr>
              <w:t>9780</w:t>
            </w:r>
            <w:r>
              <w:rPr>
                <w:rFonts w:ascii="Times New Roman" w:hAnsi="Times New Roman"/>
                <w:color w:val="000000"/>
                <w:sz w:val="20"/>
              </w:rPr>
              <w:t>-</w:t>
            </w:r>
            <w:r w:rsidRPr="00820782">
              <w:rPr>
                <w:rFonts w:ascii="Times New Roman" w:hAnsi="Times New Roman"/>
                <w:color w:val="000000"/>
                <w:sz w:val="20"/>
              </w:rPr>
              <w:t>07179</w:t>
            </w:r>
            <w:r>
              <w:rPr>
                <w:rFonts w:ascii="Times New Roman" w:hAnsi="Times New Roman"/>
                <w:color w:val="000000"/>
                <w:sz w:val="20"/>
              </w:rPr>
              <w:t>-</w:t>
            </w:r>
            <w:r w:rsidRPr="00820782">
              <w:rPr>
                <w:rFonts w:ascii="Times New Roman" w:hAnsi="Times New Roman"/>
                <w:color w:val="000000"/>
                <w:sz w:val="20"/>
              </w:rPr>
              <w:t>8686</w:t>
            </w:r>
          </w:p>
        </w:tc>
        <w:tc>
          <w:tcPr>
            <w:tcW w:w="845" w:type="pct"/>
            <w:tcBorders>
              <w:top w:val="outset" w:sz="6" w:space="0" w:color="auto"/>
              <w:left w:val="outset" w:sz="6" w:space="0" w:color="auto"/>
              <w:bottom w:val="outset" w:sz="6" w:space="0" w:color="auto"/>
              <w:right w:val="outset" w:sz="6" w:space="0" w:color="auto"/>
            </w:tcBorders>
            <w:vAlign w:val="center"/>
          </w:tcPr>
          <w:p w:rsidR="005A5F25" w:rsidRPr="00820782" w:rsidRDefault="005A5F25" w:rsidP="00251464">
            <w:pPr>
              <w:jc w:val="center"/>
              <w:rPr>
                <w:rFonts w:ascii="Times New Roman" w:hAnsi="Times New Roman"/>
                <w:color w:val="000000"/>
                <w:sz w:val="20"/>
              </w:rPr>
            </w:pPr>
            <w:r w:rsidRPr="00820782">
              <w:rPr>
                <w:rFonts w:ascii="Times New Roman" w:hAnsi="Times New Roman"/>
                <w:color w:val="000000"/>
                <w:sz w:val="20"/>
              </w:rPr>
              <w:t>5/26/15</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A5F25" w:rsidRDefault="005A5F25" w:rsidP="005A5F25">
      <w:pPr>
        <w:pStyle w:val="ListParagraph"/>
        <w:numPr>
          <w:ilvl w:val="0"/>
          <w:numId w:val="3"/>
        </w:numPr>
      </w:pPr>
      <w:r>
        <w:t>Explain the types of computer security incidents that threaten information assets</w:t>
      </w:r>
    </w:p>
    <w:p w:rsidR="005A5F25" w:rsidRDefault="005A5F25" w:rsidP="005A5F25">
      <w:pPr>
        <w:pStyle w:val="ListParagraph"/>
        <w:numPr>
          <w:ilvl w:val="0"/>
          <w:numId w:val="3"/>
        </w:numPr>
      </w:pPr>
      <w:r>
        <w:t>Analyze vectors of attack and compromised systems</w:t>
      </w:r>
    </w:p>
    <w:p w:rsidR="005A5F25" w:rsidRDefault="005A5F25" w:rsidP="005A5F25">
      <w:pPr>
        <w:pStyle w:val="ListParagraph"/>
        <w:numPr>
          <w:ilvl w:val="0"/>
          <w:numId w:val="3"/>
        </w:numPr>
      </w:pPr>
      <w:r>
        <w:t>Explain the purpose and composition of an Incident Response Team (IRT)</w:t>
      </w:r>
    </w:p>
    <w:p w:rsidR="005A5F25" w:rsidRPr="0050156E" w:rsidRDefault="005A5F25" w:rsidP="005A5F25">
      <w:pPr>
        <w:pStyle w:val="ListParagraph"/>
        <w:numPr>
          <w:ilvl w:val="0"/>
          <w:numId w:val="3"/>
        </w:numPr>
      </w:pPr>
      <w:r>
        <w:t>Explain the steps required to prove chain-of-custody</w:t>
      </w:r>
    </w:p>
    <w:p w:rsidR="005A5F25" w:rsidRDefault="005A5F25" w:rsidP="005A5F25">
      <w:pPr>
        <w:pStyle w:val="ListParagraph"/>
        <w:numPr>
          <w:ilvl w:val="0"/>
          <w:numId w:val="3"/>
        </w:numPr>
      </w:pPr>
      <w:r>
        <w:t>Demonstrate disk cloning and analysis procedures for forensic investigations</w:t>
      </w:r>
    </w:p>
    <w:p w:rsidR="005A5F25" w:rsidRDefault="005A5F25" w:rsidP="005A5F25">
      <w:pPr>
        <w:pStyle w:val="ListParagraph"/>
        <w:numPr>
          <w:ilvl w:val="0"/>
          <w:numId w:val="3"/>
        </w:numPr>
      </w:pPr>
      <w:r>
        <w:t>Explain how incident response should be integrated into company policies and procedures</w:t>
      </w:r>
    </w:p>
    <w:p w:rsidR="005A5F25" w:rsidRDefault="005A5F25" w:rsidP="005A5F25">
      <w:pPr>
        <w:pStyle w:val="Heading1"/>
        <w:rPr>
          <w:rFonts w:ascii="Times New Roman" w:hAnsi="Times New Roman"/>
          <w:sz w:val="22"/>
          <w:szCs w:val="22"/>
        </w:rPr>
      </w:pPr>
    </w:p>
    <w:p w:rsidR="00417929" w:rsidRDefault="00FC0BCF" w:rsidP="005A5F25">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CD2546" w:rsidRPr="00CD2546" w:rsidRDefault="00CD2546" w:rsidP="00CD2546">
      <w:r w:rsidRPr="00CD2546">
        <w:t>Attendance will be taken based the student’s ability to respond to the required</w:t>
      </w:r>
    </w:p>
    <w:p w:rsidR="00CD2546" w:rsidRPr="00CD2546" w:rsidRDefault="00CD2546" w:rsidP="00CD2546">
      <w:proofErr w:type="gramStart"/>
      <w:r w:rsidRPr="00CD2546">
        <w:t>discussion</w:t>
      </w:r>
      <w:proofErr w:type="gramEnd"/>
      <w:r w:rsidRPr="00CD2546">
        <w:t xml:space="preserve"> board posts and take the required weekly quizzes within the week. Please see Section 16: Course</w:t>
      </w:r>
      <w:r>
        <w:t xml:space="preserve"> </w:t>
      </w:r>
      <w:r w:rsidRPr="00CD2546">
        <w:t>Requirements and Grading Criteria for more detail.</w:t>
      </w:r>
    </w:p>
    <w:p w:rsidR="00CD2546" w:rsidRPr="00930EB6" w:rsidRDefault="00CD2546" w:rsidP="00930EB6"/>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b/>
          <w:bCs/>
          <w:spacing w:val="-3"/>
          <w:sz w:val="22"/>
          <w:szCs w:val="22"/>
        </w:rPr>
      </w:pPr>
      <w:r w:rsidRPr="00CD2546">
        <w:rPr>
          <w:rFonts w:ascii="Times New Roman" w:eastAsia="Times New Roman" w:hAnsi="Times New Roman" w:cs="Times New Roman"/>
          <w:b/>
          <w:bCs/>
          <w:spacing w:val="-3"/>
          <w:sz w:val="22"/>
          <w:szCs w:val="22"/>
        </w:rPr>
        <w:t>Weekly Assignments: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Each student will be responsible for four things each week.</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b/>
          <w:bCs/>
          <w:spacing w:val="-3"/>
          <w:sz w:val="22"/>
          <w:szCs w:val="22"/>
        </w:rPr>
      </w:pPr>
      <w:r w:rsidRPr="00CD2546">
        <w:rPr>
          <w:rFonts w:ascii="Times New Roman" w:eastAsia="Times New Roman" w:hAnsi="Times New Roman" w:cs="Times New Roman"/>
          <w:spacing w:val="-3"/>
          <w:sz w:val="22"/>
          <w:szCs w:val="22"/>
        </w:rPr>
        <w:t xml:space="preserve">1. </w:t>
      </w:r>
      <w:r w:rsidRPr="00CD2546">
        <w:rPr>
          <w:rFonts w:ascii="Times New Roman" w:eastAsia="Times New Roman" w:hAnsi="Times New Roman" w:cs="Times New Roman"/>
          <w:b/>
          <w:bCs/>
          <w:spacing w:val="-3"/>
          <w:sz w:val="22"/>
          <w:szCs w:val="22"/>
        </w:rPr>
        <w:t>Reading the appropriate chapter(s) in the textbook:</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a. As with all online courses, the student is responsible for reading, reviewing and comprehending the textbook at</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his/her</w:t>
      </w:r>
      <w:proofErr w:type="gramEnd"/>
      <w:r w:rsidRPr="00CD2546">
        <w:rPr>
          <w:rFonts w:ascii="Times New Roman" w:eastAsia="Times New Roman" w:hAnsi="Times New Roman" w:cs="Times New Roman"/>
          <w:spacing w:val="-3"/>
          <w:sz w:val="22"/>
          <w:szCs w:val="22"/>
        </w:rPr>
        <w:t xml:space="preserve"> own pace, given that they can effectively complete the required assessments (quizzes and discussion boards)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within</w:t>
      </w:r>
      <w:proofErr w:type="gramEnd"/>
      <w:r w:rsidRPr="00CD2546">
        <w:rPr>
          <w:rFonts w:ascii="Times New Roman" w:eastAsia="Times New Roman" w:hAnsi="Times New Roman" w:cs="Times New Roman"/>
          <w:spacing w:val="-3"/>
          <w:sz w:val="22"/>
          <w:szCs w:val="22"/>
        </w:rPr>
        <w:t xml:space="preserve"> the week.</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b/>
          <w:bCs/>
          <w:spacing w:val="-3"/>
          <w:sz w:val="22"/>
          <w:szCs w:val="22"/>
        </w:rPr>
      </w:pPr>
      <w:r w:rsidRPr="00CD2546">
        <w:rPr>
          <w:rFonts w:ascii="Times New Roman" w:eastAsia="Times New Roman" w:hAnsi="Times New Roman" w:cs="Times New Roman"/>
          <w:b/>
          <w:bCs/>
          <w:spacing w:val="-3"/>
          <w:sz w:val="22"/>
          <w:szCs w:val="22"/>
        </w:rPr>
        <w:t>2. Completing the appropriate multiple-choice quiz for each week:</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a. These quizzes are designed to expand the student’s vocabulary, increase his/her knowledge of the skills and</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concepts</w:t>
      </w:r>
      <w:proofErr w:type="gramEnd"/>
      <w:r w:rsidRPr="00CD2546">
        <w:rPr>
          <w:rFonts w:ascii="Times New Roman" w:eastAsia="Times New Roman" w:hAnsi="Times New Roman" w:cs="Times New Roman"/>
          <w:spacing w:val="-3"/>
          <w:sz w:val="22"/>
          <w:szCs w:val="22"/>
        </w:rPr>
        <w:t xml:space="preserve"> specifically related to the week’s text and PowerPoint presentation(s), and prepare the student for the</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midterm</w:t>
      </w:r>
      <w:proofErr w:type="gramEnd"/>
      <w:r w:rsidRPr="00CD2546">
        <w:rPr>
          <w:rFonts w:ascii="Times New Roman" w:eastAsia="Times New Roman" w:hAnsi="Times New Roman" w:cs="Times New Roman"/>
          <w:spacing w:val="-3"/>
          <w:sz w:val="22"/>
          <w:szCs w:val="22"/>
        </w:rPr>
        <w:t xml:space="preserve"> and final exam.</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b/>
          <w:bCs/>
          <w:spacing w:val="-3"/>
          <w:sz w:val="22"/>
          <w:szCs w:val="22"/>
        </w:rPr>
      </w:pPr>
      <w:r w:rsidRPr="00CD2546">
        <w:rPr>
          <w:rFonts w:ascii="Times New Roman" w:eastAsia="Times New Roman" w:hAnsi="Times New Roman" w:cs="Times New Roman"/>
          <w:spacing w:val="-3"/>
          <w:sz w:val="22"/>
          <w:szCs w:val="22"/>
        </w:rPr>
        <w:t xml:space="preserve">4. </w:t>
      </w:r>
      <w:r w:rsidRPr="00CD2546">
        <w:rPr>
          <w:rFonts w:ascii="Times New Roman" w:eastAsia="Times New Roman" w:hAnsi="Times New Roman" w:cs="Times New Roman"/>
          <w:b/>
          <w:bCs/>
          <w:spacing w:val="-3"/>
          <w:sz w:val="22"/>
          <w:szCs w:val="22"/>
        </w:rPr>
        <w:t>Viewing, Researching, and Responding to each week’s discussion board post:</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a. Each week I will post a challenging question or discussion pertaining to the week’s text reading and PowerPoint</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presentation</w:t>
      </w:r>
      <w:proofErr w:type="gramEnd"/>
      <w:r w:rsidRPr="00CD2546">
        <w:rPr>
          <w:rFonts w:ascii="Times New Roman" w:eastAsia="Times New Roman" w:hAnsi="Times New Roman" w:cs="Times New Roman"/>
          <w:spacing w:val="-3"/>
          <w:sz w:val="22"/>
          <w:szCs w:val="22"/>
        </w:rPr>
        <w:t>. The student will be responsible for reading the post, researching the topic at- hand, and responding to</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the</w:t>
      </w:r>
      <w:proofErr w:type="gramEnd"/>
      <w:r w:rsidRPr="00CD2546">
        <w:rPr>
          <w:rFonts w:ascii="Times New Roman" w:eastAsia="Times New Roman" w:hAnsi="Times New Roman" w:cs="Times New Roman"/>
          <w:spacing w:val="-3"/>
          <w:sz w:val="22"/>
          <w:szCs w:val="22"/>
        </w:rPr>
        <w:t xml:space="preserve"> post in a scholarly manner.</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b. What do I consider a scholarly manner? Each student will be responsible for citing at least one resource that he or</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she</w:t>
      </w:r>
      <w:proofErr w:type="gramEnd"/>
      <w:r w:rsidRPr="00CD2546">
        <w:rPr>
          <w:rFonts w:ascii="Times New Roman" w:eastAsia="Times New Roman" w:hAnsi="Times New Roman" w:cs="Times New Roman"/>
          <w:spacing w:val="-3"/>
          <w:sz w:val="22"/>
          <w:szCs w:val="22"/>
        </w:rPr>
        <w:t xml:space="preserve"> used during the week to formulate their response. Academic resources such as books, online databases, and</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scholarly</w:t>
      </w:r>
      <w:proofErr w:type="gramEnd"/>
      <w:r w:rsidRPr="00CD2546">
        <w:rPr>
          <w:rFonts w:ascii="Times New Roman" w:eastAsia="Times New Roman" w:hAnsi="Times New Roman" w:cs="Times New Roman"/>
          <w:spacing w:val="-3"/>
          <w:sz w:val="22"/>
          <w:szCs w:val="22"/>
        </w:rPr>
        <w:t xml:space="preserve"> articles are required. Websites for publications such as magazines, online newsletters with authors, and other</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legitimate</w:t>
      </w:r>
      <w:proofErr w:type="gramEnd"/>
      <w:r w:rsidRPr="00CD2546">
        <w:rPr>
          <w:rFonts w:ascii="Times New Roman" w:eastAsia="Times New Roman" w:hAnsi="Times New Roman" w:cs="Times New Roman"/>
          <w:spacing w:val="-3"/>
          <w:sz w:val="22"/>
          <w:szCs w:val="22"/>
        </w:rPr>
        <w:t xml:space="preserve"> online resources are acceptable. Websites without authors, forums and online discussions, and Wikipedia</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are</w:t>
      </w:r>
      <w:proofErr w:type="gramEnd"/>
      <w:r w:rsidRPr="00CD2546">
        <w:rPr>
          <w:rFonts w:ascii="Times New Roman" w:eastAsia="Times New Roman" w:hAnsi="Times New Roman" w:cs="Times New Roman"/>
          <w:spacing w:val="-3"/>
          <w:sz w:val="22"/>
          <w:szCs w:val="22"/>
        </w:rPr>
        <w:t xml:space="preserve"> not valid sources. It is my belief that one of the greatest resources for researching topics on technology is the</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Internet, as long as it is used properly. When in doubt about a resource, simply ask yourself if you can cite the source</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in</w:t>
      </w:r>
      <w:proofErr w:type="gramEnd"/>
      <w:r w:rsidRPr="00CD2546">
        <w:rPr>
          <w:rFonts w:ascii="Times New Roman" w:eastAsia="Times New Roman" w:hAnsi="Times New Roman" w:cs="Times New Roman"/>
          <w:spacing w:val="-3"/>
          <w:sz w:val="22"/>
          <w:szCs w:val="22"/>
        </w:rPr>
        <w:t xml:space="preserve"> the standard APA format using the available information. If the answer is no, the resource is not good enough.</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These non-citable sources, yes/no responses, or one-sentence responses are not acceptable and the student will not</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receive</w:t>
      </w:r>
      <w:proofErr w:type="gramEnd"/>
      <w:r w:rsidRPr="00CD2546">
        <w:rPr>
          <w:rFonts w:ascii="Times New Roman" w:eastAsia="Times New Roman" w:hAnsi="Times New Roman" w:cs="Times New Roman"/>
          <w:spacing w:val="-3"/>
          <w:sz w:val="22"/>
          <w:szCs w:val="22"/>
        </w:rPr>
        <w:t xml:space="preserve"> full credit for the discussion. Your textbook can count as one of your sources.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c. In addition to your initial discussion board post, you will be responsible for reading and responding to at least one</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other</w:t>
      </w:r>
      <w:proofErr w:type="gramEnd"/>
      <w:r w:rsidRPr="00CD2546">
        <w:rPr>
          <w:rFonts w:ascii="Times New Roman" w:eastAsia="Times New Roman" w:hAnsi="Times New Roman" w:cs="Times New Roman"/>
          <w:spacing w:val="-3"/>
          <w:sz w:val="22"/>
          <w:szCs w:val="22"/>
        </w:rPr>
        <w:t xml:space="preserve"> student’s post. Although they are not required, academic sources to back up your responses to other students are</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always</w:t>
      </w:r>
      <w:proofErr w:type="gramEnd"/>
      <w:r w:rsidRPr="00CD2546">
        <w:rPr>
          <w:rFonts w:ascii="Times New Roman" w:eastAsia="Times New Roman" w:hAnsi="Times New Roman" w:cs="Times New Roman"/>
          <w:spacing w:val="-3"/>
          <w:sz w:val="22"/>
          <w:szCs w:val="22"/>
        </w:rPr>
        <w:t xml:space="preserve"> recommended. Once again, a short answer with little or no effort will not result in full credit. You may</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respond</w:t>
      </w:r>
      <w:proofErr w:type="gramEnd"/>
      <w:r w:rsidRPr="00CD2546">
        <w:rPr>
          <w:rFonts w:ascii="Times New Roman" w:eastAsia="Times New Roman" w:hAnsi="Times New Roman" w:cs="Times New Roman"/>
          <w:spacing w:val="-3"/>
          <w:sz w:val="22"/>
          <w:szCs w:val="22"/>
        </w:rPr>
        <w:t xml:space="preserve"> to more than one post. The choice to do this will likely lead me to believe that you are willing to put effort</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into</w:t>
      </w:r>
      <w:proofErr w:type="gramEnd"/>
      <w:r w:rsidRPr="00CD2546">
        <w:rPr>
          <w:rFonts w:ascii="Times New Roman" w:eastAsia="Times New Roman" w:hAnsi="Times New Roman" w:cs="Times New Roman"/>
          <w:spacing w:val="-3"/>
          <w:sz w:val="22"/>
          <w:szCs w:val="22"/>
        </w:rPr>
        <w:t xml:space="preserve"> this class and may result in a higher grade for discussions (participation).</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lastRenderedPageBreak/>
        <w:t>d. The process of formulating quality responses to discussion board posts requires time. Also, the number of</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students</w:t>
      </w:r>
      <w:proofErr w:type="gramEnd"/>
      <w:r w:rsidRPr="00CD2546">
        <w:rPr>
          <w:rFonts w:ascii="Times New Roman" w:eastAsia="Times New Roman" w:hAnsi="Times New Roman" w:cs="Times New Roman"/>
          <w:spacing w:val="-3"/>
          <w:sz w:val="22"/>
          <w:szCs w:val="22"/>
        </w:rPr>
        <w:t xml:space="preserve"> in the course may be relatively few. Due to these factors, your initial discussion board posts will be due by</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midnight</w:t>
      </w:r>
      <w:proofErr w:type="gramEnd"/>
      <w:r w:rsidRPr="00CD2546">
        <w:rPr>
          <w:rFonts w:ascii="Times New Roman" w:eastAsia="Times New Roman" w:hAnsi="Times New Roman" w:cs="Times New Roman"/>
          <w:spacing w:val="-3"/>
          <w:sz w:val="22"/>
          <w:szCs w:val="22"/>
        </w:rPr>
        <w:t xml:space="preserve"> CST on Thursday of each week. This will give your classmates time to formulate quality responses. Your</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responses</w:t>
      </w:r>
      <w:proofErr w:type="gramEnd"/>
      <w:r w:rsidRPr="00CD2546">
        <w:rPr>
          <w:rFonts w:ascii="Times New Roman" w:eastAsia="Times New Roman" w:hAnsi="Times New Roman" w:cs="Times New Roman"/>
          <w:spacing w:val="-3"/>
          <w:sz w:val="22"/>
          <w:szCs w:val="22"/>
        </w:rPr>
        <w:t xml:space="preserve"> will be due by midnight CST on Sunday of each week.</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b/>
          <w:bCs/>
          <w:spacing w:val="-3"/>
          <w:sz w:val="22"/>
          <w:szCs w:val="22"/>
        </w:rPr>
      </w:pPr>
      <w:r w:rsidRPr="00CD2546">
        <w:rPr>
          <w:rFonts w:ascii="Times New Roman" w:eastAsia="Times New Roman" w:hAnsi="Times New Roman" w:cs="Times New Roman"/>
          <w:b/>
          <w:bCs/>
          <w:spacing w:val="-3"/>
          <w:sz w:val="22"/>
          <w:szCs w:val="22"/>
        </w:rPr>
        <w:t>Exams: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In addition to the above weekly assignments, each student will be responsible for taking two exams during the</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semester</w:t>
      </w:r>
      <w:proofErr w:type="gramEnd"/>
      <w:r w:rsidRPr="00CD2546">
        <w:rPr>
          <w:rFonts w:ascii="Times New Roman" w:eastAsia="Times New Roman" w:hAnsi="Times New Roman" w:cs="Times New Roman"/>
          <w:spacing w:val="-3"/>
          <w:sz w:val="22"/>
          <w:szCs w:val="22"/>
        </w:rPr>
        <w:t xml:space="preserve">. The exams will consist of multiple choice and true/false questions and will be cumulative in nature. </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b/>
          <w:bCs/>
          <w:spacing w:val="-3"/>
          <w:sz w:val="22"/>
          <w:szCs w:val="22"/>
        </w:rPr>
      </w:pPr>
      <w:r w:rsidRPr="00CD2546">
        <w:rPr>
          <w:rFonts w:ascii="Times New Roman" w:eastAsia="Times New Roman" w:hAnsi="Times New Roman" w:cs="Times New Roman"/>
          <w:b/>
          <w:bCs/>
          <w:spacing w:val="-3"/>
          <w:sz w:val="22"/>
          <w:szCs w:val="22"/>
        </w:rPr>
        <w:t>Notes: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hint="eastAsia"/>
          <w:spacing w:val="-3"/>
          <w:sz w:val="22"/>
          <w:szCs w:val="22"/>
        </w:rPr>
        <w:t>􀀀</w:t>
      </w:r>
      <w:r w:rsidRPr="00CD2546">
        <w:rPr>
          <w:rFonts w:ascii="Times New Roman" w:eastAsia="Times New Roman" w:hAnsi="Times New Roman" w:cs="Times New Roman"/>
          <w:spacing w:val="-3"/>
          <w:sz w:val="22"/>
          <w:szCs w:val="22"/>
        </w:rPr>
        <w:t xml:space="preserve"> </w:t>
      </w:r>
      <w:proofErr w:type="gramStart"/>
      <w:r w:rsidRPr="00CD2546">
        <w:rPr>
          <w:rFonts w:ascii="Times New Roman" w:eastAsia="Times New Roman" w:hAnsi="Times New Roman" w:cs="Times New Roman"/>
          <w:spacing w:val="-3"/>
          <w:sz w:val="22"/>
          <w:szCs w:val="22"/>
        </w:rPr>
        <w:t>All</w:t>
      </w:r>
      <w:proofErr w:type="gramEnd"/>
      <w:r w:rsidRPr="00CD2546">
        <w:rPr>
          <w:rFonts w:ascii="Times New Roman" w:eastAsia="Times New Roman" w:hAnsi="Times New Roman" w:cs="Times New Roman"/>
          <w:spacing w:val="-3"/>
          <w:sz w:val="22"/>
          <w:szCs w:val="22"/>
        </w:rPr>
        <w:t xml:space="preserve"> quizzes, discussions, and exams will be open-book. You will also be able to use the Internet. Exams and</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quizzes</w:t>
      </w:r>
      <w:proofErr w:type="gramEnd"/>
      <w:r w:rsidRPr="00CD2546">
        <w:rPr>
          <w:rFonts w:ascii="Times New Roman" w:eastAsia="Times New Roman" w:hAnsi="Times New Roman" w:cs="Times New Roman"/>
          <w:spacing w:val="-3"/>
          <w:sz w:val="22"/>
          <w:szCs w:val="22"/>
        </w:rPr>
        <w:t xml:space="preserve"> will not be timed. You will be allowed to save the assignments and resume them at a later time, if you cannot</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complete</w:t>
      </w:r>
      <w:proofErr w:type="gramEnd"/>
      <w:r w:rsidRPr="00CD2546">
        <w:rPr>
          <w:rFonts w:ascii="Times New Roman" w:eastAsia="Times New Roman" w:hAnsi="Times New Roman" w:cs="Times New Roman"/>
          <w:spacing w:val="-3"/>
          <w:sz w:val="22"/>
          <w:szCs w:val="22"/>
        </w:rPr>
        <w:t xml:space="preserve"> the assignment in the amount of time you have when you begin. Exams may be submitted only once. Once you submit an assignment, the submission is final. If you are, for some</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reason</w:t>
      </w:r>
      <w:proofErr w:type="gramEnd"/>
      <w:r w:rsidRPr="00CD2546">
        <w:rPr>
          <w:rFonts w:ascii="Times New Roman" w:eastAsia="Times New Roman" w:hAnsi="Times New Roman" w:cs="Times New Roman"/>
          <w:spacing w:val="-3"/>
          <w:sz w:val="22"/>
          <w:szCs w:val="22"/>
        </w:rPr>
        <w:t>, “locked out” of an assignment, please contact me ASAP to get the issue resolved.</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hint="eastAsia"/>
          <w:spacing w:val="-3"/>
          <w:sz w:val="22"/>
          <w:szCs w:val="22"/>
        </w:rPr>
        <w:t>􀀀</w:t>
      </w:r>
      <w:r w:rsidRPr="00CD2546">
        <w:rPr>
          <w:rFonts w:ascii="Times New Roman" w:eastAsia="Times New Roman" w:hAnsi="Times New Roman" w:cs="Times New Roman"/>
          <w:spacing w:val="-3"/>
          <w:sz w:val="22"/>
          <w:szCs w:val="22"/>
        </w:rPr>
        <w:t xml:space="preserve"> </w:t>
      </w:r>
      <w:proofErr w:type="gramStart"/>
      <w:r w:rsidRPr="00CD2546">
        <w:rPr>
          <w:rFonts w:ascii="Times New Roman" w:eastAsia="Times New Roman" w:hAnsi="Times New Roman" w:cs="Times New Roman"/>
          <w:spacing w:val="-3"/>
          <w:sz w:val="22"/>
          <w:szCs w:val="22"/>
        </w:rPr>
        <w:t>Late</w:t>
      </w:r>
      <w:proofErr w:type="gramEnd"/>
      <w:r w:rsidRPr="00CD2546">
        <w:rPr>
          <w:rFonts w:ascii="Times New Roman" w:eastAsia="Times New Roman" w:hAnsi="Times New Roman" w:cs="Times New Roman"/>
          <w:spacing w:val="-3"/>
          <w:sz w:val="22"/>
          <w:szCs w:val="22"/>
        </w:rPr>
        <w:t xml:space="preserve"> assignments will not be accepted. Likewise, late discussion board posts will not be recognized either.</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You will have until midnight CST on Sunday of each week to complete the weekly quiz, discussion board responses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w:t>
      </w:r>
      <w:proofErr w:type="gramStart"/>
      <w:r w:rsidRPr="00CD2546">
        <w:rPr>
          <w:rFonts w:ascii="Times New Roman" w:eastAsia="Times New Roman" w:hAnsi="Times New Roman" w:cs="Times New Roman"/>
          <w:spacing w:val="-3"/>
          <w:sz w:val="22"/>
          <w:szCs w:val="22"/>
        </w:rPr>
        <w:t>see</w:t>
      </w:r>
      <w:proofErr w:type="gramEnd"/>
      <w:r w:rsidRPr="00CD2546">
        <w:rPr>
          <w:rFonts w:ascii="Times New Roman" w:eastAsia="Times New Roman" w:hAnsi="Times New Roman" w:cs="Times New Roman"/>
          <w:spacing w:val="-3"/>
          <w:sz w:val="22"/>
          <w:szCs w:val="22"/>
        </w:rPr>
        <w:t xml:space="preserve"> #4 in the section above for initial post requirements), and exams (if applicable).</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hint="eastAsia"/>
          <w:spacing w:val="-3"/>
          <w:sz w:val="22"/>
          <w:szCs w:val="22"/>
        </w:rPr>
        <w:t>􀀀</w:t>
      </w:r>
      <w:r w:rsidRPr="00CD2546">
        <w:rPr>
          <w:rFonts w:ascii="Times New Roman" w:eastAsia="Times New Roman" w:hAnsi="Times New Roman" w:cs="Times New Roman"/>
          <w:spacing w:val="-3"/>
          <w:sz w:val="22"/>
          <w:szCs w:val="22"/>
        </w:rPr>
        <w:t xml:space="preserve"> </w:t>
      </w:r>
      <w:proofErr w:type="gramStart"/>
      <w:r w:rsidRPr="00CD2546">
        <w:rPr>
          <w:rFonts w:ascii="Times New Roman" w:eastAsia="Times New Roman" w:hAnsi="Times New Roman" w:cs="Times New Roman"/>
          <w:spacing w:val="-3"/>
          <w:sz w:val="22"/>
          <w:szCs w:val="22"/>
        </w:rPr>
        <w:t>Submitting</w:t>
      </w:r>
      <w:proofErr w:type="gramEnd"/>
      <w:r w:rsidRPr="00CD2546">
        <w:rPr>
          <w:rFonts w:ascii="Times New Roman" w:eastAsia="Times New Roman" w:hAnsi="Times New Roman" w:cs="Times New Roman"/>
          <w:spacing w:val="-3"/>
          <w:sz w:val="22"/>
          <w:szCs w:val="22"/>
        </w:rPr>
        <w:t xml:space="preserve"> assignments early is permitted on quizzes.  Early submissions are not</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roofErr w:type="gramStart"/>
      <w:r w:rsidRPr="00CD2546">
        <w:rPr>
          <w:rFonts w:ascii="Times New Roman" w:eastAsia="Times New Roman" w:hAnsi="Times New Roman" w:cs="Times New Roman"/>
          <w:spacing w:val="-3"/>
          <w:sz w:val="22"/>
          <w:szCs w:val="22"/>
        </w:rPr>
        <w:t>permitted</w:t>
      </w:r>
      <w:proofErr w:type="gramEnd"/>
      <w:r w:rsidRPr="00CD2546">
        <w:rPr>
          <w:rFonts w:ascii="Times New Roman" w:eastAsia="Times New Roman" w:hAnsi="Times New Roman" w:cs="Times New Roman"/>
          <w:spacing w:val="-3"/>
          <w:sz w:val="22"/>
          <w:szCs w:val="22"/>
        </w:rPr>
        <w:t xml:space="preserve"> for discussion board posts and exams.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hint="eastAsia"/>
          <w:spacing w:val="-3"/>
          <w:sz w:val="22"/>
          <w:szCs w:val="22"/>
        </w:rPr>
        <w:t>􀀀</w:t>
      </w:r>
      <w:r w:rsidRPr="00CD2546">
        <w:rPr>
          <w:rFonts w:ascii="Times New Roman" w:eastAsia="Times New Roman" w:hAnsi="Times New Roman" w:cs="Times New Roman"/>
          <w:spacing w:val="-3"/>
          <w:sz w:val="22"/>
          <w:szCs w:val="22"/>
        </w:rPr>
        <w:t xml:space="preserve"> </w:t>
      </w:r>
      <w:proofErr w:type="gramStart"/>
      <w:r w:rsidRPr="00CD2546">
        <w:rPr>
          <w:rFonts w:ascii="Times New Roman" w:eastAsia="Times New Roman" w:hAnsi="Times New Roman" w:cs="Times New Roman"/>
          <w:spacing w:val="-3"/>
          <w:sz w:val="22"/>
          <w:szCs w:val="22"/>
        </w:rPr>
        <w:t>In</w:t>
      </w:r>
      <w:proofErr w:type="gramEnd"/>
      <w:r w:rsidRPr="00CD2546">
        <w:rPr>
          <w:rFonts w:ascii="Times New Roman" w:eastAsia="Times New Roman" w:hAnsi="Times New Roman" w:cs="Times New Roman"/>
          <w:spacing w:val="-3"/>
          <w:sz w:val="22"/>
          <w:szCs w:val="22"/>
        </w:rPr>
        <w:t xml:space="preserve"> summary, your overall grade composition for this course will be as follows: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28%/100 points (10 assignments at 10 points each) = Weekly Participation Grade (Discussion Board Posts)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28%/100 points (10 assignments at 10 points each) = Weekly Quiz Grade (Multiple Choice Quizzes)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28%/100 points (2 exams at 50 possible points per exam) = Two Exams (Short Answer Questions)</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16%/50 points (1 special project) = Special Project (Information Security Policy Customization)</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100%/350 points = Total</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r w:rsidRPr="00CD2546">
        <w:rPr>
          <w:rFonts w:ascii="Times New Roman" w:eastAsia="Times New Roman" w:hAnsi="Times New Roman" w:cs="Times New Roman"/>
          <w:spacing w:val="-3"/>
          <w:sz w:val="22"/>
          <w:szCs w:val="22"/>
        </w:rPr>
        <w:t>Grade availability will be presented to students via the Announcements content section in Blackboard.</w:t>
      </w:r>
    </w:p>
    <w:p w:rsidR="00CD2546" w:rsidRPr="00CD2546" w:rsidRDefault="00CD2546" w:rsidP="00CD2546">
      <w:pPr>
        <w:autoSpaceDE w:val="0"/>
        <w:autoSpaceDN w:val="0"/>
        <w:adjustRightInd w:val="0"/>
        <w:spacing w:after="0" w:line="240" w:lineRule="auto"/>
        <w:rPr>
          <w:rFonts w:ascii="Times New Roman" w:eastAsia="Times New Roman" w:hAnsi="Times New Roman" w:cs="Times New Roman"/>
          <w:spacing w:val="-3"/>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CD2546" w:rsidRPr="00CD2546" w:rsidRDefault="00CD2546" w:rsidP="00CD2546">
      <w:r w:rsidRPr="00CD2546">
        <w:t>May 28 – June 3</w:t>
      </w:r>
      <w:r>
        <w:t xml:space="preserve">, </w:t>
      </w:r>
      <w:r>
        <w:tab/>
        <w:t>Week 1 = Chapter 1</w:t>
      </w:r>
      <w:r w:rsidRPr="00CD2546">
        <w:t>, Week 1 Discussion Board, Week 1 Quiz</w:t>
      </w:r>
    </w:p>
    <w:p w:rsidR="00CD2546" w:rsidRPr="00CD2546" w:rsidRDefault="00CD2546" w:rsidP="00CD2546">
      <w:r w:rsidRPr="00CD2546">
        <w:t>June 4 – June 10</w:t>
      </w:r>
      <w:r>
        <w:t xml:space="preserve">, </w:t>
      </w:r>
      <w:r>
        <w:tab/>
        <w:t>Week 2 = Chapter 2</w:t>
      </w:r>
      <w:r w:rsidRPr="00CD2546">
        <w:t>, Week 2 Discussion Board, Week 2 Quiz</w:t>
      </w:r>
    </w:p>
    <w:p w:rsidR="00CD2546" w:rsidRPr="00CD2546" w:rsidRDefault="00CD2546" w:rsidP="00CD2546">
      <w:r w:rsidRPr="00CD2546">
        <w:t>June 11 – June 17</w:t>
      </w:r>
      <w:r>
        <w:t xml:space="preserve">, </w:t>
      </w:r>
      <w:r>
        <w:tab/>
        <w:t>Week 3 = Chapter 3</w:t>
      </w:r>
      <w:r w:rsidRPr="00CD2546">
        <w:t>, Week 3 Discussion Board, Week 3 Quiz</w:t>
      </w:r>
    </w:p>
    <w:p w:rsidR="00CD2546" w:rsidRPr="00CD2546" w:rsidRDefault="00CD2546" w:rsidP="00CD2546">
      <w:r w:rsidRPr="00CD2546">
        <w:lastRenderedPageBreak/>
        <w:t xml:space="preserve">June 18 – June 24, </w:t>
      </w:r>
      <w:r w:rsidRPr="00CD2546">
        <w:tab/>
        <w:t>Week 4 = Chapter 4, Week 4 Discussion Board, Week 4 Quiz</w:t>
      </w:r>
    </w:p>
    <w:p w:rsidR="00CD2546" w:rsidRPr="00CD2546" w:rsidRDefault="00CD2546" w:rsidP="00CD2546">
      <w:r w:rsidRPr="00CD2546">
        <w:t xml:space="preserve">June 25 – July 1, </w:t>
      </w:r>
      <w:r w:rsidRPr="00CD2546">
        <w:tab/>
        <w:t>Week 5 = Chapter 5, Week 5 Discussion Board, Week 5 Quiz, Midterm Exam</w:t>
      </w:r>
    </w:p>
    <w:p w:rsidR="00CD2546" w:rsidRPr="00CD2546" w:rsidRDefault="00CD2546" w:rsidP="00CD2546">
      <w:r w:rsidRPr="00CD2546">
        <w:t xml:space="preserve">July 2 – July 8, </w:t>
      </w:r>
      <w:r w:rsidRPr="00CD2546">
        <w:tab/>
      </w:r>
      <w:r w:rsidRPr="00CD2546">
        <w:tab/>
        <w:t>Week 6 = Chapter 6, Week 6 Discussion Board, Week 6 Quiz</w:t>
      </w:r>
    </w:p>
    <w:p w:rsidR="00CD2546" w:rsidRPr="00CD2546" w:rsidRDefault="00CD2546" w:rsidP="00CD2546">
      <w:r w:rsidRPr="00CD2546">
        <w:t xml:space="preserve">July 9 – July 15, </w:t>
      </w:r>
      <w:r w:rsidRPr="00CD2546">
        <w:tab/>
        <w:t>Week 7 = Chapter 7, Week 7 Discussion Board, Week 7 Quiz</w:t>
      </w:r>
    </w:p>
    <w:p w:rsidR="00CD2546" w:rsidRPr="00CD2546" w:rsidRDefault="00CD2546" w:rsidP="00CD2546">
      <w:r w:rsidRPr="00CD2546">
        <w:t xml:space="preserve">July 16 – July 22, </w:t>
      </w:r>
      <w:r w:rsidRPr="00CD2546">
        <w:tab/>
        <w:t>Week 8 = Chapter 8, Week 8 Discussion Board, Week 8 Quiz</w:t>
      </w:r>
    </w:p>
    <w:p w:rsidR="00CD2546" w:rsidRPr="00CD2546" w:rsidRDefault="00CD2546" w:rsidP="00CD2546">
      <w:r w:rsidRPr="00CD2546">
        <w:t xml:space="preserve">July 23 – July 29, </w:t>
      </w:r>
      <w:r w:rsidRPr="00CD2546">
        <w:tab/>
        <w:t>Week 9 = Chapter 9, Week 9 Discussion Board, Week 9 Quiz</w:t>
      </w:r>
    </w:p>
    <w:p w:rsidR="00CD2546" w:rsidRPr="00CD2546" w:rsidRDefault="00CD2546" w:rsidP="00CD2546">
      <w:r w:rsidRPr="00CD2546">
        <w:t xml:space="preserve">July 30 – August 5, </w:t>
      </w:r>
      <w:r w:rsidRPr="00CD2546">
        <w:tab/>
        <w:t>Week 10 = Chapter 10, Week 10 Discussion Board, Week 10 Quiz</w:t>
      </w:r>
    </w:p>
    <w:p w:rsidR="00CD2546" w:rsidRPr="00CD2546" w:rsidRDefault="00CD2546" w:rsidP="00CD2546">
      <w:r w:rsidRPr="00CD2546">
        <w:t>August 6 – August 11, Week 11 = Chapter 11, Week 11 Discussion Board, Week 11 Quiz, Final Exam</w:t>
      </w:r>
    </w:p>
    <w:p w:rsidR="00CD2546" w:rsidRPr="00CD2546" w:rsidRDefault="00CD2546" w:rsidP="00CD2546"/>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CD2546" w:rsidRPr="00CD2546" w:rsidRDefault="00CD2546" w:rsidP="00CD2546">
      <w:pPr>
        <w:rPr>
          <w:b/>
          <w:bCs/>
        </w:rPr>
      </w:pPr>
      <w:r w:rsidRPr="00CD2546">
        <w:rPr>
          <w:b/>
          <w:bCs/>
        </w:rPr>
        <w:t>Blackboard Course Map:</w:t>
      </w:r>
    </w:p>
    <w:p w:rsidR="00CD2546" w:rsidRPr="00CD2546" w:rsidRDefault="00CD2546" w:rsidP="00CD2546">
      <w:r w:rsidRPr="00CD2546">
        <w:t>Announcements – The opening content area for our course. I will post general information about the course, grade</w:t>
      </w:r>
      <w:r>
        <w:t xml:space="preserve"> </w:t>
      </w:r>
      <w:r w:rsidRPr="00CD2546">
        <w:t>report availability, assignment feedback for the class, and additional instructions in the Announcements section.</w:t>
      </w:r>
    </w:p>
    <w:p w:rsidR="00CD2546" w:rsidRPr="00CD2546" w:rsidRDefault="00CD2546" w:rsidP="00CD2546">
      <w:r w:rsidRPr="00CD2546">
        <w:t>Syllabus – The content area containing the course syllabus.</w:t>
      </w:r>
    </w:p>
    <w:p w:rsidR="00CD2546" w:rsidRPr="00CD2546" w:rsidRDefault="00CD2546" w:rsidP="00CD2546">
      <w:r w:rsidRPr="00CD2546">
        <w:t>Course Calendar – Scheduling of course events.</w:t>
      </w:r>
    </w:p>
    <w:p w:rsidR="00CD2546" w:rsidRPr="00CD2546" w:rsidRDefault="00CD2546" w:rsidP="00CD2546">
      <w:r w:rsidRPr="00CD2546">
        <w:t>Instructor Information – Contact information and short bio for instructor.</w:t>
      </w:r>
    </w:p>
    <w:p w:rsidR="00CD2546" w:rsidRPr="00CD2546" w:rsidRDefault="00CD2546" w:rsidP="00CD2546">
      <w:r w:rsidRPr="00CD2546">
        <w:t>Weekly Modules – Contains weekly modules detailing the specific readings, requirements, and assignments to be</w:t>
      </w:r>
      <w:r>
        <w:t xml:space="preserve"> </w:t>
      </w:r>
      <w:r w:rsidRPr="00CD2546">
        <w:t>completed during each week of the course.</w:t>
      </w:r>
    </w:p>
    <w:p w:rsidR="00CD2546" w:rsidRPr="00CD2546" w:rsidRDefault="00CD2546" w:rsidP="00CD2546">
      <w:r w:rsidRPr="00CD2546">
        <w:t>Discussion Board – The content area for discussion board posts. The student will be responsible for reading the</w:t>
      </w:r>
      <w:r>
        <w:t xml:space="preserve"> </w:t>
      </w:r>
      <w:r w:rsidRPr="00CD2546">
        <w:t>discussion post for each week, formulating a responds, and replying to the original post plus one reply to a</w:t>
      </w:r>
      <w:r>
        <w:t xml:space="preserve"> </w:t>
      </w:r>
      <w:r w:rsidRPr="00CD2546">
        <w:t>classmate’s post in this area.</w:t>
      </w:r>
    </w:p>
    <w:p w:rsidR="00CD2546" w:rsidRPr="00CD2546" w:rsidRDefault="00CD2546" w:rsidP="00CD2546">
      <w:r w:rsidRPr="00CD2546">
        <w:t>Tools – A central control panel for all Blackboard tools available in for the course. The email and grade center</w:t>
      </w:r>
      <w:r>
        <w:t xml:space="preserve"> </w:t>
      </w:r>
      <w:r w:rsidRPr="00CD2546">
        <w:t>applications are two popular applications available in this section.</w:t>
      </w:r>
    </w:p>
    <w:p w:rsidR="00CD2546" w:rsidRPr="00CD2546" w:rsidRDefault="00CD2546" w:rsidP="00CD2546">
      <w:r w:rsidRPr="00CD2546">
        <w:t>VC Help Desk – Having trouble with Blackboard? Stop by here to visit the knowledgebase of troubleshooting</w:t>
      </w:r>
      <w:r>
        <w:t xml:space="preserve"> </w:t>
      </w:r>
      <w:r w:rsidRPr="00CD2546">
        <w:t>common issues and get in touch with the helpdesk</w:t>
      </w:r>
    </w:p>
    <w:p w:rsidR="00CD2546" w:rsidRPr="00CD2546" w:rsidRDefault="00CD2546" w:rsidP="00CD2546"/>
    <w:p w:rsidR="006B7776" w:rsidRPr="00417929" w:rsidRDefault="00CD2546" w:rsidP="00CD2546"/>
    <w:sectPr w:rsidR="006B7776" w:rsidRPr="00417929" w:rsidSect="005A5F25">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66351"/>
    <w:multiLevelType w:val="hybridMultilevel"/>
    <w:tmpl w:val="CCE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B073A7"/>
    <w:multiLevelType w:val="hybridMultilevel"/>
    <w:tmpl w:val="4E4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B2CBF"/>
    <w:rsid w:val="005A5F25"/>
    <w:rsid w:val="006C7981"/>
    <w:rsid w:val="007C39D5"/>
    <w:rsid w:val="008A3C8B"/>
    <w:rsid w:val="00930EB6"/>
    <w:rsid w:val="009B7A28"/>
    <w:rsid w:val="009F294B"/>
    <w:rsid w:val="00A573CF"/>
    <w:rsid w:val="00B1202B"/>
    <w:rsid w:val="00B24435"/>
    <w:rsid w:val="00CD2546"/>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ED0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3</cp:revision>
  <dcterms:created xsi:type="dcterms:W3CDTF">2018-01-29T19:27:00Z</dcterms:created>
  <dcterms:modified xsi:type="dcterms:W3CDTF">2018-04-22T01:41:00Z</dcterms:modified>
</cp:coreProperties>
</file>