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B65F62" w:rsidP="00B65F62">
      <w:pPr>
        <w:jc w:val="center"/>
        <w:rPr>
          <w:rFonts w:ascii="Times New Roman" w:hAnsi="Times New Roman"/>
          <w:snapToGrid w:val="0"/>
          <w:szCs w:val="24"/>
        </w:rPr>
      </w:pPr>
      <w:r>
        <w:rPr>
          <w:rFonts w:ascii="Times New Roman" w:hAnsi="Times New Roman"/>
          <w:noProof/>
          <w:szCs w:val="24"/>
          <w:lang w:bidi="he-IL"/>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AF306A" w:rsidRPr="005C2435" w:rsidRDefault="000D7E16" w:rsidP="009153FD">
      <w:pPr>
        <w:ind w:right="18"/>
        <w:jc w:val="center"/>
        <w:rPr>
          <w:rFonts w:asciiTheme="minorBidi" w:hAnsiTheme="minorBidi" w:cstheme="minorBidi"/>
          <w:b/>
          <w:snapToGrid w:val="0"/>
          <w:szCs w:val="24"/>
        </w:rPr>
      </w:pPr>
      <w:r w:rsidRPr="005C2435">
        <w:rPr>
          <w:rFonts w:asciiTheme="minorBidi" w:hAnsiTheme="minorBidi" w:cstheme="minorBidi"/>
          <w:b/>
          <w:snapToGrid w:val="0"/>
          <w:szCs w:val="24"/>
        </w:rPr>
        <w:t>VIRTUAL</w:t>
      </w:r>
      <w:r w:rsidR="00AF306A" w:rsidRPr="005C2435">
        <w:rPr>
          <w:rFonts w:asciiTheme="minorBidi" w:hAnsiTheme="minorBidi" w:cstheme="minorBidi"/>
          <w:b/>
          <w:snapToGrid w:val="0"/>
          <w:szCs w:val="24"/>
        </w:rPr>
        <w:t xml:space="preserve"> CAMPUS</w:t>
      </w:r>
    </w:p>
    <w:p w:rsidR="00AF306A" w:rsidRPr="005C2435" w:rsidRDefault="00AF306A" w:rsidP="009153FD">
      <w:pPr>
        <w:ind w:right="18"/>
        <w:jc w:val="center"/>
        <w:rPr>
          <w:rFonts w:asciiTheme="minorBidi" w:hAnsiTheme="minorBidi" w:cstheme="minorBidi"/>
          <w:b/>
          <w:i/>
          <w:spacing w:val="-3"/>
          <w:szCs w:val="24"/>
        </w:rPr>
      </w:pPr>
      <w:r w:rsidRPr="005C2435">
        <w:rPr>
          <w:rFonts w:asciiTheme="minorBidi" w:hAnsiTheme="minorBidi" w:cstheme="minorBidi"/>
          <w:b/>
          <w:snapToGrid w:val="0"/>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5D181B" w:rsidRPr="009C321B" w:rsidRDefault="005D181B" w:rsidP="005D181B">
      <w:pPr>
        <w:jc w:val="center"/>
        <w:rPr>
          <w:rFonts w:asciiTheme="minorBidi" w:hAnsiTheme="minorBidi" w:cstheme="minorBidi"/>
          <w:b/>
          <w:bCs/>
        </w:rPr>
      </w:pPr>
      <w:r w:rsidRPr="009C321B">
        <w:rPr>
          <w:rFonts w:asciiTheme="minorBidi" w:hAnsiTheme="minorBidi" w:cstheme="minorBidi"/>
          <w:b/>
          <w:bCs/>
        </w:rPr>
        <w:t xml:space="preserve">RLGN </w:t>
      </w:r>
      <w:r>
        <w:rPr>
          <w:rFonts w:asciiTheme="minorBidi" w:hAnsiTheme="minorBidi" w:cstheme="minorBidi"/>
          <w:b/>
          <w:bCs/>
        </w:rPr>
        <w:t>4324</w:t>
      </w:r>
      <w:r w:rsidRPr="009C321B">
        <w:rPr>
          <w:rFonts w:asciiTheme="minorBidi" w:hAnsiTheme="minorBidi" w:cstheme="minorBidi"/>
          <w:b/>
          <w:bCs/>
        </w:rPr>
        <w:t xml:space="preserve"> PL01</w:t>
      </w:r>
    </w:p>
    <w:p w:rsidR="005D181B" w:rsidRPr="009C321B" w:rsidRDefault="005D181B" w:rsidP="005D181B">
      <w:pPr>
        <w:jc w:val="center"/>
        <w:rPr>
          <w:rFonts w:asciiTheme="minorBidi" w:hAnsiTheme="minorBidi" w:cstheme="minorBidi"/>
          <w:b/>
          <w:bCs/>
        </w:rPr>
      </w:pPr>
      <w:r w:rsidRPr="009C321B">
        <w:rPr>
          <w:rFonts w:asciiTheme="minorBidi" w:hAnsiTheme="minorBidi" w:cstheme="minorBidi"/>
          <w:b/>
          <w:bCs/>
        </w:rPr>
        <w:t>GENERAL EPISTLES AND REVELATION</w:t>
      </w:r>
    </w:p>
    <w:p w:rsidR="00A66940" w:rsidRPr="005C2435" w:rsidRDefault="005C2435" w:rsidP="005C2435">
      <w:pPr>
        <w:pStyle w:val="Heading3"/>
        <w:rPr>
          <w:rFonts w:asciiTheme="minorBidi" w:hAnsiTheme="minorBidi" w:cstheme="minorBidi"/>
          <w:sz w:val="24"/>
          <w:szCs w:val="14"/>
        </w:rPr>
      </w:pPr>
      <w:r w:rsidRPr="005C2435">
        <w:rPr>
          <w:rFonts w:asciiTheme="minorBidi" w:hAnsiTheme="minorBidi" w:cstheme="minorBidi"/>
          <w:sz w:val="24"/>
          <w:szCs w:val="14"/>
        </w:rPr>
        <w:t>SUMMER</w:t>
      </w:r>
      <w:r w:rsidR="00A66940" w:rsidRPr="005C2435">
        <w:rPr>
          <w:rFonts w:asciiTheme="minorBidi" w:hAnsiTheme="minorBidi" w:cstheme="minorBidi"/>
          <w:sz w:val="24"/>
          <w:szCs w:val="14"/>
        </w:rPr>
        <w:t xml:space="preserve"> </w:t>
      </w:r>
      <w:r w:rsidRPr="005C2435">
        <w:rPr>
          <w:rFonts w:asciiTheme="minorBidi" w:hAnsiTheme="minorBidi" w:cstheme="minorBidi"/>
          <w:sz w:val="24"/>
          <w:szCs w:val="14"/>
        </w:rPr>
        <w:t>2018</w:t>
      </w:r>
    </w:p>
    <w:p w:rsidR="00A66940" w:rsidRPr="005C2435" w:rsidRDefault="005C2435" w:rsidP="005C2435">
      <w:pPr>
        <w:pStyle w:val="Heading3"/>
        <w:rPr>
          <w:rFonts w:asciiTheme="minorBidi" w:hAnsiTheme="minorBidi" w:cstheme="minorBidi"/>
          <w:sz w:val="24"/>
          <w:szCs w:val="14"/>
        </w:rPr>
      </w:pPr>
      <w:r w:rsidRPr="005C2435">
        <w:rPr>
          <w:rFonts w:asciiTheme="minorBidi" w:hAnsiTheme="minorBidi" w:cstheme="minorBidi"/>
          <w:sz w:val="24"/>
          <w:szCs w:val="14"/>
        </w:rPr>
        <w:t>May 28-Aug 11</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A66940" w:rsidRPr="00E93709" w:rsidRDefault="00A66940" w:rsidP="005C2435">
      <w:pPr>
        <w:pStyle w:val="Heading1"/>
        <w:jc w:val="left"/>
        <w:rPr>
          <w:sz w:val="24"/>
          <w:szCs w:val="24"/>
        </w:rPr>
      </w:pPr>
      <w:r w:rsidRPr="00E93709">
        <w:rPr>
          <w:sz w:val="24"/>
          <w:szCs w:val="24"/>
        </w:rPr>
        <w:t>Instructor information:</w:t>
      </w:r>
    </w:p>
    <w:p w:rsidR="00A66940" w:rsidRPr="008021DD" w:rsidRDefault="00A66940" w:rsidP="00EA540A">
      <w:pPr>
        <w:numPr>
          <w:ilvl w:val="0"/>
          <w:numId w:val="4"/>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A66940" w:rsidRPr="008021DD" w:rsidRDefault="00A66940" w:rsidP="00EA540A">
      <w:pPr>
        <w:numPr>
          <w:ilvl w:val="0"/>
          <w:numId w:val="4"/>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p>
    <w:p w:rsidR="00A66940" w:rsidRPr="008021DD" w:rsidRDefault="00A66940" w:rsidP="00EA540A">
      <w:pPr>
        <w:numPr>
          <w:ilvl w:val="0"/>
          <w:numId w:val="4"/>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sidR="000D7E16">
        <w:rPr>
          <w:rFonts w:ascii="Arial" w:hAnsi="Arial" w:cs="Arial"/>
          <w:b/>
          <w:bCs/>
          <w:spacing w:val="-3"/>
        </w:rPr>
        <w:t xml:space="preserve">  (During the regular semester terms)</w:t>
      </w:r>
      <w:r w:rsidRPr="008021DD">
        <w:rPr>
          <w:rFonts w:ascii="Arial" w:hAnsi="Arial" w:cs="Arial"/>
          <w:b/>
          <w:bCs/>
          <w:spacing w:val="-3"/>
        </w:rPr>
        <w:t xml:space="preserve"> </w:t>
      </w:r>
    </w:p>
    <w:p w:rsidR="00A66940" w:rsidRPr="008021DD" w:rsidRDefault="00A66940" w:rsidP="00EA540A">
      <w:pPr>
        <w:numPr>
          <w:ilvl w:val="1"/>
          <w:numId w:val="4"/>
        </w:numPr>
        <w:tabs>
          <w:tab w:val="left" w:pos="-720"/>
        </w:tabs>
        <w:suppressAutoHyphens/>
        <w:ind w:right="-180"/>
        <w:rPr>
          <w:rFonts w:ascii="Arial" w:hAnsi="Arial" w:cs="Arial"/>
          <w:spacing w:val="-3"/>
        </w:rPr>
      </w:pPr>
      <w:r w:rsidRPr="008021DD">
        <w:rPr>
          <w:rFonts w:ascii="Arial" w:hAnsi="Arial" w:cs="Arial"/>
          <w:spacing w:val="-3"/>
        </w:rPr>
        <w:t xml:space="preserve">MW.  </w:t>
      </w:r>
      <w:r>
        <w:rPr>
          <w:rFonts w:ascii="Arial" w:hAnsi="Arial" w:cs="Arial"/>
          <w:spacing w:val="-3"/>
        </w:rPr>
        <w:t>3:00-4:00</w:t>
      </w:r>
      <w:r w:rsidRPr="008021DD">
        <w:rPr>
          <w:rFonts w:ascii="Arial" w:hAnsi="Arial" w:cs="Arial"/>
          <w:spacing w:val="-3"/>
        </w:rPr>
        <w:t xml:space="preserve">  PM</w:t>
      </w:r>
    </w:p>
    <w:p w:rsidR="00A66940" w:rsidRDefault="00A66940" w:rsidP="00EA540A">
      <w:pPr>
        <w:numPr>
          <w:ilvl w:val="1"/>
          <w:numId w:val="4"/>
        </w:numPr>
        <w:tabs>
          <w:tab w:val="left" w:pos="-720"/>
        </w:tabs>
        <w:suppressAutoHyphens/>
        <w:ind w:right="-180"/>
        <w:rPr>
          <w:rFonts w:ascii="Arial" w:hAnsi="Arial" w:cs="Arial"/>
          <w:spacing w:val="-3"/>
        </w:rPr>
      </w:pPr>
      <w:r w:rsidRPr="008021DD">
        <w:rPr>
          <w:rFonts w:ascii="Arial" w:hAnsi="Arial" w:cs="Arial"/>
          <w:spacing w:val="-3"/>
        </w:rPr>
        <w:t xml:space="preserve">TT.  </w:t>
      </w:r>
      <w:r>
        <w:rPr>
          <w:rFonts w:ascii="Arial" w:hAnsi="Arial" w:cs="Arial"/>
          <w:spacing w:val="-3"/>
        </w:rPr>
        <w:t xml:space="preserve">830-10:30 AM; </w:t>
      </w:r>
      <w:r w:rsidRPr="008021DD">
        <w:rPr>
          <w:rFonts w:ascii="Arial" w:hAnsi="Arial" w:cs="Arial"/>
          <w:spacing w:val="-3"/>
        </w:rPr>
        <w:t xml:space="preserve">2:00-3:00 PM.  </w:t>
      </w:r>
    </w:p>
    <w:p w:rsidR="00A66940" w:rsidRDefault="00A66940" w:rsidP="00EA540A">
      <w:pPr>
        <w:numPr>
          <w:ilvl w:val="1"/>
          <w:numId w:val="4"/>
        </w:numPr>
        <w:tabs>
          <w:tab w:val="left" w:pos="-720"/>
        </w:tabs>
        <w:suppressAutoHyphens/>
        <w:ind w:right="-180"/>
        <w:rPr>
          <w:rFonts w:ascii="Arial" w:hAnsi="Arial" w:cs="Arial"/>
          <w:spacing w:val="-3"/>
        </w:rPr>
      </w:pPr>
      <w:r>
        <w:rPr>
          <w:rFonts w:ascii="Arial" w:hAnsi="Arial" w:cs="Arial"/>
          <w:spacing w:val="-3"/>
        </w:rPr>
        <w:t>Fridays: By appointment</w:t>
      </w:r>
    </w:p>
    <w:p w:rsidR="000D7E16" w:rsidRPr="00D55B7C" w:rsidRDefault="000D7E16" w:rsidP="00EA540A">
      <w:pPr>
        <w:numPr>
          <w:ilvl w:val="1"/>
          <w:numId w:val="4"/>
        </w:numPr>
        <w:tabs>
          <w:tab w:val="left" w:pos="-720"/>
        </w:tabs>
        <w:suppressAutoHyphens/>
        <w:ind w:right="-180"/>
        <w:rPr>
          <w:rFonts w:ascii="Arial" w:hAnsi="Arial" w:cs="Arial"/>
          <w:spacing w:val="-3"/>
        </w:rPr>
      </w:pPr>
      <w:r>
        <w:rPr>
          <w:rFonts w:ascii="Arial" w:hAnsi="Arial" w:cs="Arial"/>
          <w:spacing w:val="-3"/>
        </w:rPr>
        <w:t>Note: During holidays and in between terms, the professor will be available through email and cell phone contacts.</w:t>
      </w:r>
    </w:p>
    <w:p w:rsidR="00A66940" w:rsidRPr="009F6948" w:rsidRDefault="00A66940" w:rsidP="00EA540A">
      <w:pPr>
        <w:numPr>
          <w:ilvl w:val="1"/>
          <w:numId w:val="4"/>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A66940" w:rsidRPr="00963066" w:rsidRDefault="00A66940" w:rsidP="00EA540A">
      <w:pPr>
        <w:numPr>
          <w:ilvl w:val="0"/>
          <w:numId w:val="4"/>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Default="00D70FE6" w:rsidP="00B65F62">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Class Meeting Time:</w:t>
      </w:r>
    </w:p>
    <w:p w:rsidR="000D7E16" w:rsidRPr="0055345C" w:rsidRDefault="000D7E16" w:rsidP="00EA540A">
      <w:pPr>
        <w:numPr>
          <w:ilvl w:val="0"/>
          <w:numId w:val="4"/>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EA540A">
      <w:pPr>
        <w:numPr>
          <w:ilvl w:val="0"/>
          <w:numId w:val="4"/>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A21973" w:rsidRDefault="00D9495D" w:rsidP="00A21973">
      <w:pPr>
        <w:rPr>
          <w:rFonts w:ascii="Arial" w:hAnsi="Arial" w:cs="Arial"/>
          <w:b/>
          <w:szCs w:val="24"/>
        </w:rPr>
      </w:pPr>
      <w:r w:rsidRPr="00E93709">
        <w:rPr>
          <w:rFonts w:ascii="Arial" w:hAnsi="Arial" w:cs="Arial"/>
          <w:b/>
          <w:szCs w:val="24"/>
        </w:rPr>
        <w:t>C</w:t>
      </w:r>
      <w:r w:rsidR="00BB62C9" w:rsidRPr="00E93709">
        <w:rPr>
          <w:rFonts w:ascii="Arial" w:hAnsi="Arial" w:cs="Arial"/>
          <w:b/>
          <w:szCs w:val="24"/>
        </w:rPr>
        <w:t>atalog Description</w:t>
      </w:r>
    </w:p>
    <w:p w:rsidR="00B65F62" w:rsidRDefault="00A21973" w:rsidP="00A21973">
      <w:pPr>
        <w:rPr>
          <w:rFonts w:ascii="Arial" w:hAnsi="Arial" w:cs="Arial"/>
          <w:szCs w:val="24"/>
        </w:rPr>
      </w:pPr>
      <w:r>
        <w:rPr>
          <w:rFonts w:ascii="Arial" w:hAnsi="Arial" w:cs="Arial"/>
          <w:szCs w:val="24"/>
        </w:rPr>
        <w:t>RLGN 4</w:t>
      </w:r>
      <w:r w:rsidRPr="00A21973">
        <w:rPr>
          <w:rFonts w:ascii="Arial" w:hAnsi="Arial" w:cs="Arial"/>
          <w:szCs w:val="24"/>
        </w:rPr>
        <w:t>324 VC01. GENERAL EPISTLES AND REVELATION. Research in the epistles of Hebrews, James, Peter, John, Jude, and the book of Revelation with particular attention to their historical settings, with an emphasis on questions concerning the literary genre of each writing.</w:t>
      </w:r>
    </w:p>
    <w:p w:rsidR="00A21973" w:rsidRPr="00A503D1" w:rsidRDefault="00A21973" w:rsidP="00A21973">
      <w:pPr>
        <w:rPr>
          <w:rFonts w:ascii="Arial" w:hAnsi="Arial" w:cs="Arial"/>
          <w:spacing w:val="-3"/>
          <w:szCs w:val="24"/>
        </w:rPr>
      </w:pPr>
    </w:p>
    <w:p w:rsidR="00A21973" w:rsidRDefault="00D9495D" w:rsidP="00A21973">
      <w:pPr>
        <w:tabs>
          <w:tab w:val="left" w:pos="-720"/>
        </w:tabs>
        <w:suppressAutoHyphens/>
        <w:ind w:right="1008"/>
        <w:rPr>
          <w:rFonts w:ascii="Arial" w:hAnsi="Arial" w:cs="Arial"/>
          <w:b/>
          <w:spacing w:val="-3"/>
          <w:szCs w:val="24"/>
        </w:rPr>
      </w:pPr>
      <w:r w:rsidRPr="00E93709">
        <w:rPr>
          <w:rFonts w:ascii="Arial" w:hAnsi="Arial" w:cs="Arial"/>
          <w:b/>
          <w:szCs w:val="24"/>
        </w:rPr>
        <w:t>P</w:t>
      </w:r>
      <w:r w:rsidR="00BB62C9" w:rsidRPr="00E93709">
        <w:rPr>
          <w:rFonts w:ascii="Arial" w:hAnsi="Arial" w:cs="Arial"/>
          <w:b/>
          <w:szCs w:val="24"/>
        </w:rPr>
        <w:t>rerequisite</w:t>
      </w:r>
      <w:r w:rsidR="00B45845" w:rsidRPr="00E93709">
        <w:rPr>
          <w:rFonts w:ascii="Arial" w:hAnsi="Arial" w:cs="Arial"/>
          <w:b/>
          <w:szCs w:val="24"/>
        </w:rPr>
        <w:t>.</w:t>
      </w:r>
      <w:r w:rsidR="00B45845">
        <w:rPr>
          <w:rFonts w:ascii="Arial" w:hAnsi="Arial" w:cs="Arial"/>
          <w:b/>
          <w:spacing w:val="-3"/>
          <w:szCs w:val="24"/>
        </w:rPr>
        <w:t xml:space="preserve">  </w:t>
      </w:r>
    </w:p>
    <w:p w:rsidR="00F072C8" w:rsidRDefault="00B45845" w:rsidP="00A21973">
      <w:pPr>
        <w:tabs>
          <w:tab w:val="left" w:pos="-720"/>
        </w:tabs>
        <w:suppressAutoHyphens/>
        <w:ind w:right="1008"/>
        <w:rPr>
          <w:rFonts w:ascii="Arial" w:hAnsi="Arial" w:cs="Arial"/>
          <w:bCs/>
          <w:spacing w:val="-3"/>
          <w:szCs w:val="24"/>
        </w:rPr>
      </w:pPr>
      <w:r>
        <w:rPr>
          <w:rFonts w:ascii="Arial" w:hAnsi="Arial" w:cs="Arial"/>
          <w:bCs/>
          <w:spacing w:val="-3"/>
          <w:szCs w:val="24"/>
        </w:rPr>
        <w:t>RLGN 1301, RLGN 1302</w:t>
      </w:r>
      <w:r w:rsidR="000D7E16">
        <w:rPr>
          <w:rFonts w:ascii="Arial" w:hAnsi="Arial" w:cs="Arial"/>
          <w:bCs/>
          <w:spacing w:val="-3"/>
          <w:szCs w:val="24"/>
        </w:rPr>
        <w:t>, or RLGN 1303, 1304</w:t>
      </w:r>
      <w:r w:rsidR="00A21973">
        <w:rPr>
          <w:rFonts w:ascii="Arial" w:hAnsi="Arial" w:cs="Arial"/>
          <w:bCs/>
          <w:spacing w:val="-3"/>
          <w:szCs w:val="24"/>
        </w:rPr>
        <w:t xml:space="preserve">.  </w:t>
      </w:r>
      <w:r w:rsidR="00A21973">
        <w:rPr>
          <w:rFonts w:asciiTheme="minorBidi" w:hAnsiTheme="minorBidi" w:cstheme="minorBidi"/>
          <w:bCs/>
          <w:spacing w:val="-3"/>
        </w:rPr>
        <w:t>RLGN4314.  Biblical Interpretation</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t>Required Texts</w:t>
      </w:r>
    </w:p>
    <w:p w:rsidR="00A21973" w:rsidRPr="000E7D56" w:rsidRDefault="00A21973" w:rsidP="00EA540A">
      <w:pPr>
        <w:pStyle w:val="ListParagraph"/>
        <w:numPr>
          <w:ilvl w:val="0"/>
          <w:numId w:val="5"/>
        </w:numPr>
        <w:rPr>
          <w:rFonts w:asciiTheme="minorBidi" w:hAnsiTheme="minorBidi" w:cstheme="minorBidi"/>
          <w:lang w:bidi="he-IL"/>
        </w:rPr>
      </w:pPr>
      <w:r w:rsidRPr="00A21973">
        <w:rPr>
          <w:rFonts w:asciiTheme="minorBidi" w:hAnsiTheme="minorBidi" w:cstheme="minorBidi"/>
        </w:rPr>
        <w:t xml:space="preserve">Terry Wilder, et al.  </w:t>
      </w:r>
      <w:r w:rsidRPr="00A21973">
        <w:rPr>
          <w:rFonts w:asciiTheme="minorBidi" w:hAnsiTheme="minorBidi" w:cstheme="minorBidi"/>
          <w:i/>
          <w:iCs/>
        </w:rPr>
        <w:t xml:space="preserve">Faithful to the End: An Introduction to Hebrews </w:t>
      </w:r>
      <w:proofErr w:type="gramStart"/>
      <w:r w:rsidRPr="00A21973">
        <w:rPr>
          <w:rFonts w:asciiTheme="minorBidi" w:hAnsiTheme="minorBidi" w:cstheme="minorBidi"/>
          <w:i/>
          <w:iCs/>
        </w:rPr>
        <w:t>Through</w:t>
      </w:r>
      <w:proofErr w:type="gramEnd"/>
      <w:r w:rsidRPr="00A21973">
        <w:rPr>
          <w:rFonts w:asciiTheme="minorBidi" w:hAnsiTheme="minorBidi" w:cstheme="minorBidi"/>
          <w:i/>
          <w:iCs/>
        </w:rPr>
        <w:t xml:space="preserve"> Revelation</w:t>
      </w:r>
      <w:r w:rsidRPr="00A21973">
        <w:rPr>
          <w:rFonts w:asciiTheme="minorBidi" w:hAnsiTheme="minorBidi" w:cstheme="minorBidi"/>
        </w:rPr>
        <w:t xml:space="preserve">.  B&amp;H Books.  2007.  </w:t>
      </w:r>
      <w:r w:rsidRPr="00A21973">
        <w:rPr>
          <w:rFonts w:asciiTheme="minorBidi" w:hAnsiTheme="minorBidi" w:cstheme="minorBidi"/>
          <w:shd w:val="clear" w:color="auto" w:fill="FFFFFF"/>
        </w:rPr>
        <w:t>9780805426250</w:t>
      </w:r>
    </w:p>
    <w:p w:rsidR="000E7D56" w:rsidRPr="00A21973" w:rsidRDefault="000E7D56" w:rsidP="00EA540A">
      <w:pPr>
        <w:pStyle w:val="ListParagraph"/>
        <w:numPr>
          <w:ilvl w:val="0"/>
          <w:numId w:val="5"/>
        </w:numPr>
        <w:rPr>
          <w:rFonts w:asciiTheme="minorBidi" w:hAnsiTheme="minorBidi" w:cstheme="minorBidi"/>
          <w:lang w:bidi="he-IL"/>
        </w:rPr>
      </w:pPr>
      <w:r>
        <w:rPr>
          <w:rFonts w:asciiTheme="minorBidi" w:hAnsiTheme="minorBidi" w:cstheme="minorBidi"/>
          <w:shd w:val="clear" w:color="auto" w:fill="FFFFFF"/>
        </w:rPr>
        <w:t>Steve Gregg, editor</w:t>
      </w:r>
      <w:r w:rsidRPr="000E7D56">
        <w:rPr>
          <w:rFonts w:asciiTheme="minorBidi" w:hAnsiTheme="minorBidi" w:cstheme="minorBidi"/>
          <w:i/>
          <w:iCs/>
          <w:shd w:val="clear" w:color="auto" w:fill="FFFFFF"/>
        </w:rPr>
        <w:t>.  Revelation: Four Views.  A Parallel Commentary</w:t>
      </w:r>
      <w:r>
        <w:rPr>
          <w:rFonts w:asciiTheme="minorBidi" w:hAnsiTheme="minorBidi" w:cstheme="minorBidi"/>
          <w:shd w:val="clear" w:color="auto" w:fill="FFFFFF"/>
        </w:rPr>
        <w:t>. Nelson, 1997.</w:t>
      </w:r>
    </w:p>
    <w:p w:rsidR="00B45845" w:rsidRDefault="00B45845" w:rsidP="009153FD">
      <w:pPr>
        <w:tabs>
          <w:tab w:val="left" w:pos="-720"/>
        </w:tabs>
        <w:suppressAutoHyphens/>
        <w:ind w:left="900" w:right="1008" w:hanging="270"/>
        <w:rPr>
          <w:rFonts w:ascii="Arial" w:hAnsi="Arial" w:cs="Arial"/>
          <w:b/>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A21973" w:rsidRPr="00A21973" w:rsidRDefault="00A21973" w:rsidP="00EA540A">
      <w:pPr>
        <w:pStyle w:val="ListParagraph"/>
        <w:numPr>
          <w:ilvl w:val="0"/>
          <w:numId w:val="5"/>
        </w:numPr>
        <w:rPr>
          <w:rFonts w:asciiTheme="minorBidi" w:hAnsiTheme="minorBidi" w:cstheme="minorBidi"/>
        </w:rPr>
      </w:pPr>
      <w:r w:rsidRPr="00A21973">
        <w:rPr>
          <w:rFonts w:asciiTheme="minorBidi" w:hAnsiTheme="minorBidi" w:cstheme="minorBidi"/>
        </w:rPr>
        <w:lastRenderedPageBreak/>
        <w:t>Demonstrate understanding of the main teachings of the General Epistles and the Book of Revelation in light of their original contexts, and how to apply those teachings to the lives of believers and unbelievers living in the twenty-first century.</w:t>
      </w:r>
    </w:p>
    <w:p w:rsidR="00A21973" w:rsidRPr="00A21973" w:rsidRDefault="00A21973" w:rsidP="00EA540A">
      <w:pPr>
        <w:pStyle w:val="ListParagraph"/>
        <w:numPr>
          <w:ilvl w:val="0"/>
          <w:numId w:val="5"/>
        </w:numPr>
        <w:rPr>
          <w:rFonts w:asciiTheme="minorBidi" w:hAnsiTheme="minorBidi" w:cstheme="minorBidi"/>
        </w:rPr>
      </w:pPr>
      <w:r w:rsidRPr="00A21973">
        <w:rPr>
          <w:rFonts w:asciiTheme="minorBidi" w:hAnsiTheme="minorBidi" w:cstheme="minorBidi"/>
        </w:rPr>
        <w:t>Demonstrate understanding of some of the textual and interpretive problems involved in understanding and applying the General Epistles and Revelation to today.</w:t>
      </w:r>
    </w:p>
    <w:p w:rsidR="00A21973" w:rsidRPr="00A21973" w:rsidRDefault="00A21973" w:rsidP="00EA540A">
      <w:pPr>
        <w:pStyle w:val="ListParagraph"/>
        <w:numPr>
          <w:ilvl w:val="0"/>
          <w:numId w:val="5"/>
        </w:numPr>
        <w:rPr>
          <w:rFonts w:asciiTheme="minorBidi" w:hAnsiTheme="minorBidi" w:cstheme="minorBidi"/>
        </w:rPr>
      </w:pPr>
      <w:r w:rsidRPr="00A21973">
        <w:rPr>
          <w:rFonts w:asciiTheme="minorBidi" w:hAnsiTheme="minorBidi" w:cstheme="minorBidi"/>
        </w:rPr>
        <w:t>Demonstrate understanding of the traditional methods for interpreting the Book of Revelation as a whole, and more specifically the traditional views of the millennial kingdom of Christ.</w:t>
      </w:r>
    </w:p>
    <w:p w:rsidR="00A332C3" w:rsidRPr="00B91997" w:rsidRDefault="00A332C3" w:rsidP="00C266F6">
      <w:pPr>
        <w:ind w:left="360" w:right="1008" w:firstLine="720"/>
        <w:rPr>
          <w:rFonts w:ascii="Arial" w:hAnsi="Arial" w:cs="Arial"/>
          <w:szCs w:val="24"/>
        </w:rPr>
      </w:pPr>
    </w:p>
    <w:p w:rsidR="00065867" w:rsidRPr="00D46441" w:rsidRDefault="00065867" w:rsidP="00D46441">
      <w:pPr>
        <w:pStyle w:val="Heading2"/>
      </w:pPr>
      <w:r w:rsidRPr="00D46441">
        <w:t>Attendance Requirements</w:t>
      </w:r>
    </w:p>
    <w:p w:rsidR="000D7E16" w:rsidRDefault="000D7E16" w:rsidP="00EA540A">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EA540A">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EA540A">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EA540A">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D46441" w:rsidRPr="00D46441" w:rsidRDefault="006C2F34" w:rsidP="00D46441">
      <w:pPr>
        <w:pStyle w:val="Heading2"/>
      </w:pPr>
      <w:r w:rsidRPr="006C2F34">
        <w:t>Statement on Plag</w:t>
      </w:r>
      <w:r w:rsidR="00D46441">
        <w:t>iarism and Academic Dishonesty:</w:t>
      </w:r>
    </w:p>
    <w:p w:rsidR="006C2F34" w:rsidRPr="00B65F62" w:rsidRDefault="006C2F34" w:rsidP="00B65F62">
      <w:pPr>
        <w:pStyle w:val="BodyTextIndent"/>
        <w:tabs>
          <w:tab w:val="clear" w:pos="720"/>
          <w:tab w:val="left" w:pos="810"/>
        </w:tabs>
        <w:ind w:left="720" w:right="1008" w:firstLine="0"/>
        <w:jc w:val="left"/>
        <w:rPr>
          <w:rFonts w:ascii="Arial" w:hAnsi="Arial" w:cs="Arial"/>
          <w:sz w:val="24"/>
          <w:szCs w:val="24"/>
        </w:rPr>
      </w:pPr>
      <w:r w:rsidRPr="00B65F62">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182131" w:rsidRDefault="001D680A" w:rsidP="00D46441">
      <w:pPr>
        <w:pStyle w:val="Heading2"/>
      </w:pPr>
      <w: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Default="00B65F62" w:rsidP="00B65F62">
      <w:pPr>
        <w:pStyle w:val="BodyTextIndent"/>
        <w:tabs>
          <w:tab w:val="clear" w:pos="720"/>
          <w:tab w:val="left" w:pos="810"/>
        </w:tabs>
        <w:ind w:left="720" w:right="1008" w:firstLine="0"/>
        <w:jc w:val="left"/>
        <w:rPr>
          <w:rFonts w:ascii="Arial" w:hAnsi="Arial" w:cs="Arial"/>
          <w:szCs w:val="24"/>
        </w:rPr>
      </w:pPr>
    </w:p>
    <w:p w:rsidR="00E50322" w:rsidRDefault="00E50322" w:rsidP="00D46441">
      <w:pPr>
        <w:pStyle w:val="Heading1"/>
      </w:pPr>
      <w:r w:rsidRPr="00D46441">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0"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UNDER THE TAB &lt;&lt;COURSE INFORMATION</w:t>
      </w:r>
      <w:r w:rsidR="00AE287D">
        <w:rPr>
          <w:rFonts w:ascii="Arial" w:hAnsi="Arial" w:cs="Arial"/>
          <w:i/>
          <w:szCs w:val="24"/>
        </w:rPr>
        <w:t>/SYLLABUS</w:t>
      </w:r>
      <w:r>
        <w:rPr>
          <w:rFonts w:ascii="Arial" w:hAnsi="Arial" w:cs="Arial"/>
          <w:i/>
          <w:szCs w:val="24"/>
        </w:rPr>
        <w:t>&gt;&gt;.</w:t>
      </w:r>
    </w:p>
    <w:p w:rsidR="00827D94" w:rsidRPr="00827D94" w:rsidRDefault="00827D94" w:rsidP="00827D94"/>
    <w:p w:rsidR="000D14CB" w:rsidRPr="0067216C" w:rsidRDefault="0067216C" w:rsidP="00EA540A">
      <w:pPr>
        <w:numPr>
          <w:ilvl w:val="0"/>
          <w:numId w:val="2"/>
        </w:numPr>
        <w:rPr>
          <w:rFonts w:ascii="Arial" w:hAnsi="Arial" w:cs="Arial"/>
          <w:spacing w:val="-3"/>
          <w:szCs w:val="24"/>
          <w:u w:val="single"/>
        </w:rPr>
      </w:pPr>
      <w:r>
        <w:rPr>
          <w:rFonts w:ascii="Arial" w:hAnsi="Arial" w:cs="Arial"/>
          <w:b/>
          <w:spacing w:val="-3"/>
          <w:szCs w:val="24"/>
          <w:u w:val="single"/>
        </w:rPr>
        <w:t>General Weekly</w:t>
      </w:r>
      <w:r w:rsidR="000D7E16" w:rsidRPr="00773C75">
        <w:rPr>
          <w:rFonts w:ascii="Arial" w:hAnsi="Arial" w:cs="Arial"/>
          <w:b/>
          <w:spacing w:val="-3"/>
          <w:szCs w:val="24"/>
          <w:u w:val="single"/>
        </w:rPr>
        <w:t xml:space="preserve"> Work</w:t>
      </w:r>
      <w:r w:rsidR="000D7E16" w:rsidRPr="00773C75">
        <w:rPr>
          <w:rFonts w:ascii="Arial" w:hAnsi="Arial" w:cs="Arial"/>
          <w:spacing w:val="-3"/>
          <w:szCs w:val="24"/>
          <w:u w:val="single"/>
        </w:rPr>
        <w:t>:</w:t>
      </w:r>
    </w:p>
    <w:p w:rsidR="00981C92" w:rsidRPr="009A0FD6" w:rsidRDefault="00981C92" w:rsidP="00EA540A">
      <w:pPr>
        <w:numPr>
          <w:ilvl w:val="1"/>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EA540A">
      <w:pPr>
        <w:numPr>
          <w:ilvl w:val="1"/>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EA540A">
      <w:pPr>
        <w:numPr>
          <w:ilvl w:val="1"/>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EA540A">
      <w:pPr>
        <w:numPr>
          <w:ilvl w:val="1"/>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EA540A">
      <w:pPr>
        <w:numPr>
          <w:ilvl w:val="1"/>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xml:space="preserve">, </w:t>
      </w:r>
      <w:proofErr w:type="spellStart"/>
      <w:r w:rsidRPr="009A0FD6">
        <w:rPr>
          <w:rFonts w:ascii="Arial" w:hAnsi="Arial" w:cs="Arial"/>
          <w:szCs w:val="24"/>
        </w:rPr>
        <w:t>etc</w:t>
      </w:r>
      <w:proofErr w:type="spellEnd"/>
      <w:r w:rsidRPr="009A0FD6">
        <w:rPr>
          <w:rFonts w:ascii="Arial" w:hAnsi="Arial" w:cs="Arial"/>
          <w:szCs w:val="24"/>
        </w:rPr>
        <w:t xml:space="preserve">) </w:t>
      </w:r>
      <w:proofErr w:type="spellStart"/>
      <w:r w:rsidRPr="009A0FD6">
        <w:rPr>
          <w:rFonts w:ascii="Arial" w:hAnsi="Arial" w:cs="Arial"/>
          <w:szCs w:val="24"/>
        </w:rPr>
        <w:t>as</w:t>
      </w:r>
      <w:proofErr w:type="spellEnd"/>
      <w:r w:rsidRPr="009A0FD6">
        <w:rPr>
          <w:rFonts w:ascii="Arial" w:hAnsi="Arial" w:cs="Arial"/>
          <w:szCs w:val="24"/>
        </w:rPr>
        <w:t xml:space="preserve"> assigned in syllabus.</w:t>
      </w:r>
    </w:p>
    <w:p w:rsidR="000D7E16" w:rsidRPr="00773C75" w:rsidRDefault="000D7E16" w:rsidP="00EA540A">
      <w:pPr>
        <w:numPr>
          <w:ilvl w:val="1"/>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67216C" w:rsidRPr="004D576C" w:rsidRDefault="0067216C" w:rsidP="00EA540A">
      <w:pPr>
        <w:numPr>
          <w:ilvl w:val="0"/>
          <w:numId w:val="7"/>
        </w:numPr>
        <w:rPr>
          <w:rFonts w:ascii="Arial" w:hAnsi="Arial" w:cs="Arial"/>
        </w:rPr>
      </w:pPr>
      <w:r w:rsidRPr="000F1D3B">
        <w:rPr>
          <w:rFonts w:ascii="Arial" w:hAnsi="Arial" w:cs="Arial"/>
          <w:b/>
          <w:u w:val="single"/>
        </w:rPr>
        <w:t>Exams</w:t>
      </w:r>
      <w:r w:rsidRPr="000F1D3B">
        <w:rPr>
          <w:rFonts w:ascii="Arial" w:hAnsi="Arial" w:cs="Arial"/>
        </w:rPr>
        <w:t xml:space="preserve">:  There are </w:t>
      </w:r>
      <w:r>
        <w:rPr>
          <w:rFonts w:ascii="Arial" w:hAnsi="Arial" w:cs="Arial"/>
        </w:rPr>
        <w:t>three (3</w:t>
      </w:r>
      <w:r w:rsidRPr="000F1D3B">
        <w:rPr>
          <w:rFonts w:ascii="Arial" w:hAnsi="Arial" w:cs="Arial"/>
        </w:rPr>
        <w:t>) exams scheduled for this class.</w:t>
      </w:r>
      <w:r w:rsidRPr="004D576C">
        <w:rPr>
          <w:rFonts w:ascii="Arial" w:hAnsi="Arial" w:cs="Arial"/>
        </w:rPr>
        <w:t xml:space="preserve"> (40% of total grade.  Each Exam is worth 20% of the final grade.)</w:t>
      </w:r>
    </w:p>
    <w:p w:rsidR="0067216C" w:rsidRPr="0015573F" w:rsidRDefault="0067216C" w:rsidP="0067216C">
      <w:pPr>
        <w:tabs>
          <w:tab w:val="left" w:pos="3195"/>
        </w:tabs>
        <w:ind w:left="1440"/>
        <w:rPr>
          <w:rFonts w:ascii="Arial" w:hAnsi="Arial" w:cs="Arial"/>
        </w:rPr>
      </w:pPr>
      <w:r>
        <w:rPr>
          <w:rFonts w:ascii="Arial" w:hAnsi="Arial" w:cs="Arial"/>
        </w:rPr>
        <w:tab/>
      </w:r>
    </w:p>
    <w:p w:rsidR="0067216C" w:rsidRDefault="0067216C" w:rsidP="00EA540A">
      <w:pPr>
        <w:numPr>
          <w:ilvl w:val="0"/>
          <w:numId w:val="8"/>
        </w:numPr>
        <w:rPr>
          <w:rFonts w:ascii="Arial" w:hAnsi="Arial" w:cs="Arial"/>
        </w:rPr>
      </w:pPr>
      <w:r>
        <w:rPr>
          <w:rFonts w:ascii="Arial" w:hAnsi="Arial" w:cs="Arial"/>
        </w:rPr>
        <w:t>The Exams will be on Weeks 4, 7, and 11.</w:t>
      </w:r>
    </w:p>
    <w:p w:rsidR="0067216C" w:rsidRPr="00E014C7" w:rsidRDefault="0067216C" w:rsidP="00EA540A">
      <w:pPr>
        <w:numPr>
          <w:ilvl w:val="0"/>
          <w:numId w:val="8"/>
        </w:numPr>
        <w:rPr>
          <w:rFonts w:ascii="Arial" w:hAnsi="Arial" w:cs="Arial"/>
          <w:b/>
        </w:rPr>
      </w:pPr>
      <w:r>
        <w:rPr>
          <w:rFonts w:ascii="Arial" w:hAnsi="Arial" w:cs="Arial"/>
          <w:u w:val="single"/>
        </w:rPr>
        <w:t>Instructions for Exams are posted on the class home page under COURSE CONTENT&gt;&gt;QUIZZES AND EXAMS</w:t>
      </w:r>
      <w:r w:rsidRPr="00E014C7">
        <w:rPr>
          <w:rFonts w:ascii="Arial" w:hAnsi="Arial" w:cs="Arial"/>
          <w:b/>
        </w:rPr>
        <w:t>.</w:t>
      </w:r>
    </w:p>
    <w:p w:rsidR="0067216C" w:rsidRPr="008F2045" w:rsidRDefault="0067216C" w:rsidP="0067216C">
      <w:pPr>
        <w:rPr>
          <w:rFonts w:ascii="Arial" w:hAnsi="Arial" w:cs="Arial"/>
        </w:rPr>
      </w:pPr>
    </w:p>
    <w:p w:rsidR="0067216C" w:rsidRPr="00B71153" w:rsidRDefault="0067216C" w:rsidP="00EA540A">
      <w:pPr>
        <w:pStyle w:val="Heading4"/>
        <w:keepNext w:val="0"/>
        <w:widowControl w:val="0"/>
        <w:numPr>
          <w:ilvl w:val="0"/>
          <w:numId w:val="7"/>
        </w:numPr>
        <w:ind w:right="-360"/>
        <w:jc w:val="left"/>
        <w:rPr>
          <w:rFonts w:ascii="Arial" w:hAnsi="Arial" w:cs="Arial"/>
          <w:sz w:val="24"/>
          <w:szCs w:val="24"/>
          <w:u w:val="single"/>
        </w:rPr>
      </w:pPr>
      <w:r w:rsidRPr="00B71153">
        <w:rPr>
          <w:rFonts w:ascii="Arial" w:hAnsi="Arial" w:cs="Arial"/>
          <w:sz w:val="24"/>
          <w:szCs w:val="24"/>
          <w:u w:val="single"/>
        </w:rPr>
        <w:t>Discussion Board</w:t>
      </w:r>
      <w:r>
        <w:rPr>
          <w:rFonts w:ascii="Arial" w:hAnsi="Arial" w:cs="Arial"/>
          <w:sz w:val="24"/>
          <w:szCs w:val="24"/>
          <w:u w:val="single"/>
        </w:rPr>
        <w:t xml:space="preserve"> and Writing Assignments</w:t>
      </w:r>
    </w:p>
    <w:p w:rsidR="0067216C" w:rsidRPr="009D6C88" w:rsidRDefault="0067216C" w:rsidP="0067216C">
      <w:pPr>
        <w:ind w:left="720"/>
        <w:rPr>
          <w:rFonts w:ascii="Arial" w:hAnsi="Arial" w:cs="Arial"/>
        </w:rPr>
      </w:pPr>
      <w:r w:rsidRPr="009D6C88">
        <w:rPr>
          <w:rFonts w:ascii="Arial" w:hAnsi="Arial" w:cs="Arial"/>
        </w:rPr>
        <w:t>Each week there will be an assigned reading for the next class period. This may include both text book material and actual biblical readings. Each student will be required to read that material and report on the content</w:t>
      </w:r>
      <w:r>
        <w:rPr>
          <w:rFonts w:ascii="Arial" w:hAnsi="Arial" w:cs="Arial"/>
        </w:rPr>
        <w:t>.  The report may be in a written response for or</w:t>
      </w:r>
      <w:r w:rsidRPr="009D6C88">
        <w:rPr>
          <w:rFonts w:ascii="Arial" w:hAnsi="Arial" w:cs="Arial"/>
        </w:rPr>
        <w:t xml:space="preserve"> in </w:t>
      </w:r>
      <w:proofErr w:type="spellStart"/>
      <w:r>
        <w:rPr>
          <w:rFonts w:ascii="Arial" w:hAnsi="Arial" w:cs="Arial"/>
        </w:rPr>
        <w:t>a</w:t>
      </w:r>
      <w:proofErr w:type="spellEnd"/>
      <w:r w:rsidRPr="009D6C88">
        <w:rPr>
          <w:rFonts w:ascii="Arial" w:hAnsi="Arial" w:cs="Arial"/>
        </w:rPr>
        <w:t xml:space="preserve"> discussion board forum.</w:t>
      </w:r>
    </w:p>
    <w:p w:rsidR="0067216C" w:rsidRPr="00471D0E" w:rsidRDefault="0067216C" w:rsidP="0067216C">
      <w:pPr>
        <w:tabs>
          <w:tab w:val="left" w:pos="3150"/>
        </w:tabs>
        <w:ind w:left="2160"/>
        <w:rPr>
          <w:rFonts w:ascii="Arial" w:hAnsi="Arial" w:cs="Arial"/>
        </w:rPr>
      </w:pPr>
      <w:r>
        <w:rPr>
          <w:rFonts w:ascii="Arial" w:hAnsi="Arial" w:cs="Arial"/>
        </w:rPr>
        <w:tab/>
      </w:r>
    </w:p>
    <w:p w:rsidR="0067216C" w:rsidRPr="00471D0E" w:rsidRDefault="0067216C" w:rsidP="00EA540A">
      <w:pPr>
        <w:numPr>
          <w:ilvl w:val="0"/>
          <w:numId w:val="7"/>
        </w:numPr>
        <w:ind w:right="-360"/>
        <w:rPr>
          <w:rFonts w:ascii="Arial" w:hAnsi="Arial" w:cs="Arial"/>
        </w:rPr>
      </w:pPr>
      <w:r>
        <w:rPr>
          <w:rFonts w:ascii="Arial" w:hAnsi="Arial" w:cs="Arial"/>
          <w:b/>
          <w:u w:val="single"/>
        </w:rPr>
        <w:t>Weekly Quizzes</w:t>
      </w:r>
    </w:p>
    <w:p w:rsidR="0067216C" w:rsidRPr="00CF0B40" w:rsidRDefault="0067216C" w:rsidP="00EA540A">
      <w:pPr>
        <w:numPr>
          <w:ilvl w:val="1"/>
          <w:numId w:val="7"/>
        </w:numPr>
        <w:rPr>
          <w:rFonts w:ascii="Arial" w:hAnsi="Arial" w:cs="Arial"/>
          <w:b/>
        </w:rPr>
      </w:pPr>
      <w:r w:rsidRPr="00CF0B40">
        <w:rPr>
          <w:rFonts w:ascii="Arial" w:hAnsi="Arial" w:cs="Arial"/>
          <w:u w:val="single"/>
        </w:rPr>
        <w:t>Quizzes will be weekly, unless noted in the WEEKLY ASSIGNMENT TAB</w:t>
      </w:r>
      <w:r w:rsidRPr="00CF0B40">
        <w:rPr>
          <w:rFonts w:ascii="Arial" w:hAnsi="Arial" w:cs="Arial"/>
          <w:b/>
        </w:rPr>
        <w:t>.</w:t>
      </w:r>
    </w:p>
    <w:p w:rsidR="0067216C" w:rsidRPr="002E7672" w:rsidRDefault="0067216C" w:rsidP="00EA540A">
      <w:pPr>
        <w:numPr>
          <w:ilvl w:val="1"/>
          <w:numId w:val="7"/>
        </w:numPr>
        <w:rPr>
          <w:rFonts w:ascii="Arial" w:hAnsi="Arial" w:cs="Arial"/>
          <w:b/>
        </w:rPr>
      </w:pPr>
      <w:r w:rsidRPr="00CF0B40">
        <w:rPr>
          <w:rFonts w:ascii="Arial" w:hAnsi="Arial" w:cs="Arial"/>
          <w:u w:val="single"/>
        </w:rPr>
        <w:t>Instructions for Quizzes are posted on the class home page under COURSE CONTENT&gt;&gt;QUIZZES AND EXAMS</w:t>
      </w:r>
      <w:proofErr w:type="gramStart"/>
      <w:r w:rsidRPr="00CF0B40">
        <w:rPr>
          <w:rFonts w:ascii="Arial" w:hAnsi="Arial" w:cs="Arial"/>
          <w:b/>
        </w:rPr>
        <w:t>.</w:t>
      </w:r>
      <w:r w:rsidRPr="002E7672">
        <w:rPr>
          <w:rFonts w:ascii="Arial" w:hAnsi="Arial" w:cs="Arial"/>
        </w:rPr>
        <w:t>.</w:t>
      </w:r>
      <w:proofErr w:type="gramEnd"/>
    </w:p>
    <w:p w:rsidR="0067216C" w:rsidRPr="0061254C" w:rsidRDefault="0067216C" w:rsidP="0067216C">
      <w:pPr>
        <w:ind w:right="-360"/>
        <w:rPr>
          <w:rFonts w:ascii="Arial" w:hAnsi="Arial" w:cs="Arial"/>
        </w:rPr>
      </w:pPr>
    </w:p>
    <w:p w:rsidR="0067216C" w:rsidRPr="009E36B1" w:rsidRDefault="0067216C" w:rsidP="00EA540A">
      <w:pPr>
        <w:numPr>
          <w:ilvl w:val="0"/>
          <w:numId w:val="7"/>
        </w:numPr>
        <w:ind w:right="-360"/>
        <w:rPr>
          <w:rFonts w:ascii="Arial" w:hAnsi="Arial" w:cs="Arial"/>
          <w:b/>
          <w:u w:val="single"/>
        </w:rPr>
      </w:pPr>
      <w:r>
        <w:rPr>
          <w:rFonts w:ascii="Arial" w:hAnsi="Arial" w:cs="Arial"/>
          <w:b/>
          <w:u w:val="single"/>
        </w:rPr>
        <w:t>Research Paper</w:t>
      </w:r>
    </w:p>
    <w:p w:rsidR="0067216C" w:rsidRPr="00C32372" w:rsidRDefault="0067216C" w:rsidP="00EA540A">
      <w:pPr>
        <w:numPr>
          <w:ilvl w:val="0"/>
          <w:numId w:val="6"/>
        </w:numPr>
        <w:spacing w:line="276" w:lineRule="auto"/>
        <w:ind w:right="-360"/>
        <w:contextualSpacing/>
        <w:rPr>
          <w:rFonts w:ascii="Arial" w:hAnsi="Arial" w:cs="Arial"/>
          <w:highlight w:val="red"/>
        </w:rPr>
      </w:pPr>
      <w:r w:rsidRPr="00C32372">
        <w:rPr>
          <w:rFonts w:ascii="Arial" w:hAnsi="Arial" w:cs="Arial"/>
          <w:highlight w:val="red"/>
        </w:rPr>
        <w:t xml:space="preserve">Research Paper is due at the end of Week </w:t>
      </w:r>
      <w:r>
        <w:rPr>
          <w:rFonts w:ascii="Arial" w:hAnsi="Arial" w:cs="Arial"/>
          <w:highlight w:val="red"/>
        </w:rPr>
        <w:t>10</w:t>
      </w:r>
      <w:r w:rsidRPr="00C32372">
        <w:rPr>
          <w:rFonts w:ascii="Arial" w:hAnsi="Arial" w:cs="Arial"/>
          <w:highlight w:val="red"/>
        </w:rPr>
        <w:t>.</w:t>
      </w:r>
    </w:p>
    <w:p w:rsidR="0067216C" w:rsidRPr="00E30468" w:rsidRDefault="0067216C" w:rsidP="00EA540A">
      <w:pPr>
        <w:numPr>
          <w:ilvl w:val="0"/>
          <w:numId w:val="6"/>
        </w:numPr>
        <w:spacing w:line="276" w:lineRule="auto"/>
        <w:ind w:right="-360"/>
        <w:contextualSpacing/>
        <w:rPr>
          <w:rFonts w:ascii="Arial" w:hAnsi="Arial" w:cs="Arial"/>
        </w:rPr>
      </w:pPr>
      <w:r w:rsidRPr="00E30468">
        <w:rPr>
          <w:rFonts w:ascii="Arial" w:hAnsi="Arial" w:cs="Arial"/>
        </w:rPr>
        <w:t>See GRADING RUBRIC for Research Paper for more expectations on form.</w:t>
      </w:r>
    </w:p>
    <w:p w:rsidR="0067216C" w:rsidRDefault="0067216C" w:rsidP="00EA540A">
      <w:pPr>
        <w:numPr>
          <w:ilvl w:val="0"/>
          <w:numId w:val="6"/>
        </w:numPr>
        <w:spacing w:line="276" w:lineRule="auto"/>
        <w:ind w:right="-360"/>
        <w:contextualSpacing/>
        <w:rPr>
          <w:rFonts w:ascii="Arial" w:hAnsi="Arial" w:cs="Arial"/>
        </w:rPr>
      </w:pPr>
      <w:r w:rsidRPr="00E30468">
        <w:rPr>
          <w:rFonts w:ascii="Arial" w:hAnsi="Arial" w:cs="Arial"/>
        </w:rPr>
        <w:t>CONTENT: Choose from one of the Biblical passages below.</w:t>
      </w:r>
    </w:p>
    <w:p w:rsidR="0067216C" w:rsidRPr="00E30468" w:rsidRDefault="0067216C" w:rsidP="00EA540A">
      <w:pPr>
        <w:numPr>
          <w:ilvl w:val="1"/>
          <w:numId w:val="6"/>
        </w:numPr>
        <w:spacing w:line="276" w:lineRule="auto"/>
        <w:ind w:right="-360"/>
        <w:contextualSpacing/>
        <w:rPr>
          <w:rFonts w:ascii="Arial" w:hAnsi="Arial" w:cs="Arial"/>
        </w:rPr>
      </w:pPr>
      <w:r w:rsidRPr="00E30468">
        <w:rPr>
          <w:rFonts w:ascii="Arial" w:hAnsi="Arial" w:cs="Arial"/>
        </w:rPr>
        <w:t>Verses will be provided the first week of class.</w:t>
      </w:r>
    </w:p>
    <w:p w:rsidR="0067216C" w:rsidRDefault="0067216C" w:rsidP="00EA540A">
      <w:pPr>
        <w:numPr>
          <w:ilvl w:val="0"/>
          <w:numId w:val="6"/>
        </w:numPr>
        <w:spacing w:line="276" w:lineRule="auto"/>
        <w:ind w:right="-360"/>
        <w:contextualSpacing/>
        <w:rPr>
          <w:rFonts w:ascii="Arial" w:hAnsi="Arial" w:cs="Arial"/>
        </w:rPr>
      </w:pPr>
      <w:r w:rsidRPr="00C32372">
        <w:rPr>
          <w:rFonts w:ascii="Arial" w:hAnsi="Arial" w:cs="Arial"/>
          <w:highlight w:val="yellow"/>
        </w:rPr>
        <w:t>MINIMUM REQUIREMENTS</w:t>
      </w:r>
      <w:r>
        <w:rPr>
          <w:rFonts w:ascii="Arial" w:hAnsi="Arial" w:cs="Arial"/>
        </w:rPr>
        <w:t>.</w:t>
      </w:r>
      <w:r>
        <w:rPr>
          <w:rFonts w:ascii="Arial" w:hAnsi="Arial" w:cs="Arial"/>
        </w:rPr>
        <w:tab/>
        <w:t xml:space="preserve">  </w:t>
      </w:r>
    </w:p>
    <w:p w:rsidR="0067216C" w:rsidRDefault="0067216C" w:rsidP="00EA540A">
      <w:pPr>
        <w:numPr>
          <w:ilvl w:val="3"/>
          <w:numId w:val="3"/>
        </w:numPr>
        <w:spacing w:line="276" w:lineRule="auto"/>
        <w:ind w:right="-360"/>
        <w:contextualSpacing/>
        <w:rPr>
          <w:rFonts w:ascii="Arial" w:hAnsi="Arial" w:cs="Arial"/>
        </w:rPr>
      </w:pPr>
      <w:r>
        <w:rPr>
          <w:rFonts w:ascii="Arial" w:hAnsi="Arial" w:cs="Arial"/>
        </w:rPr>
        <w:t xml:space="preserve">If you do not meet the minimum requirements for the paper, the professor will not grade your paper and you will receive a -0- for the project.  </w:t>
      </w:r>
    </w:p>
    <w:p w:rsidR="0067216C" w:rsidRDefault="0067216C" w:rsidP="00EA540A">
      <w:pPr>
        <w:numPr>
          <w:ilvl w:val="4"/>
          <w:numId w:val="3"/>
        </w:numPr>
        <w:spacing w:line="276" w:lineRule="auto"/>
        <w:ind w:right="-360"/>
        <w:contextualSpacing/>
        <w:rPr>
          <w:rFonts w:ascii="Arial" w:hAnsi="Arial" w:cs="Arial"/>
        </w:rPr>
      </w:pPr>
      <w:r>
        <w:rPr>
          <w:rFonts w:ascii="Arial" w:hAnsi="Arial" w:cs="Arial"/>
        </w:rPr>
        <w:t>At least 12 pages long, including footnotes and bibliography</w:t>
      </w:r>
    </w:p>
    <w:p w:rsidR="0067216C" w:rsidRDefault="0067216C" w:rsidP="00EA540A">
      <w:pPr>
        <w:numPr>
          <w:ilvl w:val="4"/>
          <w:numId w:val="3"/>
        </w:numPr>
        <w:spacing w:line="276" w:lineRule="auto"/>
        <w:ind w:right="-360"/>
        <w:contextualSpacing/>
        <w:rPr>
          <w:rFonts w:ascii="Arial" w:hAnsi="Arial" w:cs="Arial"/>
        </w:rPr>
      </w:pPr>
      <w:r>
        <w:rPr>
          <w:rFonts w:ascii="Arial" w:hAnsi="Arial" w:cs="Arial"/>
        </w:rPr>
        <w:t xml:space="preserve">At least 8 of the required sources must be used in your paper and properly footnoted with bibliography.  </w:t>
      </w:r>
      <w:r w:rsidRPr="00B4659A">
        <w:rPr>
          <w:rFonts w:ascii="Arial" w:hAnsi="Arial" w:cs="Arial"/>
          <w:u w:val="single"/>
        </w:rPr>
        <w:t>The required sources are detailed in the Research Paper Grading Rubric and in the Bibliography Supplement posted under the Research Paper assignment</w:t>
      </w:r>
      <w:r>
        <w:rPr>
          <w:rFonts w:ascii="Arial" w:hAnsi="Arial" w:cs="Arial"/>
        </w:rPr>
        <w:t>.</w:t>
      </w:r>
    </w:p>
    <w:p w:rsidR="0067216C" w:rsidRDefault="0067216C" w:rsidP="00EA540A">
      <w:pPr>
        <w:numPr>
          <w:ilvl w:val="4"/>
          <w:numId w:val="3"/>
        </w:numPr>
        <w:spacing w:line="276" w:lineRule="auto"/>
        <w:ind w:right="-360"/>
        <w:contextualSpacing/>
        <w:rPr>
          <w:rFonts w:ascii="Arial" w:hAnsi="Arial" w:cs="Arial"/>
        </w:rPr>
      </w:pPr>
      <w:r w:rsidRPr="0061254C">
        <w:rPr>
          <w:rFonts w:ascii="Arial" w:hAnsi="Arial" w:cs="Arial"/>
          <w:highlight w:val="magenta"/>
        </w:rPr>
        <w:t>If you have not already passed the Theological and Research Writing Lab</w:t>
      </w:r>
      <w:r w:rsidRPr="00CA3434">
        <w:rPr>
          <w:rFonts w:ascii="Arial" w:hAnsi="Arial" w:cs="Arial"/>
        </w:rPr>
        <w:t xml:space="preserve"> </w:t>
      </w:r>
      <w:r>
        <w:rPr>
          <w:rFonts w:ascii="Arial" w:hAnsi="Arial" w:cs="Arial"/>
        </w:rPr>
        <w:t>with</w:t>
      </w:r>
      <w:r w:rsidRPr="00CA3434">
        <w:rPr>
          <w:rFonts w:ascii="Arial" w:hAnsi="Arial" w:cs="Arial"/>
        </w:rPr>
        <w:t xml:space="preserve"> the approval of Ms. Debbie Wiley, then </w:t>
      </w:r>
      <w:r w:rsidRPr="0061254C">
        <w:rPr>
          <w:rFonts w:ascii="Arial" w:hAnsi="Arial" w:cs="Arial"/>
          <w:highlight w:val="magenta"/>
        </w:rPr>
        <w:t>your paper must pass the lab</w:t>
      </w:r>
      <w:r w:rsidRPr="00CA3434">
        <w:rPr>
          <w:rFonts w:ascii="Arial" w:hAnsi="Arial" w:cs="Arial"/>
        </w:rPr>
        <w:t xml:space="preserve"> with Ms. Wiley’s approval</w:t>
      </w:r>
      <w:r>
        <w:rPr>
          <w:rFonts w:ascii="Arial" w:hAnsi="Arial" w:cs="Arial"/>
        </w:rPr>
        <w:t>.</w:t>
      </w:r>
    </w:p>
    <w:p w:rsidR="0067216C" w:rsidRPr="00CA3434" w:rsidRDefault="0067216C" w:rsidP="00EA540A">
      <w:pPr>
        <w:numPr>
          <w:ilvl w:val="4"/>
          <w:numId w:val="3"/>
        </w:numPr>
        <w:spacing w:line="276" w:lineRule="auto"/>
        <w:ind w:right="-360"/>
        <w:contextualSpacing/>
        <w:rPr>
          <w:rFonts w:ascii="Arial" w:hAnsi="Arial" w:cs="Arial"/>
        </w:rPr>
      </w:pPr>
      <w:r w:rsidRPr="00CA3434">
        <w:rPr>
          <w:rFonts w:ascii="Arial" w:hAnsi="Arial" w:cs="Arial"/>
        </w:rPr>
        <w:t xml:space="preserve">You must follow the proper form found in </w:t>
      </w:r>
      <w:proofErr w:type="spellStart"/>
      <w:r w:rsidRPr="00CA3434">
        <w:rPr>
          <w:rFonts w:ascii="Arial" w:hAnsi="Arial" w:cs="Arial"/>
        </w:rPr>
        <w:t>Turabian</w:t>
      </w:r>
      <w:proofErr w:type="spellEnd"/>
      <w:r w:rsidRPr="00CA3434">
        <w:rPr>
          <w:rFonts w:ascii="Arial" w:hAnsi="Arial" w:cs="Arial"/>
        </w:rPr>
        <w:t xml:space="preserve"> including</w:t>
      </w:r>
    </w:p>
    <w:p w:rsidR="0067216C" w:rsidRDefault="0067216C" w:rsidP="00EA540A">
      <w:pPr>
        <w:numPr>
          <w:ilvl w:val="5"/>
          <w:numId w:val="3"/>
        </w:numPr>
        <w:spacing w:line="276" w:lineRule="auto"/>
        <w:ind w:right="-360"/>
        <w:contextualSpacing/>
        <w:rPr>
          <w:rFonts w:ascii="Arial" w:hAnsi="Arial" w:cs="Arial"/>
        </w:rPr>
      </w:pPr>
      <w:r>
        <w:rPr>
          <w:rFonts w:ascii="Arial" w:hAnsi="Arial" w:cs="Arial"/>
        </w:rPr>
        <w:t>Introductory page</w:t>
      </w:r>
    </w:p>
    <w:p w:rsidR="0067216C" w:rsidRDefault="0067216C" w:rsidP="00EA540A">
      <w:pPr>
        <w:numPr>
          <w:ilvl w:val="5"/>
          <w:numId w:val="3"/>
        </w:numPr>
        <w:spacing w:line="276" w:lineRule="auto"/>
        <w:ind w:right="-360"/>
        <w:contextualSpacing/>
        <w:rPr>
          <w:rFonts w:ascii="Arial" w:hAnsi="Arial" w:cs="Arial"/>
        </w:rPr>
      </w:pPr>
      <w:r>
        <w:rPr>
          <w:rFonts w:ascii="Arial" w:hAnsi="Arial" w:cs="Arial"/>
        </w:rPr>
        <w:t>Table of Contents</w:t>
      </w:r>
    </w:p>
    <w:p w:rsidR="0067216C" w:rsidRDefault="0067216C" w:rsidP="00EA540A">
      <w:pPr>
        <w:numPr>
          <w:ilvl w:val="5"/>
          <w:numId w:val="3"/>
        </w:numPr>
        <w:spacing w:line="276" w:lineRule="auto"/>
        <w:ind w:right="-360"/>
        <w:contextualSpacing/>
        <w:rPr>
          <w:rFonts w:ascii="Arial" w:hAnsi="Arial" w:cs="Arial"/>
        </w:rPr>
      </w:pPr>
      <w:r>
        <w:rPr>
          <w:rFonts w:ascii="Arial" w:hAnsi="Arial" w:cs="Arial"/>
        </w:rPr>
        <w:t>Content and page format</w:t>
      </w:r>
    </w:p>
    <w:p w:rsidR="0067216C" w:rsidRDefault="0067216C" w:rsidP="00EA540A">
      <w:pPr>
        <w:numPr>
          <w:ilvl w:val="5"/>
          <w:numId w:val="3"/>
        </w:numPr>
        <w:spacing w:line="276" w:lineRule="auto"/>
        <w:ind w:right="-360"/>
        <w:contextualSpacing/>
        <w:rPr>
          <w:rFonts w:ascii="Arial" w:hAnsi="Arial" w:cs="Arial"/>
        </w:rPr>
      </w:pPr>
      <w:r>
        <w:rPr>
          <w:rFonts w:ascii="Arial" w:hAnsi="Arial" w:cs="Arial"/>
        </w:rPr>
        <w:t>Footnotes</w:t>
      </w:r>
    </w:p>
    <w:p w:rsidR="0067216C" w:rsidRPr="00602462" w:rsidRDefault="0067216C" w:rsidP="00EA540A">
      <w:pPr>
        <w:numPr>
          <w:ilvl w:val="5"/>
          <w:numId w:val="3"/>
        </w:numPr>
        <w:spacing w:line="276" w:lineRule="auto"/>
        <w:ind w:right="-360"/>
        <w:contextualSpacing/>
        <w:rPr>
          <w:rFonts w:ascii="Arial" w:hAnsi="Arial" w:cs="Arial"/>
        </w:rPr>
      </w:pPr>
      <w:r>
        <w:rPr>
          <w:rFonts w:ascii="Arial" w:hAnsi="Arial" w:cs="Arial"/>
        </w:rPr>
        <w:t>Bibliography</w:t>
      </w:r>
    </w:p>
    <w:p w:rsidR="0067216C" w:rsidRDefault="0067216C" w:rsidP="00EA540A">
      <w:pPr>
        <w:numPr>
          <w:ilvl w:val="2"/>
          <w:numId w:val="3"/>
        </w:numPr>
        <w:spacing w:line="276" w:lineRule="auto"/>
        <w:ind w:right="-360"/>
        <w:contextualSpacing/>
        <w:rPr>
          <w:rFonts w:ascii="Arial" w:hAnsi="Arial" w:cs="Arial"/>
        </w:rPr>
      </w:pPr>
      <w:r w:rsidRPr="004259BB">
        <w:rPr>
          <w:rFonts w:ascii="Arial" w:hAnsi="Arial" w:cs="Arial"/>
          <w:b/>
        </w:rPr>
        <w:t>Bibliography</w:t>
      </w:r>
      <w:r w:rsidRPr="00B71153">
        <w:rPr>
          <w:rFonts w:ascii="Arial" w:hAnsi="Arial" w:cs="Arial"/>
        </w:rPr>
        <w:t>.</w:t>
      </w:r>
      <w:r w:rsidRPr="00B71153">
        <w:t xml:space="preserve"> </w:t>
      </w:r>
      <w:r w:rsidRPr="004259BB">
        <w:rPr>
          <w:rFonts w:ascii="Arial" w:hAnsi="Arial" w:cs="Arial"/>
          <w:b/>
          <w:highlight w:val="yellow"/>
        </w:rPr>
        <w:t>IF YOU DO NOT MEET THE MINIMUM REQUIREMENTS FOR THE BIBLIOGRAPHY, I WILL NOT GRADE YOUR PAPER.</w:t>
      </w:r>
      <w:r>
        <w:rPr>
          <w:rFonts w:ascii="Arial" w:hAnsi="Arial" w:cs="Arial"/>
        </w:rPr>
        <w:t xml:space="preserve">  </w:t>
      </w:r>
      <w:r w:rsidRPr="00B71153">
        <w:rPr>
          <w:rFonts w:ascii="Arial" w:hAnsi="Arial" w:cs="Arial"/>
        </w:rPr>
        <w:t>You can access these sets through the WBU Library.  They have sets on hold and can copy whatever information you need.  All you need to do is ask.</w:t>
      </w:r>
    </w:p>
    <w:p w:rsidR="0067216C" w:rsidRDefault="0067216C" w:rsidP="0067216C"/>
    <w:p w:rsidR="00F03B0C" w:rsidRPr="007340AB" w:rsidRDefault="00F03B0C" w:rsidP="00D46441">
      <w:pPr>
        <w:pStyle w:val="Heading2"/>
      </w:pPr>
      <w:r w:rsidRPr="007340AB">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65F62" w:rsidRDefault="00F03B0C"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WITHDRAWAL FAILING</w:t>
      </w:r>
      <w:r w:rsidR="00B65F62">
        <w:rPr>
          <w:rFonts w:ascii="Arial" w:hAnsi="Arial" w:cs="Arial"/>
          <w:spacing w:val="-3"/>
          <w:szCs w:val="24"/>
        </w:rPr>
        <w:t xml:space="preserve"> </w:t>
      </w:r>
    </w:p>
    <w:p w:rsidR="00F03B0C" w:rsidRDefault="00B65F62"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w:t>
      </w:r>
      <w:r w:rsidR="00F03B0C"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67216C" w:rsidRPr="002E7672" w:rsidRDefault="0067216C" w:rsidP="0067216C">
      <w:pPr>
        <w:tabs>
          <w:tab w:val="left" w:pos="-720"/>
          <w:tab w:val="left" w:pos="0"/>
          <w:tab w:val="left" w:pos="180"/>
          <w:tab w:val="left" w:pos="720"/>
        </w:tabs>
        <w:suppressAutoHyphens/>
        <w:ind w:left="1440" w:right="-360"/>
        <w:rPr>
          <w:rFonts w:ascii="Arial" w:hAnsi="Arial" w:cs="Arial"/>
          <w:spacing w:val="-3"/>
        </w:rPr>
      </w:pPr>
      <w:r w:rsidRPr="002E7672">
        <w:rPr>
          <w:rFonts w:ascii="Arial" w:hAnsi="Arial" w:cs="Arial"/>
          <w:spacing w:val="-3"/>
        </w:rPr>
        <w:t>Test #1</w:t>
      </w:r>
      <w:r>
        <w:rPr>
          <w:rFonts w:ascii="Arial" w:hAnsi="Arial" w:cs="Arial"/>
          <w:spacing w:val="-3"/>
        </w:rPr>
        <w:tab/>
      </w:r>
      <w:r>
        <w:rPr>
          <w:rFonts w:ascii="Arial" w:hAnsi="Arial" w:cs="Arial"/>
          <w:spacing w:val="-3"/>
        </w:rPr>
        <w:tab/>
      </w:r>
      <w:r>
        <w:rPr>
          <w:rFonts w:ascii="Arial" w:hAnsi="Arial" w:cs="Arial"/>
          <w:spacing w:val="-3"/>
        </w:rPr>
        <w:tab/>
        <w:t>15</w:t>
      </w:r>
    </w:p>
    <w:p w:rsidR="0067216C" w:rsidRPr="002E7672" w:rsidRDefault="0067216C" w:rsidP="0067216C">
      <w:pPr>
        <w:tabs>
          <w:tab w:val="left" w:pos="-720"/>
          <w:tab w:val="left" w:pos="0"/>
          <w:tab w:val="left" w:pos="180"/>
          <w:tab w:val="left" w:pos="720"/>
        </w:tabs>
        <w:suppressAutoHyphens/>
        <w:ind w:left="1440" w:right="-360"/>
        <w:rPr>
          <w:rFonts w:ascii="Arial" w:hAnsi="Arial" w:cs="Arial"/>
          <w:spacing w:val="-3"/>
        </w:rPr>
      </w:pPr>
      <w:r w:rsidRPr="002E7672">
        <w:rPr>
          <w:rFonts w:ascii="Arial" w:hAnsi="Arial" w:cs="Arial"/>
          <w:spacing w:val="-3"/>
        </w:rPr>
        <w:t>Test #2</w:t>
      </w:r>
      <w:r>
        <w:rPr>
          <w:rFonts w:ascii="Arial" w:hAnsi="Arial" w:cs="Arial"/>
          <w:spacing w:val="-3"/>
        </w:rPr>
        <w:tab/>
      </w:r>
      <w:r>
        <w:rPr>
          <w:rFonts w:ascii="Arial" w:hAnsi="Arial" w:cs="Arial"/>
          <w:spacing w:val="-3"/>
        </w:rPr>
        <w:tab/>
      </w:r>
      <w:r>
        <w:rPr>
          <w:rFonts w:ascii="Arial" w:hAnsi="Arial" w:cs="Arial"/>
          <w:spacing w:val="-3"/>
        </w:rPr>
        <w:tab/>
        <w:t>15</w:t>
      </w:r>
    </w:p>
    <w:p w:rsidR="0067216C" w:rsidRPr="002E7672" w:rsidRDefault="0067216C" w:rsidP="0067216C">
      <w:pPr>
        <w:tabs>
          <w:tab w:val="left" w:pos="-720"/>
          <w:tab w:val="left" w:pos="0"/>
          <w:tab w:val="left" w:pos="180"/>
          <w:tab w:val="left" w:pos="720"/>
        </w:tabs>
        <w:suppressAutoHyphens/>
        <w:ind w:left="1440" w:right="-360"/>
        <w:rPr>
          <w:rFonts w:ascii="Arial" w:hAnsi="Arial" w:cs="Arial"/>
          <w:spacing w:val="-3"/>
        </w:rPr>
      </w:pPr>
      <w:r w:rsidRPr="002E7672">
        <w:rPr>
          <w:rFonts w:ascii="Arial" w:hAnsi="Arial" w:cs="Arial"/>
          <w:spacing w:val="-3"/>
        </w:rPr>
        <w:t>Test #3</w:t>
      </w:r>
      <w:r>
        <w:rPr>
          <w:rFonts w:ascii="Arial" w:hAnsi="Arial" w:cs="Arial"/>
          <w:spacing w:val="-3"/>
        </w:rPr>
        <w:tab/>
      </w:r>
      <w:r>
        <w:rPr>
          <w:rFonts w:ascii="Arial" w:hAnsi="Arial" w:cs="Arial"/>
          <w:spacing w:val="-3"/>
        </w:rPr>
        <w:tab/>
      </w:r>
      <w:r>
        <w:rPr>
          <w:rFonts w:ascii="Arial" w:hAnsi="Arial" w:cs="Arial"/>
          <w:spacing w:val="-3"/>
        </w:rPr>
        <w:tab/>
        <w:t>15</w:t>
      </w:r>
    </w:p>
    <w:p w:rsidR="0067216C" w:rsidRPr="002E7672" w:rsidRDefault="0067216C" w:rsidP="00A57A8B">
      <w:pPr>
        <w:tabs>
          <w:tab w:val="left" w:pos="-720"/>
          <w:tab w:val="left" w:pos="0"/>
          <w:tab w:val="left" w:pos="180"/>
          <w:tab w:val="left" w:pos="720"/>
        </w:tabs>
        <w:suppressAutoHyphens/>
        <w:ind w:left="1440" w:right="-360"/>
        <w:rPr>
          <w:rFonts w:ascii="Arial" w:hAnsi="Arial" w:cs="Arial"/>
          <w:spacing w:val="-3"/>
        </w:rPr>
      </w:pPr>
      <w:r w:rsidRPr="002E7672">
        <w:rPr>
          <w:rFonts w:ascii="Arial" w:hAnsi="Arial" w:cs="Arial"/>
          <w:spacing w:val="-3"/>
        </w:rPr>
        <w:t>Paper</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A57A8B">
        <w:rPr>
          <w:rFonts w:ascii="Arial" w:hAnsi="Arial" w:cs="Arial"/>
          <w:spacing w:val="-3"/>
        </w:rPr>
        <w:t>20</w:t>
      </w:r>
    </w:p>
    <w:p w:rsidR="0067216C" w:rsidRDefault="0067216C" w:rsidP="0067216C">
      <w:pPr>
        <w:tabs>
          <w:tab w:val="left" w:pos="-720"/>
          <w:tab w:val="left" w:pos="0"/>
          <w:tab w:val="left" w:pos="180"/>
          <w:tab w:val="left" w:pos="720"/>
        </w:tabs>
        <w:suppressAutoHyphens/>
        <w:ind w:left="1440" w:right="-360"/>
        <w:rPr>
          <w:rFonts w:ascii="Arial" w:hAnsi="Arial" w:cs="Arial"/>
          <w:spacing w:val="-3"/>
        </w:rPr>
      </w:pPr>
      <w:r>
        <w:rPr>
          <w:rFonts w:ascii="Arial" w:hAnsi="Arial" w:cs="Arial"/>
          <w:spacing w:val="-3"/>
        </w:rPr>
        <w:t>Weekly Quizzes</w:t>
      </w:r>
      <w:r>
        <w:rPr>
          <w:rFonts w:ascii="Arial" w:hAnsi="Arial" w:cs="Arial"/>
          <w:spacing w:val="-3"/>
        </w:rPr>
        <w:tab/>
      </w:r>
      <w:r>
        <w:rPr>
          <w:rFonts w:ascii="Arial" w:hAnsi="Arial" w:cs="Arial"/>
          <w:spacing w:val="-3"/>
        </w:rPr>
        <w:tab/>
        <w:t>15</w:t>
      </w:r>
    </w:p>
    <w:p w:rsidR="00A57A8B" w:rsidRPr="00A57A8B" w:rsidRDefault="0067216C" w:rsidP="00A57A8B">
      <w:pPr>
        <w:tabs>
          <w:tab w:val="left" w:pos="-720"/>
          <w:tab w:val="left" w:pos="0"/>
          <w:tab w:val="left" w:pos="180"/>
          <w:tab w:val="left" w:pos="720"/>
        </w:tabs>
        <w:suppressAutoHyphens/>
        <w:ind w:left="1440" w:right="-360"/>
        <w:rPr>
          <w:rFonts w:ascii="Arial" w:hAnsi="Arial" w:cs="Arial"/>
          <w:spacing w:val="-3"/>
        </w:rPr>
      </w:pPr>
      <w:r w:rsidRPr="00A57A8B">
        <w:rPr>
          <w:rFonts w:ascii="Arial" w:hAnsi="Arial" w:cs="Arial"/>
          <w:spacing w:val="-3"/>
        </w:rPr>
        <w:t xml:space="preserve">Weekly </w:t>
      </w:r>
      <w:r w:rsidR="00A57A8B" w:rsidRPr="00A57A8B">
        <w:rPr>
          <w:rFonts w:ascii="Arial" w:hAnsi="Arial" w:cs="Arial"/>
          <w:spacing w:val="-3"/>
        </w:rPr>
        <w:t xml:space="preserve">Writings and </w:t>
      </w:r>
    </w:p>
    <w:p w:rsidR="0067216C" w:rsidRPr="002E7672" w:rsidRDefault="00A57A8B" w:rsidP="00A57A8B">
      <w:pPr>
        <w:tabs>
          <w:tab w:val="left" w:pos="-720"/>
          <w:tab w:val="left" w:pos="0"/>
          <w:tab w:val="left" w:pos="180"/>
          <w:tab w:val="left" w:pos="720"/>
        </w:tabs>
        <w:suppressAutoHyphens/>
        <w:ind w:left="1440" w:right="-360"/>
        <w:rPr>
          <w:rFonts w:ascii="Arial" w:hAnsi="Arial" w:cs="Arial"/>
          <w:spacing w:val="-3"/>
          <w:u w:val="single"/>
        </w:rPr>
      </w:pPr>
      <w:r>
        <w:rPr>
          <w:rFonts w:ascii="Arial" w:hAnsi="Arial" w:cs="Arial"/>
          <w:spacing w:val="-3"/>
          <w:u w:val="single"/>
        </w:rPr>
        <w:t>Discussion Board</w:t>
      </w:r>
      <w:r w:rsidR="0067216C" w:rsidRPr="002E7672">
        <w:rPr>
          <w:rFonts w:ascii="Arial" w:hAnsi="Arial" w:cs="Arial"/>
          <w:spacing w:val="-3"/>
          <w:u w:val="single"/>
        </w:rPr>
        <w:t xml:space="preserve"> </w:t>
      </w:r>
      <w:r>
        <w:rPr>
          <w:rFonts w:ascii="Arial" w:hAnsi="Arial" w:cs="Arial"/>
          <w:spacing w:val="-3"/>
          <w:u w:val="single"/>
        </w:rPr>
        <w:tab/>
      </w:r>
      <w:r w:rsidR="0067216C" w:rsidRPr="002E7672">
        <w:rPr>
          <w:rFonts w:ascii="Arial" w:hAnsi="Arial" w:cs="Arial"/>
          <w:spacing w:val="-3"/>
          <w:u w:val="single"/>
        </w:rPr>
        <w:tab/>
      </w:r>
      <w:r>
        <w:rPr>
          <w:rFonts w:ascii="Arial" w:hAnsi="Arial" w:cs="Arial"/>
          <w:spacing w:val="-3"/>
          <w:u w:val="single"/>
        </w:rPr>
        <w:t>20</w:t>
      </w:r>
    </w:p>
    <w:p w:rsidR="0067216C" w:rsidRPr="002E7672" w:rsidRDefault="0067216C" w:rsidP="0067216C">
      <w:pPr>
        <w:tabs>
          <w:tab w:val="left" w:pos="-720"/>
          <w:tab w:val="left" w:pos="0"/>
          <w:tab w:val="left" w:pos="180"/>
          <w:tab w:val="left" w:pos="720"/>
        </w:tabs>
        <w:suppressAutoHyphens/>
        <w:ind w:left="1440" w:right="-360"/>
        <w:rPr>
          <w:rFonts w:ascii="Arial" w:hAnsi="Arial" w:cs="Arial"/>
          <w:spacing w:val="-3"/>
        </w:rPr>
      </w:pPr>
      <w:r w:rsidRPr="002E7672">
        <w:rPr>
          <w:rFonts w:ascii="Arial" w:hAnsi="Arial" w:cs="Arial"/>
          <w:b/>
          <w:bCs/>
          <w:spacing w:val="-3"/>
        </w:rPr>
        <w:t>TOTAL</w:t>
      </w:r>
      <w:r>
        <w:rPr>
          <w:rFonts w:ascii="Arial" w:hAnsi="Arial" w:cs="Arial"/>
          <w:spacing w:val="-3"/>
        </w:rPr>
        <w:tab/>
      </w:r>
      <w:r>
        <w:rPr>
          <w:rFonts w:ascii="Arial" w:hAnsi="Arial" w:cs="Arial"/>
          <w:spacing w:val="-3"/>
        </w:rPr>
        <w:tab/>
      </w:r>
      <w:r>
        <w:rPr>
          <w:rFonts w:ascii="Arial" w:hAnsi="Arial" w:cs="Arial"/>
          <w:spacing w:val="-3"/>
        </w:rPr>
        <w:tab/>
        <w:t>100</w:t>
      </w:r>
    </w:p>
    <w:p w:rsidR="0042595B" w:rsidRPr="00B01A77" w:rsidRDefault="0042595B" w:rsidP="00F03B0C">
      <w:pPr>
        <w:ind w:left="2160"/>
        <w:rPr>
          <w:rFonts w:ascii="Arial" w:hAnsi="Arial" w:cs="Arial"/>
          <w:b/>
          <w:szCs w:val="24"/>
        </w:rPr>
      </w:pPr>
    </w:p>
    <w:p w:rsidR="00715B58" w:rsidRPr="00EA0A26" w:rsidRDefault="00715B58" w:rsidP="00D46441">
      <w:pPr>
        <w:pStyle w:val="Heading2"/>
      </w:pPr>
      <w:r w:rsidRPr="00EA0A26">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Default="00F03B0C" w:rsidP="00D46441">
      <w:pPr>
        <w:pStyle w:val="Heading1"/>
      </w:pPr>
      <w:r w:rsidRPr="007D636F">
        <w:rPr>
          <w:spacing w:val="-3"/>
        </w:rPr>
        <w:t>TENTATIVE</w:t>
      </w:r>
      <w:r>
        <w:rPr>
          <w:spacing w:val="-3"/>
          <w:szCs w:val="24"/>
        </w:rPr>
        <w:t xml:space="preserve"> </w:t>
      </w:r>
      <w:r w:rsidRPr="009A0FD6">
        <w:t>CLASS SCHEDULE</w:t>
      </w:r>
    </w:p>
    <w:p w:rsidR="0067216C" w:rsidRDefault="0067216C" w:rsidP="0067216C">
      <w:pPr>
        <w:tabs>
          <w:tab w:val="left" w:pos="-720"/>
        </w:tabs>
        <w:suppressAutoHyphens/>
        <w:ind w:right="-360"/>
        <w:rPr>
          <w:spacing w:val="-3"/>
        </w:rPr>
      </w:pPr>
    </w:p>
    <w:tbl>
      <w:tblPr>
        <w:tblpPr w:leftFromText="180" w:rightFromText="180" w:vertAnchor="text" w:horzAnchor="margin" w:tblpXSpec="center" w:tblpY="-55"/>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3510"/>
        <w:gridCol w:w="4050"/>
      </w:tblGrid>
      <w:tr w:rsidR="0067216C" w:rsidRPr="0061254C" w:rsidTr="00250A75">
        <w:tblPrEx>
          <w:tblCellMar>
            <w:top w:w="0" w:type="dxa"/>
            <w:bottom w:w="0" w:type="dxa"/>
          </w:tblCellMar>
        </w:tblPrEx>
        <w:trPr>
          <w:trHeight w:val="255"/>
          <w:jc w:val="center"/>
        </w:trPr>
        <w:tc>
          <w:tcPr>
            <w:tcW w:w="1908" w:type="dxa"/>
          </w:tcPr>
          <w:p w:rsidR="0067216C" w:rsidRPr="0061254C" w:rsidRDefault="0067216C" w:rsidP="00250A75">
            <w:pPr>
              <w:tabs>
                <w:tab w:val="left" w:pos="-720"/>
              </w:tabs>
              <w:suppressAutoHyphens/>
              <w:ind w:right="-360"/>
              <w:rPr>
                <w:rFonts w:ascii="Calibri" w:hAnsi="Calibri"/>
                <w:spacing w:val="-3"/>
              </w:rPr>
            </w:pPr>
            <w:r w:rsidRPr="0061254C">
              <w:rPr>
                <w:rFonts w:ascii="Calibri" w:hAnsi="Calibri"/>
                <w:spacing w:val="-3"/>
              </w:rPr>
              <w:t xml:space="preserve">Week </w:t>
            </w:r>
          </w:p>
        </w:tc>
        <w:tc>
          <w:tcPr>
            <w:tcW w:w="3510" w:type="dxa"/>
            <w:shd w:val="clear" w:color="auto" w:fill="auto"/>
          </w:tcPr>
          <w:p w:rsidR="0067216C" w:rsidRPr="0061254C" w:rsidRDefault="0067216C" w:rsidP="00250A75">
            <w:pPr>
              <w:tabs>
                <w:tab w:val="left" w:pos="-720"/>
              </w:tabs>
              <w:suppressAutoHyphens/>
              <w:ind w:right="-360"/>
              <w:rPr>
                <w:rFonts w:ascii="Calibri" w:hAnsi="Calibri"/>
                <w:spacing w:val="-3"/>
              </w:rPr>
            </w:pPr>
            <w:r w:rsidRPr="0061254C">
              <w:rPr>
                <w:rFonts w:ascii="Calibri" w:hAnsi="Calibri"/>
                <w:spacing w:val="-3"/>
              </w:rPr>
              <w:t>Topic</w:t>
            </w:r>
          </w:p>
        </w:tc>
        <w:tc>
          <w:tcPr>
            <w:tcW w:w="4050" w:type="dxa"/>
            <w:shd w:val="clear" w:color="auto" w:fill="auto"/>
          </w:tcPr>
          <w:p w:rsidR="0067216C" w:rsidRPr="0061254C" w:rsidRDefault="0067216C" w:rsidP="00250A75">
            <w:pPr>
              <w:tabs>
                <w:tab w:val="left" w:pos="-720"/>
              </w:tabs>
              <w:suppressAutoHyphens/>
              <w:ind w:right="-360"/>
              <w:rPr>
                <w:rFonts w:ascii="Calibri" w:hAnsi="Calibri"/>
                <w:spacing w:val="-3"/>
              </w:rPr>
            </w:pPr>
            <w:r w:rsidRPr="0061254C">
              <w:rPr>
                <w:rFonts w:ascii="Calibri" w:hAnsi="Calibri"/>
                <w:spacing w:val="-3"/>
              </w:rPr>
              <w:t>Reading*/assignment due**</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1</w:t>
            </w:r>
          </w:p>
          <w:p w:rsidR="0067216C" w:rsidRPr="0067216C" w:rsidRDefault="0067216C" w:rsidP="00250A75">
            <w:pPr>
              <w:ind w:right="144"/>
              <w:jc w:val="center"/>
              <w:rPr>
                <w:rFonts w:ascii="Calibri" w:hAnsi="Calibri"/>
                <w:spacing w:val="-3"/>
              </w:rPr>
            </w:pPr>
            <w:r w:rsidRPr="0067216C">
              <w:rPr>
                <w:rFonts w:ascii="Calibri" w:hAnsi="Calibri"/>
                <w:spacing w:val="-3"/>
              </w:rPr>
              <w:t>May 25-31</w:t>
            </w:r>
          </w:p>
        </w:tc>
        <w:tc>
          <w:tcPr>
            <w:tcW w:w="3510" w:type="dxa"/>
            <w:shd w:val="clear" w:color="auto" w:fill="auto"/>
          </w:tcPr>
          <w:p w:rsidR="0067216C" w:rsidRPr="0067216C" w:rsidRDefault="0067216C" w:rsidP="00250A75">
            <w:pPr>
              <w:rPr>
                <w:rFonts w:ascii="Calibri" w:hAnsi="Calibri"/>
                <w:spacing w:val="-3"/>
              </w:rPr>
            </w:pPr>
            <w:r w:rsidRPr="0067216C">
              <w:rPr>
                <w:rFonts w:ascii="Calibri" w:hAnsi="Calibri"/>
                <w:spacing w:val="-3"/>
              </w:rPr>
              <w:t>Intro to Course; Background to Jewish Christianity</w:t>
            </w:r>
          </w:p>
          <w:p w:rsidR="0067216C" w:rsidRPr="0061254C" w:rsidRDefault="0067216C" w:rsidP="00250A75">
            <w:pPr>
              <w:rPr>
                <w:rFonts w:ascii="Calibri" w:hAnsi="Calibri"/>
                <w:spacing w:val="-3"/>
              </w:rPr>
            </w:pPr>
          </w:p>
        </w:tc>
        <w:tc>
          <w:tcPr>
            <w:tcW w:w="4050" w:type="dxa"/>
            <w:shd w:val="clear" w:color="auto" w:fill="auto"/>
          </w:tcPr>
          <w:p w:rsidR="0067216C" w:rsidRDefault="0067216C" w:rsidP="00250A75">
            <w:pPr>
              <w:ind w:right="-360"/>
              <w:rPr>
                <w:rFonts w:ascii="Calibri" w:hAnsi="Calibri"/>
                <w:spacing w:val="-3"/>
              </w:rPr>
            </w:pPr>
            <w:r>
              <w:rPr>
                <w:rFonts w:ascii="Calibri" w:hAnsi="Calibri"/>
                <w:spacing w:val="-3"/>
              </w:rPr>
              <w:t>Class Notes</w:t>
            </w:r>
          </w:p>
          <w:p w:rsidR="0067216C" w:rsidRPr="0061254C" w:rsidRDefault="0067216C" w:rsidP="00250A75">
            <w:pPr>
              <w:ind w:right="-360"/>
              <w:rPr>
                <w:rFonts w:ascii="Calibri" w:hAnsi="Calibri"/>
                <w:spacing w:val="-3"/>
              </w:rPr>
            </w:pPr>
            <w:r>
              <w:rPr>
                <w:rFonts w:ascii="Calibri" w:hAnsi="Calibri"/>
                <w:spacing w:val="-3"/>
              </w:rPr>
              <w:t>Week 1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2</w:t>
            </w:r>
          </w:p>
          <w:p w:rsidR="0067216C" w:rsidRPr="0067216C" w:rsidRDefault="0067216C" w:rsidP="00250A75">
            <w:pPr>
              <w:ind w:right="144"/>
              <w:jc w:val="center"/>
              <w:rPr>
                <w:rFonts w:ascii="Calibri" w:hAnsi="Calibri"/>
                <w:spacing w:val="-3"/>
              </w:rPr>
            </w:pPr>
            <w:r w:rsidRPr="0067216C">
              <w:rPr>
                <w:rFonts w:ascii="Calibri" w:hAnsi="Calibri"/>
                <w:spacing w:val="-3"/>
              </w:rPr>
              <w:t>June 1-7</w:t>
            </w:r>
          </w:p>
        </w:tc>
        <w:tc>
          <w:tcPr>
            <w:tcW w:w="3510" w:type="dxa"/>
            <w:shd w:val="clear" w:color="auto" w:fill="auto"/>
          </w:tcPr>
          <w:p w:rsidR="0067216C" w:rsidRPr="0067216C" w:rsidRDefault="0067216C" w:rsidP="00250A75">
            <w:pPr>
              <w:rPr>
                <w:rFonts w:ascii="Calibri" w:hAnsi="Calibri"/>
                <w:spacing w:val="-3"/>
              </w:rPr>
            </w:pPr>
            <w:r w:rsidRPr="0067216C">
              <w:rPr>
                <w:rFonts w:ascii="Calibri" w:hAnsi="Calibri"/>
                <w:spacing w:val="-3"/>
              </w:rPr>
              <w:t>Background to Hebrews; Hebrews 1:1-7:28</w:t>
            </w:r>
          </w:p>
          <w:p w:rsidR="0067216C" w:rsidRPr="0061254C" w:rsidRDefault="0067216C" w:rsidP="00250A75">
            <w:pPr>
              <w:rPr>
                <w:rFonts w:ascii="Calibri" w:hAnsi="Calibri"/>
                <w:spacing w:val="-3"/>
              </w:rPr>
            </w:pPr>
          </w:p>
        </w:tc>
        <w:tc>
          <w:tcPr>
            <w:tcW w:w="4050" w:type="dxa"/>
            <w:shd w:val="clear" w:color="auto" w:fill="auto"/>
          </w:tcPr>
          <w:p w:rsidR="0067216C" w:rsidRDefault="0067216C" w:rsidP="00250A75">
            <w:pPr>
              <w:tabs>
                <w:tab w:val="left" w:pos="-720"/>
              </w:tabs>
              <w:suppressAutoHyphens/>
              <w:ind w:right="-360"/>
              <w:rPr>
                <w:rFonts w:ascii="Calibri" w:hAnsi="Calibri"/>
                <w:spacing w:val="-3"/>
              </w:rPr>
            </w:pPr>
            <w:r w:rsidRPr="0067216C">
              <w:rPr>
                <w:rFonts w:ascii="Calibri" w:hAnsi="Calibri"/>
                <w:spacing w:val="-3"/>
              </w:rPr>
              <w:t>Wilder, Chapter 1</w:t>
            </w:r>
            <w:r>
              <w:rPr>
                <w:rFonts w:ascii="Calibri" w:hAnsi="Calibri"/>
                <w:spacing w:val="-3"/>
              </w:rPr>
              <w:t xml:space="preserve">; </w:t>
            </w:r>
            <w:r>
              <w:rPr>
                <w:rFonts w:ascii="Calibri" w:hAnsi="Calibri"/>
                <w:spacing w:val="-3"/>
              </w:rPr>
              <w:t>Class Notes</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2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3</w:t>
            </w:r>
          </w:p>
          <w:p w:rsidR="0067216C" w:rsidRPr="0067216C" w:rsidRDefault="0067216C" w:rsidP="00250A75">
            <w:pPr>
              <w:ind w:right="144"/>
              <w:jc w:val="center"/>
              <w:rPr>
                <w:rFonts w:ascii="Calibri" w:hAnsi="Calibri"/>
                <w:spacing w:val="-3"/>
              </w:rPr>
            </w:pPr>
            <w:r w:rsidRPr="0067216C">
              <w:rPr>
                <w:rFonts w:ascii="Calibri" w:hAnsi="Calibri"/>
                <w:spacing w:val="-3"/>
              </w:rPr>
              <w:t>June 8-14</w:t>
            </w:r>
          </w:p>
        </w:tc>
        <w:tc>
          <w:tcPr>
            <w:tcW w:w="3510" w:type="dxa"/>
            <w:shd w:val="clear" w:color="auto" w:fill="auto"/>
          </w:tcPr>
          <w:p w:rsidR="0067216C" w:rsidRPr="0067216C" w:rsidRDefault="0067216C" w:rsidP="00250A75">
            <w:pPr>
              <w:rPr>
                <w:rFonts w:ascii="Calibri" w:hAnsi="Calibri"/>
                <w:spacing w:val="-3"/>
              </w:rPr>
            </w:pPr>
            <w:r w:rsidRPr="0067216C">
              <w:rPr>
                <w:rFonts w:ascii="Calibri" w:hAnsi="Calibri"/>
                <w:spacing w:val="-3"/>
              </w:rPr>
              <w:t>Hebrews 8:1-13:25</w:t>
            </w:r>
          </w:p>
          <w:p w:rsidR="0067216C" w:rsidRPr="0061254C" w:rsidRDefault="0067216C" w:rsidP="00250A75">
            <w:pPr>
              <w:rPr>
                <w:rFonts w:ascii="Calibri" w:hAnsi="Calibri"/>
                <w:spacing w:val="-3"/>
              </w:rPr>
            </w:pPr>
          </w:p>
        </w:tc>
        <w:tc>
          <w:tcPr>
            <w:tcW w:w="4050" w:type="dxa"/>
            <w:shd w:val="clear" w:color="auto" w:fill="auto"/>
          </w:tcPr>
          <w:p w:rsidR="0067216C" w:rsidRDefault="0067216C" w:rsidP="00250A75">
            <w:pPr>
              <w:tabs>
                <w:tab w:val="left" w:pos="-720"/>
              </w:tabs>
              <w:suppressAutoHyphens/>
              <w:ind w:right="-360"/>
              <w:rPr>
                <w:rFonts w:ascii="Calibri" w:hAnsi="Calibri"/>
                <w:spacing w:val="-3"/>
              </w:rPr>
            </w:pPr>
            <w:r w:rsidRPr="0067216C">
              <w:rPr>
                <w:rFonts w:ascii="Calibri" w:hAnsi="Calibri"/>
                <w:spacing w:val="-3"/>
              </w:rPr>
              <w:t>Wilder, Chapter 1</w:t>
            </w:r>
            <w:r>
              <w:rPr>
                <w:rFonts w:ascii="Calibri" w:hAnsi="Calibri"/>
                <w:spacing w:val="-3"/>
              </w:rPr>
              <w:t xml:space="preserve">; </w:t>
            </w:r>
            <w:r>
              <w:rPr>
                <w:rFonts w:ascii="Calibri" w:hAnsi="Calibri"/>
                <w:spacing w:val="-3"/>
              </w:rPr>
              <w:t>Class Notes</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3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4</w:t>
            </w:r>
          </w:p>
          <w:p w:rsidR="0067216C" w:rsidRPr="0067216C" w:rsidRDefault="0067216C" w:rsidP="00250A75">
            <w:pPr>
              <w:ind w:right="144"/>
              <w:jc w:val="center"/>
              <w:rPr>
                <w:rFonts w:ascii="Calibri" w:hAnsi="Calibri"/>
                <w:spacing w:val="-3"/>
              </w:rPr>
            </w:pPr>
            <w:r w:rsidRPr="0067216C">
              <w:rPr>
                <w:rFonts w:ascii="Calibri" w:hAnsi="Calibri"/>
                <w:spacing w:val="-3"/>
              </w:rPr>
              <w:t>June 15-21</w:t>
            </w:r>
          </w:p>
        </w:tc>
        <w:tc>
          <w:tcPr>
            <w:tcW w:w="3510" w:type="dxa"/>
            <w:shd w:val="clear" w:color="auto" w:fill="auto"/>
          </w:tcPr>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EXAM 1</w:t>
            </w:r>
          </w:p>
          <w:p w:rsidR="0067216C" w:rsidRPr="0061254C" w:rsidRDefault="0067216C" w:rsidP="00250A75">
            <w:pPr>
              <w:rPr>
                <w:rFonts w:ascii="Calibri" w:hAnsi="Calibri"/>
                <w:spacing w:val="-3"/>
              </w:rPr>
            </w:pPr>
            <w:r w:rsidRPr="0067216C">
              <w:rPr>
                <w:rFonts w:ascii="Calibri" w:hAnsi="Calibri"/>
                <w:spacing w:val="-3"/>
              </w:rPr>
              <w:t>James 1-5</w:t>
            </w:r>
            <w:r w:rsidRPr="0061254C">
              <w:rPr>
                <w:rFonts w:ascii="Calibri" w:hAnsi="Calibri"/>
                <w:spacing w:val="-3"/>
              </w:rPr>
              <w:tab/>
            </w:r>
          </w:p>
        </w:tc>
        <w:tc>
          <w:tcPr>
            <w:tcW w:w="4050" w:type="dxa"/>
            <w:shd w:val="clear" w:color="auto" w:fill="auto"/>
          </w:tcPr>
          <w:p w:rsidR="0067216C" w:rsidRDefault="0067216C" w:rsidP="00250A75">
            <w:pPr>
              <w:tabs>
                <w:tab w:val="left" w:pos="-720"/>
              </w:tabs>
              <w:suppressAutoHyphens/>
              <w:ind w:right="-360"/>
              <w:rPr>
                <w:rFonts w:ascii="Calibri" w:hAnsi="Calibri"/>
                <w:spacing w:val="-3"/>
              </w:rPr>
            </w:pPr>
            <w:r w:rsidRPr="0067216C">
              <w:rPr>
                <w:rFonts w:ascii="Calibri" w:hAnsi="Calibri"/>
                <w:spacing w:val="-3"/>
              </w:rPr>
              <w:t xml:space="preserve">Wilder, Chapter 2; </w:t>
            </w:r>
            <w:r>
              <w:rPr>
                <w:rFonts w:ascii="Calibri" w:hAnsi="Calibri"/>
                <w:spacing w:val="-3"/>
              </w:rPr>
              <w:t>Class Notes</w:t>
            </w:r>
          </w:p>
          <w:p w:rsidR="0067216C" w:rsidRDefault="0067216C" w:rsidP="00250A75">
            <w:pPr>
              <w:tabs>
                <w:tab w:val="left" w:pos="-720"/>
              </w:tabs>
              <w:suppressAutoHyphens/>
              <w:ind w:right="-360"/>
              <w:rPr>
                <w:rFonts w:ascii="Calibri" w:hAnsi="Calibri"/>
                <w:spacing w:val="-3"/>
              </w:rPr>
            </w:pPr>
            <w:r>
              <w:rPr>
                <w:rFonts w:ascii="Calibri" w:hAnsi="Calibri"/>
                <w:spacing w:val="-3"/>
              </w:rPr>
              <w:t>Week 4 Assignments</w:t>
            </w:r>
          </w:p>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Complete Exam 1</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5</w:t>
            </w:r>
          </w:p>
          <w:p w:rsidR="0067216C" w:rsidRPr="0067216C" w:rsidRDefault="0067216C" w:rsidP="00250A75">
            <w:pPr>
              <w:ind w:right="144"/>
              <w:jc w:val="center"/>
              <w:rPr>
                <w:rFonts w:ascii="Calibri" w:hAnsi="Calibri"/>
                <w:spacing w:val="-3"/>
              </w:rPr>
            </w:pPr>
            <w:r w:rsidRPr="0067216C">
              <w:rPr>
                <w:rFonts w:ascii="Calibri" w:hAnsi="Calibri"/>
                <w:spacing w:val="-3"/>
              </w:rPr>
              <w:t>June 22-28</w:t>
            </w:r>
          </w:p>
        </w:tc>
        <w:tc>
          <w:tcPr>
            <w:tcW w:w="3510" w:type="dxa"/>
            <w:shd w:val="clear" w:color="auto" w:fill="auto"/>
          </w:tcPr>
          <w:p w:rsidR="0067216C" w:rsidRPr="0067216C" w:rsidRDefault="0067216C" w:rsidP="00250A75">
            <w:pPr>
              <w:rPr>
                <w:rFonts w:ascii="Calibri" w:hAnsi="Calibri"/>
                <w:spacing w:val="-3"/>
              </w:rPr>
            </w:pPr>
            <w:r w:rsidRPr="0067216C">
              <w:rPr>
                <w:rFonts w:ascii="Calibri" w:hAnsi="Calibri"/>
                <w:spacing w:val="-3"/>
              </w:rPr>
              <w:t>1 Peter, 2 Peter, Jude</w:t>
            </w:r>
          </w:p>
          <w:p w:rsidR="0067216C" w:rsidRPr="0067216C" w:rsidRDefault="0067216C" w:rsidP="00250A75">
            <w:pPr>
              <w:rPr>
                <w:rFonts w:ascii="Calibri" w:hAnsi="Calibri"/>
                <w:spacing w:val="-3"/>
              </w:rPr>
            </w:pPr>
          </w:p>
          <w:p w:rsidR="0067216C" w:rsidRPr="0061254C" w:rsidRDefault="0067216C" w:rsidP="00250A75">
            <w:pPr>
              <w:tabs>
                <w:tab w:val="left" w:pos="-720"/>
              </w:tabs>
              <w:suppressAutoHyphens/>
              <w:ind w:right="-360"/>
              <w:rPr>
                <w:rFonts w:ascii="Calibri" w:hAnsi="Calibri"/>
                <w:spacing w:val="-3"/>
              </w:rPr>
            </w:pPr>
          </w:p>
        </w:tc>
        <w:tc>
          <w:tcPr>
            <w:tcW w:w="4050" w:type="dxa"/>
            <w:shd w:val="clear" w:color="auto" w:fill="auto"/>
          </w:tcPr>
          <w:p w:rsidR="0067216C" w:rsidRDefault="0067216C" w:rsidP="00250A75">
            <w:pPr>
              <w:tabs>
                <w:tab w:val="left" w:pos="-720"/>
              </w:tabs>
              <w:suppressAutoHyphens/>
              <w:ind w:right="-360"/>
              <w:rPr>
                <w:rFonts w:ascii="Calibri" w:hAnsi="Calibri"/>
                <w:spacing w:val="-3"/>
              </w:rPr>
            </w:pPr>
            <w:r>
              <w:rPr>
                <w:rFonts w:ascii="Calibri" w:hAnsi="Calibri"/>
                <w:spacing w:val="-3"/>
              </w:rPr>
              <w:t xml:space="preserve">Wilder, </w:t>
            </w:r>
            <w:proofErr w:type="spellStart"/>
            <w:r>
              <w:rPr>
                <w:rFonts w:ascii="Calibri" w:hAnsi="Calibri"/>
                <w:spacing w:val="-3"/>
              </w:rPr>
              <w:t>Chs</w:t>
            </w:r>
            <w:proofErr w:type="spellEnd"/>
            <w:r>
              <w:rPr>
                <w:rFonts w:ascii="Calibri" w:hAnsi="Calibri"/>
                <w:spacing w:val="-3"/>
              </w:rPr>
              <w:t xml:space="preserve"> 3-6</w:t>
            </w:r>
            <w:r>
              <w:rPr>
                <w:rFonts w:ascii="Calibri" w:hAnsi="Calibri"/>
                <w:spacing w:val="-3"/>
              </w:rPr>
              <w:t xml:space="preserve">; Class Notes.   </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5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6</w:t>
            </w:r>
          </w:p>
          <w:p w:rsidR="0067216C" w:rsidRPr="0067216C" w:rsidRDefault="0067216C" w:rsidP="00250A75">
            <w:pPr>
              <w:ind w:right="144"/>
              <w:jc w:val="center"/>
              <w:rPr>
                <w:rFonts w:ascii="Calibri" w:hAnsi="Calibri"/>
                <w:spacing w:val="-3"/>
              </w:rPr>
            </w:pPr>
            <w:r w:rsidRPr="0067216C">
              <w:rPr>
                <w:rFonts w:ascii="Calibri" w:hAnsi="Calibri"/>
                <w:spacing w:val="-3"/>
              </w:rPr>
              <w:t>June 29-July 5</w:t>
            </w:r>
          </w:p>
        </w:tc>
        <w:tc>
          <w:tcPr>
            <w:tcW w:w="3510" w:type="dxa"/>
            <w:shd w:val="clear" w:color="auto" w:fill="auto"/>
          </w:tcPr>
          <w:p w:rsidR="0067216C" w:rsidRPr="0067216C" w:rsidRDefault="0067216C" w:rsidP="00250A75">
            <w:pPr>
              <w:rPr>
                <w:rFonts w:ascii="Calibri" w:hAnsi="Calibri"/>
                <w:spacing w:val="-3"/>
              </w:rPr>
            </w:pPr>
            <w:r w:rsidRPr="0067216C">
              <w:rPr>
                <w:rFonts w:ascii="Calibri" w:hAnsi="Calibri"/>
                <w:spacing w:val="-3"/>
              </w:rPr>
              <w:t xml:space="preserve">Johannine Letters </w:t>
            </w:r>
          </w:p>
          <w:p w:rsidR="0067216C" w:rsidRPr="0061254C" w:rsidRDefault="0067216C" w:rsidP="00250A75">
            <w:pPr>
              <w:rPr>
                <w:rFonts w:ascii="Calibri" w:hAnsi="Calibri"/>
                <w:spacing w:val="-3"/>
              </w:rPr>
            </w:pPr>
          </w:p>
        </w:tc>
        <w:tc>
          <w:tcPr>
            <w:tcW w:w="4050" w:type="dxa"/>
            <w:shd w:val="clear" w:color="auto" w:fill="auto"/>
          </w:tcPr>
          <w:p w:rsidR="0067216C" w:rsidRDefault="0067216C" w:rsidP="00250A75">
            <w:pPr>
              <w:tabs>
                <w:tab w:val="left" w:pos="-720"/>
              </w:tabs>
              <w:suppressAutoHyphens/>
              <w:ind w:right="-360"/>
              <w:rPr>
                <w:rFonts w:ascii="Calibri" w:hAnsi="Calibri"/>
                <w:spacing w:val="-3"/>
              </w:rPr>
            </w:pPr>
            <w:r>
              <w:rPr>
                <w:rFonts w:ascii="Calibri" w:hAnsi="Calibri"/>
                <w:spacing w:val="-3"/>
              </w:rPr>
              <w:t>Wilder, Chapter 5</w:t>
            </w:r>
            <w:r>
              <w:rPr>
                <w:rFonts w:ascii="Calibri" w:hAnsi="Calibri"/>
                <w:spacing w:val="-3"/>
              </w:rPr>
              <w:t>; Class Notes</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6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7</w:t>
            </w:r>
          </w:p>
          <w:p w:rsidR="0067216C" w:rsidRPr="0067216C" w:rsidRDefault="0067216C" w:rsidP="00250A75">
            <w:pPr>
              <w:ind w:right="144"/>
              <w:jc w:val="center"/>
              <w:rPr>
                <w:rFonts w:ascii="Calibri" w:hAnsi="Calibri"/>
                <w:spacing w:val="-3"/>
              </w:rPr>
            </w:pPr>
            <w:r w:rsidRPr="0067216C">
              <w:rPr>
                <w:rFonts w:ascii="Calibri" w:hAnsi="Calibri"/>
                <w:spacing w:val="-3"/>
              </w:rPr>
              <w:t>July 6-12</w:t>
            </w:r>
          </w:p>
          <w:p w:rsidR="0067216C" w:rsidRPr="0067216C" w:rsidRDefault="0067216C" w:rsidP="00250A75">
            <w:pPr>
              <w:ind w:right="144"/>
              <w:rPr>
                <w:rFonts w:ascii="Calibri" w:hAnsi="Calibri"/>
                <w:spacing w:val="-3"/>
              </w:rPr>
            </w:pPr>
          </w:p>
        </w:tc>
        <w:tc>
          <w:tcPr>
            <w:tcW w:w="3510" w:type="dxa"/>
            <w:shd w:val="clear" w:color="auto" w:fill="auto"/>
          </w:tcPr>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EXAM 2</w:t>
            </w:r>
          </w:p>
          <w:p w:rsidR="0067216C" w:rsidRPr="0061254C" w:rsidRDefault="0067216C" w:rsidP="00250A75">
            <w:pPr>
              <w:rPr>
                <w:rFonts w:ascii="Calibri" w:hAnsi="Calibri"/>
                <w:spacing w:val="-3"/>
              </w:rPr>
            </w:pPr>
            <w:r w:rsidRPr="0067216C">
              <w:rPr>
                <w:rFonts w:ascii="Calibri" w:hAnsi="Calibri"/>
                <w:spacing w:val="-3"/>
              </w:rPr>
              <w:t xml:space="preserve">Intro to Revelation  </w:t>
            </w:r>
          </w:p>
        </w:tc>
        <w:tc>
          <w:tcPr>
            <w:tcW w:w="4050" w:type="dxa"/>
            <w:shd w:val="clear" w:color="auto" w:fill="auto"/>
          </w:tcPr>
          <w:p w:rsidR="0067216C" w:rsidRDefault="0067216C" w:rsidP="00250A75">
            <w:pPr>
              <w:tabs>
                <w:tab w:val="left" w:pos="-720"/>
                <w:tab w:val="left" w:pos="1050"/>
              </w:tabs>
              <w:suppressAutoHyphens/>
              <w:ind w:right="-360"/>
              <w:rPr>
                <w:rFonts w:ascii="Calibri" w:hAnsi="Calibri"/>
                <w:spacing w:val="-3"/>
              </w:rPr>
            </w:pPr>
            <w:r>
              <w:rPr>
                <w:rFonts w:ascii="Calibri" w:hAnsi="Calibri"/>
                <w:spacing w:val="-3"/>
              </w:rPr>
              <w:t>Wilder, Chapter 7</w:t>
            </w:r>
            <w:r>
              <w:rPr>
                <w:rFonts w:ascii="Calibri" w:hAnsi="Calibri"/>
                <w:spacing w:val="-3"/>
              </w:rPr>
              <w:t xml:space="preserve">; </w:t>
            </w:r>
            <w:r w:rsidR="002B34DD">
              <w:rPr>
                <w:rFonts w:ascii="Calibri" w:hAnsi="Calibri"/>
                <w:spacing w:val="-3"/>
              </w:rPr>
              <w:t xml:space="preserve"> </w:t>
            </w:r>
            <w:r w:rsidR="002B34DD">
              <w:rPr>
                <w:rFonts w:ascii="Calibri" w:hAnsi="Calibri"/>
                <w:spacing w:val="-3"/>
              </w:rPr>
              <w:t>Gregg, 9-51</w:t>
            </w:r>
            <w:r w:rsidR="002B34DD">
              <w:rPr>
                <w:rFonts w:ascii="Calibri" w:hAnsi="Calibri"/>
                <w:spacing w:val="-3"/>
              </w:rPr>
              <w:t xml:space="preserve">; </w:t>
            </w:r>
            <w:r>
              <w:rPr>
                <w:rFonts w:ascii="Calibri" w:hAnsi="Calibri"/>
                <w:spacing w:val="-3"/>
              </w:rPr>
              <w:t>Class</w:t>
            </w:r>
          </w:p>
          <w:p w:rsidR="0067216C" w:rsidRDefault="0067216C" w:rsidP="00250A75">
            <w:pPr>
              <w:tabs>
                <w:tab w:val="left" w:pos="-720"/>
                <w:tab w:val="left" w:pos="1050"/>
              </w:tabs>
              <w:suppressAutoHyphens/>
              <w:ind w:right="-360"/>
              <w:rPr>
                <w:rFonts w:ascii="Calibri" w:hAnsi="Calibri"/>
                <w:spacing w:val="-3"/>
              </w:rPr>
            </w:pPr>
            <w:r>
              <w:rPr>
                <w:rFonts w:ascii="Calibri" w:hAnsi="Calibri"/>
                <w:spacing w:val="-3"/>
              </w:rPr>
              <w:t>Notes.   Week 7 Assignments</w:t>
            </w:r>
          </w:p>
          <w:p w:rsidR="0067216C" w:rsidRPr="0061254C" w:rsidRDefault="0067216C" w:rsidP="00250A75">
            <w:pPr>
              <w:tabs>
                <w:tab w:val="left" w:pos="-720"/>
                <w:tab w:val="left" w:pos="1050"/>
              </w:tabs>
              <w:suppressAutoHyphens/>
              <w:ind w:right="-360"/>
              <w:rPr>
                <w:rFonts w:ascii="Calibri" w:hAnsi="Calibri"/>
                <w:spacing w:val="-3"/>
              </w:rPr>
            </w:pPr>
            <w:r w:rsidRPr="0067216C">
              <w:rPr>
                <w:rFonts w:ascii="Calibri" w:hAnsi="Calibri"/>
                <w:spacing w:val="-3"/>
                <w:highlight w:val="yellow"/>
              </w:rPr>
              <w:t>Complete Exam 2</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8</w:t>
            </w:r>
          </w:p>
          <w:p w:rsidR="0067216C" w:rsidRPr="0067216C" w:rsidRDefault="0067216C" w:rsidP="00250A75">
            <w:pPr>
              <w:ind w:right="144"/>
              <w:jc w:val="center"/>
              <w:rPr>
                <w:rFonts w:ascii="Calibri" w:hAnsi="Calibri"/>
                <w:spacing w:val="-3"/>
              </w:rPr>
            </w:pPr>
            <w:r w:rsidRPr="0067216C">
              <w:rPr>
                <w:rFonts w:ascii="Calibri" w:hAnsi="Calibri"/>
                <w:spacing w:val="-3"/>
              </w:rPr>
              <w:t>July 13-19</w:t>
            </w:r>
          </w:p>
        </w:tc>
        <w:tc>
          <w:tcPr>
            <w:tcW w:w="3510" w:type="dxa"/>
            <w:shd w:val="clear" w:color="auto" w:fill="auto"/>
          </w:tcPr>
          <w:p w:rsidR="0067216C" w:rsidRPr="0067216C" w:rsidRDefault="0067216C" w:rsidP="00250A75">
            <w:pPr>
              <w:rPr>
                <w:rFonts w:ascii="Calibri" w:hAnsi="Calibri"/>
                <w:spacing w:val="-3"/>
              </w:rPr>
            </w:pPr>
            <w:smartTag w:uri="QV11" w:element="bcv_smarttag">
              <w:r w:rsidRPr="0067216C">
                <w:rPr>
                  <w:rFonts w:ascii="Calibri" w:hAnsi="Calibri"/>
                  <w:spacing w:val="-3"/>
                </w:rPr>
                <w:t>Revelation 1-5</w:t>
              </w:r>
            </w:smartTag>
          </w:p>
          <w:p w:rsidR="0067216C" w:rsidRPr="0061254C" w:rsidRDefault="0067216C" w:rsidP="00250A75">
            <w:pPr>
              <w:tabs>
                <w:tab w:val="left" w:pos="-720"/>
              </w:tabs>
              <w:suppressAutoHyphens/>
              <w:ind w:right="-360"/>
              <w:rPr>
                <w:rFonts w:ascii="Calibri" w:hAnsi="Calibri"/>
                <w:spacing w:val="-3"/>
              </w:rPr>
            </w:pPr>
          </w:p>
        </w:tc>
        <w:tc>
          <w:tcPr>
            <w:tcW w:w="4050" w:type="dxa"/>
            <w:shd w:val="clear" w:color="auto" w:fill="auto"/>
          </w:tcPr>
          <w:p w:rsidR="0067216C" w:rsidRDefault="002B34DD" w:rsidP="002B34DD">
            <w:pPr>
              <w:tabs>
                <w:tab w:val="left" w:pos="-720"/>
              </w:tabs>
              <w:suppressAutoHyphens/>
              <w:ind w:right="-360"/>
              <w:rPr>
                <w:rFonts w:ascii="Calibri" w:hAnsi="Calibri"/>
                <w:spacing w:val="-3"/>
              </w:rPr>
            </w:pPr>
            <w:r>
              <w:rPr>
                <w:rFonts w:ascii="Calibri" w:hAnsi="Calibri"/>
                <w:spacing w:val="-3"/>
              </w:rPr>
              <w:t>Gregg, Parts 1-2</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8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9</w:t>
            </w:r>
          </w:p>
          <w:p w:rsidR="0067216C" w:rsidRPr="0067216C" w:rsidRDefault="0067216C" w:rsidP="00250A75">
            <w:pPr>
              <w:ind w:right="144"/>
              <w:jc w:val="center"/>
              <w:rPr>
                <w:rFonts w:ascii="Calibri" w:hAnsi="Calibri"/>
                <w:spacing w:val="-3"/>
              </w:rPr>
            </w:pPr>
            <w:r w:rsidRPr="0067216C">
              <w:rPr>
                <w:rFonts w:ascii="Calibri" w:hAnsi="Calibri"/>
                <w:spacing w:val="-3"/>
              </w:rPr>
              <w:t>July 20-26</w:t>
            </w:r>
          </w:p>
        </w:tc>
        <w:tc>
          <w:tcPr>
            <w:tcW w:w="3510" w:type="dxa"/>
            <w:shd w:val="clear" w:color="auto" w:fill="auto"/>
          </w:tcPr>
          <w:p w:rsidR="0067216C" w:rsidRPr="0067216C" w:rsidRDefault="0067216C" w:rsidP="00250A75">
            <w:pPr>
              <w:rPr>
                <w:rFonts w:ascii="Calibri" w:hAnsi="Calibri"/>
                <w:spacing w:val="-3"/>
              </w:rPr>
            </w:pPr>
            <w:smartTag w:uri="QV11" w:element="bcv_smarttag">
              <w:r w:rsidRPr="0067216C">
                <w:rPr>
                  <w:rFonts w:ascii="Calibri" w:hAnsi="Calibri"/>
                  <w:spacing w:val="-3"/>
                </w:rPr>
                <w:t>Revelation 6-14</w:t>
              </w:r>
            </w:smartTag>
            <w:r w:rsidRPr="0067216C">
              <w:rPr>
                <w:rFonts w:ascii="Calibri" w:hAnsi="Calibri"/>
                <w:spacing w:val="-3"/>
              </w:rPr>
              <w:t xml:space="preserve"> </w:t>
            </w:r>
          </w:p>
          <w:p w:rsidR="0067216C" w:rsidRPr="0061254C" w:rsidRDefault="0067216C" w:rsidP="00250A75">
            <w:pPr>
              <w:tabs>
                <w:tab w:val="left" w:pos="-720"/>
              </w:tabs>
              <w:suppressAutoHyphens/>
              <w:ind w:right="-360"/>
              <w:rPr>
                <w:rFonts w:ascii="Calibri" w:hAnsi="Calibri"/>
                <w:spacing w:val="-3"/>
              </w:rPr>
            </w:pPr>
          </w:p>
        </w:tc>
        <w:tc>
          <w:tcPr>
            <w:tcW w:w="4050" w:type="dxa"/>
            <w:shd w:val="clear" w:color="auto" w:fill="auto"/>
          </w:tcPr>
          <w:p w:rsidR="0067216C" w:rsidRDefault="002B34DD" w:rsidP="002B34DD">
            <w:pPr>
              <w:tabs>
                <w:tab w:val="left" w:pos="-720"/>
              </w:tabs>
              <w:suppressAutoHyphens/>
              <w:ind w:right="-360"/>
              <w:rPr>
                <w:rFonts w:ascii="Calibri" w:hAnsi="Calibri"/>
                <w:spacing w:val="-3"/>
              </w:rPr>
            </w:pPr>
            <w:r>
              <w:rPr>
                <w:rFonts w:ascii="Calibri" w:hAnsi="Calibri"/>
                <w:spacing w:val="-3"/>
              </w:rPr>
              <w:t>Gregg, Parts 2-4</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9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10</w:t>
            </w:r>
          </w:p>
          <w:p w:rsidR="0067216C" w:rsidRPr="0067216C" w:rsidRDefault="0067216C" w:rsidP="00250A75">
            <w:pPr>
              <w:ind w:right="144"/>
              <w:jc w:val="center"/>
              <w:rPr>
                <w:rFonts w:ascii="Calibri" w:hAnsi="Calibri"/>
                <w:spacing w:val="-3"/>
              </w:rPr>
            </w:pPr>
            <w:r w:rsidRPr="0067216C">
              <w:rPr>
                <w:rFonts w:ascii="Calibri" w:hAnsi="Calibri"/>
                <w:spacing w:val="-3"/>
              </w:rPr>
              <w:t>July 27-Aug 2</w:t>
            </w:r>
          </w:p>
        </w:tc>
        <w:tc>
          <w:tcPr>
            <w:tcW w:w="3510" w:type="dxa"/>
            <w:shd w:val="clear" w:color="auto" w:fill="auto"/>
          </w:tcPr>
          <w:p w:rsidR="0067216C" w:rsidRPr="0067216C" w:rsidRDefault="0067216C" w:rsidP="00250A75">
            <w:pPr>
              <w:rPr>
                <w:rFonts w:ascii="Calibri" w:hAnsi="Calibri"/>
                <w:spacing w:val="-3"/>
              </w:rPr>
            </w:pPr>
            <w:smartTag w:uri="QV11" w:element="bcv_smarttag">
              <w:r w:rsidRPr="0067216C">
                <w:rPr>
                  <w:rFonts w:ascii="Calibri" w:hAnsi="Calibri"/>
                  <w:spacing w:val="-3"/>
                </w:rPr>
                <w:t>Revelation 15-22</w:t>
              </w:r>
            </w:smartTag>
          </w:p>
          <w:p w:rsidR="0067216C" w:rsidRPr="0061254C" w:rsidRDefault="0067216C" w:rsidP="00250A75">
            <w:pPr>
              <w:tabs>
                <w:tab w:val="left" w:pos="-720"/>
              </w:tabs>
              <w:suppressAutoHyphens/>
              <w:ind w:right="-360"/>
              <w:rPr>
                <w:rFonts w:ascii="Calibri" w:hAnsi="Calibri"/>
                <w:spacing w:val="-3"/>
              </w:rPr>
            </w:pPr>
          </w:p>
        </w:tc>
        <w:tc>
          <w:tcPr>
            <w:tcW w:w="4050" w:type="dxa"/>
            <w:shd w:val="clear" w:color="auto" w:fill="auto"/>
          </w:tcPr>
          <w:p w:rsidR="0067216C" w:rsidRPr="0061254C" w:rsidRDefault="002B34DD" w:rsidP="00250A75">
            <w:pPr>
              <w:tabs>
                <w:tab w:val="left" w:pos="-720"/>
              </w:tabs>
              <w:suppressAutoHyphens/>
              <w:ind w:right="-360"/>
              <w:rPr>
                <w:rFonts w:ascii="Calibri" w:hAnsi="Calibri"/>
                <w:spacing w:val="-3"/>
              </w:rPr>
            </w:pPr>
            <w:r>
              <w:rPr>
                <w:rFonts w:ascii="Calibri" w:hAnsi="Calibri"/>
                <w:spacing w:val="-3"/>
              </w:rPr>
              <w:t>Gregg, Parts 5-8</w:t>
            </w:r>
          </w:p>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PAPER DUE</w:t>
            </w:r>
          </w:p>
          <w:p w:rsidR="0067216C" w:rsidRPr="0061254C" w:rsidRDefault="0067216C" w:rsidP="00250A75">
            <w:pPr>
              <w:tabs>
                <w:tab w:val="left" w:pos="-720"/>
              </w:tabs>
              <w:suppressAutoHyphens/>
              <w:ind w:right="-360"/>
              <w:rPr>
                <w:rFonts w:ascii="Calibri" w:hAnsi="Calibri"/>
                <w:spacing w:val="-3"/>
              </w:rPr>
            </w:pPr>
            <w:r>
              <w:rPr>
                <w:rFonts w:ascii="Calibri" w:hAnsi="Calibri"/>
                <w:spacing w:val="-3"/>
              </w:rPr>
              <w:t>Week 10 Assignments</w:t>
            </w:r>
          </w:p>
        </w:tc>
      </w:tr>
      <w:tr w:rsidR="0067216C" w:rsidRPr="0061254C" w:rsidTr="00250A75">
        <w:tblPrEx>
          <w:tblCellMar>
            <w:top w:w="0" w:type="dxa"/>
            <w:bottom w:w="0" w:type="dxa"/>
          </w:tblCellMar>
        </w:tblPrEx>
        <w:trPr>
          <w:trHeight w:val="255"/>
          <w:jc w:val="center"/>
        </w:trPr>
        <w:tc>
          <w:tcPr>
            <w:tcW w:w="1908" w:type="dxa"/>
          </w:tcPr>
          <w:p w:rsidR="0067216C" w:rsidRPr="0067216C" w:rsidRDefault="0067216C" w:rsidP="00250A75">
            <w:pPr>
              <w:ind w:right="144"/>
              <w:jc w:val="center"/>
              <w:rPr>
                <w:rFonts w:ascii="Calibri" w:hAnsi="Calibri"/>
                <w:spacing w:val="-3"/>
              </w:rPr>
            </w:pPr>
            <w:r w:rsidRPr="0067216C">
              <w:rPr>
                <w:rFonts w:ascii="Calibri" w:hAnsi="Calibri"/>
                <w:spacing w:val="-3"/>
              </w:rPr>
              <w:t>Week 11</w:t>
            </w:r>
          </w:p>
          <w:p w:rsidR="0067216C" w:rsidRPr="0067216C" w:rsidRDefault="0067216C" w:rsidP="00250A75">
            <w:pPr>
              <w:ind w:right="144"/>
              <w:jc w:val="center"/>
              <w:rPr>
                <w:rFonts w:ascii="Calibri" w:hAnsi="Calibri"/>
                <w:spacing w:val="-3"/>
              </w:rPr>
            </w:pPr>
            <w:r w:rsidRPr="0067216C">
              <w:rPr>
                <w:rFonts w:ascii="Calibri" w:hAnsi="Calibri"/>
                <w:spacing w:val="-3"/>
              </w:rPr>
              <w:t>Aug 3-8</w:t>
            </w:r>
          </w:p>
        </w:tc>
        <w:tc>
          <w:tcPr>
            <w:tcW w:w="3510" w:type="dxa"/>
            <w:shd w:val="clear" w:color="auto" w:fill="auto"/>
          </w:tcPr>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EXAM 3</w:t>
            </w:r>
          </w:p>
          <w:p w:rsidR="0067216C" w:rsidRPr="0067216C" w:rsidRDefault="0067216C" w:rsidP="00250A75">
            <w:pPr>
              <w:tabs>
                <w:tab w:val="left" w:pos="-720"/>
              </w:tabs>
              <w:suppressAutoHyphens/>
              <w:ind w:right="-360"/>
              <w:rPr>
                <w:rFonts w:ascii="Calibri" w:hAnsi="Calibri"/>
                <w:spacing w:val="-3"/>
              </w:rPr>
            </w:pPr>
          </w:p>
        </w:tc>
        <w:tc>
          <w:tcPr>
            <w:tcW w:w="4050" w:type="dxa"/>
            <w:shd w:val="clear" w:color="auto" w:fill="auto"/>
          </w:tcPr>
          <w:p w:rsidR="0067216C" w:rsidRPr="0067216C" w:rsidRDefault="0067216C" w:rsidP="00250A75">
            <w:pPr>
              <w:tabs>
                <w:tab w:val="left" w:pos="-720"/>
              </w:tabs>
              <w:suppressAutoHyphens/>
              <w:ind w:right="-360"/>
              <w:rPr>
                <w:rFonts w:ascii="Calibri" w:hAnsi="Calibri"/>
                <w:spacing w:val="-3"/>
              </w:rPr>
            </w:pPr>
            <w:r w:rsidRPr="0067216C">
              <w:rPr>
                <w:rFonts w:ascii="Calibri" w:hAnsi="Calibri"/>
                <w:spacing w:val="-3"/>
                <w:highlight w:val="yellow"/>
              </w:rPr>
              <w:t>EXAM 3 DUE</w:t>
            </w:r>
          </w:p>
        </w:tc>
      </w:tr>
    </w:tbl>
    <w:p w:rsidR="0037088C" w:rsidRDefault="0037088C" w:rsidP="006D1058">
      <w:pPr>
        <w:ind w:right="1008"/>
        <w:jc w:val="center"/>
        <w:rPr>
          <w:rFonts w:ascii="Arial" w:hAnsi="Arial" w:cs="Arial"/>
          <w:b/>
          <w:spacing w:val="-3"/>
          <w:sz w:val="22"/>
          <w:szCs w:val="22"/>
        </w:rPr>
        <w:sectPr w:rsidR="0037088C" w:rsidSect="00345E65">
          <w:headerReference w:type="default" r:id="rId11"/>
          <w:endnotePr>
            <w:numFmt w:val="decimal"/>
          </w:endnotePr>
          <w:type w:val="nextColumn"/>
          <w:pgSz w:w="12240" w:h="15840"/>
          <w:pgMar w:top="1800" w:right="720" w:bottom="810" w:left="1152" w:header="1440" w:footer="1440" w:gutter="0"/>
          <w:cols w:space="540"/>
          <w:noEndnote/>
        </w:sectPr>
      </w:pPr>
    </w:p>
    <w:p w:rsidR="00EA5A8C" w:rsidRPr="00D46441" w:rsidRDefault="00EA5A8C" w:rsidP="00D46441">
      <w:pPr>
        <w:pStyle w:val="Heading1"/>
        <w:rPr>
          <w:sz w:val="24"/>
          <w:szCs w:val="24"/>
        </w:rPr>
      </w:pPr>
      <w:bookmarkStart w:id="0" w:name="_GoBack"/>
      <w:bookmarkEnd w:id="0"/>
      <w:r w:rsidRPr="00D46441">
        <w:rPr>
          <w:sz w:val="24"/>
          <w:szCs w:val="24"/>
        </w:rPr>
        <w:t>Statement on Civility</w:t>
      </w:r>
    </w:p>
    <w:p w:rsidR="00EA5A8C" w:rsidRPr="00EA5A8C" w:rsidRDefault="00EA5A8C" w:rsidP="00D46441">
      <w:pPr>
        <w:pStyle w:val="Heading1"/>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2"/>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lang w:bidi="he-IL"/>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B34DD">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B34DD">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490EE4">
      <w:rPr>
        <w:noProof/>
      </w:rPr>
      <w:t>6</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D2BCE"/>
    <w:multiLevelType w:val="hybridMultilevel"/>
    <w:tmpl w:val="7BEC8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76A46BD"/>
    <w:multiLevelType w:val="hybridMultilevel"/>
    <w:tmpl w:val="D64A75DA"/>
    <w:lvl w:ilvl="0" w:tplc="A91C07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8E5640"/>
    <w:multiLevelType w:val="hybridMultilevel"/>
    <w:tmpl w:val="C344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10DD9"/>
    <w:multiLevelType w:val="hybridMultilevel"/>
    <w:tmpl w:val="996E9D24"/>
    <w:lvl w:ilvl="0" w:tplc="0409000F">
      <w:start w:val="1"/>
      <w:numFmt w:val="decimal"/>
      <w:lvlText w:val="%1."/>
      <w:lvlJc w:val="left"/>
      <w:pPr>
        <w:tabs>
          <w:tab w:val="num" w:pos="720"/>
        </w:tabs>
        <w:ind w:left="720" w:hanging="360"/>
      </w:pPr>
      <w:rPr>
        <w:rFonts w:hint="default"/>
      </w:rPr>
    </w:lvl>
    <w:lvl w:ilvl="1" w:tplc="1450B18A">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A43EB"/>
    <w:rsid w:val="000C02C2"/>
    <w:rsid w:val="000C6FC5"/>
    <w:rsid w:val="000D14CB"/>
    <w:rsid w:val="000D3B31"/>
    <w:rsid w:val="000D63E4"/>
    <w:rsid w:val="000D7E16"/>
    <w:rsid w:val="000E01DA"/>
    <w:rsid w:val="000E138F"/>
    <w:rsid w:val="000E2316"/>
    <w:rsid w:val="000E4A1D"/>
    <w:rsid w:val="000E7D56"/>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18AF"/>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25DE"/>
    <w:rsid w:val="00274125"/>
    <w:rsid w:val="002758AF"/>
    <w:rsid w:val="00284453"/>
    <w:rsid w:val="002A0B46"/>
    <w:rsid w:val="002B30D3"/>
    <w:rsid w:val="002B34DD"/>
    <w:rsid w:val="002B505F"/>
    <w:rsid w:val="002C2793"/>
    <w:rsid w:val="002D06F4"/>
    <w:rsid w:val="002E1E10"/>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D7C"/>
    <w:rsid w:val="003C6D17"/>
    <w:rsid w:val="003F0C30"/>
    <w:rsid w:val="0040193F"/>
    <w:rsid w:val="004040B4"/>
    <w:rsid w:val="00405048"/>
    <w:rsid w:val="00405E0F"/>
    <w:rsid w:val="00407772"/>
    <w:rsid w:val="00410EF1"/>
    <w:rsid w:val="00421631"/>
    <w:rsid w:val="0042595B"/>
    <w:rsid w:val="004334E3"/>
    <w:rsid w:val="00441D23"/>
    <w:rsid w:val="004459DB"/>
    <w:rsid w:val="00447BEE"/>
    <w:rsid w:val="00451D13"/>
    <w:rsid w:val="00467469"/>
    <w:rsid w:val="00473C45"/>
    <w:rsid w:val="0047459A"/>
    <w:rsid w:val="00476138"/>
    <w:rsid w:val="0049039F"/>
    <w:rsid w:val="0049058B"/>
    <w:rsid w:val="00490EE4"/>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6170"/>
    <w:rsid w:val="005129C6"/>
    <w:rsid w:val="00516A5B"/>
    <w:rsid w:val="005224FB"/>
    <w:rsid w:val="005306FB"/>
    <w:rsid w:val="00530DAE"/>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181B"/>
    <w:rsid w:val="005D4D6F"/>
    <w:rsid w:val="005D5493"/>
    <w:rsid w:val="005D5FF2"/>
    <w:rsid w:val="005D74D5"/>
    <w:rsid w:val="005E37BE"/>
    <w:rsid w:val="005F12FE"/>
    <w:rsid w:val="005F504A"/>
    <w:rsid w:val="00602462"/>
    <w:rsid w:val="00611D43"/>
    <w:rsid w:val="00653326"/>
    <w:rsid w:val="00665225"/>
    <w:rsid w:val="006704F8"/>
    <w:rsid w:val="0067216C"/>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4E6B"/>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1C74"/>
    <w:rsid w:val="00A031DC"/>
    <w:rsid w:val="00A142EA"/>
    <w:rsid w:val="00A20EC9"/>
    <w:rsid w:val="00A21973"/>
    <w:rsid w:val="00A25A81"/>
    <w:rsid w:val="00A332C3"/>
    <w:rsid w:val="00A44C40"/>
    <w:rsid w:val="00A503D1"/>
    <w:rsid w:val="00A520E4"/>
    <w:rsid w:val="00A579BF"/>
    <w:rsid w:val="00A57A8B"/>
    <w:rsid w:val="00A57D7A"/>
    <w:rsid w:val="00A61A42"/>
    <w:rsid w:val="00A66940"/>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6301"/>
    <w:rsid w:val="00C23D1B"/>
    <w:rsid w:val="00C266F6"/>
    <w:rsid w:val="00C27256"/>
    <w:rsid w:val="00C32232"/>
    <w:rsid w:val="00C32372"/>
    <w:rsid w:val="00C60E62"/>
    <w:rsid w:val="00C60EF0"/>
    <w:rsid w:val="00C73A06"/>
    <w:rsid w:val="00C743CB"/>
    <w:rsid w:val="00C75ACF"/>
    <w:rsid w:val="00C76DC4"/>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4EF6"/>
    <w:rsid w:val="00DC5439"/>
    <w:rsid w:val="00DD16CC"/>
    <w:rsid w:val="00DD4091"/>
    <w:rsid w:val="00DD6AA6"/>
    <w:rsid w:val="00DF5E95"/>
    <w:rsid w:val="00E1447B"/>
    <w:rsid w:val="00E16D86"/>
    <w:rsid w:val="00E17D3F"/>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36E4"/>
    <w:rsid w:val="00E93709"/>
    <w:rsid w:val="00E95ECC"/>
    <w:rsid w:val="00EA0776"/>
    <w:rsid w:val="00EA121A"/>
    <w:rsid w:val="00EA540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martTagType w:namespaceuri="urn:schemas-microsoft-com:office:smarttags" w:name="PersonName"/>
  <w:shapeDefaults>
    <o:shapedefaults v:ext="edit" spidmax="58369"/>
    <o:shapelayout v:ext="edit">
      <o:idmap v:ext="edit" data="1"/>
    </o:shapelayout>
  </w:shapeDefaults>
  <w:decimalSymbol w:val="."/>
  <w:listSeparator w:val=","/>
  <w14:docId w14:val="692B2D8E"/>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23A3-EC6F-4AF4-B229-33252FF2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1665</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10824</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7</cp:revision>
  <cp:lastPrinted>2017-11-13T00:49:00Z</cp:lastPrinted>
  <dcterms:created xsi:type="dcterms:W3CDTF">2018-05-04T18:50:00Z</dcterms:created>
  <dcterms:modified xsi:type="dcterms:W3CDTF">2018-05-04T19:14:00Z</dcterms:modified>
</cp:coreProperties>
</file>