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D21" w:rsidRPr="00D13CA3" w:rsidRDefault="00D84AD9" w:rsidP="00D13CA3">
      <w:pPr>
        <w:spacing w:line="240" w:lineRule="auto"/>
        <w:contextualSpacing/>
        <w:jc w:val="center"/>
        <w:rPr>
          <w:rFonts w:ascii="Calibri" w:hAnsi="Calibri"/>
          <w:sz w:val="24"/>
          <w:szCs w:val="24"/>
        </w:rPr>
      </w:pPr>
      <w:r w:rsidRPr="00D13CA3">
        <w:rPr>
          <w:rFonts w:ascii="Calibri" w:hAnsi="Calibri"/>
          <w:noProof/>
          <w:sz w:val="24"/>
          <w:szCs w:val="24"/>
        </w:rPr>
        <w:drawing>
          <wp:inline distT="0" distB="0" distL="0" distR="0" wp14:anchorId="6B3E158E" wp14:editId="47CDD89B">
            <wp:extent cx="3000874" cy="664234"/>
            <wp:effectExtent l="0" t="0" r="952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Pr="00C27EF3" w:rsidRDefault="004C1CA8" w:rsidP="00D13CA3">
      <w:pPr>
        <w:spacing w:line="240" w:lineRule="auto"/>
        <w:contextualSpacing/>
        <w:jc w:val="center"/>
        <w:rPr>
          <w:sz w:val="24"/>
          <w:szCs w:val="24"/>
        </w:rPr>
      </w:pPr>
    </w:p>
    <w:p w:rsidR="00D84AD9" w:rsidRPr="00C27EF3" w:rsidRDefault="004C1CA8" w:rsidP="00D13CA3">
      <w:pPr>
        <w:spacing w:line="240" w:lineRule="auto"/>
        <w:contextualSpacing/>
        <w:jc w:val="center"/>
        <w:rPr>
          <w:b/>
          <w:sz w:val="24"/>
          <w:szCs w:val="24"/>
        </w:rPr>
      </w:pPr>
      <w:r w:rsidRPr="00C27EF3">
        <w:rPr>
          <w:b/>
          <w:sz w:val="24"/>
          <w:szCs w:val="24"/>
        </w:rPr>
        <w:t>SCHOOL OF BEHAVIORAL &amp; SOCIAL SCIENCES</w:t>
      </w:r>
    </w:p>
    <w:p w:rsidR="00C61F13" w:rsidRDefault="004F67F2" w:rsidP="00D13CA3">
      <w:pPr>
        <w:spacing w:line="240" w:lineRule="auto"/>
        <w:contextualSpacing/>
        <w:jc w:val="center"/>
        <w:rPr>
          <w:sz w:val="24"/>
          <w:szCs w:val="24"/>
        </w:rPr>
      </w:pPr>
      <w:r>
        <w:rPr>
          <w:sz w:val="24"/>
          <w:szCs w:val="24"/>
        </w:rPr>
        <w:t>Wayland On-line</w:t>
      </w:r>
    </w:p>
    <w:p w:rsidR="004F67F2" w:rsidRPr="00C27EF3" w:rsidRDefault="004F67F2" w:rsidP="00D13CA3">
      <w:pPr>
        <w:spacing w:line="240" w:lineRule="auto"/>
        <w:contextualSpacing/>
        <w:jc w:val="center"/>
        <w:rPr>
          <w:sz w:val="24"/>
          <w:szCs w:val="24"/>
        </w:rPr>
      </w:pPr>
    </w:p>
    <w:p w:rsidR="00D84AD9" w:rsidRPr="00C27EF3" w:rsidRDefault="00D84AD9" w:rsidP="00D13CA3">
      <w:pPr>
        <w:spacing w:after="0" w:line="240" w:lineRule="auto"/>
        <w:ind w:right="-36"/>
        <w:contextualSpacing/>
        <w:rPr>
          <w:rFonts w:eastAsia="Times New Roman"/>
          <w:w w:val="101"/>
          <w:sz w:val="24"/>
          <w:szCs w:val="24"/>
        </w:rPr>
      </w:pPr>
      <w:r w:rsidRPr="00C27EF3">
        <w:rPr>
          <w:rStyle w:val="Heading1Char"/>
          <w:rFonts w:ascii="Times New Roman" w:hAnsi="Times New Roman"/>
        </w:rPr>
        <w:t>Wayland Mission Statement:</w:t>
      </w:r>
      <w:r w:rsidRPr="00C27EF3">
        <w:rPr>
          <w:rFonts w:eastAsia="Times New Roman"/>
          <w:b/>
          <w:bCs/>
          <w:sz w:val="24"/>
          <w:szCs w:val="24"/>
        </w:rPr>
        <w:t xml:space="preserve"> </w:t>
      </w:r>
      <w:r w:rsidRPr="00C27EF3">
        <w:rPr>
          <w:rFonts w:eastAsia="Times New Roman"/>
          <w:b/>
          <w:bCs/>
          <w:spacing w:val="5"/>
          <w:sz w:val="24"/>
          <w:szCs w:val="24"/>
        </w:rPr>
        <w:t xml:space="preserve"> </w:t>
      </w:r>
      <w:r w:rsidRPr="00C27EF3">
        <w:rPr>
          <w:rFonts w:eastAsia="Times New Roman"/>
          <w:spacing w:val="-1"/>
          <w:sz w:val="24"/>
          <w:szCs w:val="24"/>
        </w:rPr>
        <w:t>W</w:t>
      </w:r>
      <w:r w:rsidRPr="00C27EF3">
        <w:rPr>
          <w:rFonts w:eastAsia="Times New Roman"/>
          <w:spacing w:val="2"/>
          <w:sz w:val="24"/>
          <w:szCs w:val="24"/>
        </w:rPr>
        <w:t>a</w:t>
      </w:r>
      <w:r w:rsidRPr="00C27EF3">
        <w:rPr>
          <w:rFonts w:eastAsia="Times New Roman"/>
          <w:spacing w:val="-4"/>
          <w:sz w:val="24"/>
          <w:szCs w:val="24"/>
        </w:rPr>
        <w:t>y</w:t>
      </w:r>
      <w:r w:rsidRPr="00C27EF3">
        <w:rPr>
          <w:rFonts w:eastAsia="Times New Roman"/>
          <w:spacing w:val="-1"/>
          <w:sz w:val="24"/>
          <w:szCs w:val="24"/>
        </w:rPr>
        <w:t>l</w:t>
      </w:r>
      <w:r w:rsidRPr="00C27EF3">
        <w:rPr>
          <w:rFonts w:eastAsia="Times New Roman"/>
          <w:sz w:val="24"/>
          <w:szCs w:val="24"/>
        </w:rPr>
        <w:t>and</w:t>
      </w:r>
      <w:r w:rsidRPr="00C27EF3">
        <w:rPr>
          <w:rFonts w:eastAsia="Times New Roman"/>
          <w:spacing w:val="6"/>
          <w:sz w:val="24"/>
          <w:szCs w:val="24"/>
        </w:rPr>
        <w:t xml:space="preserve"> </w:t>
      </w:r>
      <w:r w:rsidRPr="00C27EF3">
        <w:rPr>
          <w:rFonts w:eastAsia="Times New Roman"/>
          <w:sz w:val="24"/>
          <w:szCs w:val="24"/>
        </w:rPr>
        <w:t>Bap</w:t>
      </w:r>
      <w:r w:rsidRPr="00C27EF3">
        <w:rPr>
          <w:rFonts w:eastAsia="Times New Roman"/>
          <w:spacing w:val="-1"/>
          <w:sz w:val="24"/>
          <w:szCs w:val="24"/>
        </w:rPr>
        <w:t>ti</w:t>
      </w:r>
      <w:r w:rsidRPr="00C27EF3">
        <w:rPr>
          <w:rFonts w:eastAsia="Times New Roman"/>
          <w:spacing w:val="-2"/>
          <w:sz w:val="24"/>
          <w:szCs w:val="24"/>
        </w:rPr>
        <w:t>s</w:t>
      </w:r>
      <w:r w:rsidRPr="00C27EF3">
        <w:rPr>
          <w:rFonts w:eastAsia="Times New Roman"/>
          <w:sz w:val="24"/>
          <w:szCs w:val="24"/>
        </w:rPr>
        <w:t>t</w:t>
      </w:r>
      <w:r w:rsidRPr="00C27EF3">
        <w:rPr>
          <w:rFonts w:eastAsia="Times New Roman"/>
          <w:spacing w:val="5"/>
          <w:sz w:val="24"/>
          <w:szCs w:val="24"/>
        </w:rPr>
        <w:t xml:space="preserve"> </w:t>
      </w:r>
      <w:r w:rsidRPr="00C27EF3">
        <w:rPr>
          <w:rFonts w:eastAsia="Times New Roman"/>
          <w:spacing w:val="2"/>
          <w:sz w:val="24"/>
          <w:szCs w:val="24"/>
        </w:rPr>
        <w:t>U</w:t>
      </w:r>
      <w:r w:rsidRPr="00C27EF3">
        <w:rPr>
          <w:rFonts w:eastAsia="Times New Roman"/>
          <w:sz w:val="24"/>
          <w:szCs w:val="24"/>
        </w:rPr>
        <w:t>n</w:t>
      </w:r>
      <w:r w:rsidRPr="00C27EF3">
        <w:rPr>
          <w:rFonts w:eastAsia="Times New Roman"/>
          <w:spacing w:val="-1"/>
          <w:sz w:val="24"/>
          <w:szCs w:val="24"/>
        </w:rPr>
        <w:t>i</w:t>
      </w:r>
      <w:r w:rsidRPr="00C27EF3">
        <w:rPr>
          <w:rFonts w:eastAsia="Times New Roman"/>
          <w:spacing w:val="-2"/>
          <w:sz w:val="24"/>
          <w:szCs w:val="24"/>
        </w:rPr>
        <w:t>v</w:t>
      </w:r>
      <w:r w:rsidRPr="00C27EF3">
        <w:rPr>
          <w:rFonts w:eastAsia="Times New Roman"/>
          <w:spacing w:val="-1"/>
          <w:sz w:val="24"/>
          <w:szCs w:val="24"/>
        </w:rPr>
        <w:t>er</w:t>
      </w:r>
      <w:r w:rsidRPr="00C27EF3">
        <w:rPr>
          <w:rFonts w:eastAsia="Times New Roman"/>
          <w:sz w:val="24"/>
          <w:szCs w:val="24"/>
        </w:rPr>
        <w:t>s</w:t>
      </w:r>
      <w:r w:rsidRPr="00C27EF3">
        <w:rPr>
          <w:rFonts w:eastAsia="Times New Roman"/>
          <w:spacing w:val="1"/>
          <w:sz w:val="24"/>
          <w:szCs w:val="24"/>
        </w:rPr>
        <w:t>it</w:t>
      </w:r>
      <w:r w:rsidRPr="00C27EF3">
        <w:rPr>
          <w:rFonts w:eastAsia="Times New Roman"/>
          <w:sz w:val="24"/>
          <w:szCs w:val="24"/>
        </w:rPr>
        <w:t>y</w:t>
      </w:r>
      <w:r w:rsidRPr="00C27EF3">
        <w:rPr>
          <w:rFonts w:eastAsia="Times New Roman"/>
          <w:spacing w:val="4"/>
          <w:sz w:val="24"/>
          <w:szCs w:val="24"/>
        </w:rPr>
        <w:t xml:space="preserve"> </w:t>
      </w:r>
      <w:r w:rsidRPr="00C27EF3">
        <w:rPr>
          <w:rFonts w:eastAsia="Times New Roman"/>
          <w:spacing w:val="-2"/>
          <w:sz w:val="24"/>
          <w:szCs w:val="24"/>
        </w:rPr>
        <w:t>e</w:t>
      </w:r>
      <w:r w:rsidRPr="00C27EF3">
        <w:rPr>
          <w:rFonts w:eastAsia="Times New Roman"/>
          <w:spacing w:val="2"/>
          <w:sz w:val="24"/>
          <w:szCs w:val="24"/>
        </w:rPr>
        <w:t>x</w:t>
      </w:r>
      <w:r w:rsidRPr="00C27EF3">
        <w:rPr>
          <w:rFonts w:eastAsia="Times New Roman"/>
          <w:spacing w:val="-1"/>
          <w:sz w:val="24"/>
          <w:szCs w:val="24"/>
        </w:rPr>
        <w:t>i</w:t>
      </w:r>
      <w:r w:rsidRPr="00C27EF3">
        <w:rPr>
          <w:rFonts w:eastAsia="Times New Roman"/>
          <w:sz w:val="24"/>
          <w:szCs w:val="24"/>
        </w:rPr>
        <w:t>s</w:t>
      </w:r>
      <w:r w:rsidRPr="00C27EF3">
        <w:rPr>
          <w:rFonts w:eastAsia="Times New Roman"/>
          <w:spacing w:val="-1"/>
          <w:sz w:val="24"/>
          <w:szCs w:val="24"/>
        </w:rPr>
        <w:t>t</w:t>
      </w:r>
      <w:r w:rsidRPr="00C27EF3">
        <w:rPr>
          <w:rFonts w:eastAsia="Times New Roman"/>
          <w:sz w:val="24"/>
          <w:szCs w:val="24"/>
        </w:rPr>
        <w:t>s</w:t>
      </w:r>
      <w:r w:rsidRPr="00C27EF3">
        <w:rPr>
          <w:rFonts w:eastAsia="Times New Roman"/>
          <w:spacing w:val="5"/>
          <w:sz w:val="24"/>
          <w:szCs w:val="24"/>
        </w:rPr>
        <w:t xml:space="preserve"> </w:t>
      </w:r>
      <w:r w:rsidRPr="00C27EF3">
        <w:rPr>
          <w:rFonts w:eastAsia="Times New Roman"/>
          <w:spacing w:val="-1"/>
          <w:sz w:val="24"/>
          <w:szCs w:val="24"/>
        </w:rPr>
        <w:t>t</w:t>
      </w:r>
      <w:r w:rsidRPr="00C27EF3">
        <w:rPr>
          <w:rFonts w:eastAsia="Times New Roman"/>
          <w:sz w:val="24"/>
          <w:szCs w:val="24"/>
        </w:rPr>
        <w:t>o</w:t>
      </w:r>
      <w:r w:rsidRPr="00C27EF3">
        <w:rPr>
          <w:rFonts w:eastAsia="Times New Roman"/>
          <w:spacing w:val="4"/>
          <w:sz w:val="24"/>
          <w:szCs w:val="24"/>
        </w:rPr>
        <w:t xml:space="preserve"> </w:t>
      </w:r>
      <w:r w:rsidRPr="00C27EF3">
        <w:rPr>
          <w:rFonts w:eastAsia="Times New Roman"/>
          <w:spacing w:val="-4"/>
          <w:sz w:val="24"/>
          <w:szCs w:val="24"/>
        </w:rPr>
        <w:t>e</w:t>
      </w:r>
      <w:r w:rsidRPr="00C27EF3">
        <w:rPr>
          <w:rFonts w:eastAsia="Times New Roman"/>
          <w:sz w:val="24"/>
          <w:szCs w:val="24"/>
        </w:rPr>
        <w:t>duc</w:t>
      </w:r>
      <w:r w:rsidRPr="00C27EF3">
        <w:rPr>
          <w:rFonts w:eastAsia="Times New Roman"/>
          <w:spacing w:val="-2"/>
          <w:sz w:val="24"/>
          <w:szCs w:val="24"/>
        </w:rPr>
        <w:t>a</w:t>
      </w:r>
      <w:r w:rsidRPr="00C27EF3">
        <w:rPr>
          <w:rFonts w:eastAsia="Times New Roman"/>
          <w:spacing w:val="1"/>
          <w:sz w:val="24"/>
          <w:szCs w:val="24"/>
        </w:rPr>
        <w:t>t</w:t>
      </w:r>
      <w:r w:rsidRPr="00C27EF3">
        <w:rPr>
          <w:rFonts w:eastAsia="Times New Roman"/>
          <w:sz w:val="24"/>
          <w:szCs w:val="24"/>
        </w:rPr>
        <w:t>e</w:t>
      </w:r>
      <w:r w:rsidRPr="00C27EF3">
        <w:rPr>
          <w:rFonts w:eastAsia="Times New Roman"/>
          <w:spacing w:val="5"/>
          <w:sz w:val="24"/>
          <w:szCs w:val="24"/>
        </w:rPr>
        <w:t xml:space="preserve"> </w:t>
      </w:r>
      <w:r w:rsidRPr="00C27EF3">
        <w:rPr>
          <w:rFonts w:eastAsia="Times New Roman"/>
          <w:sz w:val="24"/>
          <w:szCs w:val="24"/>
        </w:rPr>
        <w:t>s</w:t>
      </w:r>
      <w:r w:rsidRPr="00C27EF3">
        <w:rPr>
          <w:rFonts w:eastAsia="Times New Roman"/>
          <w:spacing w:val="-1"/>
          <w:sz w:val="24"/>
          <w:szCs w:val="24"/>
        </w:rPr>
        <w:t>t</w:t>
      </w:r>
      <w:r w:rsidRPr="00C27EF3">
        <w:rPr>
          <w:rFonts w:eastAsia="Times New Roman"/>
          <w:spacing w:val="-2"/>
          <w:sz w:val="24"/>
          <w:szCs w:val="24"/>
        </w:rPr>
        <w:t>u</w:t>
      </w:r>
      <w:r w:rsidRPr="00C27EF3">
        <w:rPr>
          <w:rFonts w:eastAsia="Times New Roman"/>
          <w:sz w:val="24"/>
          <w:szCs w:val="24"/>
        </w:rPr>
        <w:t>d</w:t>
      </w:r>
      <w:r w:rsidRPr="00C27EF3">
        <w:rPr>
          <w:rFonts w:eastAsia="Times New Roman"/>
          <w:spacing w:val="-2"/>
          <w:sz w:val="24"/>
          <w:szCs w:val="24"/>
        </w:rPr>
        <w:t>e</w:t>
      </w:r>
      <w:r w:rsidRPr="00C27EF3">
        <w:rPr>
          <w:rFonts w:eastAsia="Times New Roman"/>
          <w:sz w:val="24"/>
          <w:szCs w:val="24"/>
        </w:rPr>
        <w:t>n</w:t>
      </w:r>
      <w:r w:rsidRPr="00C27EF3">
        <w:rPr>
          <w:rFonts w:eastAsia="Times New Roman"/>
          <w:spacing w:val="-1"/>
          <w:sz w:val="24"/>
          <w:szCs w:val="24"/>
        </w:rPr>
        <w:t>t</w:t>
      </w:r>
      <w:r w:rsidRPr="00C27EF3">
        <w:rPr>
          <w:rFonts w:eastAsia="Times New Roman"/>
          <w:sz w:val="24"/>
          <w:szCs w:val="24"/>
        </w:rPr>
        <w:t>s</w:t>
      </w:r>
      <w:r w:rsidRPr="00C27EF3">
        <w:rPr>
          <w:rFonts w:eastAsia="Times New Roman"/>
          <w:spacing w:val="7"/>
          <w:sz w:val="24"/>
          <w:szCs w:val="24"/>
        </w:rPr>
        <w:t xml:space="preserve"> </w:t>
      </w:r>
      <w:r w:rsidRPr="00C27EF3">
        <w:rPr>
          <w:rFonts w:eastAsia="Times New Roman"/>
          <w:spacing w:val="-1"/>
          <w:sz w:val="24"/>
          <w:szCs w:val="24"/>
        </w:rPr>
        <w:t>i</w:t>
      </w:r>
      <w:r w:rsidRPr="00C27EF3">
        <w:rPr>
          <w:rFonts w:eastAsia="Times New Roman"/>
          <w:sz w:val="24"/>
          <w:szCs w:val="24"/>
        </w:rPr>
        <w:t>n</w:t>
      </w:r>
      <w:r w:rsidRPr="00C27EF3">
        <w:rPr>
          <w:rFonts w:eastAsia="Times New Roman"/>
          <w:spacing w:val="4"/>
          <w:sz w:val="24"/>
          <w:szCs w:val="24"/>
        </w:rPr>
        <w:t xml:space="preserve"> </w:t>
      </w:r>
      <w:r w:rsidRPr="00C27EF3">
        <w:rPr>
          <w:rFonts w:eastAsia="Times New Roman"/>
          <w:sz w:val="24"/>
          <w:szCs w:val="24"/>
        </w:rPr>
        <w:t xml:space="preserve">an </w:t>
      </w:r>
      <w:r w:rsidRPr="00C27EF3">
        <w:rPr>
          <w:rFonts w:eastAsia="Times New Roman"/>
          <w:w w:val="101"/>
          <w:sz w:val="24"/>
          <w:szCs w:val="24"/>
        </w:rPr>
        <w:t>a</w:t>
      </w:r>
      <w:r w:rsidRPr="00C27EF3">
        <w:rPr>
          <w:rFonts w:eastAsia="Times New Roman"/>
          <w:spacing w:val="-2"/>
          <w:w w:val="101"/>
          <w:sz w:val="24"/>
          <w:szCs w:val="24"/>
        </w:rPr>
        <w:t>c</w:t>
      </w:r>
      <w:r w:rsidRPr="00C27EF3">
        <w:rPr>
          <w:rFonts w:eastAsia="Times New Roman"/>
          <w:w w:val="101"/>
          <w:sz w:val="24"/>
          <w:szCs w:val="24"/>
        </w:rPr>
        <w:t>ad</w:t>
      </w:r>
      <w:r w:rsidRPr="00C27EF3">
        <w:rPr>
          <w:rFonts w:eastAsia="Times New Roman"/>
          <w:spacing w:val="-2"/>
          <w:w w:val="101"/>
          <w:sz w:val="24"/>
          <w:szCs w:val="24"/>
        </w:rPr>
        <w:t>e</w:t>
      </w:r>
      <w:r w:rsidRPr="00C27EF3">
        <w:rPr>
          <w:rFonts w:eastAsia="Times New Roman"/>
          <w:spacing w:val="-3"/>
          <w:w w:val="101"/>
          <w:sz w:val="24"/>
          <w:szCs w:val="24"/>
        </w:rPr>
        <w:t>m</w:t>
      </w:r>
      <w:r w:rsidRPr="00C27EF3">
        <w:rPr>
          <w:rFonts w:eastAsia="Times New Roman"/>
          <w:spacing w:val="-1"/>
          <w:w w:val="101"/>
          <w:sz w:val="24"/>
          <w:szCs w:val="24"/>
        </w:rPr>
        <w:t>i</w:t>
      </w:r>
      <w:r w:rsidRPr="00C27EF3">
        <w:rPr>
          <w:rFonts w:eastAsia="Times New Roman"/>
          <w:w w:val="101"/>
          <w:sz w:val="24"/>
          <w:szCs w:val="24"/>
        </w:rPr>
        <w:t>ca</w:t>
      </w:r>
      <w:r w:rsidRPr="00C27EF3">
        <w:rPr>
          <w:rFonts w:eastAsia="Times New Roman"/>
          <w:spacing w:val="-1"/>
          <w:w w:val="101"/>
          <w:sz w:val="24"/>
          <w:szCs w:val="24"/>
        </w:rPr>
        <w:t>l</w:t>
      </w:r>
      <w:r w:rsidRPr="00C27EF3">
        <w:rPr>
          <w:rFonts w:eastAsia="Times New Roman"/>
          <w:spacing w:val="1"/>
          <w:w w:val="101"/>
          <w:sz w:val="24"/>
          <w:szCs w:val="24"/>
        </w:rPr>
        <w:t>l</w:t>
      </w:r>
      <w:r w:rsidRPr="00C27EF3">
        <w:rPr>
          <w:rFonts w:eastAsia="Times New Roman"/>
          <w:w w:val="101"/>
          <w:sz w:val="24"/>
          <w:szCs w:val="24"/>
        </w:rPr>
        <w:t xml:space="preserve">y </w:t>
      </w:r>
      <w:r w:rsidRPr="00C27EF3">
        <w:rPr>
          <w:rFonts w:eastAsia="Times New Roman"/>
          <w:sz w:val="24"/>
          <w:szCs w:val="24"/>
        </w:rPr>
        <w:t>cha</w:t>
      </w:r>
      <w:r w:rsidRPr="00C27EF3">
        <w:rPr>
          <w:rFonts w:eastAsia="Times New Roman"/>
          <w:spacing w:val="-1"/>
          <w:sz w:val="24"/>
          <w:szCs w:val="24"/>
        </w:rPr>
        <w:t>ll</w:t>
      </w:r>
      <w:r w:rsidRPr="00C27EF3">
        <w:rPr>
          <w:rFonts w:eastAsia="Times New Roman"/>
          <w:spacing w:val="-2"/>
          <w:sz w:val="24"/>
          <w:szCs w:val="24"/>
        </w:rPr>
        <w:t>e</w:t>
      </w:r>
      <w:r w:rsidRPr="00C27EF3">
        <w:rPr>
          <w:rFonts w:eastAsia="Times New Roman"/>
          <w:spacing w:val="2"/>
          <w:sz w:val="24"/>
          <w:szCs w:val="24"/>
        </w:rPr>
        <w:t>n</w:t>
      </w:r>
      <w:r w:rsidRPr="00C27EF3">
        <w:rPr>
          <w:rFonts w:eastAsia="Times New Roman"/>
          <w:spacing w:val="-2"/>
          <w:sz w:val="24"/>
          <w:szCs w:val="24"/>
        </w:rPr>
        <w:t>g</w:t>
      </w:r>
      <w:r w:rsidRPr="00C27EF3">
        <w:rPr>
          <w:rFonts w:eastAsia="Times New Roman"/>
          <w:spacing w:val="-1"/>
          <w:sz w:val="24"/>
          <w:szCs w:val="24"/>
        </w:rPr>
        <w:t>i</w:t>
      </w:r>
      <w:r w:rsidRPr="00C27EF3">
        <w:rPr>
          <w:rFonts w:eastAsia="Times New Roman"/>
          <w:sz w:val="24"/>
          <w:szCs w:val="24"/>
        </w:rPr>
        <w:t>n</w:t>
      </w:r>
      <w:r w:rsidRPr="00C27EF3">
        <w:rPr>
          <w:rFonts w:eastAsia="Times New Roman"/>
          <w:spacing w:val="-4"/>
          <w:sz w:val="24"/>
          <w:szCs w:val="24"/>
        </w:rPr>
        <w:t>g</w:t>
      </w:r>
      <w:r w:rsidRPr="00C27EF3">
        <w:rPr>
          <w:rFonts w:eastAsia="Times New Roman"/>
          <w:sz w:val="24"/>
          <w:szCs w:val="24"/>
        </w:rPr>
        <w:t>,</w:t>
      </w:r>
      <w:r w:rsidRPr="00C27EF3">
        <w:rPr>
          <w:rFonts w:eastAsia="Times New Roman"/>
          <w:spacing w:val="12"/>
          <w:sz w:val="24"/>
          <w:szCs w:val="24"/>
        </w:rPr>
        <w:t xml:space="preserve"> </w:t>
      </w:r>
      <w:r w:rsidRPr="00C27EF3">
        <w:rPr>
          <w:rFonts w:eastAsia="Times New Roman"/>
          <w:spacing w:val="-1"/>
          <w:sz w:val="24"/>
          <w:szCs w:val="24"/>
        </w:rPr>
        <w:t>l</w:t>
      </w:r>
      <w:r w:rsidRPr="00C27EF3">
        <w:rPr>
          <w:rFonts w:eastAsia="Times New Roman"/>
          <w:spacing w:val="-3"/>
          <w:sz w:val="24"/>
          <w:szCs w:val="24"/>
        </w:rPr>
        <w:t>e</w:t>
      </w:r>
      <w:r w:rsidRPr="00C27EF3">
        <w:rPr>
          <w:rFonts w:eastAsia="Times New Roman"/>
          <w:spacing w:val="2"/>
          <w:sz w:val="24"/>
          <w:szCs w:val="24"/>
        </w:rPr>
        <w:t>a</w:t>
      </w:r>
      <w:r w:rsidRPr="00C27EF3">
        <w:rPr>
          <w:rFonts w:eastAsia="Times New Roman"/>
          <w:spacing w:val="-2"/>
          <w:sz w:val="24"/>
          <w:szCs w:val="24"/>
        </w:rPr>
        <w:t>r</w:t>
      </w:r>
      <w:r w:rsidRPr="00C27EF3">
        <w:rPr>
          <w:rFonts w:eastAsia="Times New Roman"/>
          <w:sz w:val="24"/>
          <w:szCs w:val="24"/>
        </w:rPr>
        <w:t>n</w:t>
      </w:r>
      <w:r w:rsidRPr="00C27EF3">
        <w:rPr>
          <w:rFonts w:eastAsia="Times New Roman"/>
          <w:spacing w:val="-1"/>
          <w:sz w:val="24"/>
          <w:szCs w:val="24"/>
        </w:rPr>
        <w:t>i</w:t>
      </w:r>
      <w:r w:rsidRPr="00C27EF3">
        <w:rPr>
          <w:rFonts w:eastAsia="Times New Roman"/>
          <w:sz w:val="24"/>
          <w:szCs w:val="24"/>
        </w:rPr>
        <w:t>ng</w:t>
      </w:r>
      <w:r w:rsidRPr="00C27EF3">
        <w:rPr>
          <w:rFonts w:eastAsia="Times New Roman"/>
          <w:spacing w:val="-5"/>
          <w:sz w:val="24"/>
          <w:szCs w:val="24"/>
        </w:rPr>
        <w:t>-</w:t>
      </w:r>
      <w:r w:rsidRPr="00C27EF3">
        <w:rPr>
          <w:rFonts w:eastAsia="Times New Roman"/>
          <w:spacing w:val="3"/>
          <w:sz w:val="24"/>
          <w:szCs w:val="24"/>
        </w:rPr>
        <w:t>f</w:t>
      </w:r>
      <w:r w:rsidRPr="00C27EF3">
        <w:rPr>
          <w:rFonts w:eastAsia="Times New Roman"/>
          <w:spacing w:val="-2"/>
          <w:sz w:val="24"/>
          <w:szCs w:val="24"/>
        </w:rPr>
        <w:t>o</w:t>
      </w:r>
      <w:r w:rsidRPr="00C27EF3">
        <w:rPr>
          <w:rFonts w:eastAsia="Times New Roman"/>
          <w:sz w:val="24"/>
          <w:szCs w:val="24"/>
        </w:rPr>
        <w:t>cus</w:t>
      </w:r>
      <w:r w:rsidRPr="00C27EF3">
        <w:rPr>
          <w:rFonts w:eastAsia="Times New Roman"/>
          <w:spacing w:val="-2"/>
          <w:sz w:val="24"/>
          <w:szCs w:val="24"/>
        </w:rPr>
        <w:t>e</w:t>
      </w:r>
      <w:r w:rsidRPr="00C27EF3">
        <w:rPr>
          <w:rFonts w:eastAsia="Times New Roman"/>
          <w:sz w:val="24"/>
          <w:szCs w:val="24"/>
        </w:rPr>
        <w:t>d,</w:t>
      </w:r>
      <w:r w:rsidRPr="00C27EF3">
        <w:rPr>
          <w:rFonts w:eastAsia="Times New Roman"/>
          <w:spacing w:val="15"/>
          <w:sz w:val="24"/>
          <w:szCs w:val="24"/>
        </w:rPr>
        <w:t xml:space="preserve"> </w:t>
      </w:r>
      <w:r w:rsidRPr="00C27EF3">
        <w:rPr>
          <w:rFonts w:eastAsia="Times New Roman"/>
          <w:sz w:val="24"/>
          <w:szCs w:val="24"/>
        </w:rPr>
        <w:t>and</w:t>
      </w:r>
      <w:r w:rsidRPr="00C27EF3">
        <w:rPr>
          <w:rFonts w:eastAsia="Times New Roman"/>
          <w:spacing w:val="1"/>
          <w:sz w:val="24"/>
          <w:szCs w:val="24"/>
        </w:rPr>
        <w:t xml:space="preserve"> </w:t>
      </w:r>
      <w:r w:rsidRPr="00C27EF3">
        <w:rPr>
          <w:rFonts w:eastAsia="Times New Roman"/>
          <w:sz w:val="24"/>
          <w:szCs w:val="24"/>
        </w:rPr>
        <w:t>d</w:t>
      </w:r>
      <w:r w:rsidRPr="00C27EF3">
        <w:rPr>
          <w:rFonts w:eastAsia="Times New Roman"/>
          <w:spacing w:val="-1"/>
          <w:sz w:val="24"/>
          <w:szCs w:val="24"/>
        </w:rPr>
        <w:t>i</w:t>
      </w:r>
      <w:r w:rsidRPr="00C27EF3">
        <w:rPr>
          <w:rFonts w:eastAsia="Times New Roman"/>
          <w:spacing w:val="-2"/>
          <w:sz w:val="24"/>
          <w:szCs w:val="24"/>
        </w:rPr>
        <w:t>s</w:t>
      </w:r>
      <w:r w:rsidRPr="00C27EF3">
        <w:rPr>
          <w:rFonts w:eastAsia="Times New Roman"/>
          <w:spacing w:val="-1"/>
          <w:sz w:val="24"/>
          <w:szCs w:val="24"/>
        </w:rPr>
        <w:t>ti</w:t>
      </w:r>
      <w:r w:rsidRPr="00C27EF3">
        <w:rPr>
          <w:rFonts w:eastAsia="Times New Roman"/>
          <w:sz w:val="24"/>
          <w:szCs w:val="24"/>
        </w:rPr>
        <w:t>nc</w:t>
      </w:r>
      <w:r w:rsidRPr="00C27EF3">
        <w:rPr>
          <w:rFonts w:eastAsia="Times New Roman"/>
          <w:spacing w:val="-1"/>
          <w:sz w:val="24"/>
          <w:szCs w:val="24"/>
        </w:rPr>
        <w:t>t</w:t>
      </w:r>
      <w:r w:rsidRPr="00C27EF3">
        <w:rPr>
          <w:rFonts w:eastAsia="Times New Roman"/>
          <w:spacing w:val="1"/>
          <w:sz w:val="24"/>
          <w:szCs w:val="24"/>
        </w:rPr>
        <w:t>i</w:t>
      </w:r>
      <w:r w:rsidRPr="00C27EF3">
        <w:rPr>
          <w:rFonts w:eastAsia="Times New Roman"/>
          <w:spacing w:val="-4"/>
          <w:sz w:val="24"/>
          <w:szCs w:val="24"/>
        </w:rPr>
        <w:t>v</w:t>
      </w:r>
      <w:r w:rsidRPr="00C27EF3">
        <w:rPr>
          <w:rFonts w:eastAsia="Times New Roman"/>
          <w:sz w:val="24"/>
          <w:szCs w:val="24"/>
        </w:rPr>
        <w:t>e</w:t>
      </w:r>
      <w:r w:rsidRPr="00C27EF3">
        <w:rPr>
          <w:rFonts w:eastAsia="Times New Roman"/>
          <w:spacing w:val="1"/>
          <w:sz w:val="24"/>
          <w:szCs w:val="24"/>
        </w:rPr>
        <w:t>l</w:t>
      </w:r>
      <w:r w:rsidRPr="00C27EF3">
        <w:rPr>
          <w:rFonts w:eastAsia="Times New Roman"/>
          <w:sz w:val="24"/>
          <w:szCs w:val="24"/>
        </w:rPr>
        <w:t>y</w:t>
      </w:r>
      <w:r w:rsidRPr="00C27EF3">
        <w:rPr>
          <w:rFonts w:eastAsia="Times New Roman"/>
          <w:spacing w:val="5"/>
          <w:sz w:val="24"/>
          <w:szCs w:val="24"/>
        </w:rPr>
        <w:t xml:space="preserve"> </w:t>
      </w:r>
      <w:r w:rsidRPr="00C27EF3">
        <w:rPr>
          <w:rFonts w:eastAsia="Times New Roman"/>
          <w:spacing w:val="1"/>
          <w:sz w:val="24"/>
          <w:szCs w:val="24"/>
        </w:rPr>
        <w:t>C</w:t>
      </w:r>
      <w:r w:rsidRPr="00C27EF3">
        <w:rPr>
          <w:rFonts w:eastAsia="Times New Roman"/>
          <w:sz w:val="24"/>
          <w:szCs w:val="24"/>
        </w:rPr>
        <w:t>h</w:t>
      </w:r>
      <w:r w:rsidRPr="00C27EF3">
        <w:rPr>
          <w:rFonts w:eastAsia="Times New Roman"/>
          <w:spacing w:val="-1"/>
          <w:sz w:val="24"/>
          <w:szCs w:val="24"/>
        </w:rPr>
        <w:t>ri</w:t>
      </w:r>
      <w:r w:rsidRPr="00C27EF3">
        <w:rPr>
          <w:rFonts w:eastAsia="Times New Roman"/>
          <w:sz w:val="24"/>
          <w:szCs w:val="24"/>
        </w:rPr>
        <w:t>s</w:t>
      </w:r>
      <w:r w:rsidRPr="00C27EF3">
        <w:rPr>
          <w:rFonts w:eastAsia="Times New Roman"/>
          <w:spacing w:val="-1"/>
          <w:sz w:val="24"/>
          <w:szCs w:val="24"/>
        </w:rPr>
        <w:t>t</w:t>
      </w:r>
      <w:r w:rsidRPr="00C27EF3">
        <w:rPr>
          <w:rFonts w:eastAsia="Times New Roman"/>
          <w:spacing w:val="1"/>
          <w:sz w:val="24"/>
          <w:szCs w:val="24"/>
        </w:rPr>
        <w:t>i</w:t>
      </w:r>
      <w:r w:rsidRPr="00C27EF3">
        <w:rPr>
          <w:rFonts w:eastAsia="Times New Roman"/>
          <w:sz w:val="24"/>
          <w:szCs w:val="24"/>
        </w:rPr>
        <w:t>an</w:t>
      </w:r>
      <w:r w:rsidRPr="00C27EF3">
        <w:rPr>
          <w:rFonts w:eastAsia="Times New Roman"/>
          <w:spacing w:val="7"/>
          <w:sz w:val="24"/>
          <w:szCs w:val="24"/>
        </w:rPr>
        <w:t xml:space="preserve"> </w:t>
      </w:r>
      <w:r w:rsidRPr="00C27EF3">
        <w:rPr>
          <w:rFonts w:eastAsia="Times New Roman"/>
          <w:spacing w:val="-2"/>
          <w:sz w:val="24"/>
          <w:szCs w:val="24"/>
        </w:rPr>
        <w:t>e</w:t>
      </w:r>
      <w:r w:rsidRPr="00C27EF3">
        <w:rPr>
          <w:rFonts w:eastAsia="Times New Roman"/>
          <w:spacing w:val="1"/>
          <w:sz w:val="24"/>
          <w:szCs w:val="24"/>
        </w:rPr>
        <w:t>n</w:t>
      </w:r>
      <w:r w:rsidRPr="00C27EF3">
        <w:rPr>
          <w:rFonts w:eastAsia="Times New Roman"/>
          <w:spacing w:val="-2"/>
          <w:sz w:val="24"/>
          <w:szCs w:val="24"/>
        </w:rPr>
        <w:t>v</w:t>
      </w:r>
      <w:r w:rsidRPr="00C27EF3">
        <w:rPr>
          <w:rFonts w:eastAsia="Times New Roman"/>
          <w:spacing w:val="1"/>
          <w:sz w:val="24"/>
          <w:szCs w:val="24"/>
        </w:rPr>
        <w:t>ir</w:t>
      </w:r>
      <w:r w:rsidRPr="00C27EF3">
        <w:rPr>
          <w:rFonts w:eastAsia="Times New Roman"/>
          <w:spacing w:val="-4"/>
          <w:sz w:val="24"/>
          <w:szCs w:val="24"/>
        </w:rPr>
        <w:t>o</w:t>
      </w:r>
      <w:r w:rsidRPr="00C27EF3">
        <w:rPr>
          <w:rFonts w:eastAsia="Times New Roman"/>
          <w:spacing w:val="4"/>
          <w:sz w:val="24"/>
          <w:szCs w:val="24"/>
        </w:rPr>
        <w:t>n</w:t>
      </w:r>
      <w:r w:rsidRPr="00C27EF3">
        <w:rPr>
          <w:rFonts w:eastAsia="Times New Roman"/>
          <w:spacing w:val="-5"/>
          <w:sz w:val="24"/>
          <w:szCs w:val="24"/>
        </w:rPr>
        <w:t>m</w:t>
      </w:r>
      <w:r w:rsidRPr="00C27EF3">
        <w:rPr>
          <w:rFonts w:eastAsia="Times New Roman"/>
          <w:spacing w:val="-2"/>
          <w:sz w:val="24"/>
          <w:szCs w:val="24"/>
        </w:rPr>
        <w:t>e</w:t>
      </w:r>
      <w:r w:rsidRPr="00C27EF3">
        <w:rPr>
          <w:rFonts w:eastAsia="Times New Roman"/>
          <w:spacing w:val="2"/>
          <w:sz w:val="24"/>
          <w:szCs w:val="24"/>
        </w:rPr>
        <w:t>n</w:t>
      </w:r>
      <w:r w:rsidRPr="00C27EF3">
        <w:rPr>
          <w:rFonts w:eastAsia="Times New Roman"/>
          <w:sz w:val="24"/>
          <w:szCs w:val="24"/>
        </w:rPr>
        <w:t>t</w:t>
      </w:r>
      <w:r w:rsidRPr="00C27EF3">
        <w:rPr>
          <w:rFonts w:eastAsia="Times New Roman"/>
          <w:spacing w:val="11"/>
          <w:sz w:val="24"/>
          <w:szCs w:val="24"/>
        </w:rPr>
        <w:t xml:space="preserve"> </w:t>
      </w:r>
      <w:r w:rsidRPr="00C27EF3">
        <w:rPr>
          <w:rFonts w:eastAsia="Times New Roman"/>
          <w:spacing w:val="3"/>
          <w:sz w:val="24"/>
          <w:szCs w:val="24"/>
        </w:rPr>
        <w:t>f</w:t>
      </w:r>
      <w:r w:rsidRPr="00C27EF3">
        <w:rPr>
          <w:rFonts w:eastAsia="Times New Roman"/>
          <w:spacing w:val="-2"/>
          <w:sz w:val="24"/>
          <w:szCs w:val="24"/>
        </w:rPr>
        <w:t>o</w:t>
      </w:r>
      <w:r w:rsidRPr="00C27EF3">
        <w:rPr>
          <w:rFonts w:eastAsia="Times New Roman"/>
          <w:sz w:val="24"/>
          <w:szCs w:val="24"/>
        </w:rPr>
        <w:t>r</w:t>
      </w:r>
      <w:r w:rsidRPr="00C27EF3">
        <w:rPr>
          <w:rFonts w:eastAsia="Times New Roman"/>
          <w:spacing w:val="1"/>
          <w:sz w:val="24"/>
          <w:szCs w:val="24"/>
        </w:rPr>
        <w:t xml:space="preserve"> </w:t>
      </w:r>
      <w:r w:rsidRPr="00C27EF3">
        <w:rPr>
          <w:rFonts w:eastAsia="Times New Roman"/>
          <w:sz w:val="24"/>
          <w:szCs w:val="24"/>
        </w:rPr>
        <w:t>p</w:t>
      </w:r>
      <w:r w:rsidRPr="00C27EF3">
        <w:rPr>
          <w:rFonts w:eastAsia="Times New Roman"/>
          <w:spacing w:val="-1"/>
          <w:sz w:val="24"/>
          <w:szCs w:val="24"/>
        </w:rPr>
        <w:t>r</w:t>
      </w:r>
      <w:r w:rsidRPr="00C27EF3">
        <w:rPr>
          <w:rFonts w:eastAsia="Times New Roman"/>
          <w:spacing w:val="-4"/>
          <w:sz w:val="24"/>
          <w:szCs w:val="24"/>
        </w:rPr>
        <w:t>o</w:t>
      </w:r>
      <w:r w:rsidRPr="00C27EF3">
        <w:rPr>
          <w:rFonts w:eastAsia="Times New Roman"/>
          <w:spacing w:val="3"/>
          <w:sz w:val="24"/>
          <w:szCs w:val="24"/>
        </w:rPr>
        <w:t>f</w:t>
      </w:r>
      <w:r w:rsidRPr="00C27EF3">
        <w:rPr>
          <w:rFonts w:eastAsia="Times New Roman"/>
          <w:spacing w:val="-2"/>
          <w:sz w:val="24"/>
          <w:szCs w:val="24"/>
        </w:rPr>
        <w:t>e</w:t>
      </w:r>
      <w:r w:rsidRPr="00C27EF3">
        <w:rPr>
          <w:rFonts w:eastAsia="Times New Roman"/>
          <w:spacing w:val="-1"/>
          <w:sz w:val="24"/>
          <w:szCs w:val="24"/>
        </w:rPr>
        <w:t>s</w:t>
      </w:r>
      <w:r w:rsidRPr="00C27EF3">
        <w:rPr>
          <w:rFonts w:eastAsia="Times New Roman"/>
          <w:sz w:val="24"/>
          <w:szCs w:val="24"/>
        </w:rPr>
        <w:t>s</w:t>
      </w:r>
      <w:r w:rsidRPr="00C27EF3">
        <w:rPr>
          <w:rFonts w:eastAsia="Times New Roman"/>
          <w:spacing w:val="-1"/>
          <w:sz w:val="24"/>
          <w:szCs w:val="24"/>
        </w:rPr>
        <w:t>i</w:t>
      </w:r>
      <w:r w:rsidRPr="00C27EF3">
        <w:rPr>
          <w:rFonts w:eastAsia="Times New Roman"/>
          <w:spacing w:val="-2"/>
          <w:sz w:val="24"/>
          <w:szCs w:val="24"/>
        </w:rPr>
        <w:t>o</w:t>
      </w:r>
      <w:r w:rsidRPr="00C27EF3">
        <w:rPr>
          <w:rFonts w:eastAsia="Times New Roman"/>
          <w:sz w:val="24"/>
          <w:szCs w:val="24"/>
        </w:rPr>
        <w:t>n</w:t>
      </w:r>
      <w:r w:rsidRPr="00C27EF3">
        <w:rPr>
          <w:rFonts w:eastAsia="Times New Roman"/>
          <w:spacing w:val="2"/>
          <w:sz w:val="24"/>
          <w:szCs w:val="24"/>
        </w:rPr>
        <w:t>a</w:t>
      </w:r>
      <w:r w:rsidRPr="00C27EF3">
        <w:rPr>
          <w:rFonts w:eastAsia="Times New Roman"/>
          <w:sz w:val="24"/>
          <w:szCs w:val="24"/>
        </w:rPr>
        <w:t>l</w:t>
      </w:r>
      <w:r w:rsidRPr="00C27EF3">
        <w:rPr>
          <w:rFonts w:eastAsia="Times New Roman"/>
          <w:spacing w:val="8"/>
          <w:sz w:val="24"/>
          <w:szCs w:val="24"/>
        </w:rPr>
        <w:t xml:space="preserve"> </w:t>
      </w:r>
      <w:r w:rsidRPr="00C27EF3">
        <w:rPr>
          <w:rFonts w:eastAsia="Times New Roman"/>
          <w:sz w:val="24"/>
          <w:szCs w:val="24"/>
        </w:rPr>
        <w:t>suc</w:t>
      </w:r>
      <w:r w:rsidRPr="00C27EF3">
        <w:rPr>
          <w:rFonts w:eastAsia="Times New Roman"/>
          <w:spacing w:val="-2"/>
          <w:sz w:val="24"/>
          <w:szCs w:val="24"/>
        </w:rPr>
        <w:t>ce</w:t>
      </w:r>
      <w:r w:rsidRPr="00C27EF3">
        <w:rPr>
          <w:rFonts w:eastAsia="Times New Roman"/>
          <w:spacing w:val="1"/>
          <w:sz w:val="24"/>
          <w:szCs w:val="24"/>
        </w:rPr>
        <w:t>s</w:t>
      </w:r>
      <w:r w:rsidRPr="00C27EF3">
        <w:rPr>
          <w:rFonts w:eastAsia="Times New Roman"/>
          <w:spacing w:val="-2"/>
          <w:sz w:val="24"/>
          <w:szCs w:val="24"/>
        </w:rPr>
        <w:t>s</w:t>
      </w:r>
      <w:r w:rsidRPr="00C27EF3">
        <w:rPr>
          <w:rFonts w:eastAsia="Times New Roman"/>
          <w:sz w:val="24"/>
          <w:szCs w:val="24"/>
        </w:rPr>
        <w:t>,</w:t>
      </w:r>
      <w:r w:rsidRPr="00C27EF3">
        <w:rPr>
          <w:rFonts w:eastAsia="Times New Roman"/>
          <w:spacing w:val="8"/>
          <w:sz w:val="24"/>
          <w:szCs w:val="24"/>
        </w:rPr>
        <w:t xml:space="preserve"> </w:t>
      </w:r>
      <w:r w:rsidRPr="00C27EF3">
        <w:rPr>
          <w:rFonts w:eastAsia="Times New Roman"/>
          <w:sz w:val="24"/>
          <w:szCs w:val="24"/>
        </w:rPr>
        <w:t xml:space="preserve">and </w:t>
      </w:r>
      <w:r w:rsidRPr="00C27EF3">
        <w:rPr>
          <w:rFonts w:eastAsia="Times New Roman"/>
          <w:spacing w:val="1"/>
          <w:sz w:val="24"/>
          <w:szCs w:val="24"/>
        </w:rPr>
        <w:t>s</w:t>
      </w:r>
      <w:r w:rsidRPr="00C27EF3">
        <w:rPr>
          <w:rFonts w:eastAsia="Times New Roman"/>
          <w:spacing w:val="-2"/>
          <w:sz w:val="24"/>
          <w:szCs w:val="24"/>
        </w:rPr>
        <w:t>e</w:t>
      </w:r>
      <w:r w:rsidRPr="00C27EF3">
        <w:rPr>
          <w:rFonts w:eastAsia="Times New Roman"/>
          <w:sz w:val="24"/>
          <w:szCs w:val="24"/>
        </w:rPr>
        <w:t>r</w:t>
      </w:r>
      <w:r w:rsidRPr="00C27EF3">
        <w:rPr>
          <w:rFonts w:eastAsia="Times New Roman"/>
          <w:spacing w:val="-2"/>
          <w:sz w:val="24"/>
          <w:szCs w:val="24"/>
        </w:rPr>
        <w:t>v</w:t>
      </w:r>
      <w:r w:rsidRPr="00C27EF3">
        <w:rPr>
          <w:rFonts w:eastAsia="Times New Roman"/>
          <w:spacing w:val="-1"/>
          <w:sz w:val="24"/>
          <w:szCs w:val="24"/>
        </w:rPr>
        <w:t>i</w:t>
      </w:r>
      <w:r w:rsidRPr="00C27EF3">
        <w:rPr>
          <w:rFonts w:eastAsia="Times New Roman"/>
          <w:spacing w:val="-2"/>
          <w:sz w:val="24"/>
          <w:szCs w:val="24"/>
        </w:rPr>
        <w:t>c</w:t>
      </w:r>
      <w:r w:rsidRPr="00C27EF3">
        <w:rPr>
          <w:rFonts w:eastAsia="Times New Roman"/>
          <w:sz w:val="24"/>
          <w:szCs w:val="24"/>
        </w:rPr>
        <w:t>e</w:t>
      </w:r>
      <w:r w:rsidRPr="00C27EF3">
        <w:rPr>
          <w:rFonts w:eastAsia="Times New Roman"/>
          <w:spacing w:val="6"/>
          <w:sz w:val="24"/>
          <w:szCs w:val="24"/>
        </w:rPr>
        <w:t xml:space="preserve"> </w:t>
      </w:r>
      <w:r w:rsidRPr="00C27EF3">
        <w:rPr>
          <w:rFonts w:eastAsia="Times New Roman"/>
          <w:spacing w:val="1"/>
          <w:w w:val="101"/>
          <w:sz w:val="24"/>
          <w:szCs w:val="24"/>
        </w:rPr>
        <w:t>t</w:t>
      </w:r>
      <w:r w:rsidRPr="00C27EF3">
        <w:rPr>
          <w:rFonts w:eastAsia="Times New Roman"/>
          <w:w w:val="101"/>
          <w:sz w:val="24"/>
          <w:szCs w:val="24"/>
        </w:rPr>
        <w:t xml:space="preserve">o </w:t>
      </w:r>
      <w:r w:rsidRPr="00C27EF3">
        <w:rPr>
          <w:rFonts w:eastAsia="Times New Roman"/>
          <w:spacing w:val="-3"/>
          <w:sz w:val="24"/>
          <w:szCs w:val="24"/>
        </w:rPr>
        <w:t>G</w:t>
      </w:r>
      <w:r w:rsidRPr="00C27EF3">
        <w:rPr>
          <w:rFonts w:eastAsia="Times New Roman"/>
          <w:spacing w:val="-2"/>
          <w:sz w:val="24"/>
          <w:szCs w:val="24"/>
        </w:rPr>
        <w:t>o</w:t>
      </w:r>
      <w:r w:rsidRPr="00C27EF3">
        <w:rPr>
          <w:rFonts w:eastAsia="Times New Roman"/>
          <w:sz w:val="24"/>
          <w:szCs w:val="24"/>
        </w:rPr>
        <w:t>d</w:t>
      </w:r>
      <w:r w:rsidRPr="00C27EF3">
        <w:rPr>
          <w:rFonts w:eastAsia="Times New Roman"/>
          <w:spacing w:val="6"/>
          <w:sz w:val="24"/>
          <w:szCs w:val="24"/>
        </w:rPr>
        <w:t xml:space="preserve"> </w:t>
      </w:r>
      <w:r w:rsidRPr="00C27EF3">
        <w:rPr>
          <w:rFonts w:eastAsia="Times New Roman"/>
          <w:sz w:val="24"/>
          <w:szCs w:val="24"/>
        </w:rPr>
        <w:t>and</w:t>
      </w:r>
      <w:r w:rsidRPr="00C27EF3">
        <w:rPr>
          <w:rFonts w:eastAsia="Times New Roman"/>
          <w:spacing w:val="3"/>
          <w:sz w:val="24"/>
          <w:szCs w:val="24"/>
        </w:rPr>
        <w:t xml:space="preserve"> </w:t>
      </w:r>
      <w:r w:rsidRPr="00C27EF3">
        <w:rPr>
          <w:rFonts w:eastAsia="Times New Roman"/>
          <w:w w:val="101"/>
          <w:sz w:val="24"/>
          <w:szCs w:val="24"/>
        </w:rPr>
        <w:t>hu</w:t>
      </w:r>
      <w:r w:rsidRPr="00C27EF3">
        <w:rPr>
          <w:rFonts w:eastAsia="Times New Roman"/>
          <w:spacing w:val="-3"/>
          <w:w w:val="101"/>
          <w:sz w:val="24"/>
          <w:szCs w:val="24"/>
        </w:rPr>
        <w:t>m</w:t>
      </w:r>
      <w:r w:rsidRPr="00C27EF3">
        <w:rPr>
          <w:rFonts w:eastAsia="Times New Roman"/>
          <w:w w:val="101"/>
          <w:sz w:val="24"/>
          <w:szCs w:val="24"/>
        </w:rPr>
        <w:t>an</w:t>
      </w:r>
      <w:r w:rsidRPr="00C27EF3">
        <w:rPr>
          <w:rFonts w:eastAsia="Times New Roman"/>
          <w:spacing w:val="-2"/>
          <w:w w:val="101"/>
          <w:sz w:val="24"/>
          <w:szCs w:val="24"/>
        </w:rPr>
        <w:t>k</w:t>
      </w:r>
      <w:r w:rsidRPr="00C27EF3">
        <w:rPr>
          <w:rFonts w:eastAsia="Times New Roman"/>
          <w:spacing w:val="-1"/>
          <w:w w:val="101"/>
          <w:sz w:val="24"/>
          <w:szCs w:val="24"/>
        </w:rPr>
        <w:t>i</w:t>
      </w:r>
      <w:r w:rsidRPr="00C27EF3">
        <w:rPr>
          <w:rFonts w:eastAsia="Times New Roman"/>
          <w:w w:val="101"/>
          <w:sz w:val="24"/>
          <w:szCs w:val="24"/>
        </w:rPr>
        <w:t>n</w:t>
      </w:r>
      <w:r w:rsidRPr="00C27EF3">
        <w:rPr>
          <w:rFonts w:eastAsia="Times New Roman"/>
          <w:spacing w:val="-1"/>
          <w:w w:val="101"/>
          <w:sz w:val="24"/>
          <w:szCs w:val="24"/>
        </w:rPr>
        <w:t>d</w:t>
      </w:r>
      <w:r w:rsidRPr="00C27EF3">
        <w:rPr>
          <w:rFonts w:eastAsia="Times New Roman"/>
          <w:w w:val="101"/>
          <w:sz w:val="24"/>
          <w:szCs w:val="24"/>
        </w:rPr>
        <w:t>.</w:t>
      </w:r>
    </w:p>
    <w:p w:rsidR="00062E71" w:rsidRPr="00C27EF3" w:rsidRDefault="00062E71" w:rsidP="00D13CA3">
      <w:pPr>
        <w:spacing w:after="0" w:line="240" w:lineRule="auto"/>
        <w:ind w:right="-36"/>
        <w:contextualSpacing/>
        <w:rPr>
          <w:rFonts w:eastAsia="Times New Roman"/>
          <w:sz w:val="24"/>
          <w:szCs w:val="24"/>
        </w:rPr>
      </w:pPr>
    </w:p>
    <w:p w:rsidR="00D84AD9" w:rsidRPr="00C27EF3" w:rsidRDefault="00D84AD9" w:rsidP="00D13CA3">
      <w:pPr>
        <w:spacing w:line="240" w:lineRule="auto"/>
        <w:contextualSpacing/>
        <w:rPr>
          <w:rFonts w:eastAsia="Times New Roman"/>
          <w:bCs/>
          <w:spacing w:val="6"/>
          <w:sz w:val="24"/>
          <w:szCs w:val="24"/>
        </w:rPr>
      </w:pPr>
      <w:r w:rsidRPr="00C27EF3">
        <w:rPr>
          <w:rStyle w:val="Heading1Char"/>
          <w:rFonts w:ascii="Times New Roman" w:hAnsi="Times New Roman"/>
        </w:rPr>
        <w:t>Course Title</w:t>
      </w:r>
      <w:r w:rsidR="00C90EF0" w:rsidRPr="00C27EF3">
        <w:rPr>
          <w:rStyle w:val="Heading1Char"/>
          <w:rFonts w:ascii="Times New Roman" w:hAnsi="Times New Roman"/>
        </w:rPr>
        <w:t>, Number</w:t>
      </w:r>
      <w:r w:rsidR="00062E71" w:rsidRPr="00C27EF3">
        <w:rPr>
          <w:rStyle w:val="Heading1Char"/>
          <w:rFonts w:ascii="Times New Roman" w:hAnsi="Times New Roman"/>
        </w:rPr>
        <w:t>, and Section</w:t>
      </w:r>
      <w:r w:rsidRPr="00C27EF3">
        <w:rPr>
          <w:rStyle w:val="Heading1Char"/>
          <w:rFonts w:ascii="Times New Roman" w:hAnsi="Times New Roman"/>
        </w:rPr>
        <w:t>:</w:t>
      </w:r>
      <w:r w:rsidRPr="00C27EF3">
        <w:rPr>
          <w:rFonts w:eastAsia="Times New Roman"/>
          <w:bCs/>
          <w:sz w:val="24"/>
          <w:szCs w:val="24"/>
        </w:rPr>
        <w:t xml:space="preserve"> </w:t>
      </w:r>
      <w:r w:rsidRPr="00C27EF3">
        <w:rPr>
          <w:rFonts w:eastAsia="Times New Roman"/>
          <w:bCs/>
          <w:spacing w:val="6"/>
          <w:sz w:val="24"/>
          <w:szCs w:val="24"/>
        </w:rPr>
        <w:t xml:space="preserve"> </w:t>
      </w:r>
      <w:r w:rsidR="0028716F" w:rsidRPr="00C27EF3">
        <w:rPr>
          <w:rFonts w:eastAsia="Times New Roman"/>
          <w:bCs/>
          <w:spacing w:val="6"/>
          <w:sz w:val="24"/>
          <w:szCs w:val="24"/>
        </w:rPr>
        <w:t xml:space="preserve">HIST 5342 </w:t>
      </w:r>
      <w:r w:rsidR="00C27EF3">
        <w:rPr>
          <w:rFonts w:eastAsia="Times New Roman"/>
          <w:bCs/>
          <w:spacing w:val="6"/>
          <w:sz w:val="24"/>
          <w:szCs w:val="24"/>
        </w:rPr>
        <w:t>VC01</w:t>
      </w:r>
      <w:r w:rsidR="00ED7920" w:rsidRPr="00C27EF3">
        <w:rPr>
          <w:rFonts w:eastAsia="Times New Roman"/>
          <w:bCs/>
          <w:spacing w:val="6"/>
          <w:sz w:val="24"/>
          <w:szCs w:val="24"/>
        </w:rPr>
        <w:t xml:space="preserve">- </w:t>
      </w:r>
      <w:r w:rsidR="0028716F" w:rsidRPr="00C27EF3">
        <w:rPr>
          <w:rFonts w:eastAsia="Times New Roman"/>
          <w:bCs/>
          <w:spacing w:val="6"/>
          <w:sz w:val="24"/>
          <w:szCs w:val="24"/>
        </w:rPr>
        <w:t>British History</w:t>
      </w:r>
      <w:r w:rsidR="00481D58">
        <w:rPr>
          <w:rFonts w:eastAsia="Times New Roman"/>
          <w:bCs/>
          <w:spacing w:val="6"/>
          <w:sz w:val="24"/>
          <w:szCs w:val="24"/>
        </w:rPr>
        <w:t>: The Nineteenth Century</w:t>
      </w:r>
    </w:p>
    <w:p w:rsidR="00062E71" w:rsidRPr="00C27EF3" w:rsidRDefault="00062E71" w:rsidP="00D13CA3">
      <w:pPr>
        <w:spacing w:line="240" w:lineRule="auto"/>
        <w:contextualSpacing/>
        <w:rPr>
          <w:rFonts w:eastAsia="Times New Roman"/>
          <w:b/>
          <w:bCs/>
          <w:spacing w:val="-1"/>
          <w:sz w:val="24"/>
          <w:szCs w:val="24"/>
        </w:rPr>
      </w:pPr>
    </w:p>
    <w:p w:rsidR="00062E71" w:rsidRPr="00C27EF3" w:rsidRDefault="00062E71" w:rsidP="00D13CA3">
      <w:pPr>
        <w:spacing w:line="240" w:lineRule="auto"/>
        <w:contextualSpacing/>
        <w:rPr>
          <w:rFonts w:eastAsia="Times New Roman"/>
          <w:w w:val="101"/>
          <w:sz w:val="24"/>
          <w:szCs w:val="24"/>
        </w:rPr>
      </w:pPr>
      <w:r w:rsidRPr="00C27EF3">
        <w:rPr>
          <w:rStyle w:val="Heading1Char"/>
          <w:rFonts w:ascii="Times New Roman" w:hAnsi="Times New Roman"/>
        </w:rPr>
        <w:t>Term:</w:t>
      </w:r>
      <w:r w:rsidRPr="00C27EF3">
        <w:rPr>
          <w:rFonts w:eastAsia="Times New Roman"/>
          <w:b/>
          <w:bCs/>
          <w:sz w:val="24"/>
          <w:szCs w:val="24"/>
        </w:rPr>
        <w:t xml:space="preserve"> </w:t>
      </w:r>
      <w:r w:rsidRPr="00C27EF3">
        <w:rPr>
          <w:rFonts w:eastAsia="Times New Roman"/>
          <w:b/>
          <w:bCs/>
          <w:spacing w:val="1"/>
          <w:sz w:val="24"/>
          <w:szCs w:val="24"/>
        </w:rPr>
        <w:t xml:space="preserve"> </w:t>
      </w:r>
      <w:r w:rsidR="00481D58">
        <w:rPr>
          <w:rFonts w:eastAsia="Times New Roman"/>
          <w:bCs/>
          <w:spacing w:val="1"/>
          <w:sz w:val="24"/>
          <w:szCs w:val="24"/>
        </w:rPr>
        <w:t>Summer 2019</w:t>
      </w:r>
    </w:p>
    <w:p w:rsidR="00062E71" w:rsidRPr="00C27EF3" w:rsidRDefault="00062E71" w:rsidP="00D13CA3">
      <w:pPr>
        <w:spacing w:before="13" w:after="0" w:line="240" w:lineRule="auto"/>
        <w:ind w:right="-20"/>
        <w:contextualSpacing/>
        <w:rPr>
          <w:rFonts w:eastAsia="Times New Roman"/>
          <w:b/>
          <w:bCs/>
          <w:spacing w:val="-1"/>
          <w:sz w:val="24"/>
          <w:szCs w:val="24"/>
        </w:rPr>
      </w:pPr>
    </w:p>
    <w:p w:rsidR="00062E71" w:rsidRPr="00C27EF3" w:rsidRDefault="00062E71" w:rsidP="00D13CA3">
      <w:pPr>
        <w:spacing w:before="13" w:after="0" w:line="240" w:lineRule="auto"/>
        <w:ind w:right="-20"/>
        <w:contextualSpacing/>
        <w:rPr>
          <w:rFonts w:eastAsia="Times New Roman"/>
          <w:w w:val="101"/>
          <w:sz w:val="24"/>
          <w:szCs w:val="24"/>
        </w:rPr>
      </w:pPr>
      <w:r w:rsidRPr="00C27EF3">
        <w:rPr>
          <w:rStyle w:val="Heading1Char"/>
          <w:rFonts w:ascii="Times New Roman" w:hAnsi="Times New Roman"/>
        </w:rPr>
        <w:t>Instructor:</w:t>
      </w:r>
      <w:r w:rsidRPr="00C27EF3">
        <w:rPr>
          <w:rFonts w:eastAsia="Times New Roman"/>
          <w:b/>
          <w:bCs/>
          <w:sz w:val="24"/>
          <w:szCs w:val="24"/>
        </w:rPr>
        <w:t xml:space="preserve"> </w:t>
      </w:r>
      <w:r w:rsidRPr="00C27EF3">
        <w:rPr>
          <w:rFonts w:eastAsia="Times New Roman"/>
          <w:b/>
          <w:bCs/>
          <w:spacing w:val="5"/>
          <w:sz w:val="24"/>
          <w:szCs w:val="24"/>
        </w:rPr>
        <w:t xml:space="preserve"> </w:t>
      </w:r>
      <w:r w:rsidR="00C27EF3">
        <w:rPr>
          <w:rFonts w:eastAsia="Times New Roman"/>
          <w:bCs/>
          <w:spacing w:val="5"/>
          <w:sz w:val="24"/>
          <w:szCs w:val="24"/>
        </w:rPr>
        <w:t>Dr. D. Niler Pyeatt</w:t>
      </w:r>
    </w:p>
    <w:p w:rsidR="00062E71" w:rsidRPr="00C27EF3" w:rsidRDefault="00062E71" w:rsidP="00D13CA3">
      <w:pPr>
        <w:spacing w:before="13" w:after="0" w:line="240" w:lineRule="auto"/>
        <w:ind w:right="-20"/>
        <w:contextualSpacing/>
        <w:rPr>
          <w:rFonts w:eastAsia="Times New Roman"/>
          <w:sz w:val="24"/>
          <w:szCs w:val="24"/>
        </w:rPr>
      </w:pPr>
    </w:p>
    <w:p w:rsidR="00C27EF3" w:rsidRPr="00C27EF3" w:rsidRDefault="003C2B11" w:rsidP="00C27EF3">
      <w:pPr>
        <w:spacing w:before="13"/>
        <w:ind w:right="-20"/>
        <w:contextualSpacing/>
        <w:rPr>
          <w:i/>
        </w:rPr>
      </w:pPr>
      <w:r w:rsidRPr="00C27EF3">
        <w:rPr>
          <w:rStyle w:val="Heading1Char"/>
          <w:rFonts w:ascii="Times New Roman" w:hAnsi="Times New Roman"/>
        </w:rPr>
        <w:t>Office Phone</w:t>
      </w:r>
      <w:r w:rsidR="005632D5" w:rsidRPr="00C27EF3">
        <w:rPr>
          <w:rStyle w:val="Heading1Char"/>
          <w:rFonts w:ascii="Times New Roman" w:hAnsi="Times New Roman"/>
        </w:rPr>
        <w:t xml:space="preserve"> Number</w:t>
      </w:r>
      <w:r w:rsidRPr="00C27EF3">
        <w:rPr>
          <w:rStyle w:val="Heading1Char"/>
          <w:rFonts w:ascii="Times New Roman" w:hAnsi="Times New Roman"/>
        </w:rPr>
        <w:t xml:space="preserve"> and WBU Email Address:</w:t>
      </w:r>
      <w:r w:rsidR="003F337A" w:rsidRPr="00C27EF3">
        <w:rPr>
          <w:rFonts w:eastAsia="Times New Roman"/>
          <w:sz w:val="24"/>
          <w:szCs w:val="24"/>
        </w:rPr>
        <w:t xml:space="preserve"> </w:t>
      </w:r>
      <w:r w:rsidR="00C27EF3" w:rsidRPr="00C27EF3">
        <w:t xml:space="preserve">Office Phone 806.291.1175 </w:t>
      </w:r>
      <w:r w:rsidR="00C27EF3" w:rsidRPr="00C27EF3">
        <w:rPr>
          <w:i/>
        </w:rPr>
        <w:t>I will not be in the office</w:t>
      </w:r>
      <w:r w:rsidR="00C27EF3">
        <w:rPr>
          <w:i/>
        </w:rPr>
        <w:t xml:space="preserve"> </w:t>
      </w:r>
      <w:r w:rsidR="00FF6859">
        <w:rPr>
          <w:i/>
        </w:rPr>
        <w:t>every day</w:t>
      </w:r>
      <w:r w:rsidR="00C27EF3">
        <w:rPr>
          <w:i/>
        </w:rPr>
        <w:t>;</w:t>
      </w:r>
      <w:r w:rsidR="00C27EF3">
        <w:t xml:space="preserve"> </w:t>
      </w:r>
      <w:r w:rsidR="00C27EF3" w:rsidRPr="00C27EF3">
        <w:rPr>
          <w:bCs/>
        </w:rPr>
        <w:t>Email</w:t>
      </w:r>
      <w:r w:rsidR="00C27EF3" w:rsidRPr="00C27EF3">
        <w:t xml:space="preserve">: </w:t>
      </w:r>
      <w:hyperlink r:id="rId8" w:history="1">
        <w:r w:rsidR="00C27EF3" w:rsidRPr="00C27EF3">
          <w:rPr>
            <w:rStyle w:val="Hyperlink"/>
          </w:rPr>
          <w:t>pyeattn@wbu.edu</w:t>
        </w:r>
      </w:hyperlink>
      <w:r w:rsidR="00C27EF3" w:rsidRPr="00C27EF3">
        <w:t xml:space="preserve">  </w:t>
      </w:r>
      <w:r w:rsidR="00C27EF3" w:rsidRPr="00C27EF3">
        <w:rPr>
          <w:i/>
        </w:rPr>
        <w:t>I will reply to emails within 24 hours excluding weekends and holidays.</w:t>
      </w:r>
    </w:p>
    <w:p w:rsidR="003C2B11" w:rsidRPr="00C27EF3" w:rsidRDefault="003C2B11" w:rsidP="00D13CA3">
      <w:pPr>
        <w:spacing w:before="13" w:after="0" w:line="240" w:lineRule="auto"/>
        <w:ind w:right="-20"/>
        <w:contextualSpacing/>
        <w:rPr>
          <w:rFonts w:eastAsia="Times New Roman"/>
          <w:sz w:val="24"/>
          <w:szCs w:val="24"/>
        </w:rPr>
      </w:pPr>
    </w:p>
    <w:p w:rsidR="00062E71" w:rsidRDefault="003C2B11" w:rsidP="00D13CA3">
      <w:pPr>
        <w:spacing w:before="13" w:after="0" w:line="240" w:lineRule="auto"/>
        <w:ind w:right="-20"/>
        <w:contextualSpacing/>
        <w:rPr>
          <w:rFonts w:eastAsia="Times New Roman"/>
          <w:sz w:val="24"/>
          <w:szCs w:val="24"/>
        </w:rPr>
      </w:pPr>
      <w:r w:rsidRPr="00C27EF3">
        <w:rPr>
          <w:rStyle w:val="Heading1Char"/>
          <w:rFonts w:ascii="Times New Roman" w:hAnsi="Times New Roman"/>
        </w:rPr>
        <w:t>Office Hours, Building, and Location:</w:t>
      </w:r>
      <w:r w:rsidRPr="00C27EF3">
        <w:rPr>
          <w:rFonts w:eastAsia="Times New Roman"/>
          <w:b/>
          <w:sz w:val="24"/>
          <w:szCs w:val="24"/>
        </w:rPr>
        <w:t xml:space="preserve"> </w:t>
      </w:r>
      <w:r w:rsidR="00C27EF3">
        <w:rPr>
          <w:rFonts w:eastAsia="Times New Roman"/>
          <w:sz w:val="24"/>
          <w:szCs w:val="24"/>
        </w:rPr>
        <w:t>Gates Hall 301</w:t>
      </w:r>
    </w:p>
    <w:p w:rsidR="00C27EF3" w:rsidRPr="00C27EF3" w:rsidRDefault="00C27EF3" w:rsidP="00D13CA3">
      <w:pPr>
        <w:spacing w:before="13" w:after="0" w:line="240" w:lineRule="auto"/>
        <w:ind w:right="-20"/>
        <w:contextualSpacing/>
        <w:rPr>
          <w:rFonts w:eastAsia="Times New Roman"/>
          <w:sz w:val="24"/>
          <w:szCs w:val="24"/>
        </w:rPr>
      </w:pPr>
    </w:p>
    <w:p w:rsidR="003C2B11" w:rsidRPr="00C27EF3" w:rsidRDefault="003C2B11" w:rsidP="00D13CA3">
      <w:pPr>
        <w:spacing w:before="13" w:after="0" w:line="240" w:lineRule="auto"/>
        <w:ind w:right="-20"/>
        <w:contextualSpacing/>
        <w:rPr>
          <w:rFonts w:eastAsia="Times New Roman"/>
          <w:sz w:val="24"/>
          <w:szCs w:val="24"/>
        </w:rPr>
      </w:pPr>
      <w:r w:rsidRPr="00C27EF3">
        <w:rPr>
          <w:rStyle w:val="Heading1Char"/>
          <w:rFonts w:ascii="Times New Roman" w:hAnsi="Times New Roman"/>
        </w:rPr>
        <w:t>Catalog Description:</w:t>
      </w:r>
      <w:r w:rsidR="0028716F" w:rsidRPr="00C27EF3">
        <w:rPr>
          <w:sz w:val="24"/>
          <w:szCs w:val="24"/>
        </w:rPr>
        <w:t xml:space="preserve"> An organized studies course covering selected topics in British history; may be repeated for credit when the topic changes.</w:t>
      </w:r>
    </w:p>
    <w:p w:rsidR="00C27EF3" w:rsidRDefault="00C27EF3" w:rsidP="00D13CA3">
      <w:pPr>
        <w:pStyle w:val="NormalWeb"/>
        <w:spacing w:before="0" w:beforeAutospacing="0" w:after="0" w:afterAutospacing="0"/>
        <w:contextualSpacing/>
      </w:pPr>
    </w:p>
    <w:p w:rsidR="009B0F67" w:rsidRDefault="009B0F67" w:rsidP="00D13CA3">
      <w:pPr>
        <w:pStyle w:val="NormalWeb"/>
        <w:spacing w:before="0" w:beforeAutospacing="0" w:after="0" w:afterAutospacing="0"/>
        <w:contextualSpacing/>
        <w:rPr>
          <w:i/>
        </w:rPr>
      </w:pPr>
      <w:proofErr w:type="gramStart"/>
      <w:r>
        <w:rPr>
          <w:i/>
        </w:rPr>
        <w:t>Instructor’s</w:t>
      </w:r>
      <w:proofErr w:type="gramEnd"/>
      <w:r>
        <w:rPr>
          <w:i/>
        </w:rPr>
        <w:t xml:space="preserve"> Description: This course will explore British history </w:t>
      </w:r>
      <w:r w:rsidR="00481D58">
        <w:rPr>
          <w:i/>
        </w:rPr>
        <w:t>from the end of the Napoleonic Wars to the beginning of the twentieth century. Topics will include the changing constitution, Victorianism, Britain as an Imperial and world power, social and domestic reforms, among others.</w:t>
      </w:r>
    </w:p>
    <w:p w:rsidR="00481D58" w:rsidRPr="009B0F67" w:rsidRDefault="00481D58" w:rsidP="00D13CA3">
      <w:pPr>
        <w:pStyle w:val="NormalWeb"/>
        <w:spacing w:before="0" w:beforeAutospacing="0" w:after="0" w:afterAutospacing="0"/>
        <w:contextualSpacing/>
        <w:rPr>
          <w:i/>
        </w:rPr>
      </w:pPr>
    </w:p>
    <w:p w:rsidR="009B0F67" w:rsidRPr="009B0F67" w:rsidRDefault="00C27EF3" w:rsidP="009B0F67">
      <w:pPr>
        <w:pStyle w:val="NormalWeb"/>
        <w:spacing w:before="0" w:beforeAutospacing="0" w:after="0" w:afterAutospacing="0"/>
        <w:contextualSpacing/>
        <w:rPr>
          <w:bCs/>
        </w:rPr>
      </w:pPr>
      <w:r>
        <w:rPr>
          <w:rStyle w:val="Strong"/>
        </w:rPr>
        <w:t xml:space="preserve">Prerequisite: </w:t>
      </w:r>
      <w:r>
        <w:rPr>
          <w:rStyle w:val="Strong"/>
          <w:b w:val="0"/>
        </w:rPr>
        <w:t>None</w:t>
      </w:r>
      <w:r w:rsidR="009B0F67">
        <w:rPr>
          <w:rStyle w:val="Strong"/>
          <w:b w:val="0"/>
        </w:rPr>
        <w:t xml:space="preserve"> </w:t>
      </w:r>
      <w:r w:rsidR="009B0F67" w:rsidRPr="009B0F67">
        <w:rPr>
          <w:bCs/>
        </w:rPr>
        <w:t xml:space="preserve">(no specific course requirement though students </w:t>
      </w:r>
      <w:proofErr w:type="gramStart"/>
      <w:r w:rsidR="009B0F67" w:rsidRPr="009B0F67">
        <w:rPr>
          <w:bCs/>
        </w:rPr>
        <w:t>are presumed</w:t>
      </w:r>
      <w:proofErr w:type="gramEnd"/>
      <w:r w:rsidR="009B0F67" w:rsidRPr="009B0F67">
        <w:rPr>
          <w:bCs/>
        </w:rPr>
        <w:t xml:space="preserve"> to have some familiarity with modern British history.)</w:t>
      </w:r>
    </w:p>
    <w:p w:rsidR="00D13CA3" w:rsidRPr="00C27EF3" w:rsidRDefault="00D13CA3" w:rsidP="00D13CA3">
      <w:pPr>
        <w:pStyle w:val="NormalWeb"/>
        <w:spacing w:before="0" w:beforeAutospacing="0" w:after="0" w:afterAutospacing="0"/>
        <w:contextualSpacing/>
      </w:pPr>
    </w:p>
    <w:p w:rsidR="002D18E6" w:rsidRDefault="00D13CA3" w:rsidP="009B0F67">
      <w:pPr>
        <w:spacing w:line="240" w:lineRule="auto"/>
        <w:contextualSpacing/>
        <w:rPr>
          <w:sz w:val="24"/>
          <w:szCs w:val="24"/>
        </w:rPr>
      </w:pPr>
      <w:r w:rsidRPr="00C27EF3">
        <w:rPr>
          <w:rStyle w:val="Heading1Char"/>
          <w:rFonts w:ascii="Times New Roman" w:hAnsi="Times New Roman"/>
        </w:rPr>
        <w:t>Required Textbook(s) and/or Required Material(s</w:t>
      </w:r>
      <w:r w:rsidR="00FF6859" w:rsidRPr="00C27EF3">
        <w:rPr>
          <w:rStyle w:val="Heading1Char"/>
          <w:rFonts w:ascii="Times New Roman" w:hAnsi="Times New Roman"/>
        </w:rPr>
        <w:t>)</w:t>
      </w:r>
      <w:r w:rsidR="00FF6859" w:rsidRPr="00C27EF3">
        <w:rPr>
          <w:b/>
          <w:sz w:val="24"/>
          <w:szCs w:val="24"/>
        </w:rPr>
        <w:t>:</w:t>
      </w:r>
      <w:r w:rsidRPr="00C27EF3">
        <w:rPr>
          <w:sz w:val="24"/>
          <w:szCs w:val="24"/>
        </w:rPr>
        <w:t xml:space="preserve"> </w:t>
      </w:r>
    </w:p>
    <w:p w:rsidR="00481D58" w:rsidRDefault="00481D58" w:rsidP="00481D58">
      <w:pPr>
        <w:spacing w:line="240" w:lineRule="auto"/>
        <w:ind w:left="720"/>
        <w:contextualSpacing/>
        <w:rPr>
          <w:sz w:val="24"/>
          <w:szCs w:val="24"/>
        </w:rPr>
      </w:pPr>
      <w:r>
        <w:rPr>
          <w:sz w:val="24"/>
          <w:szCs w:val="24"/>
        </w:rPr>
        <w:t xml:space="preserve">David </w:t>
      </w:r>
      <w:proofErr w:type="spellStart"/>
      <w:r>
        <w:rPr>
          <w:sz w:val="24"/>
          <w:szCs w:val="24"/>
        </w:rPr>
        <w:t>Cannadine</w:t>
      </w:r>
      <w:proofErr w:type="spellEnd"/>
      <w:r>
        <w:rPr>
          <w:sz w:val="24"/>
          <w:szCs w:val="24"/>
        </w:rPr>
        <w:t xml:space="preserve">. </w:t>
      </w:r>
      <w:r>
        <w:rPr>
          <w:i/>
          <w:sz w:val="24"/>
          <w:szCs w:val="24"/>
        </w:rPr>
        <w:t>Victorious Century: The United Kingdom, 1800-1906</w:t>
      </w:r>
      <w:r>
        <w:rPr>
          <w:sz w:val="24"/>
          <w:szCs w:val="24"/>
        </w:rPr>
        <w:t>. (New York: Viking</w:t>
      </w:r>
    </w:p>
    <w:p w:rsidR="009B0F67" w:rsidRPr="00481D58" w:rsidRDefault="00481D58" w:rsidP="00481D58">
      <w:pPr>
        <w:spacing w:line="240" w:lineRule="auto"/>
        <w:ind w:left="720" w:firstLine="720"/>
        <w:contextualSpacing/>
        <w:rPr>
          <w:sz w:val="24"/>
          <w:szCs w:val="24"/>
        </w:rPr>
      </w:pPr>
      <w:r>
        <w:rPr>
          <w:sz w:val="24"/>
          <w:szCs w:val="24"/>
        </w:rPr>
        <w:t>Press, 2017).  ISBN: 978-0-525-55789-0</w:t>
      </w:r>
    </w:p>
    <w:p w:rsidR="00155E25" w:rsidRPr="009B0F67" w:rsidRDefault="00155E25" w:rsidP="00155E25">
      <w:pPr>
        <w:spacing w:line="240" w:lineRule="auto"/>
        <w:contextualSpacing/>
        <w:rPr>
          <w:sz w:val="24"/>
          <w:szCs w:val="24"/>
        </w:rPr>
      </w:pPr>
      <w:r>
        <w:rPr>
          <w:sz w:val="24"/>
          <w:szCs w:val="24"/>
        </w:rPr>
        <w:tab/>
      </w:r>
      <w:r w:rsidRPr="00155E25">
        <w:rPr>
          <w:sz w:val="24"/>
          <w:szCs w:val="24"/>
        </w:rPr>
        <w:t xml:space="preserve">Other </w:t>
      </w:r>
      <w:proofErr w:type="gramStart"/>
      <w:r w:rsidRPr="00155E25">
        <w:rPr>
          <w:sz w:val="24"/>
          <w:szCs w:val="24"/>
        </w:rPr>
        <w:t>journal article reading assignments</w:t>
      </w:r>
      <w:proofErr w:type="gramEnd"/>
      <w:r w:rsidRPr="00155E25">
        <w:rPr>
          <w:sz w:val="24"/>
          <w:szCs w:val="24"/>
        </w:rPr>
        <w:t xml:space="preserve"> will be posted on blackboard</w:t>
      </w:r>
    </w:p>
    <w:p w:rsidR="009B0F67" w:rsidRPr="00C27EF3" w:rsidRDefault="009B0F67" w:rsidP="009B0F67">
      <w:pPr>
        <w:spacing w:line="240" w:lineRule="auto"/>
        <w:contextualSpacing/>
        <w:rPr>
          <w:rFonts w:eastAsia="Times New Roman"/>
          <w:b/>
          <w:sz w:val="24"/>
          <w:szCs w:val="24"/>
        </w:rPr>
      </w:pPr>
    </w:p>
    <w:p w:rsidR="003C2B11" w:rsidRPr="00C27EF3" w:rsidRDefault="003C2B11" w:rsidP="00D13CA3">
      <w:pPr>
        <w:spacing w:before="13" w:after="0" w:line="240" w:lineRule="auto"/>
        <w:ind w:right="-20"/>
        <w:contextualSpacing/>
        <w:rPr>
          <w:rFonts w:eastAsia="Times New Roman"/>
          <w:sz w:val="24"/>
          <w:szCs w:val="24"/>
        </w:rPr>
      </w:pPr>
      <w:r w:rsidRPr="00C27EF3">
        <w:rPr>
          <w:rStyle w:val="Heading1Char"/>
          <w:rFonts w:ascii="Times New Roman" w:hAnsi="Times New Roman"/>
        </w:rPr>
        <w:t>Optional Materials:</w:t>
      </w:r>
      <w:r w:rsidR="003F337A" w:rsidRPr="00C27EF3">
        <w:rPr>
          <w:rFonts w:eastAsia="Times New Roman"/>
          <w:sz w:val="24"/>
          <w:szCs w:val="24"/>
        </w:rPr>
        <w:t xml:space="preserve"> </w:t>
      </w:r>
    </w:p>
    <w:p w:rsidR="003C2B11" w:rsidRPr="00C27EF3" w:rsidRDefault="003C2B11" w:rsidP="00D13CA3">
      <w:pPr>
        <w:spacing w:before="13" w:after="0" w:line="240" w:lineRule="auto"/>
        <w:ind w:right="-20"/>
        <w:contextualSpacing/>
        <w:rPr>
          <w:rFonts w:eastAsia="Times New Roman"/>
          <w:sz w:val="24"/>
          <w:szCs w:val="24"/>
        </w:rPr>
      </w:pPr>
    </w:p>
    <w:p w:rsidR="00D25652" w:rsidRPr="00C27EF3" w:rsidRDefault="003C2B11" w:rsidP="00D13CA3">
      <w:pPr>
        <w:spacing w:line="240" w:lineRule="auto"/>
        <w:contextualSpacing/>
        <w:rPr>
          <w:sz w:val="24"/>
          <w:szCs w:val="24"/>
        </w:rPr>
      </w:pPr>
      <w:r w:rsidRPr="00C27EF3">
        <w:rPr>
          <w:rStyle w:val="Heading1Char"/>
          <w:rFonts w:ascii="Times New Roman" w:hAnsi="Times New Roman"/>
        </w:rPr>
        <w:t>Cou</w:t>
      </w:r>
      <w:r w:rsidR="00A21ACA" w:rsidRPr="00C27EF3">
        <w:rPr>
          <w:rStyle w:val="Heading1Char"/>
          <w:rFonts w:ascii="Times New Roman" w:hAnsi="Times New Roman"/>
        </w:rPr>
        <w:t>rse Outcome Competencies:</w:t>
      </w:r>
      <w:r w:rsidR="00E06807" w:rsidRPr="00C27EF3">
        <w:rPr>
          <w:b/>
          <w:sz w:val="24"/>
          <w:szCs w:val="24"/>
        </w:rPr>
        <w:t xml:space="preserve"> </w:t>
      </w:r>
      <w:r w:rsidR="00D25652" w:rsidRPr="00C27EF3">
        <w:rPr>
          <w:sz w:val="24"/>
          <w:szCs w:val="24"/>
        </w:rPr>
        <w:t xml:space="preserve">The goals of this course will be the mastery of the issues and events of twentieth century Britain, the development of familiarity with the historical monographs on this era, and the sharpening of interpretative and analytical skills which will sustain you as you enter your profession.  </w:t>
      </w:r>
    </w:p>
    <w:p w:rsidR="00D25652" w:rsidRPr="00C27EF3" w:rsidRDefault="00D25652" w:rsidP="00D13CA3">
      <w:pPr>
        <w:spacing w:line="240" w:lineRule="auto"/>
        <w:contextualSpacing/>
        <w:rPr>
          <w:sz w:val="24"/>
          <w:szCs w:val="24"/>
        </w:rPr>
      </w:pPr>
      <w:r w:rsidRPr="00C27EF3">
        <w:rPr>
          <w:sz w:val="24"/>
          <w:szCs w:val="24"/>
        </w:rPr>
        <w:t>Upon successful completion this course, the student will be able to:</w:t>
      </w:r>
    </w:p>
    <w:p w:rsidR="00D25652" w:rsidRPr="00C27EF3" w:rsidRDefault="00D25652" w:rsidP="00D13CA3">
      <w:pPr>
        <w:numPr>
          <w:ilvl w:val="0"/>
          <w:numId w:val="2"/>
        </w:numPr>
        <w:spacing w:after="0" w:line="240" w:lineRule="auto"/>
        <w:contextualSpacing/>
        <w:rPr>
          <w:sz w:val="24"/>
          <w:szCs w:val="24"/>
        </w:rPr>
      </w:pPr>
      <w:r w:rsidRPr="00C27EF3">
        <w:rPr>
          <w:sz w:val="24"/>
          <w:szCs w:val="24"/>
        </w:rPr>
        <w:t>Analyze and demonstrate knowledge of major events, issues and personae in British history</w:t>
      </w:r>
    </w:p>
    <w:p w:rsidR="00D25652" w:rsidRPr="00C27EF3" w:rsidRDefault="00D25652" w:rsidP="00D13CA3">
      <w:pPr>
        <w:numPr>
          <w:ilvl w:val="0"/>
          <w:numId w:val="2"/>
        </w:numPr>
        <w:spacing w:after="0" w:line="240" w:lineRule="auto"/>
        <w:contextualSpacing/>
        <w:rPr>
          <w:sz w:val="24"/>
          <w:szCs w:val="24"/>
        </w:rPr>
      </w:pPr>
      <w:r w:rsidRPr="00C27EF3">
        <w:rPr>
          <w:sz w:val="24"/>
          <w:szCs w:val="24"/>
        </w:rPr>
        <w:t>Demonstrate a knowledge of the major interpretations and historiography of British history</w:t>
      </w:r>
    </w:p>
    <w:p w:rsidR="00C22596" w:rsidRPr="00C27EF3" w:rsidRDefault="00C22596" w:rsidP="00D13CA3">
      <w:pPr>
        <w:spacing w:line="240" w:lineRule="auto"/>
        <w:contextualSpacing/>
        <w:rPr>
          <w:sz w:val="24"/>
          <w:szCs w:val="24"/>
        </w:rPr>
      </w:pPr>
    </w:p>
    <w:p w:rsidR="0001055C" w:rsidRPr="00C27EF3" w:rsidRDefault="00C22596" w:rsidP="00D13CA3">
      <w:pPr>
        <w:spacing w:line="240" w:lineRule="auto"/>
        <w:contextualSpacing/>
        <w:rPr>
          <w:sz w:val="24"/>
          <w:szCs w:val="24"/>
        </w:rPr>
      </w:pPr>
      <w:r w:rsidRPr="00C27EF3">
        <w:rPr>
          <w:sz w:val="24"/>
          <w:szCs w:val="24"/>
        </w:rPr>
        <w:t>Specifically students will be able to analyze and demonstrate an understanding of:</w:t>
      </w:r>
    </w:p>
    <w:p w:rsidR="00D13CA3" w:rsidRPr="00C27EF3" w:rsidRDefault="00D13CA3" w:rsidP="00D13CA3">
      <w:pPr>
        <w:spacing w:line="240" w:lineRule="auto"/>
        <w:contextualSpacing/>
        <w:rPr>
          <w:b/>
          <w:sz w:val="24"/>
          <w:szCs w:val="24"/>
        </w:rPr>
      </w:pPr>
    </w:p>
    <w:p w:rsidR="00E52DC2" w:rsidRPr="00C27EF3" w:rsidRDefault="00A21ACA" w:rsidP="00D13CA3">
      <w:pPr>
        <w:spacing w:line="240" w:lineRule="auto"/>
        <w:contextualSpacing/>
        <w:rPr>
          <w:color w:val="000000"/>
          <w:sz w:val="24"/>
          <w:szCs w:val="24"/>
          <w:u w:val="single"/>
        </w:rPr>
      </w:pPr>
      <w:r w:rsidRPr="00C27EF3">
        <w:rPr>
          <w:rStyle w:val="Heading1Char"/>
          <w:rFonts w:ascii="Times New Roman" w:hAnsi="Times New Roman"/>
        </w:rPr>
        <w:t>Attendance Requirements:</w:t>
      </w:r>
      <w:r w:rsidR="00E52DC2" w:rsidRPr="00C27EF3">
        <w:rPr>
          <w:b/>
          <w:sz w:val="24"/>
          <w:szCs w:val="24"/>
        </w:rPr>
        <w:t xml:space="preserve"> </w:t>
      </w:r>
      <w:proofErr w:type="spellStart"/>
      <w:r w:rsidR="00C90EF0" w:rsidRPr="00C27EF3">
        <w:rPr>
          <w:color w:val="000000"/>
          <w:sz w:val="24"/>
          <w:szCs w:val="24"/>
          <w:u w:val="single"/>
        </w:rPr>
        <w:t>WBUonline</w:t>
      </w:r>
      <w:proofErr w:type="spellEnd"/>
      <w:r w:rsidR="00C90EF0" w:rsidRPr="00C27EF3">
        <w:rPr>
          <w:color w:val="000000"/>
          <w:sz w:val="24"/>
          <w:szCs w:val="24"/>
          <w:u w:val="single"/>
        </w:rPr>
        <w:t xml:space="preserve"> (</w:t>
      </w:r>
      <w:r w:rsidR="00E52DC2" w:rsidRPr="00C27EF3">
        <w:rPr>
          <w:color w:val="000000"/>
          <w:sz w:val="24"/>
          <w:szCs w:val="24"/>
          <w:u w:val="single"/>
        </w:rPr>
        <w:t>Virtual Campus</w:t>
      </w:r>
      <w:r w:rsidR="00C90EF0" w:rsidRPr="00C27EF3">
        <w:rPr>
          <w:color w:val="000000"/>
          <w:sz w:val="24"/>
          <w:szCs w:val="24"/>
          <w:u w:val="single"/>
        </w:rPr>
        <w:t>)</w:t>
      </w:r>
    </w:p>
    <w:p w:rsidR="00715478" w:rsidRPr="00C27EF3" w:rsidRDefault="00715478" w:rsidP="00D13CA3">
      <w:pPr>
        <w:spacing w:line="240" w:lineRule="auto"/>
        <w:contextualSpacing/>
        <w:rPr>
          <w:color w:val="000000"/>
          <w:sz w:val="24"/>
          <w:szCs w:val="24"/>
        </w:rPr>
      </w:pPr>
      <w:r w:rsidRPr="00C27EF3">
        <w:rPr>
          <w:color w:val="000000"/>
          <w:sz w:val="24"/>
          <w:szCs w:val="24"/>
        </w:rPr>
        <w:lastRenderedPageBreak/>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D13CA3" w:rsidRPr="00C27EF3" w:rsidRDefault="00D13CA3" w:rsidP="00D13CA3">
      <w:pPr>
        <w:spacing w:line="240" w:lineRule="auto"/>
        <w:contextualSpacing/>
        <w:rPr>
          <w:b/>
          <w:color w:val="000000"/>
          <w:sz w:val="24"/>
          <w:szCs w:val="24"/>
        </w:rPr>
      </w:pPr>
    </w:p>
    <w:p w:rsidR="007E2BEE" w:rsidRPr="00C27EF3" w:rsidRDefault="007E2BEE" w:rsidP="00D13CA3">
      <w:pPr>
        <w:spacing w:line="240" w:lineRule="auto"/>
        <w:contextualSpacing/>
        <w:rPr>
          <w:color w:val="000000"/>
          <w:sz w:val="24"/>
          <w:szCs w:val="24"/>
        </w:rPr>
      </w:pPr>
      <w:r w:rsidRPr="00C27EF3">
        <w:rPr>
          <w:rStyle w:val="Heading1Char"/>
          <w:rFonts w:ascii="Times New Roman" w:hAnsi="Times New Roman"/>
        </w:rPr>
        <w:t>Statement on Plagiarism and Academic Dishonesty:</w:t>
      </w:r>
      <w:r w:rsidRPr="00C27EF3">
        <w:rPr>
          <w:b/>
          <w:color w:val="000000"/>
          <w:sz w:val="24"/>
          <w:szCs w:val="24"/>
        </w:rPr>
        <w:t xml:space="preserve"> </w:t>
      </w:r>
      <w:r w:rsidRPr="00C27EF3">
        <w:rPr>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D13CA3" w:rsidRPr="00C27EF3" w:rsidRDefault="00D13CA3" w:rsidP="00D13CA3">
      <w:pPr>
        <w:spacing w:line="240" w:lineRule="auto"/>
        <w:contextualSpacing/>
        <w:rPr>
          <w:b/>
          <w:sz w:val="24"/>
          <w:szCs w:val="24"/>
        </w:rPr>
      </w:pPr>
    </w:p>
    <w:p w:rsidR="00A21ACA" w:rsidRPr="00C27EF3" w:rsidRDefault="00A21ACA" w:rsidP="00D13CA3">
      <w:pPr>
        <w:spacing w:line="240" w:lineRule="auto"/>
        <w:contextualSpacing/>
        <w:rPr>
          <w:sz w:val="24"/>
          <w:szCs w:val="24"/>
        </w:rPr>
      </w:pPr>
      <w:r w:rsidRPr="00C27EF3">
        <w:rPr>
          <w:rStyle w:val="Heading1Char"/>
          <w:rFonts w:ascii="Times New Roman" w:hAnsi="Times New Roman"/>
        </w:rPr>
        <w:t>Disability Statement:</w:t>
      </w:r>
      <w:r w:rsidRPr="00C27EF3">
        <w:rPr>
          <w:b/>
          <w:sz w:val="24"/>
          <w:szCs w:val="24"/>
        </w:rPr>
        <w:t xml:space="preserve"> </w:t>
      </w:r>
      <w:r w:rsidRPr="00C27EF3">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D13CA3" w:rsidRPr="00C27EF3" w:rsidRDefault="00D13CA3" w:rsidP="00D13CA3">
      <w:pPr>
        <w:spacing w:line="240" w:lineRule="auto"/>
        <w:contextualSpacing/>
        <w:rPr>
          <w:b/>
          <w:sz w:val="24"/>
          <w:szCs w:val="24"/>
        </w:rPr>
      </w:pPr>
    </w:p>
    <w:p w:rsidR="004F67F2" w:rsidRDefault="00A21ACA" w:rsidP="004F67F2">
      <w:pPr>
        <w:spacing w:line="240" w:lineRule="auto"/>
        <w:contextualSpacing/>
        <w:rPr>
          <w:rStyle w:val="Heading1Char"/>
          <w:rFonts w:ascii="Times New Roman" w:hAnsi="Times New Roman"/>
        </w:rPr>
      </w:pPr>
      <w:r w:rsidRPr="00C27EF3">
        <w:rPr>
          <w:rStyle w:val="Heading1Char"/>
          <w:rFonts w:ascii="Times New Roman" w:hAnsi="Times New Roman"/>
        </w:rPr>
        <w:t>Course Requirements and Grading Criteria</w:t>
      </w:r>
    </w:p>
    <w:p w:rsidR="004F67F2" w:rsidRPr="004F67F2" w:rsidRDefault="004F67F2" w:rsidP="004F67F2">
      <w:pPr>
        <w:spacing w:line="240" w:lineRule="auto"/>
        <w:contextualSpacing/>
        <w:rPr>
          <w:sz w:val="24"/>
          <w:szCs w:val="24"/>
        </w:rPr>
      </w:pPr>
      <w:r w:rsidRPr="004F67F2">
        <w:rPr>
          <w:b/>
          <w:bCs/>
          <w:sz w:val="24"/>
          <w:szCs w:val="24"/>
        </w:rPr>
        <w:t xml:space="preserve"> </w:t>
      </w:r>
    </w:p>
    <w:p w:rsidR="004F67F2" w:rsidRPr="004F67F2" w:rsidRDefault="004F67F2" w:rsidP="004F67F2">
      <w:pPr>
        <w:spacing w:line="240" w:lineRule="auto"/>
        <w:contextualSpacing/>
        <w:rPr>
          <w:sz w:val="24"/>
          <w:szCs w:val="24"/>
        </w:rPr>
      </w:pPr>
      <w:r w:rsidRPr="004F67F2">
        <w:rPr>
          <w:i/>
          <w:iCs/>
          <w:sz w:val="24"/>
          <w:szCs w:val="24"/>
        </w:rPr>
        <w:t xml:space="preserve">Weekly Discussion Boards </w:t>
      </w:r>
      <w:r w:rsidRPr="004F67F2">
        <w:rPr>
          <w:sz w:val="24"/>
          <w:szCs w:val="24"/>
        </w:rPr>
        <w:t xml:space="preserve">(110 points) </w:t>
      </w:r>
    </w:p>
    <w:p w:rsidR="004F67F2" w:rsidRDefault="004F67F2" w:rsidP="004F67F2">
      <w:pPr>
        <w:spacing w:line="240" w:lineRule="auto"/>
        <w:contextualSpacing/>
        <w:rPr>
          <w:sz w:val="24"/>
          <w:szCs w:val="24"/>
        </w:rPr>
      </w:pPr>
      <w:r w:rsidRPr="004F67F2">
        <w:rPr>
          <w:sz w:val="24"/>
          <w:szCs w:val="24"/>
        </w:rPr>
        <w:t xml:space="preserve">Each student will contribute original discussion threads for each weekly reading assignment. Questions will posted by the instructor to prompt discussions. Students will also make two comments on classmates’ discussion threads for a total of 10 points per week based on the assigned reading. Original posts will be due by </w:t>
      </w:r>
      <w:r w:rsidRPr="004F67F2">
        <w:rPr>
          <w:b/>
          <w:bCs/>
          <w:sz w:val="24"/>
          <w:szCs w:val="24"/>
        </w:rPr>
        <w:t>11:59 p.m. (Central Time) on Wednesdays</w:t>
      </w:r>
      <w:r w:rsidRPr="004F67F2">
        <w:rPr>
          <w:sz w:val="24"/>
          <w:szCs w:val="24"/>
        </w:rPr>
        <w:t xml:space="preserve">. Comments will be due by </w:t>
      </w:r>
      <w:r w:rsidRPr="004F67F2">
        <w:rPr>
          <w:b/>
          <w:bCs/>
          <w:sz w:val="24"/>
          <w:szCs w:val="24"/>
        </w:rPr>
        <w:t>11:59 p.m. (Central Time) on Sundays</w:t>
      </w:r>
      <w:r w:rsidRPr="004F67F2">
        <w:rPr>
          <w:sz w:val="24"/>
          <w:szCs w:val="24"/>
        </w:rPr>
        <w:t xml:space="preserve">. Late posts will be penalized 1 point per every 24 hour period past the due date. </w:t>
      </w:r>
    </w:p>
    <w:p w:rsidR="004F67F2" w:rsidRPr="004F67F2" w:rsidRDefault="004F67F2" w:rsidP="004F67F2">
      <w:pPr>
        <w:spacing w:line="240" w:lineRule="auto"/>
        <w:contextualSpacing/>
        <w:rPr>
          <w:sz w:val="24"/>
          <w:szCs w:val="24"/>
        </w:rPr>
      </w:pPr>
    </w:p>
    <w:p w:rsidR="004F67F2" w:rsidRPr="004F67F2" w:rsidRDefault="004F67F2" w:rsidP="004F67F2">
      <w:pPr>
        <w:spacing w:line="240" w:lineRule="auto"/>
        <w:contextualSpacing/>
        <w:rPr>
          <w:sz w:val="24"/>
          <w:szCs w:val="24"/>
        </w:rPr>
      </w:pPr>
      <w:r w:rsidRPr="004F67F2">
        <w:rPr>
          <w:i/>
          <w:iCs/>
          <w:sz w:val="24"/>
          <w:szCs w:val="24"/>
        </w:rPr>
        <w:t xml:space="preserve">Book Reviews </w:t>
      </w:r>
      <w:r w:rsidRPr="004F67F2">
        <w:rPr>
          <w:sz w:val="24"/>
          <w:szCs w:val="24"/>
        </w:rPr>
        <w:t xml:space="preserve">(100 points each, 500 points total) </w:t>
      </w:r>
    </w:p>
    <w:p w:rsidR="004F67F2" w:rsidRDefault="004F67F2" w:rsidP="004F67F2">
      <w:pPr>
        <w:spacing w:line="240" w:lineRule="auto"/>
        <w:contextualSpacing/>
        <w:rPr>
          <w:sz w:val="24"/>
          <w:szCs w:val="24"/>
        </w:rPr>
      </w:pPr>
      <w:r w:rsidRPr="004F67F2">
        <w:rPr>
          <w:sz w:val="24"/>
          <w:szCs w:val="24"/>
        </w:rPr>
        <w:t xml:space="preserve">Refer to the Book Review guidelines attached to this syllabus.  Each book review should be between 3 and 4 pages in length (double spaced, 12 point font, 1 inch margins), and will be worth 100 points each for a total of 500 points. Guidelines for books reviews can be found below.  Refer to the Schedule of Topics and Assignments in this syllabus for the due dates.  Reviewed books will be selected from the choices given weekly on Blackboard. Reviews will be submitted to the instructor and will also be posted for class discussion and comment via the discussion board.  Reviews will be due by </w:t>
      </w:r>
      <w:r w:rsidRPr="004F67F2">
        <w:rPr>
          <w:b/>
          <w:bCs/>
          <w:sz w:val="24"/>
          <w:szCs w:val="24"/>
        </w:rPr>
        <w:t xml:space="preserve">11:59 p.m. (Central Time) on </w:t>
      </w:r>
      <w:r w:rsidR="00481D58">
        <w:rPr>
          <w:b/>
          <w:bCs/>
          <w:sz w:val="24"/>
          <w:szCs w:val="24"/>
        </w:rPr>
        <w:t>the following Saturdays: June 8, June 22, July 6</w:t>
      </w:r>
      <w:r w:rsidR="00C94AD1">
        <w:rPr>
          <w:b/>
          <w:bCs/>
          <w:sz w:val="24"/>
          <w:szCs w:val="24"/>
        </w:rPr>
        <w:t>, July</w:t>
      </w:r>
      <w:r w:rsidR="00481D58">
        <w:rPr>
          <w:b/>
          <w:bCs/>
          <w:sz w:val="24"/>
          <w:szCs w:val="24"/>
        </w:rPr>
        <w:t xml:space="preserve"> 20 and August 3</w:t>
      </w:r>
      <w:r w:rsidRPr="004F67F2">
        <w:rPr>
          <w:sz w:val="24"/>
          <w:szCs w:val="24"/>
        </w:rPr>
        <w:t xml:space="preserve">. Late papers will be penalized 5 points per 24 hour period after the due date. Reviews should be formatted and cited in </w:t>
      </w:r>
      <w:proofErr w:type="spellStart"/>
      <w:r w:rsidRPr="004F67F2">
        <w:rPr>
          <w:sz w:val="24"/>
          <w:szCs w:val="24"/>
          <w:u w:val="double"/>
        </w:rPr>
        <w:t>Turabian</w:t>
      </w:r>
      <w:proofErr w:type="spellEnd"/>
      <w:r w:rsidRPr="004F67F2">
        <w:rPr>
          <w:sz w:val="24"/>
          <w:szCs w:val="24"/>
          <w:u w:val="double"/>
        </w:rPr>
        <w:t xml:space="preserve"> style</w:t>
      </w:r>
      <w:r w:rsidRPr="004F67F2">
        <w:rPr>
          <w:sz w:val="24"/>
          <w:szCs w:val="24"/>
        </w:rPr>
        <w:t xml:space="preserve">. </w:t>
      </w:r>
      <w:r w:rsidR="00481D58">
        <w:rPr>
          <w:sz w:val="24"/>
          <w:szCs w:val="24"/>
        </w:rPr>
        <w:t>[</w:t>
      </w:r>
      <w:proofErr w:type="gramStart"/>
      <w:r w:rsidR="00481D58">
        <w:rPr>
          <w:sz w:val="24"/>
          <w:szCs w:val="24"/>
        </w:rPr>
        <w:t>9</w:t>
      </w:r>
      <w:r w:rsidR="00481D58" w:rsidRPr="00481D58">
        <w:rPr>
          <w:sz w:val="24"/>
          <w:szCs w:val="24"/>
          <w:vertAlign w:val="superscript"/>
        </w:rPr>
        <w:t>th</w:t>
      </w:r>
      <w:proofErr w:type="gramEnd"/>
      <w:r w:rsidR="00481D58">
        <w:rPr>
          <w:sz w:val="24"/>
          <w:szCs w:val="24"/>
        </w:rPr>
        <w:t xml:space="preserve"> edition, humanities form]</w:t>
      </w:r>
    </w:p>
    <w:p w:rsidR="004F67F2" w:rsidRPr="004F67F2" w:rsidRDefault="004F67F2" w:rsidP="004F67F2">
      <w:pPr>
        <w:spacing w:line="240" w:lineRule="auto"/>
        <w:contextualSpacing/>
        <w:rPr>
          <w:sz w:val="24"/>
          <w:szCs w:val="24"/>
        </w:rPr>
      </w:pPr>
    </w:p>
    <w:p w:rsidR="004F67F2" w:rsidRPr="004F67F2" w:rsidRDefault="004F67F2" w:rsidP="004F67F2">
      <w:pPr>
        <w:spacing w:line="240" w:lineRule="auto"/>
        <w:contextualSpacing/>
        <w:rPr>
          <w:sz w:val="24"/>
          <w:szCs w:val="24"/>
        </w:rPr>
      </w:pPr>
      <w:r w:rsidRPr="004F67F2">
        <w:rPr>
          <w:i/>
          <w:sz w:val="24"/>
          <w:szCs w:val="24"/>
        </w:rPr>
        <w:lastRenderedPageBreak/>
        <w:t>Review Responses</w:t>
      </w:r>
      <w:r w:rsidRPr="004F67F2">
        <w:rPr>
          <w:sz w:val="24"/>
          <w:szCs w:val="24"/>
        </w:rPr>
        <w:t xml:space="preserve"> (330 points total)</w:t>
      </w:r>
    </w:p>
    <w:p w:rsidR="004F67F2" w:rsidRDefault="004F67F2" w:rsidP="004F67F2">
      <w:pPr>
        <w:spacing w:line="240" w:lineRule="auto"/>
        <w:contextualSpacing/>
        <w:rPr>
          <w:b/>
          <w:sz w:val="24"/>
          <w:szCs w:val="24"/>
        </w:rPr>
      </w:pPr>
      <w:r w:rsidRPr="004F67F2">
        <w:rPr>
          <w:sz w:val="24"/>
          <w:szCs w:val="24"/>
        </w:rPr>
        <w:t xml:space="preserve">Each student will post comments/questions about the Book Reviews posted in the discussion boards.  The author of the review will also make responses to questions posted by their classmates and the instructor.  (The number of review responses required will be determined by the number of students in the course.) Review responses are due by </w:t>
      </w:r>
      <w:r w:rsidRPr="004F67F2">
        <w:rPr>
          <w:b/>
          <w:sz w:val="24"/>
          <w:szCs w:val="24"/>
        </w:rPr>
        <w:t xml:space="preserve">11:59 p.m. (Central Time) on Tuesdays.  </w:t>
      </w:r>
      <w:r w:rsidRPr="004F67F2">
        <w:rPr>
          <w:sz w:val="24"/>
          <w:szCs w:val="24"/>
        </w:rPr>
        <w:t xml:space="preserve">Replies from the book review author are due by </w:t>
      </w:r>
      <w:r w:rsidRPr="004F67F2">
        <w:rPr>
          <w:b/>
          <w:sz w:val="24"/>
          <w:szCs w:val="24"/>
        </w:rPr>
        <w:t>11:59 (Central Time) on</w:t>
      </w:r>
      <w:r w:rsidRPr="004F67F2">
        <w:rPr>
          <w:sz w:val="24"/>
          <w:szCs w:val="24"/>
        </w:rPr>
        <w:t xml:space="preserve"> </w:t>
      </w:r>
      <w:r w:rsidRPr="004F67F2">
        <w:rPr>
          <w:b/>
          <w:sz w:val="24"/>
          <w:szCs w:val="24"/>
        </w:rPr>
        <w:t>Thursdays</w:t>
      </w:r>
    </w:p>
    <w:p w:rsidR="004F67F2" w:rsidRPr="004F67F2" w:rsidRDefault="004F67F2" w:rsidP="004F67F2">
      <w:pPr>
        <w:spacing w:line="240" w:lineRule="auto"/>
        <w:contextualSpacing/>
        <w:rPr>
          <w:b/>
          <w:sz w:val="24"/>
          <w:szCs w:val="24"/>
        </w:rPr>
      </w:pPr>
    </w:p>
    <w:p w:rsidR="004F67F2" w:rsidRPr="004F67F2" w:rsidRDefault="00A74898" w:rsidP="004F67F2">
      <w:pPr>
        <w:spacing w:line="240" w:lineRule="auto"/>
        <w:contextualSpacing/>
        <w:rPr>
          <w:sz w:val="24"/>
          <w:szCs w:val="24"/>
        </w:rPr>
      </w:pPr>
      <w:r>
        <w:rPr>
          <w:i/>
          <w:iCs/>
          <w:sz w:val="24"/>
          <w:szCs w:val="24"/>
        </w:rPr>
        <w:t>Final Project:</w:t>
      </w:r>
      <w:r w:rsidR="005226B8">
        <w:rPr>
          <w:i/>
          <w:iCs/>
          <w:sz w:val="24"/>
          <w:szCs w:val="24"/>
        </w:rPr>
        <w:t xml:space="preserve"> Documents Journal</w:t>
      </w:r>
      <w:r>
        <w:rPr>
          <w:i/>
          <w:iCs/>
          <w:sz w:val="24"/>
          <w:szCs w:val="24"/>
        </w:rPr>
        <w:t xml:space="preserve"> </w:t>
      </w:r>
      <w:r w:rsidR="004F67F2" w:rsidRPr="004F67F2">
        <w:rPr>
          <w:sz w:val="24"/>
          <w:szCs w:val="24"/>
        </w:rPr>
        <w:t xml:space="preserve">(60 points) </w:t>
      </w:r>
    </w:p>
    <w:p w:rsidR="004F67F2" w:rsidRDefault="005226B8" w:rsidP="004F67F2">
      <w:pPr>
        <w:spacing w:line="240" w:lineRule="auto"/>
        <w:contextualSpacing/>
        <w:rPr>
          <w:sz w:val="24"/>
          <w:szCs w:val="24"/>
        </w:rPr>
      </w:pPr>
      <w:r>
        <w:rPr>
          <w:bCs/>
          <w:sz w:val="24"/>
          <w:szCs w:val="24"/>
        </w:rPr>
        <w:t xml:space="preserve">A number of primary documents </w:t>
      </w:r>
      <w:proofErr w:type="gramStart"/>
      <w:r>
        <w:rPr>
          <w:bCs/>
          <w:sz w:val="24"/>
          <w:szCs w:val="24"/>
        </w:rPr>
        <w:t>will be posted</w:t>
      </w:r>
      <w:proofErr w:type="gramEnd"/>
      <w:r>
        <w:rPr>
          <w:bCs/>
          <w:sz w:val="24"/>
          <w:szCs w:val="24"/>
        </w:rPr>
        <w:t xml:space="preserve"> on Blackboard.  Students will evaluate the documents in context of the course materials and will submit a journal of their thoughts at the end of the semester.  The assignment </w:t>
      </w:r>
      <w:proofErr w:type="gramStart"/>
      <w:r>
        <w:rPr>
          <w:bCs/>
          <w:sz w:val="24"/>
          <w:szCs w:val="24"/>
        </w:rPr>
        <w:t>should be submitted</w:t>
      </w:r>
      <w:proofErr w:type="gramEnd"/>
      <w:r>
        <w:rPr>
          <w:bCs/>
          <w:sz w:val="24"/>
          <w:szCs w:val="24"/>
        </w:rPr>
        <w:t xml:space="preserve"> by </w:t>
      </w:r>
      <w:r w:rsidR="00B901EC">
        <w:rPr>
          <w:b/>
          <w:bCs/>
          <w:sz w:val="24"/>
          <w:szCs w:val="24"/>
        </w:rPr>
        <w:t>Tues</w:t>
      </w:r>
      <w:r w:rsidR="004F67F2" w:rsidRPr="00A74898">
        <w:rPr>
          <w:b/>
          <w:bCs/>
          <w:sz w:val="24"/>
          <w:szCs w:val="24"/>
        </w:rPr>
        <w:t>day</w:t>
      </w:r>
      <w:r w:rsidR="00FC5C54">
        <w:rPr>
          <w:b/>
          <w:bCs/>
          <w:sz w:val="24"/>
          <w:szCs w:val="24"/>
        </w:rPr>
        <w:t>, August 6</w:t>
      </w:r>
      <w:r w:rsidR="004F67F2" w:rsidRPr="004F67F2">
        <w:rPr>
          <w:b/>
          <w:bCs/>
          <w:sz w:val="24"/>
          <w:szCs w:val="24"/>
        </w:rPr>
        <w:t>, at 11:59 p.m. (Central Time)</w:t>
      </w:r>
      <w:r w:rsidR="004F67F2" w:rsidRPr="004F67F2">
        <w:rPr>
          <w:sz w:val="24"/>
          <w:szCs w:val="24"/>
        </w:rPr>
        <w:t xml:space="preserve">. </w:t>
      </w:r>
      <w:r w:rsidR="00B901EC">
        <w:rPr>
          <w:sz w:val="24"/>
          <w:szCs w:val="24"/>
        </w:rPr>
        <w:t xml:space="preserve"> </w:t>
      </w:r>
      <w:r w:rsidR="004F67F2" w:rsidRPr="004F67F2">
        <w:rPr>
          <w:sz w:val="24"/>
          <w:szCs w:val="24"/>
        </w:rPr>
        <w:t xml:space="preserve">Late papers </w:t>
      </w:r>
      <w:r w:rsidR="0087281C">
        <w:rPr>
          <w:sz w:val="24"/>
          <w:szCs w:val="24"/>
        </w:rPr>
        <w:t xml:space="preserve">and responses </w:t>
      </w:r>
      <w:r w:rsidR="004F67F2" w:rsidRPr="004F67F2">
        <w:rPr>
          <w:sz w:val="24"/>
          <w:szCs w:val="24"/>
        </w:rPr>
        <w:t xml:space="preserve">will be penalized 5 points per </w:t>
      </w:r>
      <w:proofErr w:type="gramStart"/>
      <w:r w:rsidR="004F67F2" w:rsidRPr="004F67F2">
        <w:rPr>
          <w:sz w:val="24"/>
          <w:szCs w:val="24"/>
        </w:rPr>
        <w:t>24 hour</w:t>
      </w:r>
      <w:proofErr w:type="gramEnd"/>
      <w:r w:rsidR="004F67F2" w:rsidRPr="004F67F2">
        <w:rPr>
          <w:sz w:val="24"/>
          <w:szCs w:val="24"/>
        </w:rPr>
        <w:t xml:space="preserve"> period after the due date. This assignment </w:t>
      </w:r>
      <w:proofErr w:type="gramStart"/>
      <w:r w:rsidR="004F67F2" w:rsidRPr="004F67F2">
        <w:rPr>
          <w:sz w:val="24"/>
          <w:szCs w:val="24"/>
        </w:rPr>
        <w:t>should be formatted</w:t>
      </w:r>
      <w:proofErr w:type="gramEnd"/>
      <w:r w:rsidR="004F67F2" w:rsidRPr="004F67F2">
        <w:rPr>
          <w:sz w:val="24"/>
          <w:szCs w:val="24"/>
        </w:rPr>
        <w:t xml:space="preserve"> in </w:t>
      </w:r>
      <w:proofErr w:type="spellStart"/>
      <w:r w:rsidR="004F67F2" w:rsidRPr="004F67F2">
        <w:rPr>
          <w:sz w:val="24"/>
          <w:szCs w:val="24"/>
        </w:rPr>
        <w:t>Turabian</w:t>
      </w:r>
      <w:proofErr w:type="spellEnd"/>
      <w:r w:rsidR="004F67F2" w:rsidRPr="004F67F2">
        <w:rPr>
          <w:sz w:val="24"/>
          <w:szCs w:val="24"/>
        </w:rPr>
        <w:t xml:space="preserve"> style.</w:t>
      </w:r>
      <w:r w:rsidR="00FC5C54">
        <w:rPr>
          <w:sz w:val="24"/>
          <w:szCs w:val="24"/>
        </w:rPr>
        <w:t xml:space="preserve"> [</w:t>
      </w:r>
      <w:proofErr w:type="gramStart"/>
      <w:r w:rsidR="00FC5C54">
        <w:rPr>
          <w:sz w:val="24"/>
          <w:szCs w:val="24"/>
        </w:rPr>
        <w:t>9</w:t>
      </w:r>
      <w:r w:rsidR="00FC5C54" w:rsidRPr="00FC5C54">
        <w:rPr>
          <w:sz w:val="24"/>
          <w:szCs w:val="24"/>
          <w:vertAlign w:val="superscript"/>
        </w:rPr>
        <w:t>th</w:t>
      </w:r>
      <w:proofErr w:type="gramEnd"/>
      <w:r w:rsidR="00FC5C54">
        <w:rPr>
          <w:sz w:val="24"/>
          <w:szCs w:val="24"/>
        </w:rPr>
        <w:t xml:space="preserve"> edition, humanities form] </w:t>
      </w:r>
      <w:r w:rsidR="004F67F2" w:rsidRPr="004F67F2">
        <w:rPr>
          <w:sz w:val="24"/>
          <w:szCs w:val="24"/>
        </w:rPr>
        <w:t xml:space="preserve"> </w:t>
      </w:r>
    </w:p>
    <w:p w:rsidR="004F67F2" w:rsidRPr="004F67F2" w:rsidRDefault="004F67F2" w:rsidP="004F67F2">
      <w:pPr>
        <w:spacing w:line="240" w:lineRule="auto"/>
        <w:contextualSpacing/>
        <w:rPr>
          <w:sz w:val="24"/>
          <w:szCs w:val="24"/>
        </w:rPr>
      </w:pPr>
    </w:p>
    <w:p w:rsidR="004F67F2" w:rsidRPr="004F67F2" w:rsidRDefault="004F67F2" w:rsidP="004F67F2">
      <w:pPr>
        <w:spacing w:line="240" w:lineRule="auto"/>
        <w:contextualSpacing/>
        <w:rPr>
          <w:b/>
          <w:sz w:val="24"/>
          <w:szCs w:val="24"/>
        </w:rPr>
      </w:pPr>
      <w:r w:rsidRPr="004F67F2">
        <w:rPr>
          <w:b/>
          <w:sz w:val="24"/>
          <w:szCs w:val="24"/>
        </w:rPr>
        <w:t xml:space="preserve">Method of determining course grade: </w:t>
      </w:r>
    </w:p>
    <w:p w:rsidR="004F67F2" w:rsidRPr="004F67F2" w:rsidRDefault="004F67F2" w:rsidP="004F67F2">
      <w:pPr>
        <w:spacing w:line="240" w:lineRule="auto"/>
        <w:contextualSpacing/>
        <w:rPr>
          <w:sz w:val="24"/>
          <w:szCs w:val="24"/>
        </w:rPr>
      </w:pPr>
      <w:r w:rsidRPr="004F67F2">
        <w:rPr>
          <w:sz w:val="24"/>
          <w:szCs w:val="24"/>
        </w:rPr>
        <w:t xml:space="preserve">Weekly Discussion Boards </w:t>
      </w:r>
      <w:r w:rsidRPr="004F67F2">
        <w:rPr>
          <w:sz w:val="24"/>
          <w:szCs w:val="24"/>
        </w:rPr>
        <w:tab/>
        <w:t xml:space="preserve">110 points </w:t>
      </w:r>
    </w:p>
    <w:p w:rsidR="004F67F2" w:rsidRPr="004F67F2" w:rsidRDefault="004F67F2" w:rsidP="004F67F2">
      <w:pPr>
        <w:spacing w:line="240" w:lineRule="auto"/>
        <w:contextualSpacing/>
        <w:rPr>
          <w:sz w:val="24"/>
          <w:szCs w:val="24"/>
        </w:rPr>
      </w:pPr>
      <w:r w:rsidRPr="004F67F2">
        <w:rPr>
          <w:sz w:val="24"/>
          <w:szCs w:val="24"/>
        </w:rPr>
        <w:t xml:space="preserve">Book Reviews </w:t>
      </w:r>
      <w:r w:rsidRPr="004F67F2">
        <w:rPr>
          <w:sz w:val="24"/>
          <w:szCs w:val="24"/>
        </w:rPr>
        <w:tab/>
      </w:r>
      <w:r w:rsidRPr="004F67F2">
        <w:rPr>
          <w:sz w:val="24"/>
          <w:szCs w:val="24"/>
        </w:rPr>
        <w:tab/>
        <w:t xml:space="preserve">500 points </w:t>
      </w:r>
    </w:p>
    <w:p w:rsidR="004F67F2" w:rsidRPr="004F67F2" w:rsidRDefault="004F67F2" w:rsidP="004F67F2">
      <w:pPr>
        <w:spacing w:line="240" w:lineRule="auto"/>
        <w:contextualSpacing/>
        <w:rPr>
          <w:sz w:val="24"/>
          <w:szCs w:val="24"/>
        </w:rPr>
      </w:pPr>
      <w:r w:rsidRPr="004F67F2">
        <w:rPr>
          <w:sz w:val="24"/>
          <w:szCs w:val="24"/>
        </w:rPr>
        <w:t>Book Review Responses</w:t>
      </w:r>
      <w:r w:rsidRPr="004F67F2">
        <w:rPr>
          <w:sz w:val="24"/>
          <w:szCs w:val="24"/>
        </w:rPr>
        <w:tab/>
        <w:t>330 points</w:t>
      </w:r>
    </w:p>
    <w:p w:rsidR="004F67F2" w:rsidRPr="004F67F2" w:rsidRDefault="00B901EC" w:rsidP="004F67F2">
      <w:pPr>
        <w:spacing w:line="240" w:lineRule="auto"/>
        <w:contextualSpacing/>
        <w:rPr>
          <w:sz w:val="24"/>
          <w:szCs w:val="24"/>
        </w:rPr>
      </w:pPr>
      <w:r>
        <w:rPr>
          <w:sz w:val="24"/>
          <w:szCs w:val="24"/>
        </w:rPr>
        <w:t xml:space="preserve">Final Project </w:t>
      </w:r>
      <w:r>
        <w:rPr>
          <w:sz w:val="24"/>
          <w:szCs w:val="24"/>
        </w:rPr>
        <w:tab/>
      </w:r>
      <w:r w:rsidR="004F67F2" w:rsidRPr="004F67F2">
        <w:rPr>
          <w:sz w:val="24"/>
          <w:szCs w:val="24"/>
        </w:rPr>
        <w:tab/>
      </w:r>
      <w:r w:rsidR="004F67F2" w:rsidRPr="004F67F2">
        <w:rPr>
          <w:sz w:val="24"/>
          <w:szCs w:val="24"/>
        </w:rPr>
        <w:tab/>
        <w:t xml:space="preserve">  60 points </w:t>
      </w:r>
    </w:p>
    <w:p w:rsidR="004F67F2" w:rsidRPr="004F67F2" w:rsidRDefault="004F67F2" w:rsidP="004F67F2">
      <w:pPr>
        <w:spacing w:line="240" w:lineRule="auto"/>
        <w:contextualSpacing/>
        <w:rPr>
          <w:iCs/>
          <w:sz w:val="24"/>
          <w:szCs w:val="24"/>
        </w:rPr>
      </w:pPr>
      <w:r w:rsidRPr="004F67F2">
        <w:rPr>
          <w:iCs/>
          <w:sz w:val="24"/>
          <w:szCs w:val="24"/>
        </w:rPr>
        <w:t>------------------------------------</w:t>
      </w:r>
    </w:p>
    <w:p w:rsidR="004F67F2" w:rsidRDefault="004F67F2" w:rsidP="004F67F2">
      <w:pPr>
        <w:spacing w:line="240" w:lineRule="auto"/>
        <w:contextualSpacing/>
        <w:rPr>
          <w:iCs/>
          <w:sz w:val="24"/>
          <w:szCs w:val="24"/>
        </w:rPr>
      </w:pPr>
      <w:proofErr w:type="gramStart"/>
      <w:r w:rsidRPr="004F67F2">
        <w:rPr>
          <w:iCs/>
          <w:sz w:val="24"/>
          <w:szCs w:val="24"/>
        </w:rPr>
        <w:t>Total :</w:t>
      </w:r>
      <w:proofErr w:type="gramEnd"/>
      <w:r w:rsidRPr="004F67F2">
        <w:rPr>
          <w:iCs/>
          <w:sz w:val="24"/>
          <w:szCs w:val="24"/>
        </w:rPr>
        <w:t xml:space="preserve">  1000 points</w:t>
      </w:r>
    </w:p>
    <w:p w:rsidR="00461EE8" w:rsidRPr="00C27EF3" w:rsidRDefault="00461EE8" w:rsidP="00D13CA3">
      <w:pPr>
        <w:pStyle w:val="NormalWeb"/>
        <w:spacing w:before="0" w:beforeAutospacing="0" w:after="0" w:afterAutospacing="0"/>
        <w:contextualSpacing/>
        <w:rPr>
          <w:u w:val="single"/>
        </w:rPr>
      </w:pPr>
      <w:r w:rsidRPr="00C27EF3">
        <w:rPr>
          <w:u w:val="single"/>
        </w:rPr>
        <w:t>The University has a standard grade scale:</w:t>
      </w:r>
    </w:p>
    <w:p w:rsidR="00461EE8" w:rsidRPr="00C27EF3" w:rsidRDefault="00461EE8" w:rsidP="00D13CA3">
      <w:pPr>
        <w:pStyle w:val="NormalWeb"/>
        <w:spacing w:before="0" w:beforeAutospacing="0" w:after="0" w:afterAutospacing="0"/>
        <w:contextualSpacing/>
      </w:pPr>
      <w:r w:rsidRPr="00C27EF3">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C27EF3">
        <w:t>microterm</w:t>
      </w:r>
      <w:proofErr w:type="spellEnd"/>
      <w:r w:rsidRPr="00C27EF3">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w:t>
      </w:r>
      <w:proofErr w:type="gramStart"/>
      <w:r w:rsidRPr="00C27EF3">
        <w:t>is not completed</w:t>
      </w:r>
      <w:proofErr w:type="gramEnd"/>
      <w:r w:rsidRPr="00C27EF3">
        <w:t xml:space="preserve"> by the appropriate date, the I is converted to an F.</w:t>
      </w:r>
    </w:p>
    <w:p w:rsidR="00A21ACA" w:rsidRPr="00C27EF3" w:rsidRDefault="00A21ACA" w:rsidP="00D13CA3">
      <w:pPr>
        <w:pStyle w:val="NormalWeb"/>
        <w:spacing w:before="0" w:beforeAutospacing="0" w:after="0" w:afterAutospacing="0"/>
        <w:contextualSpacing/>
      </w:pPr>
      <w:r w:rsidRPr="00C27EF3">
        <w:t xml:space="preserve"> </w:t>
      </w:r>
    </w:p>
    <w:p w:rsidR="004E79F9" w:rsidRPr="00C27EF3" w:rsidRDefault="00C61F13" w:rsidP="00D13CA3">
      <w:pPr>
        <w:spacing w:line="240" w:lineRule="auto"/>
        <w:contextualSpacing/>
        <w:rPr>
          <w:sz w:val="24"/>
          <w:szCs w:val="24"/>
          <w:u w:val="single"/>
        </w:rPr>
      </w:pPr>
      <w:r w:rsidRPr="00C27EF3">
        <w:rPr>
          <w:sz w:val="24"/>
          <w:szCs w:val="24"/>
        </w:rPr>
        <w:t xml:space="preserve"> </w:t>
      </w:r>
      <w:r w:rsidR="004E79F9" w:rsidRPr="00C27EF3">
        <w:rPr>
          <w:sz w:val="24"/>
          <w:szCs w:val="24"/>
          <w:u w:val="single"/>
        </w:rPr>
        <w:t>Student Grade Appeals:</w:t>
      </w:r>
    </w:p>
    <w:p w:rsidR="004C5A87" w:rsidRDefault="004E79F9" w:rsidP="00D13CA3">
      <w:pPr>
        <w:spacing w:line="240" w:lineRule="auto"/>
        <w:contextualSpacing/>
        <w:rPr>
          <w:sz w:val="24"/>
          <w:szCs w:val="24"/>
        </w:rPr>
      </w:pPr>
      <w:r w:rsidRPr="00C27EF3">
        <w:rPr>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C27EF3">
        <w:rPr>
          <w:sz w:val="24"/>
          <w:szCs w:val="24"/>
          <w:u w:val="single"/>
        </w:rPr>
        <w:t>final</w:t>
      </w:r>
      <w:r w:rsidRPr="00C27EF3">
        <w:rPr>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C27EF3">
        <w:rPr>
          <w:rFonts w:eastAsia="Georgia"/>
          <w:sz w:val="24"/>
          <w:szCs w:val="24"/>
        </w:rPr>
        <w:t xml:space="preserve">of Academic Affairs </w:t>
      </w:r>
      <w:r w:rsidRPr="00C27EF3">
        <w:rPr>
          <w:sz w:val="24"/>
          <w:szCs w:val="24"/>
        </w:rPr>
        <w:t xml:space="preserve">to the Faculty Assembly Grade Appeals Committee for review and approval. The Faculty Assembly Grade Appeals Committee may instruct that the course grade be upheld, raised, or lowered to a more proper evaluation. </w:t>
      </w:r>
    </w:p>
    <w:p w:rsidR="00616EDA" w:rsidRPr="00C27EF3" w:rsidRDefault="00616EDA" w:rsidP="00D13CA3">
      <w:pPr>
        <w:spacing w:line="240" w:lineRule="auto"/>
        <w:contextualSpacing/>
        <w:rPr>
          <w:sz w:val="24"/>
          <w:szCs w:val="24"/>
        </w:rPr>
      </w:pPr>
    </w:p>
    <w:p w:rsidR="00616EDA" w:rsidRPr="000C27C7" w:rsidRDefault="00616EDA" w:rsidP="00616EDA">
      <w:pPr>
        <w:spacing w:line="240" w:lineRule="auto"/>
        <w:contextualSpacing/>
        <w:rPr>
          <w:sz w:val="24"/>
          <w:szCs w:val="24"/>
        </w:rPr>
      </w:pPr>
      <w:r w:rsidRPr="00616EDA">
        <w:rPr>
          <w:b/>
          <w:bCs/>
          <w:sz w:val="24"/>
          <w:szCs w:val="24"/>
        </w:rPr>
        <w:t>Communication Policy</w:t>
      </w:r>
      <w:r w:rsidRPr="00616EDA">
        <w:rPr>
          <w:b/>
          <w:bCs/>
          <w:i/>
          <w:iCs/>
          <w:sz w:val="24"/>
          <w:szCs w:val="24"/>
        </w:rPr>
        <w:t xml:space="preserve">: </w:t>
      </w:r>
      <w:r w:rsidRPr="000C27C7">
        <w:rPr>
          <w:sz w:val="24"/>
          <w:szCs w:val="24"/>
        </w:rPr>
        <w:t xml:space="preserve">I communicate via the course Blackboard site, through Blackboard IM (which you can download as well – find it under the “Tools” tab in our Blackboard site), and through Wayland email. It is your responsibility to check these forms of communication on a daily basis. </w:t>
      </w:r>
      <w:r w:rsidRPr="002B02D8">
        <w:rPr>
          <w:sz w:val="24"/>
          <w:szCs w:val="24"/>
          <w:u w:val="single"/>
        </w:rPr>
        <w:t xml:space="preserve">Blackboard works best with Mozilla Firefox </w:t>
      </w:r>
      <w:r w:rsidRPr="000C27C7">
        <w:rPr>
          <w:sz w:val="24"/>
          <w:szCs w:val="24"/>
        </w:rPr>
        <w:t xml:space="preserve">as your browser, which you can download for free at this website: </w:t>
      </w:r>
    </w:p>
    <w:p w:rsidR="00616EDA" w:rsidRDefault="008D30E5" w:rsidP="00616EDA">
      <w:pPr>
        <w:spacing w:line="240" w:lineRule="auto"/>
        <w:contextualSpacing/>
        <w:rPr>
          <w:b/>
          <w:bCs/>
          <w:sz w:val="24"/>
          <w:szCs w:val="24"/>
        </w:rPr>
      </w:pPr>
      <w:hyperlink r:id="rId9" w:history="1">
        <w:r w:rsidR="00616EDA" w:rsidRPr="00616EDA">
          <w:rPr>
            <w:rStyle w:val="Hyperlink"/>
            <w:b/>
            <w:sz w:val="24"/>
            <w:szCs w:val="24"/>
          </w:rPr>
          <w:t xml:space="preserve">https://www.mozilla.org/enUS/firefox/new/ </w:t>
        </w:r>
      </w:hyperlink>
      <w:r w:rsidR="00616EDA" w:rsidRPr="00616EDA">
        <w:rPr>
          <w:b/>
          <w:sz w:val="24"/>
          <w:szCs w:val="24"/>
        </w:rPr>
        <w:t xml:space="preserve"> </w:t>
      </w:r>
      <w:proofErr w:type="gramStart"/>
      <w:r w:rsidR="00616EDA" w:rsidRPr="000C27C7">
        <w:rPr>
          <w:sz w:val="24"/>
          <w:szCs w:val="24"/>
        </w:rPr>
        <w:t>Using</w:t>
      </w:r>
      <w:proofErr w:type="gramEnd"/>
      <w:r w:rsidR="00616EDA" w:rsidRPr="000C27C7">
        <w:rPr>
          <w:sz w:val="24"/>
          <w:szCs w:val="24"/>
        </w:rPr>
        <w:t xml:space="preserve"> other browsers may result in technical difficulties, for which you are responsible.</w:t>
      </w:r>
      <w:r w:rsidR="00616EDA" w:rsidRPr="00616EDA">
        <w:rPr>
          <w:b/>
          <w:sz w:val="24"/>
          <w:szCs w:val="24"/>
        </w:rPr>
        <w:t xml:space="preserve"> </w:t>
      </w:r>
      <w:r w:rsidR="00616EDA" w:rsidRPr="00616EDA">
        <w:rPr>
          <w:b/>
          <w:bCs/>
          <w:sz w:val="24"/>
          <w:szCs w:val="24"/>
        </w:rPr>
        <w:t xml:space="preserve">Do NOT use the </w:t>
      </w:r>
      <w:r w:rsidR="00616EDA" w:rsidRPr="00616EDA">
        <w:rPr>
          <w:b/>
          <w:bCs/>
          <w:i/>
          <w:iCs/>
          <w:sz w:val="24"/>
          <w:szCs w:val="24"/>
        </w:rPr>
        <w:t xml:space="preserve">Edge </w:t>
      </w:r>
      <w:r w:rsidR="00616EDA" w:rsidRPr="00616EDA">
        <w:rPr>
          <w:b/>
          <w:bCs/>
          <w:sz w:val="24"/>
          <w:szCs w:val="24"/>
        </w:rPr>
        <w:t xml:space="preserve">browser that comes with </w:t>
      </w:r>
      <w:r w:rsidR="00616EDA" w:rsidRPr="00616EDA">
        <w:rPr>
          <w:b/>
          <w:bCs/>
          <w:i/>
          <w:iCs/>
          <w:sz w:val="24"/>
          <w:szCs w:val="24"/>
        </w:rPr>
        <w:t>Windows 10</w:t>
      </w:r>
      <w:r w:rsidR="00616EDA" w:rsidRPr="00616EDA">
        <w:rPr>
          <w:b/>
          <w:bCs/>
          <w:sz w:val="24"/>
          <w:szCs w:val="24"/>
        </w:rPr>
        <w:t xml:space="preserve">. </w:t>
      </w:r>
    </w:p>
    <w:p w:rsidR="00C67203" w:rsidRDefault="00C67203" w:rsidP="00616EDA">
      <w:pPr>
        <w:spacing w:line="240" w:lineRule="auto"/>
        <w:contextualSpacing/>
        <w:rPr>
          <w:b/>
          <w:bCs/>
          <w:sz w:val="24"/>
          <w:szCs w:val="24"/>
        </w:rPr>
      </w:pPr>
    </w:p>
    <w:p w:rsidR="00C67203" w:rsidRDefault="008D30E5" w:rsidP="00C67203">
      <w:pPr>
        <w:spacing w:line="240" w:lineRule="auto"/>
        <w:contextualSpacing/>
        <w:rPr>
          <w:rStyle w:val="Hyperlink"/>
          <w:b/>
          <w:sz w:val="24"/>
          <w:szCs w:val="24"/>
        </w:rPr>
      </w:pPr>
      <w:hyperlink r:id="rId10" w:history="1">
        <w:r w:rsidR="00C67203" w:rsidRPr="00C27EF3">
          <w:rPr>
            <w:rStyle w:val="Hyperlink"/>
            <w:b/>
            <w:sz w:val="24"/>
            <w:szCs w:val="24"/>
          </w:rPr>
          <w:t>http://catalog.wbu.edu</w:t>
        </w:r>
      </w:hyperlink>
    </w:p>
    <w:p w:rsidR="002B02D8" w:rsidRDefault="002B02D8" w:rsidP="00C67203">
      <w:pPr>
        <w:spacing w:line="240" w:lineRule="auto"/>
        <w:contextualSpacing/>
        <w:rPr>
          <w:rStyle w:val="Hyperlink"/>
          <w:b/>
          <w:sz w:val="24"/>
          <w:szCs w:val="24"/>
        </w:rPr>
      </w:pPr>
    </w:p>
    <w:p w:rsidR="002B02D8" w:rsidRDefault="002B02D8" w:rsidP="00C67203">
      <w:pPr>
        <w:spacing w:line="240" w:lineRule="auto"/>
        <w:contextualSpacing/>
        <w:rPr>
          <w:rStyle w:val="Hyperlink"/>
          <w:color w:val="auto"/>
          <w:sz w:val="24"/>
          <w:szCs w:val="24"/>
          <w:u w:val="none"/>
        </w:rPr>
      </w:pPr>
      <w:r>
        <w:rPr>
          <w:rStyle w:val="Hyperlink"/>
          <w:b/>
          <w:color w:val="auto"/>
          <w:sz w:val="24"/>
          <w:szCs w:val="24"/>
          <w:u w:val="none"/>
        </w:rPr>
        <w:lastRenderedPageBreak/>
        <w:t>Final Word of Encouragement:</w:t>
      </w:r>
      <w:r>
        <w:rPr>
          <w:rStyle w:val="Hyperlink"/>
          <w:color w:val="auto"/>
          <w:sz w:val="24"/>
          <w:szCs w:val="24"/>
          <w:u w:val="none"/>
        </w:rPr>
        <w:t xml:space="preserve">  During </w:t>
      </w:r>
      <w:r w:rsidR="005D619B">
        <w:rPr>
          <w:rStyle w:val="Hyperlink"/>
          <w:color w:val="auto"/>
          <w:sz w:val="24"/>
          <w:szCs w:val="24"/>
          <w:u w:val="none"/>
        </w:rPr>
        <w:t xml:space="preserve">the </w:t>
      </w:r>
      <w:r>
        <w:rPr>
          <w:rStyle w:val="Hyperlink"/>
          <w:color w:val="auto"/>
          <w:sz w:val="24"/>
          <w:szCs w:val="24"/>
          <w:u w:val="none"/>
        </w:rPr>
        <w:t>struggles of World War II posters appeared around Britain often featuring the likeness of Winston Churchill and quoting one of his many famous lines from speeches.  One of his favorite admonitions was:</w:t>
      </w:r>
    </w:p>
    <w:p w:rsidR="007C0F7C" w:rsidRDefault="007C0F7C" w:rsidP="00C67203">
      <w:pPr>
        <w:spacing w:line="240" w:lineRule="auto"/>
        <w:contextualSpacing/>
        <w:rPr>
          <w:rStyle w:val="Hyperlink"/>
          <w:color w:val="auto"/>
          <w:sz w:val="24"/>
          <w:szCs w:val="24"/>
          <w:u w:val="none"/>
        </w:rPr>
      </w:pPr>
    </w:p>
    <w:p w:rsidR="002B02D8" w:rsidRDefault="002B02D8" w:rsidP="002B02D8">
      <w:pPr>
        <w:spacing w:line="240" w:lineRule="auto"/>
        <w:contextualSpacing/>
        <w:jc w:val="center"/>
        <w:rPr>
          <w:rStyle w:val="Hyperlink"/>
          <w:color w:val="auto"/>
          <w:sz w:val="24"/>
          <w:szCs w:val="24"/>
          <w:u w:val="none"/>
        </w:rPr>
      </w:pPr>
      <w:r>
        <w:rPr>
          <w:rStyle w:val="Hyperlink"/>
          <w:color w:val="auto"/>
          <w:sz w:val="24"/>
          <w:szCs w:val="24"/>
          <w:u w:val="none"/>
        </w:rPr>
        <w:t>LET US GO FORWARD TOGETHER.</w:t>
      </w:r>
    </w:p>
    <w:p w:rsidR="007C0F7C" w:rsidRDefault="007C0F7C" w:rsidP="002B02D8">
      <w:pPr>
        <w:spacing w:line="240" w:lineRule="auto"/>
        <w:contextualSpacing/>
        <w:jc w:val="center"/>
        <w:rPr>
          <w:rStyle w:val="Hyperlink"/>
          <w:color w:val="auto"/>
          <w:sz w:val="24"/>
          <w:szCs w:val="24"/>
          <w:u w:val="none"/>
        </w:rPr>
      </w:pPr>
    </w:p>
    <w:p w:rsidR="002B02D8" w:rsidRPr="002B02D8" w:rsidRDefault="002B02D8" w:rsidP="002B02D8">
      <w:pPr>
        <w:spacing w:line="240" w:lineRule="auto"/>
        <w:contextualSpacing/>
        <w:rPr>
          <w:sz w:val="24"/>
          <w:szCs w:val="24"/>
        </w:rPr>
      </w:pPr>
      <w:r>
        <w:rPr>
          <w:rStyle w:val="Hyperlink"/>
          <w:color w:val="auto"/>
          <w:sz w:val="24"/>
          <w:szCs w:val="24"/>
          <w:u w:val="none"/>
        </w:rPr>
        <w:t>This graduate course requires and expects a level of cooperation in learning.  You will read, share, and discuss material in this course.  We will all share in the learning experience.  In that same spirit of cooperation, Churchill called on his countrymen to make sacrifices.  I remind</w:t>
      </w:r>
      <w:r w:rsidR="007C0F7C">
        <w:rPr>
          <w:rStyle w:val="Hyperlink"/>
          <w:color w:val="auto"/>
          <w:sz w:val="24"/>
          <w:szCs w:val="24"/>
          <w:u w:val="none"/>
        </w:rPr>
        <w:t xml:space="preserve"> you</w:t>
      </w:r>
      <w:r>
        <w:rPr>
          <w:rStyle w:val="Hyperlink"/>
          <w:color w:val="auto"/>
          <w:sz w:val="24"/>
          <w:szCs w:val="24"/>
          <w:u w:val="none"/>
        </w:rPr>
        <w:t xml:space="preserve"> t</w:t>
      </w:r>
      <w:r w:rsidR="007C0F7C">
        <w:rPr>
          <w:rStyle w:val="Hyperlink"/>
          <w:color w:val="auto"/>
          <w:sz w:val="24"/>
          <w:szCs w:val="24"/>
          <w:u w:val="none"/>
        </w:rPr>
        <w:t>hat graduate education also calls you to sacrifice. It is more demanding of time than undergraduate work. We all have family obligations and responsibilities, jobs, service obligations etc.  So you are being asked not only to sacrifice financially while earning a degree but also to sacrifice in other ways too but even then knowing in the end it will be worth it.  So keep this in mind before whining</w:t>
      </w:r>
      <w:r w:rsidR="00AC3C6F">
        <w:rPr>
          <w:rStyle w:val="Hyperlink"/>
          <w:color w:val="auto"/>
          <w:sz w:val="24"/>
          <w:szCs w:val="24"/>
          <w:u w:val="none"/>
        </w:rPr>
        <w:t xml:space="preserve"> about course expectations and work load.</w:t>
      </w:r>
    </w:p>
    <w:p w:rsidR="00C67203" w:rsidRPr="00616EDA" w:rsidRDefault="00C67203" w:rsidP="00616EDA">
      <w:pPr>
        <w:spacing w:line="240" w:lineRule="auto"/>
        <w:contextualSpacing/>
        <w:rPr>
          <w:b/>
          <w:sz w:val="24"/>
          <w:szCs w:val="24"/>
        </w:rPr>
      </w:pPr>
    </w:p>
    <w:p w:rsidR="00C94AD1" w:rsidRDefault="003F337A" w:rsidP="00D13CA3">
      <w:pPr>
        <w:spacing w:line="240" w:lineRule="auto"/>
        <w:contextualSpacing/>
        <w:rPr>
          <w:b/>
          <w:sz w:val="24"/>
          <w:szCs w:val="24"/>
        </w:rPr>
      </w:pPr>
      <w:r w:rsidRPr="00C27EF3">
        <w:rPr>
          <w:rStyle w:val="Heading1Char"/>
          <w:rFonts w:ascii="Times New Roman" w:hAnsi="Times New Roman"/>
        </w:rPr>
        <w:t>Tentative Schedule:</w:t>
      </w:r>
      <w:r w:rsidRPr="00C27EF3">
        <w:rPr>
          <w:b/>
          <w:sz w:val="24"/>
          <w:szCs w:val="24"/>
        </w:rPr>
        <w:t xml:space="preserve"> </w:t>
      </w:r>
    </w:p>
    <w:p w:rsidR="00C94AD1" w:rsidRDefault="00C94AD1" w:rsidP="00D13CA3">
      <w:pPr>
        <w:spacing w:line="240" w:lineRule="auto"/>
        <w:contextualSpacing/>
        <w:rPr>
          <w:b/>
          <w:sz w:val="24"/>
          <w:szCs w:val="24"/>
        </w:rPr>
      </w:pPr>
    </w:p>
    <w:p w:rsidR="00C94AD1" w:rsidRPr="00C94AD1" w:rsidRDefault="00C94AD1" w:rsidP="00183C7E">
      <w:pPr>
        <w:spacing w:after="0" w:line="240" w:lineRule="auto"/>
        <w:ind w:left="-360" w:right="-180" w:firstLine="360"/>
        <w:rPr>
          <w:rFonts w:eastAsia="Times New Roman"/>
          <w:b/>
          <w:bCs/>
          <w:sz w:val="20"/>
          <w:szCs w:val="20"/>
          <w:u w:val="single"/>
        </w:rPr>
      </w:pPr>
      <w:r w:rsidRPr="00C94AD1">
        <w:rPr>
          <w:rFonts w:eastAsia="Times New Roman"/>
          <w:b/>
          <w:bCs/>
          <w:sz w:val="20"/>
          <w:szCs w:val="20"/>
          <w:u w:val="single"/>
        </w:rPr>
        <w:t>Schedule of Lecture Topics and Reading Assignments</w:t>
      </w:r>
      <w:r w:rsidRPr="00C94AD1">
        <w:rPr>
          <w:rFonts w:eastAsia="Times New Roman"/>
          <w:sz w:val="20"/>
          <w:szCs w:val="20"/>
        </w:rPr>
        <w:t>:</w:t>
      </w:r>
    </w:p>
    <w:p w:rsidR="00C94AD1" w:rsidRPr="00C94AD1" w:rsidRDefault="00C94AD1" w:rsidP="00C94AD1">
      <w:pPr>
        <w:spacing w:after="0" w:line="240" w:lineRule="auto"/>
        <w:ind w:left="-360" w:right="-180"/>
        <w:rPr>
          <w:rFonts w:eastAsia="Times New Roman"/>
          <w:sz w:val="20"/>
          <w:szCs w:val="20"/>
        </w:rPr>
      </w:pPr>
    </w:p>
    <w:p w:rsidR="00C94AD1" w:rsidRPr="00C94AD1" w:rsidRDefault="00C94AD1" w:rsidP="00183C7E">
      <w:pPr>
        <w:spacing w:after="0" w:line="240" w:lineRule="auto"/>
        <w:ind w:left="-360" w:right="-180" w:firstLine="360"/>
        <w:rPr>
          <w:rFonts w:eastAsia="Times New Roman"/>
          <w:sz w:val="20"/>
          <w:szCs w:val="20"/>
        </w:rPr>
      </w:pPr>
      <w:r w:rsidRPr="00C94AD1">
        <w:rPr>
          <w:rFonts w:eastAsia="Times New Roman"/>
          <w:sz w:val="20"/>
          <w:szCs w:val="20"/>
        </w:rPr>
        <w:t>Date</w:t>
      </w:r>
      <w:r w:rsidRPr="00C94AD1">
        <w:rPr>
          <w:rFonts w:eastAsia="Times New Roman"/>
          <w:sz w:val="20"/>
          <w:szCs w:val="20"/>
        </w:rPr>
        <w:tab/>
      </w:r>
      <w:r w:rsidRPr="00C94AD1">
        <w:rPr>
          <w:rFonts w:eastAsia="Times New Roman"/>
          <w:sz w:val="20"/>
          <w:szCs w:val="20"/>
        </w:rPr>
        <w:tab/>
      </w:r>
      <w:r w:rsidRPr="00C94AD1">
        <w:rPr>
          <w:rFonts w:eastAsia="Times New Roman"/>
          <w:sz w:val="20"/>
          <w:szCs w:val="20"/>
        </w:rPr>
        <w:tab/>
      </w:r>
      <w:r w:rsidR="00183C7E" w:rsidRPr="00183C7E">
        <w:rPr>
          <w:rFonts w:eastAsia="Times New Roman"/>
          <w:sz w:val="20"/>
          <w:szCs w:val="20"/>
        </w:rPr>
        <w:tab/>
      </w:r>
      <w:r w:rsidRPr="00C94AD1">
        <w:rPr>
          <w:rFonts w:eastAsia="Times New Roman"/>
          <w:sz w:val="20"/>
          <w:szCs w:val="20"/>
        </w:rPr>
        <w:t>Topic</w:t>
      </w:r>
      <w:r w:rsidRPr="00C94AD1">
        <w:rPr>
          <w:rFonts w:eastAsia="Times New Roman"/>
          <w:sz w:val="20"/>
          <w:szCs w:val="20"/>
        </w:rPr>
        <w:tab/>
      </w:r>
      <w:r w:rsidRPr="00C94AD1">
        <w:rPr>
          <w:rFonts w:eastAsia="Times New Roman"/>
          <w:sz w:val="20"/>
          <w:szCs w:val="20"/>
        </w:rPr>
        <w:tab/>
      </w:r>
      <w:r w:rsidRPr="00C94AD1">
        <w:rPr>
          <w:rFonts w:eastAsia="Times New Roman"/>
          <w:sz w:val="20"/>
          <w:szCs w:val="20"/>
        </w:rPr>
        <w:tab/>
      </w:r>
      <w:r w:rsidRPr="00C94AD1">
        <w:rPr>
          <w:rFonts w:eastAsia="Times New Roman"/>
          <w:sz w:val="20"/>
          <w:szCs w:val="20"/>
        </w:rPr>
        <w:tab/>
        <w:t>Assignment</w:t>
      </w:r>
      <w:r w:rsidRPr="00C94AD1">
        <w:rPr>
          <w:rFonts w:eastAsia="Times New Roman"/>
          <w:sz w:val="20"/>
          <w:szCs w:val="20"/>
        </w:rPr>
        <w:tab/>
      </w:r>
      <w:r w:rsidRPr="00C94AD1">
        <w:rPr>
          <w:rFonts w:eastAsia="Times New Roman"/>
          <w:sz w:val="20"/>
          <w:szCs w:val="20"/>
        </w:rPr>
        <w:tab/>
        <w:t>Readings</w:t>
      </w:r>
      <w:r w:rsidRPr="00C94AD1">
        <w:rPr>
          <w:rFonts w:eastAsia="Times New Roman"/>
          <w:sz w:val="20"/>
          <w:szCs w:val="20"/>
        </w:rPr>
        <w:tab/>
      </w:r>
      <w:r w:rsidRPr="00C94AD1">
        <w:rPr>
          <w:rFonts w:eastAsia="Times New Roman"/>
          <w:sz w:val="20"/>
          <w:szCs w:val="20"/>
        </w:rPr>
        <w:tab/>
      </w:r>
    </w:p>
    <w:p w:rsidR="00C94AD1" w:rsidRPr="00C94AD1" w:rsidRDefault="00C94AD1" w:rsidP="00C94AD1">
      <w:pPr>
        <w:tabs>
          <w:tab w:val="left" w:pos="-1440"/>
        </w:tabs>
        <w:spacing w:after="0" w:line="240" w:lineRule="auto"/>
        <w:ind w:left="-360" w:right="-180"/>
        <w:rPr>
          <w:rFonts w:eastAsia="Times New Roman"/>
          <w:sz w:val="20"/>
          <w:szCs w:val="20"/>
        </w:rPr>
      </w:pPr>
    </w:p>
    <w:p w:rsidR="00C94AD1" w:rsidRPr="00C94AD1" w:rsidRDefault="00C94AD1" w:rsidP="00C94AD1">
      <w:pPr>
        <w:tabs>
          <w:tab w:val="left" w:pos="-1440"/>
        </w:tabs>
        <w:spacing w:after="0" w:line="240" w:lineRule="auto"/>
        <w:ind w:left="-360" w:right="-180"/>
        <w:rPr>
          <w:rFonts w:eastAsia="Times New Roman"/>
          <w:b/>
          <w:sz w:val="20"/>
          <w:szCs w:val="20"/>
        </w:rPr>
      </w:pPr>
      <w:r w:rsidRPr="00183C7E">
        <w:rPr>
          <w:rFonts w:eastAsia="Times New Roman"/>
          <w:b/>
          <w:sz w:val="20"/>
          <w:szCs w:val="20"/>
        </w:rPr>
        <w:tab/>
      </w:r>
      <w:r w:rsidR="00830D49">
        <w:rPr>
          <w:rFonts w:eastAsia="Times New Roman"/>
          <w:b/>
          <w:sz w:val="20"/>
          <w:szCs w:val="20"/>
        </w:rPr>
        <w:t>May 27</w:t>
      </w:r>
      <w:r w:rsidRPr="00C94AD1">
        <w:rPr>
          <w:rFonts w:eastAsia="Times New Roman"/>
          <w:b/>
          <w:sz w:val="20"/>
          <w:szCs w:val="20"/>
        </w:rPr>
        <w:tab/>
      </w:r>
      <w:r w:rsidRPr="00C94AD1">
        <w:rPr>
          <w:rFonts w:eastAsia="Times New Roman"/>
          <w:b/>
          <w:sz w:val="20"/>
          <w:szCs w:val="20"/>
        </w:rPr>
        <w:tab/>
        <w:t>Memorial Day Holiday</w:t>
      </w:r>
    </w:p>
    <w:p w:rsidR="00C94AD1" w:rsidRPr="00C94AD1" w:rsidRDefault="00C94AD1" w:rsidP="00C94AD1">
      <w:pPr>
        <w:tabs>
          <w:tab w:val="left" w:pos="-1440"/>
        </w:tabs>
        <w:spacing w:after="0" w:line="240" w:lineRule="auto"/>
        <w:ind w:left="-360" w:right="-180"/>
        <w:rPr>
          <w:rFonts w:eastAsia="Times New Roman"/>
          <w:b/>
          <w:sz w:val="20"/>
          <w:szCs w:val="20"/>
        </w:rPr>
      </w:pPr>
    </w:p>
    <w:p w:rsidR="00C94AD1" w:rsidRPr="00C94AD1" w:rsidRDefault="00183C7E" w:rsidP="00C94AD1">
      <w:pPr>
        <w:tabs>
          <w:tab w:val="left" w:pos="-1440"/>
        </w:tabs>
        <w:spacing w:after="0" w:line="240" w:lineRule="auto"/>
        <w:ind w:left="-360" w:right="-180"/>
        <w:rPr>
          <w:rFonts w:eastAsia="Times New Roman"/>
          <w:sz w:val="20"/>
          <w:szCs w:val="20"/>
        </w:rPr>
      </w:pPr>
      <w:r w:rsidRPr="00183C7E">
        <w:rPr>
          <w:rFonts w:eastAsia="Times New Roman"/>
          <w:sz w:val="20"/>
          <w:szCs w:val="20"/>
        </w:rPr>
        <w:tab/>
      </w:r>
      <w:r w:rsidR="00830D49">
        <w:rPr>
          <w:rFonts w:eastAsia="Times New Roman"/>
          <w:sz w:val="20"/>
          <w:szCs w:val="20"/>
        </w:rPr>
        <w:t>Week 1:  May 27- June 2</w:t>
      </w:r>
      <w:r w:rsidR="00C94AD1" w:rsidRPr="00C94AD1">
        <w:rPr>
          <w:rFonts w:eastAsia="Times New Roman"/>
          <w:sz w:val="20"/>
          <w:szCs w:val="20"/>
        </w:rPr>
        <w:tab/>
      </w:r>
      <w:r w:rsidRPr="00183C7E">
        <w:rPr>
          <w:rFonts w:eastAsia="Times New Roman"/>
          <w:sz w:val="20"/>
          <w:szCs w:val="20"/>
        </w:rPr>
        <w:tab/>
      </w:r>
      <w:r w:rsidR="00C94AD1" w:rsidRPr="00C94AD1">
        <w:rPr>
          <w:rFonts w:eastAsia="Times New Roman"/>
          <w:sz w:val="20"/>
          <w:szCs w:val="20"/>
        </w:rPr>
        <w:t>Introduction</w:t>
      </w:r>
      <w:r w:rsidR="008D30E5">
        <w:rPr>
          <w:rFonts w:eastAsia="Times New Roman"/>
          <w:sz w:val="20"/>
          <w:szCs w:val="20"/>
        </w:rPr>
        <w:t>; England in 1815</w:t>
      </w:r>
      <w:r w:rsidR="008D30E5">
        <w:rPr>
          <w:rFonts w:eastAsia="Times New Roman"/>
          <w:sz w:val="20"/>
          <w:szCs w:val="20"/>
        </w:rPr>
        <w:tab/>
      </w:r>
      <w:r w:rsidR="008D30E5">
        <w:rPr>
          <w:rFonts w:eastAsia="Times New Roman"/>
          <w:sz w:val="20"/>
          <w:szCs w:val="20"/>
        </w:rPr>
        <w:tab/>
      </w:r>
      <w:r w:rsidR="008D30E5">
        <w:rPr>
          <w:rFonts w:eastAsia="Times New Roman"/>
          <w:sz w:val="20"/>
          <w:szCs w:val="20"/>
        </w:rPr>
        <w:tab/>
      </w:r>
      <w:r w:rsidR="008D30E5">
        <w:rPr>
          <w:rFonts w:eastAsia="Times New Roman"/>
          <w:sz w:val="20"/>
          <w:szCs w:val="20"/>
        </w:rPr>
        <w:tab/>
      </w:r>
      <w:r w:rsidR="008D30E5">
        <w:rPr>
          <w:rFonts w:eastAsia="Times New Roman"/>
          <w:i/>
          <w:sz w:val="20"/>
          <w:szCs w:val="20"/>
        </w:rPr>
        <w:t>Chapters 1&amp;2</w:t>
      </w:r>
      <w:r w:rsidR="00C94AD1" w:rsidRPr="00C94AD1">
        <w:rPr>
          <w:rFonts w:eastAsia="Times New Roman"/>
          <w:sz w:val="20"/>
          <w:szCs w:val="20"/>
        </w:rPr>
        <w:tab/>
      </w:r>
      <w:r w:rsidR="00C94AD1" w:rsidRPr="00C94AD1">
        <w:rPr>
          <w:rFonts w:eastAsia="Times New Roman"/>
          <w:sz w:val="20"/>
          <w:szCs w:val="20"/>
        </w:rPr>
        <w:tab/>
      </w:r>
      <w:r w:rsidR="00C94AD1" w:rsidRPr="00C94AD1">
        <w:rPr>
          <w:rFonts w:eastAsia="Times New Roman"/>
          <w:sz w:val="20"/>
          <w:szCs w:val="20"/>
        </w:rPr>
        <w:tab/>
      </w:r>
    </w:p>
    <w:p w:rsidR="00735D98" w:rsidRPr="00183C7E" w:rsidRDefault="00183C7E" w:rsidP="0053641A">
      <w:pPr>
        <w:tabs>
          <w:tab w:val="left" w:pos="-1440"/>
        </w:tabs>
        <w:spacing w:after="0" w:line="240" w:lineRule="auto"/>
        <w:ind w:left="-360" w:right="-180"/>
        <w:rPr>
          <w:rFonts w:eastAsia="Times New Roman"/>
          <w:sz w:val="20"/>
          <w:szCs w:val="20"/>
        </w:rPr>
      </w:pPr>
      <w:r w:rsidRPr="00183C7E">
        <w:rPr>
          <w:rFonts w:eastAsia="Times New Roman"/>
          <w:sz w:val="20"/>
          <w:szCs w:val="20"/>
        </w:rPr>
        <w:tab/>
      </w:r>
      <w:r w:rsidR="00830D49">
        <w:rPr>
          <w:rFonts w:eastAsia="Times New Roman"/>
          <w:sz w:val="20"/>
          <w:szCs w:val="20"/>
        </w:rPr>
        <w:t>Week 2:  June 3- June 9</w:t>
      </w:r>
      <w:r w:rsidR="00C94AD1" w:rsidRPr="00C94AD1">
        <w:rPr>
          <w:rFonts w:eastAsia="Times New Roman"/>
          <w:sz w:val="20"/>
          <w:szCs w:val="20"/>
        </w:rPr>
        <w:tab/>
      </w:r>
      <w:r w:rsidRPr="00183C7E">
        <w:rPr>
          <w:rFonts w:eastAsia="Times New Roman"/>
          <w:sz w:val="20"/>
          <w:szCs w:val="20"/>
        </w:rPr>
        <w:tab/>
      </w:r>
      <w:r w:rsidR="008D30E5">
        <w:rPr>
          <w:rFonts w:eastAsia="Times New Roman"/>
          <w:sz w:val="20"/>
          <w:szCs w:val="20"/>
        </w:rPr>
        <w:t>Tory Reform; Great Reform Act</w:t>
      </w:r>
      <w:r w:rsidRPr="00183C7E">
        <w:rPr>
          <w:rFonts w:eastAsia="Times New Roman"/>
          <w:sz w:val="20"/>
          <w:szCs w:val="20"/>
        </w:rPr>
        <w:tab/>
      </w:r>
      <w:r w:rsidR="00C94AD1" w:rsidRPr="00C94AD1">
        <w:rPr>
          <w:rFonts w:eastAsia="Times New Roman"/>
          <w:sz w:val="20"/>
          <w:szCs w:val="20"/>
        </w:rPr>
        <w:t>Book Review 1</w:t>
      </w:r>
      <w:r w:rsidR="00C94AD1" w:rsidRPr="00C94AD1">
        <w:rPr>
          <w:rFonts w:eastAsia="Times New Roman"/>
          <w:sz w:val="20"/>
          <w:szCs w:val="20"/>
        </w:rPr>
        <w:tab/>
      </w:r>
      <w:r w:rsidR="00C94AD1" w:rsidRPr="00C94AD1">
        <w:rPr>
          <w:rFonts w:eastAsia="Times New Roman"/>
          <w:sz w:val="20"/>
          <w:szCs w:val="20"/>
        </w:rPr>
        <w:tab/>
      </w:r>
      <w:r w:rsidR="008D30E5">
        <w:rPr>
          <w:rFonts w:eastAsia="Times New Roman"/>
          <w:sz w:val="20"/>
          <w:szCs w:val="20"/>
        </w:rPr>
        <w:t>Chapters 3 &amp; 4</w:t>
      </w:r>
    </w:p>
    <w:p w:rsidR="00E506A7" w:rsidRDefault="008D30E5" w:rsidP="00C94AD1">
      <w:pPr>
        <w:tabs>
          <w:tab w:val="left" w:pos="-1440"/>
        </w:tabs>
        <w:spacing w:after="0" w:line="240" w:lineRule="auto"/>
        <w:ind w:left="-360" w:right="-180"/>
        <w:rPr>
          <w:rFonts w:eastAsia="Times New Roman"/>
          <w:sz w:val="20"/>
          <w:szCs w:val="20"/>
        </w:rPr>
      </w:pP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t xml:space="preserve">And </w:t>
      </w:r>
      <w:proofErr w:type="gramStart"/>
      <w:r>
        <w:rPr>
          <w:rFonts w:eastAsia="Times New Roman"/>
          <w:sz w:val="20"/>
          <w:szCs w:val="20"/>
        </w:rPr>
        <w:t>its</w:t>
      </w:r>
      <w:proofErr w:type="gramEnd"/>
      <w:r>
        <w:rPr>
          <w:rFonts w:eastAsia="Times New Roman"/>
          <w:sz w:val="20"/>
          <w:szCs w:val="20"/>
        </w:rPr>
        <w:t xml:space="preserve"> Aftermath</w:t>
      </w:r>
    </w:p>
    <w:p w:rsidR="008D30E5" w:rsidRPr="00C94AD1" w:rsidRDefault="008D30E5" w:rsidP="00C94AD1">
      <w:pPr>
        <w:tabs>
          <w:tab w:val="left" w:pos="-1440"/>
        </w:tabs>
        <w:spacing w:after="0" w:line="240" w:lineRule="auto"/>
        <w:ind w:left="-360" w:right="-180"/>
        <w:rPr>
          <w:rFonts w:eastAsia="Times New Roman"/>
          <w:sz w:val="20"/>
          <w:szCs w:val="20"/>
        </w:rPr>
      </w:pPr>
    </w:p>
    <w:p w:rsidR="00C94AD1" w:rsidRPr="00C94AD1" w:rsidRDefault="00183C7E" w:rsidP="00C94AD1">
      <w:pPr>
        <w:tabs>
          <w:tab w:val="left" w:pos="-1440"/>
        </w:tabs>
        <w:spacing w:after="0" w:line="240" w:lineRule="auto"/>
        <w:ind w:left="-360" w:right="-180"/>
        <w:rPr>
          <w:rFonts w:eastAsia="Times New Roman"/>
          <w:sz w:val="20"/>
          <w:szCs w:val="20"/>
        </w:rPr>
      </w:pPr>
      <w:r w:rsidRPr="00183C7E">
        <w:rPr>
          <w:rFonts w:eastAsia="Times New Roman"/>
          <w:sz w:val="20"/>
          <w:szCs w:val="20"/>
        </w:rPr>
        <w:tab/>
      </w:r>
      <w:r w:rsidR="00830D49">
        <w:rPr>
          <w:rFonts w:eastAsia="Times New Roman"/>
          <w:sz w:val="20"/>
          <w:szCs w:val="20"/>
        </w:rPr>
        <w:t>Week 3:  June 10-June16</w:t>
      </w:r>
      <w:r w:rsidR="00C94AD1" w:rsidRPr="00C94AD1">
        <w:rPr>
          <w:rFonts w:eastAsia="Times New Roman"/>
          <w:sz w:val="20"/>
          <w:szCs w:val="20"/>
        </w:rPr>
        <w:tab/>
      </w:r>
      <w:r w:rsidRPr="00183C7E">
        <w:rPr>
          <w:rFonts w:eastAsia="Times New Roman"/>
          <w:sz w:val="20"/>
          <w:szCs w:val="20"/>
        </w:rPr>
        <w:tab/>
      </w:r>
      <w:r w:rsidR="008D30E5">
        <w:rPr>
          <w:rFonts w:eastAsia="Times New Roman"/>
          <w:sz w:val="20"/>
          <w:szCs w:val="20"/>
        </w:rPr>
        <w:t>Free Trade Movement; Reform to 1865</w:t>
      </w:r>
      <w:r w:rsidR="008D30E5">
        <w:rPr>
          <w:rFonts w:eastAsia="Times New Roman"/>
          <w:sz w:val="20"/>
          <w:szCs w:val="20"/>
        </w:rPr>
        <w:tab/>
      </w:r>
      <w:r w:rsidR="008D30E5">
        <w:rPr>
          <w:rFonts w:eastAsia="Times New Roman"/>
          <w:sz w:val="20"/>
          <w:szCs w:val="20"/>
        </w:rPr>
        <w:tab/>
      </w:r>
      <w:r w:rsidR="008D30E5">
        <w:rPr>
          <w:rFonts w:eastAsia="Times New Roman"/>
          <w:sz w:val="20"/>
          <w:szCs w:val="20"/>
        </w:rPr>
        <w:tab/>
        <w:t>Chapters 5&amp; 6</w:t>
      </w:r>
      <w:r w:rsidR="00C94AD1" w:rsidRPr="00C94AD1">
        <w:rPr>
          <w:rFonts w:eastAsia="Times New Roman"/>
          <w:sz w:val="20"/>
          <w:szCs w:val="20"/>
        </w:rPr>
        <w:tab/>
      </w:r>
    </w:p>
    <w:p w:rsidR="00C94AD1" w:rsidRPr="00C94AD1" w:rsidRDefault="00C94AD1" w:rsidP="00C94AD1">
      <w:pPr>
        <w:tabs>
          <w:tab w:val="left" w:pos="-1440"/>
        </w:tabs>
        <w:spacing w:after="0" w:line="240" w:lineRule="auto"/>
        <w:ind w:left="-360" w:right="-180"/>
        <w:rPr>
          <w:rFonts w:eastAsia="Times New Roman"/>
          <w:sz w:val="20"/>
          <w:szCs w:val="20"/>
        </w:rPr>
      </w:pPr>
    </w:p>
    <w:p w:rsidR="00C94AD1" w:rsidRPr="00C94AD1" w:rsidRDefault="00183C7E" w:rsidP="00C94AD1">
      <w:pPr>
        <w:tabs>
          <w:tab w:val="left" w:pos="-1440"/>
        </w:tabs>
        <w:spacing w:after="0" w:line="240" w:lineRule="auto"/>
        <w:ind w:left="-360" w:right="-180"/>
        <w:rPr>
          <w:rFonts w:eastAsia="Times New Roman"/>
          <w:sz w:val="20"/>
          <w:szCs w:val="20"/>
        </w:rPr>
      </w:pPr>
      <w:r w:rsidRPr="00183C7E">
        <w:rPr>
          <w:rFonts w:eastAsia="Times New Roman"/>
          <w:sz w:val="20"/>
          <w:szCs w:val="20"/>
        </w:rPr>
        <w:tab/>
      </w:r>
      <w:r w:rsidR="00830D49">
        <w:rPr>
          <w:rFonts w:eastAsia="Times New Roman"/>
          <w:sz w:val="20"/>
          <w:szCs w:val="20"/>
        </w:rPr>
        <w:t>Week 4:  June 17-June 23</w:t>
      </w:r>
      <w:r w:rsidR="00C94AD1" w:rsidRPr="00C94AD1">
        <w:rPr>
          <w:rFonts w:eastAsia="Times New Roman"/>
          <w:sz w:val="20"/>
          <w:szCs w:val="20"/>
        </w:rPr>
        <w:tab/>
      </w:r>
      <w:r w:rsidRPr="00183C7E">
        <w:rPr>
          <w:rFonts w:eastAsia="Times New Roman"/>
          <w:sz w:val="20"/>
          <w:szCs w:val="20"/>
        </w:rPr>
        <w:tab/>
      </w:r>
      <w:r w:rsidR="008D30E5">
        <w:rPr>
          <w:rFonts w:eastAsia="Times New Roman"/>
          <w:sz w:val="20"/>
          <w:szCs w:val="20"/>
        </w:rPr>
        <w:t>Palmerston and Foreign Policy;</w:t>
      </w:r>
      <w:r w:rsidR="00C94AD1" w:rsidRPr="00C94AD1">
        <w:rPr>
          <w:rFonts w:eastAsia="Times New Roman"/>
          <w:sz w:val="20"/>
          <w:szCs w:val="20"/>
        </w:rPr>
        <w:tab/>
        <w:t>Book Review 2</w:t>
      </w:r>
      <w:r w:rsidR="00C94AD1" w:rsidRPr="00C94AD1">
        <w:rPr>
          <w:rFonts w:eastAsia="Times New Roman"/>
          <w:sz w:val="20"/>
          <w:szCs w:val="20"/>
        </w:rPr>
        <w:tab/>
      </w:r>
      <w:r w:rsidR="00C94AD1" w:rsidRPr="00C94AD1">
        <w:rPr>
          <w:rFonts w:eastAsia="Times New Roman"/>
          <w:sz w:val="20"/>
          <w:szCs w:val="20"/>
        </w:rPr>
        <w:tab/>
      </w:r>
      <w:r w:rsidR="008D30E5">
        <w:rPr>
          <w:rFonts w:eastAsia="Times New Roman"/>
          <w:sz w:val="20"/>
          <w:szCs w:val="20"/>
        </w:rPr>
        <w:t>Chapter 7</w:t>
      </w:r>
    </w:p>
    <w:p w:rsidR="00C94AD1" w:rsidRDefault="00C94AD1" w:rsidP="00C94AD1">
      <w:pPr>
        <w:tabs>
          <w:tab w:val="left" w:pos="-1440"/>
        </w:tabs>
        <w:spacing w:after="0" w:line="240" w:lineRule="auto"/>
        <w:ind w:left="-360" w:right="-180"/>
        <w:rPr>
          <w:rFonts w:eastAsia="Times New Roman"/>
          <w:sz w:val="20"/>
          <w:szCs w:val="20"/>
        </w:rPr>
      </w:pPr>
      <w:r w:rsidRPr="00C94AD1">
        <w:rPr>
          <w:rFonts w:eastAsia="Times New Roman"/>
          <w:sz w:val="20"/>
          <w:szCs w:val="20"/>
        </w:rPr>
        <w:tab/>
      </w:r>
      <w:r w:rsidRPr="00C94AD1">
        <w:rPr>
          <w:rFonts w:eastAsia="Times New Roman"/>
          <w:sz w:val="20"/>
          <w:szCs w:val="20"/>
        </w:rPr>
        <w:tab/>
      </w:r>
      <w:r w:rsidRPr="00C94AD1">
        <w:rPr>
          <w:rFonts w:eastAsia="Times New Roman"/>
          <w:sz w:val="20"/>
          <w:szCs w:val="20"/>
        </w:rPr>
        <w:tab/>
        <w:t xml:space="preserve">               </w:t>
      </w:r>
      <w:r w:rsidR="00183C7E" w:rsidRPr="00183C7E">
        <w:rPr>
          <w:rFonts w:eastAsia="Times New Roman"/>
          <w:sz w:val="20"/>
          <w:szCs w:val="20"/>
        </w:rPr>
        <w:tab/>
      </w:r>
      <w:r w:rsidR="008D30E5">
        <w:rPr>
          <w:rFonts w:eastAsia="Times New Roman"/>
          <w:sz w:val="20"/>
          <w:szCs w:val="20"/>
        </w:rPr>
        <w:t>Crimean War; Colonial Policy</w:t>
      </w:r>
    </w:p>
    <w:p w:rsidR="008D30E5" w:rsidRPr="00C94AD1" w:rsidRDefault="008D30E5" w:rsidP="00C94AD1">
      <w:pPr>
        <w:tabs>
          <w:tab w:val="left" w:pos="-1440"/>
        </w:tabs>
        <w:spacing w:after="0" w:line="240" w:lineRule="auto"/>
        <w:ind w:left="-360" w:right="-180"/>
        <w:rPr>
          <w:rFonts w:eastAsia="Times New Roman"/>
          <w:sz w:val="20"/>
          <w:szCs w:val="20"/>
        </w:rPr>
      </w:pPr>
    </w:p>
    <w:p w:rsidR="00C94AD1" w:rsidRPr="00C94AD1" w:rsidRDefault="00183C7E" w:rsidP="0053641A">
      <w:pPr>
        <w:tabs>
          <w:tab w:val="left" w:pos="-1440"/>
        </w:tabs>
        <w:spacing w:after="0" w:line="240" w:lineRule="auto"/>
        <w:ind w:left="-360" w:right="-180"/>
        <w:rPr>
          <w:rFonts w:eastAsia="Times New Roman"/>
          <w:sz w:val="20"/>
          <w:szCs w:val="20"/>
        </w:rPr>
      </w:pPr>
      <w:r w:rsidRPr="00183C7E">
        <w:rPr>
          <w:rFonts w:eastAsia="Times New Roman"/>
          <w:sz w:val="20"/>
          <w:szCs w:val="20"/>
        </w:rPr>
        <w:tab/>
      </w:r>
      <w:r w:rsidR="00830D49">
        <w:rPr>
          <w:rFonts w:eastAsia="Times New Roman"/>
          <w:sz w:val="20"/>
          <w:szCs w:val="20"/>
        </w:rPr>
        <w:t>Week 5:  June 24-June 30</w:t>
      </w:r>
      <w:r w:rsidR="00C94AD1" w:rsidRPr="00C94AD1">
        <w:rPr>
          <w:rFonts w:eastAsia="Times New Roman"/>
          <w:sz w:val="20"/>
          <w:szCs w:val="20"/>
        </w:rPr>
        <w:tab/>
      </w:r>
      <w:r w:rsidRPr="00183C7E">
        <w:rPr>
          <w:rFonts w:eastAsia="Times New Roman"/>
          <w:sz w:val="20"/>
          <w:szCs w:val="20"/>
        </w:rPr>
        <w:tab/>
      </w:r>
      <w:r w:rsidR="008D30E5">
        <w:rPr>
          <w:rFonts w:eastAsia="Times New Roman"/>
          <w:sz w:val="20"/>
          <w:szCs w:val="20"/>
        </w:rPr>
        <w:t>Victorianism</w:t>
      </w:r>
    </w:p>
    <w:p w:rsidR="00C94AD1" w:rsidRPr="00C94AD1" w:rsidRDefault="00C94AD1" w:rsidP="00C94AD1">
      <w:pPr>
        <w:tabs>
          <w:tab w:val="left" w:pos="-1440"/>
        </w:tabs>
        <w:spacing w:after="0" w:line="240" w:lineRule="auto"/>
        <w:ind w:left="-360" w:right="-180"/>
        <w:rPr>
          <w:rFonts w:eastAsia="Times New Roman"/>
          <w:sz w:val="20"/>
          <w:szCs w:val="20"/>
        </w:rPr>
      </w:pPr>
    </w:p>
    <w:p w:rsidR="00735D98" w:rsidRPr="00C94AD1" w:rsidRDefault="00183C7E" w:rsidP="0053641A">
      <w:pPr>
        <w:tabs>
          <w:tab w:val="left" w:pos="-1440"/>
        </w:tabs>
        <w:spacing w:after="0" w:line="240" w:lineRule="auto"/>
        <w:ind w:left="-360" w:right="-180"/>
        <w:rPr>
          <w:rFonts w:eastAsia="Times New Roman"/>
          <w:sz w:val="20"/>
          <w:szCs w:val="20"/>
        </w:rPr>
      </w:pPr>
      <w:r w:rsidRPr="00183C7E">
        <w:rPr>
          <w:rFonts w:eastAsia="Times New Roman"/>
          <w:sz w:val="20"/>
          <w:szCs w:val="20"/>
        </w:rPr>
        <w:tab/>
      </w:r>
      <w:r w:rsidR="00E506A7" w:rsidRPr="00183C7E">
        <w:rPr>
          <w:rFonts w:eastAsia="Times New Roman"/>
          <w:sz w:val="20"/>
          <w:szCs w:val="20"/>
        </w:rPr>
        <w:t xml:space="preserve">Week 6:  July </w:t>
      </w:r>
      <w:r w:rsidR="00830D49">
        <w:rPr>
          <w:rFonts w:eastAsia="Times New Roman"/>
          <w:sz w:val="20"/>
          <w:szCs w:val="20"/>
        </w:rPr>
        <w:t>1-July 7</w:t>
      </w:r>
      <w:r w:rsidR="00C94AD1" w:rsidRPr="00C94AD1">
        <w:rPr>
          <w:rFonts w:eastAsia="Times New Roman"/>
          <w:sz w:val="20"/>
          <w:szCs w:val="20"/>
        </w:rPr>
        <w:tab/>
      </w:r>
      <w:r w:rsidRPr="00183C7E">
        <w:rPr>
          <w:rFonts w:eastAsia="Times New Roman"/>
          <w:sz w:val="20"/>
          <w:szCs w:val="20"/>
        </w:rPr>
        <w:tab/>
      </w:r>
      <w:r w:rsidR="008D30E5">
        <w:rPr>
          <w:rFonts w:eastAsia="Times New Roman"/>
          <w:sz w:val="20"/>
          <w:szCs w:val="20"/>
        </w:rPr>
        <w:t>Gladstone and Liberal Reform</w:t>
      </w:r>
      <w:r w:rsidRPr="00183C7E">
        <w:rPr>
          <w:rFonts w:eastAsia="Times New Roman"/>
          <w:sz w:val="20"/>
          <w:szCs w:val="20"/>
        </w:rPr>
        <w:tab/>
      </w:r>
      <w:r w:rsidR="00C94AD1" w:rsidRPr="00C94AD1">
        <w:rPr>
          <w:rFonts w:eastAsia="Times New Roman"/>
          <w:sz w:val="20"/>
          <w:szCs w:val="20"/>
        </w:rPr>
        <w:t>Book Review 3</w:t>
      </w:r>
      <w:r w:rsidR="00C94AD1" w:rsidRPr="00C94AD1">
        <w:rPr>
          <w:rFonts w:eastAsia="Times New Roman"/>
          <w:sz w:val="20"/>
          <w:szCs w:val="20"/>
        </w:rPr>
        <w:tab/>
      </w:r>
      <w:r w:rsidR="00C94AD1" w:rsidRPr="00C94AD1">
        <w:rPr>
          <w:rFonts w:eastAsia="Times New Roman"/>
          <w:sz w:val="20"/>
          <w:szCs w:val="20"/>
        </w:rPr>
        <w:tab/>
      </w:r>
      <w:r w:rsidR="008D30E5">
        <w:rPr>
          <w:rFonts w:eastAsia="Times New Roman"/>
          <w:sz w:val="20"/>
          <w:szCs w:val="20"/>
        </w:rPr>
        <w:t>Chapter 8</w:t>
      </w:r>
    </w:p>
    <w:p w:rsidR="00C94AD1" w:rsidRPr="00C94AD1" w:rsidRDefault="00C94AD1" w:rsidP="00C94AD1">
      <w:pPr>
        <w:tabs>
          <w:tab w:val="left" w:pos="-1440"/>
        </w:tabs>
        <w:spacing w:after="0" w:line="240" w:lineRule="auto"/>
        <w:ind w:left="-360" w:right="-180"/>
        <w:rPr>
          <w:rFonts w:eastAsia="Times New Roman"/>
          <w:sz w:val="20"/>
          <w:szCs w:val="20"/>
        </w:rPr>
      </w:pPr>
      <w:r w:rsidRPr="00C94AD1">
        <w:rPr>
          <w:rFonts w:eastAsia="Times New Roman"/>
          <w:sz w:val="20"/>
          <w:szCs w:val="20"/>
        </w:rPr>
        <w:tab/>
      </w:r>
    </w:p>
    <w:p w:rsidR="00C94AD1" w:rsidRPr="00C94AD1" w:rsidRDefault="00C94AD1" w:rsidP="00C94AD1">
      <w:pPr>
        <w:tabs>
          <w:tab w:val="left" w:pos="-1440"/>
        </w:tabs>
        <w:spacing w:after="0" w:line="240" w:lineRule="auto"/>
        <w:ind w:left="-360" w:right="-180"/>
        <w:rPr>
          <w:rFonts w:eastAsia="Times New Roman"/>
          <w:b/>
          <w:sz w:val="20"/>
          <w:szCs w:val="20"/>
        </w:rPr>
      </w:pPr>
      <w:r w:rsidRPr="00C94AD1">
        <w:rPr>
          <w:rFonts w:eastAsia="Times New Roman"/>
          <w:b/>
          <w:sz w:val="20"/>
          <w:szCs w:val="20"/>
        </w:rPr>
        <w:tab/>
        <w:t>July 4</w:t>
      </w:r>
      <w:r w:rsidRPr="00C94AD1">
        <w:rPr>
          <w:rFonts w:eastAsia="Times New Roman"/>
          <w:b/>
          <w:sz w:val="20"/>
          <w:szCs w:val="20"/>
        </w:rPr>
        <w:tab/>
      </w:r>
      <w:r w:rsidRPr="00C94AD1">
        <w:rPr>
          <w:rFonts w:eastAsia="Times New Roman"/>
          <w:b/>
          <w:sz w:val="20"/>
          <w:szCs w:val="20"/>
        </w:rPr>
        <w:tab/>
        <w:t>Independence Day Holiday</w:t>
      </w:r>
      <w:r w:rsidRPr="00C94AD1">
        <w:rPr>
          <w:rFonts w:eastAsia="Times New Roman"/>
          <w:b/>
          <w:sz w:val="20"/>
          <w:szCs w:val="20"/>
        </w:rPr>
        <w:tab/>
      </w:r>
    </w:p>
    <w:p w:rsidR="00C94AD1" w:rsidRPr="00C94AD1" w:rsidRDefault="00C94AD1" w:rsidP="00C94AD1">
      <w:pPr>
        <w:tabs>
          <w:tab w:val="left" w:pos="-1440"/>
        </w:tabs>
        <w:spacing w:after="0" w:line="240" w:lineRule="auto"/>
        <w:ind w:left="-360" w:right="-180"/>
        <w:rPr>
          <w:rFonts w:eastAsia="Times New Roman"/>
          <w:sz w:val="20"/>
          <w:szCs w:val="20"/>
        </w:rPr>
      </w:pPr>
    </w:p>
    <w:p w:rsidR="0053641A" w:rsidRPr="00C94AD1" w:rsidRDefault="00183C7E" w:rsidP="0053641A">
      <w:pPr>
        <w:tabs>
          <w:tab w:val="left" w:pos="-1440"/>
        </w:tabs>
        <w:spacing w:after="0" w:line="240" w:lineRule="auto"/>
        <w:ind w:left="-360" w:right="-180"/>
        <w:rPr>
          <w:rFonts w:eastAsia="Times New Roman"/>
          <w:sz w:val="20"/>
          <w:szCs w:val="20"/>
        </w:rPr>
      </w:pPr>
      <w:r w:rsidRPr="00183C7E">
        <w:rPr>
          <w:rFonts w:eastAsia="Times New Roman"/>
          <w:sz w:val="20"/>
          <w:szCs w:val="20"/>
        </w:rPr>
        <w:tab/>
      </w:r>
      <w:r w:rsidR="00830D49">
        <w:rPr>
          <w:rFonts w:eastAsia="Times New Roman"/>
          <w:sz w:val="20"/>
          <w:szCs w:val="20"/>
        </w:rPr>
        <w:t>Week 7:  July 8- July 14</w:t>
      </w:r>
      <w:r w:rsidR="00C94AD1" w:rsidRPr="00C94AD1">
        <w:rPr>
          <w:rFonts w:eastAsia="Times New Roman"/>
          <w:sz w:val="20"/>
          <w:szCs w:val="20"/>
        </w:rPr>
        <w:tab/>
      </w:r>
      <w:r w:rsidRPr="00183C7E">
        <w:rPr>
          <w:rFonts w:eastAsia="Times New Roman"/>
          <w:sz w:val="20"/>
          <w:szCs w:val="20"/>
        </w:rPr>
        <w:tab/>
      </w:r>
      <w:r w:rsidR="008D30E5">
        <w:rPr>
          <w:rFonts w:eastAsia="Times New Roman"/>
          <w:sz w:val="20"/>
          <w:szCs w:val="20"/>
        </w:rPr>
        <w:t>Disraeli and Modern Conservatism</w:t>
      </w:r>
      <w:r w:rsidR="008D30E5">
        <w:rPr>
          <w:rFonts w:eastAsia="Times New Roman"/>
          <w:sz w:val="20"/>
          <w:szCs w:val="20"/>
        </w:rPr>
        <w:tab/>
      </w:r>
      <w:r w:rsidR="008D30E5">
        <w:rPr>
          <w:rFonts w:eastAsia="Times New Roman"/>
          <w:sz w:val="20"/>
          <w:szCs w:val="20"/>
        </w:rPr>
        <w:tab/>
      </w:r>
      <w:r w:rsidR="008D30E5">
        <w:rPr>
          <w:rFonts w:eastAsia="Times New Roman"/>
          <w:sz w:val="20"/>
          <w:szCs w:val="20"/>
        </w:rPr>
        <w:tab/>
      </w:r>
      <w:r w:rsidR="008D30E5">
        <w:rPr>
          <w:rFonts w:eastAsia="Times New Roman"/>
          <w:sz w:val="20"/>
          <w:szCs w:val="20"/>
        </w:rPr>
        <w:tab/>
        <w:t>Chapter 8 &amp; 9</w:t>
      </w:r>
    </w:p>
    <w:p w:rsidR="00C94AD1" w:rsidRPr="00183C7E" w:rsidRDefault="00C94AD1" w:rsidP="00C94AD1">
      <w:pPr>
        <w:tabs>
          <w:tab w:val="left" w:pos="-1440"/>
        </w:tabs>
        <w:spacing w:after="0" w:line="240" w:lineRule="auto"/>
        <w:ind w:left="-360" w:right="-180"/>
        <w:rPr>
          <w:rFonts w:eastAsia="Times New Roman"/>
          <w:sz w:val="20"/>
          <w:szCs w:val="20"/>
        </w:rPr>
      </w:pPr>
      <w:r w:rsidRPr="00C94AD1">
        <w:rPr>
          <w:rFonts w:eastAsia="Times New Roman"/>
          <w:sz w:val="20"/>
          <w:szCs w:val="20"/>
        </w:rPr>
        <w:tab/>
      </w:r>
    </w:p>
    <w:p w:rsidR="00E506A7" w:rsidRPr="00C94AD1" w:rsidRDefault="00E506A7" w:rsidP="00C94AD1">
      <w:pPr>
        <w:tabs>
          <w:tab w:val="left" w:pos="-1440"/>
        </w:tabs>
        <w:spacing w:after="0" w:line="240" w:lineRule="auto"/>
        <w:ind w:left="-360" w:right="-180"/>
        <w:rPr>
          <w:rFonts w:eastAsia="Times New Roman"/>
          <w:sz w:val="20"/>
          <w:szCs w:val="20"/>
        </w:rPr>
      </w:pPr>
    </w:p>
    <w:p w:rsidR="0053641A" w:rsidRPr="00183C7E" w:rsidRDefault="00183C7E" w:rsidP="0053641A">
      <w:pPr>
        <w:tabs>
          <w:tab w:val="left" w:pos="-1440"/>
        </w:tabs>
        <w:spacing w:after="0" w:line="240" w:lineRule="auto"/>
        <w:ind w:left="-360" w:right="-180"/>
        <w:rPr>
          <w:rFonts w:eastAsia="Times New Roman"/>
          <w:sz w:val="20"/>
          <w:szCs w:val="20"/>
        </w:rPr>
      </w:pPr>
      <w:r w:rsidRPr="00183C7E">
        <w:rPr>
          <w:rFonts w:eastAsia="Times New Roman"/>
          <w:sz w:val="20"/>
          <w:szCs w:val="20"/>
        </w:rPr>
        <w:tab/>
      </w:r>
      <w:r w:rsidR="00E506A7" w:rsidRPr="00183C7E">
        <w:rPr>
          <w:rFonts w:eastAsia="Times New Roman"/>
          <w:sz w:val="20"/>
          <w:szCs w:val="20"/>
        </w:rPr>
        <w:t>Week 8:  July 1</w:t>
      </w:r>
      <w:r w:rsidR="00830D49">
        <w:rPr>
          <w:rFonts w:eastAsia="Times New Roman"/>
          <w:sz w:val="20"/>
          <w:szCs w:val="20"/>
        </w:rPr>
        <w:t>5-July 21</w:t>
      </w:r>
      <w:r w:rsidR="00C94AD1" w:rsidRPr="00C94AD1">
        <w:rPr>
          <w:rFonts w:eastAsia="Times New Roman"/>
          <w:sz w:val="20"/>
          <w:szCs w:val="20"/>
        </w:rPr>
        <w:tab/>
      </w:r>
      <w:r w:rsidRPr="00183C7E">
        <w:rPr>
          <w:rFonts w:eastAsia="Times New Roman"/>
          <w:sz w:val="20"/>
          <w:szCs w:val="20"/>
        </w:rPr>
        <w:tab/>
      </w:r>
      <w:proofErr w:type="gramStart"/>
      <w:r w:rsidR="008D30E5">
        <w:rPr>
          <w:rFonts w:eastAsia="Times New Roman"/>
          <w:sz w:val="20"/>
          <w:szCs w:val="20"/>
        </w:rPr>
        <w:t>The</w:t>
      </w:r>
      <w:proofErr w:type="gramEnd"/>
      <w:r w:rsidR="008D30E5">
        <w:rPr>
          <w:rFonts w:eastAsia="Times New Roman"/>
          <w:sz w:val="20"/>
          <w:szCs w:val="20"/>
        </w:rPr>
        <w:t xml:space="preserve"> Irish Question</w:t>
      </w:r>
      <w:r w:rsidR="005527E5">
        <w:rPr>
          <w:rFonts w:eastAsia="Times New Roman"/>
          <w:sz w:val="20"/>
          <w:szCs w:val="20"/>
        </w:rPr>
        <w:tab/>
      </w:r>
      <w:r w:rsidR="00C94AD1" w:rsidRPr="00C94AD1">
        <w:rPr>
          <w:rFonts w:eastAsia="Times New Roman"/>
          <w:sz w:val="20"/>
          <w:szCs w:val="20"/>
        </w:rPr>
        <w:tab/>
        <w:t>Book Review 4</w:t>
      </w:r>
      <w:r w:rsidR="00C94AD1" w:rsidRPr="00C94AD1">
        <w:rPr>
          <w:rFonts w:eastAsia="Times New Roman"/>
          <w:sz w:val="20"/>
          <w:szCs w:val="20"/>
        </w:rPr>
        <w:tab/>
      </w:r>
      <w:r w:rsidR="00C94AD1" w:rsidRPr="00C94AD1">
        <w:rPr>
          <w:rFonts w:eastAsia="Times New Roman"/>
          <w:sz w:val="20"/>
          <w:szCs w:val="20"/>
        </w:rPr>
        <w:tab/>
      </w:r>
    </w:p>
    <w:p w:rsidR="00735D98" w:rsidRPr="00183C7E" w:rsidRDefault="00735D98" w:rsidP="00C94AD1">
      <w:pPr>
        <w:tabs>
          <w:tab w:val="left" w:pos="-1440"/>
        </w:tabs>
        <w:spacing w:after="0" w:line="240" w:lineRule="auto"/>
        <w:ind w:left="-360" w:right="-180"/>
        <w:rPr>
          <w:rFonts w:eastAsia="Times New Roman"/>
          <w:sz w:val="20"/>
          <w:szCs w:val="20"/>
        </w:rPr>
      </w:pPr>
    </w:p>
    <w:p w:rsidR="00E506A7" w:rsidRPr="00C94AD1" w:rsidRDefault="00183C7E" w:rsidP="00C94AD1">
      <w:pPr>
        <w:tabs>
          <w:tab w:val="left" w:pos="-1440"/>
        </w:tabs>
        <w:spacing w:after="0" w:line="240" w:lineRule="auto"/>
        <w:ind w:left="-360" w:right="-180"/>
        <w:rPr>
          <w:rFonts w:eastAsia="Times New Roman"/>
          <w:sz w:val="20"/>
          <w:szCs w:val="20"/>
        </w:rPr>
      </w:pPr>
      <w:r w:rsidRPr="00183C7E">
        <w:rPr>
          <w:rFonts w:eastAsia="Times New Roman"/>
          <w:sz w:val="20"/>
          <w:szCs w:val="20"/>
        </w:rPr>
        <w:tab/>
      </w:r>
    </w:p>
    <w:p w:rsidR="00C94AD1" w:rsidRDefault="00183C7E" w:rsidP="0053641A">
      <w:pPr>
        <w:tabs>
          <w:tab w:val="left" w:pos="-1440"/>
        </w:tabs>
        <w:spacing w:after="0" w:line="240" w:lineRule="auto"/>
        <w:ind w:right="-180" w:hanging="360"/>
        <w:rPr>
          <w:rFonts w:eastAsia="Times New Roman"/>
          <w:sz w:val="20"/>
          <w:szCs w:val="20"/>
        </w:rPr>
      </w:pPr>
      <w:r w:rsidRPr="00183C7E">
        <w:rPr>
          <w:rFonts w:eastAsia="Times New Roman"/>
          <w:sz w:val="20"/>
          <w:szCs w:val="20"/>
        </w:rPr>
        <w:tab/>
      </w:r>
      <w:r w:rsidR="00C94AD1" w:rsidRPr="00C94AD1">
        <w:rPr>
          <w:rFonts w:eastAsia="Times New Roman"/>
          <w:sz w:val="20"/>
          <w:szCs w:val="20"/>
        </w:rPr>
        <w:t>Week 9:  July 2</w:t>
      </w:r>
      <w:r w:rsidR="00830D49">
        <w:rPr>
          <w:rFonts w:eastAsia="Times New Roman"/>
          <w:sz w:val="20"/>
          <w:szCs w:val="20"/>
        </w:rPr>
        <w:t>2- July 28</w:t>
      </w:r>
      <w:r w:rsidR="00C94AD1" w:rsidRPr="00C94AD1">
        <w:rPr>
          <w:rFonts w:eastAsia="Times New Roman"/>
          <w:sz w:val="20"/>
          <w:szCs w:val="20"/>
        </w:rPr>
        <w:tab/>
      </w:r>
      <w:r w:rsidRPr="00183C7E">
        <w:rPr>
          <w:rFonts w:eastAsia="Times New Roman"/>
          <w:sz w:val="20"/>
          <w:szCs w:val="20"/>
        </w:rPr>
        <w:tab/>
      </w:r>
      <w:r w:rsidR="00B961D4">
        <w:rPr>
          <w:rFonts w:eastAsia="Times New Roman"/>
          <w:sz w:val="20"/>
          <w:szCs w:val="20"/>
        </w:rPr>
        <w:t>Diamond Jubilee;</w:t>
      </w:r>
      <w:r w:rsidR="008D30E5">
        <w:rPr>
          <w:rFonts w:eastAsia="Times New Roman"/>
          <w:sz w:val="20"/>
          <w:szCs w:val="20"/>
        </w:rPr>
        <w:t xml:space="preserve"> Climax of Empire</w:t>
      </w:r>
      <w:r w:rsidR="00B961D4">
        <w:rPr>
          <w:rFonts w:eastAsia="Times New Roman"/>
          <w:sz w:val="20"/>
          <w:szCs w:val="20"/>
        </w:rPr>
        <w:t>;</w:t>
      </w:r>
      <w:r w:rsidR="00B961D4">
        <w:rPr>
          <w:rFonts w:eastAsia="Times New Roman"/>
          <w:sz w:val="20"/>
          <w:szCs w:val="20"/>
        </w:rPr>
        <w:tab/>
      </w:r>
      <w:r w:rsidR="00B961D4">
        <w:rPr>
          <w:rFonts w:eastAsia="Times New Roman"/>
          <w:sz w:val="20"/>
          <w:szCs w:val="20"/>
        </w:rPr>
        <w:tab/>
      </w:r>
      <w:r w:rsidR="00B961D4">
        <w:rPr>
          <w:rFonts w:eastAsia="Times New Roman"/>
          <w:sz w:val="20"/>
          <w:szCs w:val="20"/>
        </w:rPr>
        <w:tab/>
        <w:t>Chapter 10</w:t>
      </w:r>
    </w:p>
    <w:p w:rsidR="00B961D4" w:rsidRPr="00C94AD1" w:rsidRDefault="00B961D4" w:rsidP="0053641A">
      <w:pPr>
        <w:tabs>
          <w:tab w:val="left" w:pos="-1440"/>
        </w:tabs>
        <w:spacing w:after="0" w:line="240" w:lineRule="auto"/>
        <w:ind w:right="-180" w:hanging="360"/>
        <w:rPr>
          <w:rFonts w:eastAsia="Times New Roman"/>
          <w:sz w:val="20"/>
          <w:szCs w:val="20"/>
        </w:rPr>
      </w:pP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t>Late Victorian Foreign Policy</w:t>
      </w:r>
    </w:p>
    <w:p w:rsidR="00C94AD1" w:rsidRPr="00C94AD1" w:rsidRDefault="00C94AD1" w:rsidP="00C94AD1">
      <w:pPr>
        <w:tabs>
          <w:tab w:val="left" w:pos="-1440"/>
        </w:tabs>
        <w:spacing w:after="0" w:line="240" w:lineRule="auto"/>
        <w:ind w:left="-360" w:right="-180"/>
        <w:rPr>
          <w:rFonts w:eastAsia="Times New Roman"/>
          <w:sz w:val="20"/>
          <w:szCs w:val="20"/>
        </w:rPr>
      </w:pPr>
    </w:p>
    <w:p w:rsidR="00FA75A6" w:rsidRDefault="00183C7E" w:rsidP="0053641A">
      <w:pPr>
        <w:tabs>
          <w:tab w:val="left" w:pos="-1440"/>
        </w:tabs>
        <w:spacing w:after="0" w:line="240" w:lineRule="auto"/>
        <w:ind w:left="-360" w:right="-180"/>
        <w:rPr>
          <w:rFonts w:eastAsia="Times New Roman"/>
          <w:sz w:val="20"/>
          <w:szCs w:val="20"/>
        </w:rPr>
      </w:pPr>
      <w:r w:rsidRPr="00183C7E">
        <w:rPr>
          <w:rFonts w:eastAsia="Times New Roman"/>
          <w:sz w:val="20"/>
          <w:szCs w:val="20"/>
        </w:rPr>
        <w:tab/>
      </w:r>
      <w:r w:rsidR="00830D49">
        <w:rPr>
          <w:rFonts w:eastAsia="Times New Roman"/>
          <w:sz w:val="20"/>
          <w:szCs w:val="20"/>
        </w:rPr>
        <w:t>Week 10: July 29- August 4</w:t>
      </w:r>
      <w:r w:rsidR="00C94AD1" w:rsidRPr="00C94AD1">
        <w:rPr>
          <w:rFonts w:eastAsia="Times New Roman"/>
          <w:sz w:val="20"/>
          <w:szCs w:val="20"/>
        </w:rPr>
        <w:tab/>
      </w:r>
      <w:r w:rsidR="00B961D4">
        <w:rPr>
          <w:rFonts w:eastAsia="Times New Roman"/>
          <w:sz w:val="20"/>
          <w:szCs w:val="20"/>
        </w:rPr>
        <w:t xml:space="preserve">Late Victorian </w:t>
      </w:r>
      <w:proofErr w:type="spellStart"/>
      <w:r w:rsidR="00B961D4">
        <w:rPr>
          <w:rFonts w:eastAsia="Times New Roman"/>
          <w:sz w:val="20"/>
          <w:szCs w:val="20"/>
        </w:rPr>
        <w:t>Refom</w:t>
      </w:r>
      <w:proofErr w:type="spellEnd"/>
      <w:r w:rsidR="00B961D4">
        <w:rPr>
          <w:rFonts w:eastAsia="Times New Roman"/>
          <w:sz w:val="20"/>
          <w:szCs w:val="20"/>
        </w:rPr>
        <w:t>; Women;</w:t>
      </w:r>
      <w:r w:rsidR="00C94AD1" w:rsidRPr="00C94AD1">
        <w:rPr>
          <w:rFonts w:eastAsia="Times New Roman"/>
          <w:sz w:val="20"/>
          <w:szCs w:val="20"/>
        </w:rPr>
        <w:tab/>
        <w:t>Book Review 5</w:t>
      </w:r>
      <w:r w:rsidR="00C94AD1" w:rsidRPr="00C94AD1">
        <w:rPr>
          <w:rFonts w:eastAsia="Times New Roman"/>
          <w:sz w:val="20"/>
          <w:szCs w:val="20"/>
        </w:rPr>
        <w:tab/>
      </w:r>
      <w:r w:rsidR="00C94AD1" w:rsidRPr="00C94AD1">
        <w:rPr>
          <w:rFonts w:eastAsia="Times New Roman"/>
          <w:sz w:val="20"/>
          <w:szCs w:val="20"/>
        </w:rPr>
        <w:tab/>
      </w:r>
    </w:p>
    <w:p w:rsidR="005E6825" w:rsidRDefault="00B961D4" w:rsidP="00C94AD1">
      <w:pPr>
        <w:tabs>
          <w:tab w:val="left" w:pos="-1440"/>
        </w:tabs>
        <w:spacing w:after="0" w:line="240" w:lineRule="auto"/>
        <w:ind w:left="-360" w:right="-180"/>
        <w:rPr>
          <w:rFonts w:eastAsia="Times New Roman"/>
          <w:sz w:val="20"/>
          <w:szCs w:val="20"/>
        </w:rPr>
      </w:pP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t>Rise of Labor</w:t>
      </w:r>
    </w:p>
    <w:p w:rsidR="00B961D4" w:rsidRPr="00C94AD1" w:rsidRDefault="00B961D4" w:rsidP="00C94AD1">
      <w:pPr>
        <w:tabs>
          <w:tab w:val="left" w:pos="-1440"/>
        </w:tabs>
        <w:spacing w:after="0" w:line="240" w:lineRule="auto"/>
        <w:ind w:left="-360" w:right="-180"/>
        <w:rPr>
          <w:rFonts w:eastAsia="Times New Roman"/>
          <w:sz w:val="20"/>
          <w:szCs w:val="20"/>
        </w:rPr>
      </w:pPr>
    </w:p>
    <w:p w:rsidR="00C94AD1" w:rsidRPr="00C94AD1" w:rsidRDefault="00183C7E" w:rsidP="00C94AD1">
      <w:pPr>
        <w:tabs>
          <w:tab w:val="left" w:pos="-1440"/>
        </w:tabs>
        <w:spacing w:after="0" w:line="240" w:lineRule="auto"/>
        <w:ind w:left="-360" w:right="-180"/>
        <w:rPr>
          <w:rFonts w:eastAsia="Times New Roman"/>
          <w:sz w:val="20"/>
          <w:szCs w:val="20"/>
        </w:rPr>
      </w:pPr>
      <w:r w:rsidRPr="00183C7E">
        <w:rPr>
          <w:rFonts w:eastAsia="Times New Roman"/>
          <w:sz w:val="20"/>
          <w:szCs w:val="20"/>
        </w:rPr>
        <w:tab/>
      </w:r>
      <w:r w:rsidR="00830D49">
        <w:rPr>
          <w:rFonts w:eastAsia="Times New Roman"/>
          <w:sz w:val="20"/>
          <w:szCs w:val="20"/>
        </w:rPr>
        <w:t>Week 11: August 5- August 10</w:t>
      </w:r>
      <w:r w:rsidR="00C94AD1" w:rsidRPr="00C94AD1">
        <w:rPr>
          <w:rFonts w:eastAsia="Times New Roman"/>
          <w:sz w:val="20"/>
          <w:szCs w:val="20"/>
        </w:rPr>
        <w:tab/>
      </w:r>
      <w:r w:rsidR="005527E5">
        <w:rPr>
          <w:rFonts w:eastAsia="Times New Roman"/>
          <w:sz w:val="20"/>
          <w:szCs w:val="20"/>
        </w:rPr>
        <w:t>Epilogue</w:t>
      </w:r>
      <w:r w:rsidR="00C94AD1" w:rsidRPr="00C94AD1">
        <w:rPr>
          <w:rFonts w:eastAsia="Times New Roman"/>
          <w:sz w:val="20"/>
          <w:szCs w:val="20"/>
        </w:rPr>
        <w:tab/>
      </w:r>
      <w:r w:rsidR="00C94AD1" w:rsidRPr="00C94AD1">
        <w:rPr>
          <w:rFonts w:eastAsia="Times New Roman"/>
          <w:sz w:val="20"/>
          <w:szCs w:val="20"/>
        </w:rPr>
        <w:tab/>
      </w:r>
      <w:r w:rsidR="00C94AD1" w:rsidRPr="00C94AD1">
        <w:rPr>
          <w:rFonts w:eastAsia="Times New Roman"/>
          <w:sz w:val="20"/>
          <w:szCs w:val="20"/>
        </w:rPr>
        <w:tab/>
      </w:r>
      <w:r w:rsidR="0053641A">
        <w:rPr>
          <w:rFonts w:eastAsia="Times New Roman"/>
          <w:sz w:val="20"/>
          <w:szCs w:val="20"/>
        </w:rPr>
        <w:t>Final Project</w:t>
      </w:r>
      <w:r w:rsidR="00B961D4">
        <w:rPr>
          <w:rFonts w:eastAsia="Times New Roman"/>
          <w:sz w:val="20"/>
          <w:szCs w:val="20"/>
        </w:rPr>
        <w:tab/>
      </w:r>
      <w:r w:rsidR="00B961D4">
        <w:rPr>
          <w:rFonts w:eastAsia="Times New Roman"/>
          <w:sz w:val="20"/>
          <w:szCs w:val="20"/>
        </w:rPr>
        <w:tab/>
        <w:t>Chapter 11 &amp; Epilogue</w:t>
      </w:r>
    </w:p>
    <w:p w:rsidR="00C94AD1" w:rsidRDefault="00C94AD1" w:rsidP="00D13CA3">
      <w:pPr>
        <w:spacing w:line="240" w:lineRule="auto"/>
        <w:contextualSpacing/>
        <w:rPr>
          <w:b/>
          <w:sz w:val="24"/>
          <w:szCs w:val="24"/>
        </w:rPr>
      </w:pPr>
    </w:p>
    <w:p w:rsidR="00C94AD1" w:rsidRDefault="00C94AD1" w:rsidP="00D13CA3">
      <w:pPr>
        <w:spacing w:line="240" w:lineRule="auto"/>
        <w:contextualSpacing/>
        <w:rPr>
          <w:b/>
          <w:sz w:val="24"/>
          <w:szCs w:val="24"/>
        </w:rPr>
      </w:pPr>
    </w:p>
    <w:p w:rsidR="00183C7E" w:rsidRDefault="00183C7E" w:rsidP="00D13CA3">
      <w:pPr>
        <w:spacing w:line="240" w:lineRule="auto"/>
        <w:contextualSpacing/>
        <w:rPr>
          <w:b/>
          <w:sz w:val="24"/>
          <w:szCs w:val="24"/>
        </w:rPr>
      </w:pPr>
    </w:p>
    <w:p w:rsidR="00183C7E" w:rsidRDefault="00183C7E" w:rsidP="00D13CA3">
      <w:pPr>
        <w:spacing w:line="240" w:lineRule="auto"/>
        <w:contextualSpacing/>
        <w:rPr>
          <w:b/>
          <w:sz w:val="24"/>
          <w:szCs w:val="24"/>
        </w:rPr>
      </w:pPr>
    </w:p>
    <w:p w:rsidR="00994FE0" w:rsidRPr="00C27EF3" w:rsidRDefault="00994FE0" w:rsidP="00D13CA3">
      <w:pPr>
        <w:spacing w:line="240" w:lineRule="auto"/>
        <w:contextualSpacing/>
        <w:rPr>
          <w:b/>
          <w:sz w:val="24"/>
          <w:szCs w:val="24"/>
        </w:rPr>
      </w:pPr>
      <w:bookmarkStart w:id="0" w:name="_GoBack"/>
      <w:bookmarkEnd w:id="0"/>
    </w:p>
    <w:p w:rsidR="00D13CA3" w:rsidRPr="00C27EF3" w:rsidRDefault="00D13CA3" w:rsidP="00D13CA3">
      <w:pPr>
        <w:spacing w:line="240" w:lineRule="auto"/>
        <w:contextualSpacing/>
        <w:rPr>
          <w:b/>
          <w:sz w:val="24"/>
          <w:szCs w:val="24"/>
        </w:rPr>
      </w:pPr>
    </w:p>
    <w:p w:rsidR="00C67203" w:rsidRPr="00183C7E" w:rsidRDefault="00183C7E" w:rsidP="00C67203">
      <w:pPr>
        <w:tabs>
          <w:tab w:val="left" w:pos="-1440"/>
        </w:tabs>
        <w:ind w:left="-360" w:right="-180"/>
        <w:rPr>
          <w:rFonts w:eastAsia="Times New Roman"/>
          <w:sz w:val="24"/>
          <w:szCs w:val="24"/>
        </w:rPr>
      </w:pPr>
      <w:r>
        <w:rPr>
          <w:rStyle w:val="Heading1Char"/>
          <w:rFonts w:ascii="Times New Roman" w:hAnsi="Times New Roman"/>
        </w:rPr>
        <w:lastRenderedPageBreak/>
        <w:tab/>
      </w:r>
      <w:r w:rsidR="00C61F13" w:rsidRPr="00C27EF3">
        <w:rPr>
          <w:rStyle w:val="Heading1Char"/>
          <w:rFonts w:ascii="Times New Roman" w:hAnsi="Times New Roman"/>
        </w:rPr>
        <w:t>Additional Information:</w:t>
      </w:r>
      <w:r w:rsidR="00C67203">
        <w:rPr>
          <w:b/>
          <w:sz w:val="24"/>
          <w:szCs w:val="24"/>
        </w:rPr>
        <w:t xml:space="preserve"> </w:t>
      </w:r>
      <w:r w:rsidR="003F337A" w:rsidRPr="00C27EF3">
        <w:rPr>
          <w:b/>
          <w:sz w:val="24"/>
          <w:szCs w:val="24"/>
        </w:rPr>
        <w:t xml:space="preserve"> </w:t>
      </w:r>
      <w:r w:rsidR="00C67203" w:rsidRPr="00183C7E">
        <w:rPr>
          <w:rFonts w:eastAsia="Times New Roman"/>
          <w:sz w:val="24"/>
          <w:szCs w:val="24"/>
        </w:rPr>
        <w:t>Book Review Guidelines</w:t>
      </w:r>
    </w:p>
    <w:p w:rsidR="00C67203" w:rsidRPr="00C67203" w:rsidRDefault="00C67203" w:rsidP="00C67203">
      <w:pPr>
        <w:tabs>
          <w:tab w:val="left" w:pos="-1440"/>
        </w:tabs>
        <w:spacing w:after="0" w:line="240" w:lineRule="auto"/>
        <w:ind w:left="-360" w:right="-180"/>
        <w:rPr>
          <w:rFonts w:eastAsia="Times New Roman"/>
          <w:sz w:val="24"/>
          <w:szCs w:val="24"/>
        </w:rPr>
      </w:pPr>
      <w:r w:rsidRPr="00C67203">
        <w:rPr>
          <w:rFonts w:eastAsia="Times New Roman"/>
          <w:sz w:val="24"/>
          <w:szCs w:val="24"/>
        </w:rPr>
        <w:tab/>
      </w:r>
    </w:p>
    <w:p w:rsidR="00C67203" w:rsidRPr="00C67203" w:rsidRDefault="00C67203" w:rsidP="00C67203">
      <w:pPr>
        <w:tabs>
          <w:tab w:val="center" w:pos="4680"/>
        </w:tabs>
        <w:spacing w:after="0" w:line="240" w:lineRule="auto"/>
        <w:rPr>
          <w:rFonts w:eastAsia="Times New Roman"/>
          <w:sz w:val="24"/>
          <w:szCs w:val="24"/>
        </w:rPr>
      </w:pPr>
      <w:r w:rsidRPr="00C67203">
        <w:rPr>
          <w:rFonts w:eastAsia="Times New Roman"/>
          <w:b/>
          <w:sz w:val="24"/>
          <w:szCs w:val="24"/>
        </w:rPr>
        <w:t>Elements of a Book Review</w:t>
      </w:r>
    </w:p>
    <w:p w:rsidR="00C67203" w:rsidRPr="00C67203" w:rsidRDefault="00C67203" w:rsidP="00C67203">
      <w:pPr>
        <w:tabs>
          <w:tab w:val="center" w:pos="4680"/>
        </w:tabs>
        <w:spacing w:after="0" w:line="240" w:lineRule="auto"/>
        <w:rPr>
          <w:rFonts w:eastAsia="Times New Roman"/>
          <w:sz w:val="24"/>
          <w:szCs w:val="24"/>
        </w:rPr>
      </w:pPr>
      <w:r w:rsidRPr="00C67203">
        <w:rPr>
          <w:rFonts w:eastAsia="Times New Roman"/>
          <w:sz w:val="24"/>
          <w:szCs w:val="24"/>
        </w:rPr>
        <w:tab/>
      </w:r>
    </w:p>
    <w:p w:rsidR="00FC5C54" w:rsidRDefault="00C67203" w:rsidP="00C67203">
      <w:pPr>
        <w:numPr>
          <w:ilvl w:val="0"/>
          <w:numId w:val="3"/>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Times New Roman"/>
          <w:sz w:val="20"/>
          <w:szCs w:val="20"/>
        </w:rPr>
      </w:pPr>
      <w:r w:rsidRPr="00C67203">
        <w:rPr>
          <w:rFonts w:eastAsia="Times New Roman"/>
          <w:sz w:val="20"/>
          <w:szCs w:val="20"/>
        </w:rPr>
        <w:tab/>
        <w:t>The heading, which includes author, title, and publication inform</w:t>
      </w:r>
      <w:r w:rsidR="00183C7E">
        <w:rPr>
          <w:rFonts w:eastAsia="Times New Roman"/>
          <w:sz w:val="20"/>
          <w:szCs w:val="20"/>
        </w:rPr>
        <w:t xml:space="preserve">ation in </w:t>
      </w:r>
      <w:proofErr w:type="spellStart"/>
      <w:r w:rsidR="00183C7E">
        <w:rPr>
          <w:rFonts w:eastAsia="Times New Roman"/>
          <w:sz w:val="20"/>
          <w:szCs w:val="20"/>
        </w:rPr>
        <w:t>Turabian</w:t>
      </w:r>
      <w:proofErr w:type="spellEnd"/>
      <w:r w:rsidR="00FC5C54">
        <w:rPr>
          <w:rFonts w:eastAsia="Times New Roman"/>
          <w:sz w:val="20"/>
          <w:szCs w:val="20"/>
        </w:rPr>
        <w:t xml:space="preserve"> 9</w:t>
      </w:r>
      <w:r w:rsidR="00FC5C54" w:rsidRPr="00FC5C54">
        <w:rPr>
          <w:rFonts w:eastAsia="Times New Roman"/>
          <w:sz w:val="20"/>
          <w:szCs w:val="20"/>
          <w:vertAlign w:val="superscript"/>
        </w:rPr>
        <w:t>th</w:t>
      </w:r>
      <w:r w:rsidR="00FC5C54">
        <w:rPr>
          <w:rFonts w:eastAsia="Times New Roman"/>
          <w:sz w:val="20"/>
          <w:szCs w:val="20"/>
        </w:rPr>
        <w:t xml:space="preserve"> edition humanities</w:t>
      </w:r>
      <w:r w:rsidR="00183C7E">
        <w:rPr>
          <w:rFonts w:eastAsia="Times New Roman"/>
          <w:sz w:val="20"/>
          <w:szCs w:val="20"/>
        </w:rPr>
        <w:t xml:space="preserve"> bibliographic</w:t>
      </w:r>
    </w:p>
    <w:p w:rsidR="00C67203" w:rsidRPr="00C67203" w:rsidRDefault="00FC5C54" w:rsidP="00FC5C5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Times New Roman"/>
          <w:sz w:val="20"/>
          <w:szCs w:val="20"/>
        </w:rPr>
      </w:pPr>
      <w:r>
        <w:rPr>
          <w:rFonts w:eastAsia="Times New Roman"/>
          <w:sz w:val="20"/>
          <w:szCs w:val="20"/>
        </w:rPr>
        <w:t xml:space="preserve"> </w:t>
      </w:r>
      <w:r w:rsidR="00183C7E">
        <w:rPr>
          <w:rFonts w:eastAsia="Times New Roman"/>
          <w:sz w:val="20"/>
          <w:szCs w:val="20"/>
        </w:rPr>
        <w:t xml:space="preserve"> </w:t>
      </w:r>
      <w:r>
        <w:rPr>
          <w:rFonts w:eastAsia="Times New Roman"/>
          <w:sz w:val="20"/>
          <w:szCs w:val="20"/>
        </w:rPr>
        <w:t xml:space="preserve">     </w:t>
      </w:r>
      <w:proofErr w:type="gramStart"/>
      <w:r w:rsidR="00C67203" w:rsidRPr="00C67203">
        <w:rPr>
          <w:rFonts w:eastAsia="Times New Roman"/>
          <w:sz w:val="20"/>
          <w:szCs w:val="20"/>
        </w:rPr>
        <w:t>citation</w:t>
      </w:r>
      <w:proofErr w:type="gramEnd"/>
      <w:r w:rsidR="00C67203" w:rsidRPr="00C67203">
        <w:rPr>
          <w:rFonts w:eastAsia="Times New Roman"/>
          <w:sz w:val="20"/>
          <w:szCs w:val="20"/>
        </w:rPr>
        <w:t xml:space="preserve"> format:</w:t>
      </w:r>
    </w:p>
    <w:p w:rsidR="00C67203" w:rsidRPr="00C67203" w:rsidRDefault="00C67203" w:rsidP="00C6720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Times New Roman"/>
          <w:sz w:val="20"/>
          <w:szCs w:val="20"/>
        </w:rPr>
      </w:pPr>
    </w:p>
    <w:p w:rsidR="000308DF" w:rsidRPr="000308DF" w:rsidRDefault="00C67203" w:rsidP="000308D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rPr>
          <w:rFonts w:eastAsia="Times New Roman"/>
          <w:b/>
          <w:sz w:val="20"/>
          <w:szCs w:val="20"/>
        </w:rPr>
      </w:pPr>
      <w:r w:rsidRPr="00C67203">
        <w:rPr>
          <w:rFonts w:eastAsia="Times New Roman"/>
          <w:b/>
          <w:sz w:val="20"/>
          <w:szCs w:val="20"/>
        </w:rPr>
        <w:t xml:space="preserve">Rose, </w:t>
      </w:r>
      <w:proofErr w:type="spellStart"/>
      <w:r w:rsidRPr="00C67203">
        <w:rPr>
          <w:rFonts w:eastAsia="Times New Roman"/>
          <w:b/>
          <w:sz w:val="20"/>
          <w:szCs w:val="20"/>
        </w:rPr>
        <w:t>Inbal</w:t>
      </w:r>
      <w:proofErr w:type="spellEnd"/>
      <w:r w:rsidRPr="00C67203">
        <w:rPr>
          <w:rFonts w:eastAsia="Times New Roman"/>
          <w:b/>
          <w:sz w:val="20"/>
          <w:szCs w:val="20"/>
        </w:rPr>
        <w:t xml:space="preserve">.  </w:t>
      </w:r>
      <w:r w:rsidRPr="00C67203">
        <w:rPr>
          <w:rFonts w:eastAsia="Times New Roman"/>
          <w:b/>
          <w:sz w:val="20"/>
          <w:szCs w:val="20"/>
          <w:u w:val="single"/>
        </w:rPr>
        <w:t>Conservatism and Foreign Policy during the Lloyd George Coalition, 1918-1922</w:t>
      </w:r>
      <w:r w:rsidRPr="00C67203">
        <w:rPr>
          <w:rFonts w:eastAsia="Times New Roman"/>
          <w:b/>
          <w:sz w:val="20"/>
          <w:szCs w:val="20"/>
        </w:rPr>
        <w:t>.  London:  Frank Cass and Co., Ltd., 1999.</w:t>
      </w:r>
    </w:p>
    <w:p w:rsidR="00C67203" w:rsidRPr="00C67203" w:rsidRDefault="00C67203" w:rsidP="00C6720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Times New Roman"/>
          <w:sz w:val="20"/>
          <w:szCs w:val="20"/>
        </w:rPr>
      </w:pPr>
    </w:p>
    <w:p w:rsidR="000308DF" w:rsidRDefault="000308DF" w:rsidP="000308DF">
      <w:pPr>
        <w:numPr>
          <w:ilvl w:val="2"/>
          <w:numId w:val="5"/>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Times New Roman"/>
          <w:sz w:val="20"/>
          <w:szCs w:val="20"/>
        </w:rPr>
      </w:pPr>
      <w:r>
        <w:rPr>
          <w:rFonts w:eastAsia="Times New Roman"/>
          <w:sz w:val="20"/>
          <w:szCs w:val="20"/>
        </w:rPr>
        <w:t xml:space="preserve">   </w:t>
      </w:r>
      <w:r w:rsidRPr="000308DF">
        <w:rPr>
          <w:rFonts w:eastAsia="Times New Roman"/>
          <w:sz w:val="20"/>
          <w:szCs w:val="20"/>
        </w:rPr>
        <w:t xml:space="preserve">The only time </w:t>
      </w:r>
      <w:proofErr w:type="spellStart"/>
      <w:r w:rsidRPr="000308DF">
        <w:rPr>
          <w:rFonts w:eastAsia="Times New Roman"/>
          <w:sz w:val="20"/>
          <w:szCs w:val="20"/>
        </w:rPr>
        <w:t>paranthetic</w:t>
      </w:r>
      <w:proofErr w:type="spellEnd"/>
      <w:r w:rsidRPr="000308DF">
        <w:rPr>
          <w:rFonts w:eastAsia="Times New Roman"/>
          <w:sz w:val="20"/>
          <w:szCs w:val="20"/>
        </w:rPr>
        <w:t xml:space="preserve"> citations are allowed is in a book review, AND THEN ONLY WHEN CITING PAGES FROM</w:t>
      </w:r>
    </w:p>
    <w:p w:rsidR="000308DF" w:rsidRDefault="000308DF" w:rsidP="000308D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Times New Roman"/>
          <w:sz w:val="20"/>
          <w:szCs w:val="20"/>
        </w:rPr>
      </w:pPr>
      <w:r>
        <w:rPr>
          <w:rFonts w:eastAsia="Times New Roman"/>
          <w:sz w:val="20"/>
          <w:szCs w:val="20"/>
        </w:rPr>
        <w:t xml:space="preserve">     </w:t>
      </w:r>
      <w:r w:rsidRPr="000308DF">
        <w:rPr>
          <w:rFonts w:eastAsia="Times New Roman"/>
          <w:sz w:val="20"/>
          <w:szCs w:val="20"/>
        </w:rPr>
        <w:t xml:space="preserve"> THE BOOK UNDER REVIEW.  All other citations of outside material require a complete FOOTNOTE citation.  Endnotes</w:t>
      </w:r>
    </w:p>
    <w:p w:rsidR="000308DF" w:rsidRDefault="000308DF" w:rsidP="000308D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Times New Roman"/>
          <w:sz w:val="20"/>
          <w:szCs w:val="20"/>
        </w:rPr>
      </w:pPr>
      <w:r>
        <w:rPr>
          <w:rFonts w:eastAsia="Times New Roman"/>
          <w:sz w:val="20"/>
          <w:szCs w:val="20"/>
        </w:rPr>
        <w:t xml:space="preserve">  </w:t>
      </w:r>
      <w:r w:rsidRPr="000308DF">
        <w:rPr>
          <w:rFonts w:eastAsia="Times New Roman"/>
          <w:sz w:val="20"/>
          <w:szCs w:val="20"/>
        </w:rPr>
        <w:t xml:space="preserve"> </w:t>
      </w:r>
      <w:r>
        <w:rPr>
          <w:rFonts w:eastAsia="Times New Roman"/>
          <w:sz w:val="20"/>
          <w:szCs w:val="20"/>
        </w:rPr>
        <w:t xml:space="preserve">   </w:t>
      </w:r>
      <w:proofErr w:type="gramStart"/>
      <w:r w:rsidRPr="000308DF">
        <w:rPr>
          <w:rFonts w:eastAsia="Times New Roman"/>
          <w:sz w:val="20"/>
          <w:szCs w:val="20"/>
        </w:rPr>
        <w:t>are</w:t>
      </w:r>
      <w:proofErr w:type="gramEnd"/>
      <w:r w:rsidRPr="000308DF">
        <w:rPr>
          <w:rFonts w:eastAsia="Times New Roman"/>
          <w:sz w:val="20"/>
          <w:szCs w:val="20"/>
        </w:rPr>
        <w:t xml:space="preserve"> not allowed. </w:t>
      </w:r>
      <w:r>
        <w:rPr>
          <w:rFonts w:eastAsia="Times New Roman"/>
          <w:sz w:val="20"/>
          <w:szCs w:val="20"/>
        </w:rPr>
        <w:t xml:space="preserve"> </w:t>
      </w:r>
    </w:p>
    <w:p w:rsidR="00414BF4" w:rsidRDefault="00414BF4" w:rsidP="000308D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Times New Roman"/>
          <w:sz w:val="20"/>
          <w:szCs w:val="20"/>
        </w:rPr>
      </w:pPr>
    </w:p>
    <w:p w:rsidR="00414BF4" w:rsidRDefault="00C67203" w:rsidP="00414BF4">
      <w:pPr>
        <w:numPr>
          <w:ilvl w:val="0"/>
          <w:numId w:val="6"/>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Times New Roman"/>
          <w:sz w:val="20"/>
          <w:szCs w:val="20"/>
        </w:rPr>
      </w:pPr>
      <w:r w:rsidRPr="00C67203">
        <w:rPr>
          <w:rFonts w:eastAsia="Times New Roman"/>
          <w:sz w:val="20"/>
          <w:szCs w:val="20"/>
        </w:rPr>
        <w:tab/>
      </w:r>
      <w:r w:rsidR="00414BF4">
        <w:rPr>
          <w:rFonts w:eastAsia="Times New Roman"/>
          <w:sz w:val="20"/>
          <w:szCs w:val="20"/>
        </w:rPr>
        <w:t>Other format issues:  pages should be</w:t>
      </w:r>
      <w:r w:rsidR="00414BF4" w:rsidRPr="00414BF4">
        <w:rPr>
          <w:rFonts w:eastAsia="Times New Roman"/>
          <w:sz w:val="20"/>
          <w:szCs w:val="20"/>
        </w:rPr>
        <w:t xml:space="preserve"> numbered and in the correct position for eac</w:t>
      </w:r>
      <w:r w:rsidR="00414BF4">
        <w:rPr>
          <w:rFonts w:eastAsia="Times New Roman"/>
          <w:sz w:val="20"/>
          <w:szCs w:val="20"/>
        </w:rPr>
        <w:t>h page. There are </w:t>
      </w:r>
      <w:r w:rsidR="00414BF4" w:rsidRPr="00414BF4">
        <w:rPr>
          <w:rFonts w:eastAsia="Times New Roman"/>
          <w:sz w:val="20"/>
          <w:szCs w:val="20"/>
        </w:rPr>
        <w:t xml:space="preserve">no running </w:t>
      </w:r>
    </w:p>
    <w:p w:rsidR="00414BF4" w:rsidRDefault="00414BF4" w:rsidP="00414BF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Times New Roman"/>
          <w:sz w:val="20"/>
          <w:szCs w:val="20"/>
        </w:rPr>
      </w:pPr>
      <w:r>
        <w:rPr>
          <w:rFonts w:eastAsia="Times New Roman"/>
          <w:sz w:val="20"/>
          <w:szCs w:val="20"/>
        </w:rPr>
        <w:t xml:space="preserve">       </w:t>
      </w:r>
      <w:proofErr w:type="gramStart"/>
      <w:r w:rsidRPr="00414BF4">
        <w:rPr>
          <w:rFonts w:eastAsia="Times New Roman"/>
          <w:sz w:val="20"/>
          <w:szCs w:val="20"/>
        </w:rPr>
        <w:t>headers</w:t>
      </w:r>
      <w:proofErr w:type="gramEnd"/>
      <w:r w:rsidRPr="00414BF4">
        <w:rPr>
          <w:rFonts w:eastAsia="Times New Roman"/>
          <w:sz w:val="20"/>
          <w:szCs w:val="20"/>
        </w:rPr>
        <w:t xml:space="preserve">.  There is no </w:t>
      </w:r>
      <w:r>
        <w:rPr>
          <w:rFonts w:eastAsia="Times New Roman"/>
          <w:sz w:val="20"/>
          <w:szCs w:val="20"/>
        </w:rPr>
        <w:t>title page or cover page.  Also n</w:t>
      </w:r>
      <w:r w:rsidRPr="00414BF4">
        <w:rPr>
          <w:rFonts w:eastAsia="Times New Roman"/>
          <w:sz w:val="20"/>
          <w:szCs w:val="20"/>
        </w:rPr>
        <w:t xml:space="preserve">ote in the formatting there are no extra lines inserted between </w:t>
      </w:r>
    </w:p>
    <w:p w:rsidR="00414BF4" w:rsidRDefault="00414BF4" w:rsidP="00414BF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Times New Roman"/>
          <w:sz w:val="20"/>
          <w:szCs w:val="20"/>
        </w:rPr>
      </w:pPr>
      <w:r>
        <w:rPr>
          <w:rFonts w:eastAsia="Times New Roman"/>
          <w:sz w:val="20"/>
          <w:szCs w:val="20"/>
        </w:rPr>
        <w:t xml:space="preserve">        </w:t>
      </w:r>
      <w:proofErr w:type="gramStart"/>
      <w:r w:rsidRPr="00414BF4">
        <w:rPr>
          <w:rFonts w:eastAsia="Times New Roman"/>
          <w:sz w:val="20"/>
          <w:szCs w:val="20"/>
        </w:rPr>
        <w:t>paragraphs</w:t>
      </w:r>
      <w:proofErr w:type="gramEnd"/>
      <w:r w:rsidRPr="00414BF4">
        <w:rPr>
          <w:rFonts w:eastAsia="Times New Roman"/>
          <w:sz w:val="20"/>
          <w:szCs w:val="20"/>
        </w:rPr>
        <w:t>.  Change the settings on your word processor if necessary.</w:t>
      </w:r>
    </w:p>
    <w:p w:rsidR="00414BF4" w:rsidRDefault="00414BF4" w:rsidP="00414BF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Times New Roman"/>
          <w:sz w:val="20"/>
          <w:szCs w:val="20"/>
        </w:rPr>
      </w:pPr>
    </w:p>
    <w:p w:rsidR="00C67203" w:rsidRPr="00C67203" w:rsidRDefault="00414BF4" w:rsidP="00414BF4">
      <w:pPr>
        <w:numPr>
          <w:ilvl w:val="0"/>
          <w:numId w:val="6"/>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Times New Roman"/>
          <w:sz w:val="20"/>
          <w:szCs w:val="20"/>
        </w:rPr>
      </w:pPr>
      <w:r>
        <w:rPr>
          <w:rFonts w:eastAsia="Times New Roman"/>
          <w:sz w:val="20"/>
          <w:szCs w:val="20"/>
        </w:rPr>
        <w:t xml:space="preserve">    </w:t>
      </w:r>
      <w:r w:rsidR="00C67203" w:rsidRPr="00C67203">
        <w:rPr>
          <w:rFonts w:eastAsia="Times New Roman"/>
          <w:sz w:val="20"/>
          <w:szCs w:val="20"/>
        </w:rPr>
        <w:t xml:space="preserve">Background of the author; his/her authority for writing the book.  </w:t>
      </w:r>
    </w:p>
    <w:p w:rsidR="00C67203" w:rsidRPr="00C67203" w:rsidRDefault="00C67203" w:rsidP="00C6720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Times New Roman"/>
          <w:sz w:val="20"/>
          <w:szCs w:val="20"/>
        </w:rPr>
      </w:pPr>
    </w:p>
    <w:p w:rsidR="00C67203" w:rsidRPr="00C67203" w:rsidRDefault="00C67203" w:rsidP="00414BF4">
      <w:pPr>
        <w:numPr>
          <w:ilvl w:val="0"/>
          <w:numId w:val="6"/>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Times New Roman"/>
          <w:sz w:val="20"/>
          <w:szCs w:val="20"/>
        </w:rPr>
      </w:pPr>
      <w:r w:rsidRPr="00C67203">
        <w:rPr>
          <w:rFonts w:eastAsia="Times New Roman"/>
          <w:sz w:val="20"/>
          <w:szCs w:val="20"/>
        </w:rPr>
        <w:tab/>
        <w:t>The introduction, which includes a brief summary of the book and especially its thesis.</w:t>
      </w:r>
    </w:p>
    <w:p w:rsidR="00C67203" w:rsidRPr="00C67203" w:rsidRDefault="00C67203" w:rsidP="00C6720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rPr>
          <w:rFonts w:eastAsia="Times New Roman"/>
          <w:sz w:val="20"/>
          <w:szCs w:val="20"/>
        </w:rPr>
      </w:pPr>
      <w:r w:rsidRPr="00C67203">
        <w:rPr>
          <w:rFonts w:eastAsia="Times New Roman"/>
          <w:sz w:val="20"/>
          <w:szCs w:val="20"/>
        </w:rPr>
        <w:t xml:space="preserve"> </w:t>
      </w:r>
      <w:r w:rsidRPr="00C67203">
        <w:rPr>
          <w:rFonts w:eastAsia="Times New Roman"/>
          <w:sz w:val="20"/>
          <w:szCs w:val="20"/>
        </w:rPr>
        <w:tab/>
        <w:t>What is the scope of the volume under review?  (</w:t>
      </w:r>
      <w:proofErr w:type="gramStart"/>
      <w:r w:rsidRPr="00C67203">
        <w:rPr>
          <w:rFonts w:eastAsia="Times New Roman"/>
          <w:sz w:val="20"/>
          <w:szCs w:val="20"/>
        </w:rPr>
        <w:t>chronological</w:t>
      </w:r>
      <w:proofErr w:type="gramEnd"/>
      <w:r w:rsidRPr="00C67203">
        <w:rPr>
          <w:rFonts w:eastAsia="Times New Roman"/>
          <w:sz w:val="20"/>
          <w:szCs w:val="20"/>
        </w:rPr>
        <w:t xml:space="preserve"> as well as thematic)</w:t>
      </w:r>
    </w:p>
    <w:p w:rsidR="00C67203" w:rsidRPr="00C67203" w:rsidRDefault="00C67203" w:rsidP="00C6720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rPr>
          <w:rFonts w:eastAsia="Times New Roman"/>
          <w:sz w:val="20"/>
          <w:szCs w:val="20"/>
        </w:rPr>
      </w:pPr>
      <w:r w:rsidRPr="00C67203">
        <w:rPr>
          <w:rFonts w:eastAsia="Times New Roman"/>
          <w:sz w:val="20"/>
          <w:szCs w:val="20"/>
        </w:rPr>
        <w:t>What is the author's thesis?  (</w:t>
      </w:r>
      <w:proofErr w:type="gramStart"/>
      <w:r w:rsidRPr="00C67203">
        <w:rPr>
          <w:rFonts w:eastAsia="Times New Roman"/>
          <w:sz w:val="20"/>
          <w:szCs w:val="20"/>
        </w:rPr>
        <w:t>note</w:t>
      </w:r>
      <w:proofErr w:type="gramEnd"/>
      <w:r w:rsidRPr="00C67203">
        <w:rPr>
          <w:rFonts w:eastAsia="Times New Roman"/>
          <w:sz w:val="20"/>
          <w:szCs w:val="20"/>
        </w:rPr>
        <w:t xml:space="preserve"> the salient features of his argument, listing the page numbers if appropriate)</w:t>
      </w:r>
    </w:p>
    <w:p w:rsidR="00C67203" w:rsidRPr="00C67203" w:rsidRDefault="00C67203" w:rsidP="00C6720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Times New Roman"/>
          <w:sz w:val="20"/>
          <w:szCs w:val="20"/>
        </w:rPr>
      </w:pPr>
    </w:p>
    <w:p w:rsidR="00C67203" w:rsidRPr="00183C7E" w:rsidRDefault="00C67203" w:rsidP="00414BF4">
      <w:pPr>
        <w:numPr>
          <w:ilvl w:val="0"/>
          <w:numId w:val="6"/>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Times New Roman"/>
          <w:sz w:val="20"/>
          <w:szCs w:val="20"/>
        </w:rPr>
      </w:pPr>
      <w:r w:rsidRPr="00C67203">
        <w:rPr>
          <w:rFonts w:eastAsia="Times New Roman"/>
          <w:sz w:val="20"/>
          <w:szCs w:val="20"/>
        </w:rPr>
        <w:tab/>
        <w:t xml:space="preserve">A recap of the evidence that the author uses to back the thesis.  (a discussion of the author's point of view may be part of </w:t>
      </w:r>
    </w:p>
    <w:p w:rsidR="00C67203" w:rsidRPr="00C67203" w:rsidRDefault="00C67203" w:rsidP="00C6720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Times New Roman"/>
          <w:sz w:val="20"/>
          <w:szCs w:val="20"/>
        </w:rPr>
      </w:pPr>
      <w:r w:rsidRPr="00183C7E">
        <w:rPr>
          <w:rFonts w:eastAsia="Times New Roman"/>
          <w:sz w:val="20"/>
          <w:szCs w:val="20"/>
        </w:rPr>
        <w:t xml:space="preserve">       </w:t>
      </w:r>
      <w:proofErr w:type="gramStart"/>
      <w:r w:rsidRPr="00C67203">
        <w:rPr>
          <w:rFonts w:eastAsia="Times New Roman"/>
          <w:sz w:val="20"/>
          <w:szCs w:val="20"/>
        </w:rPr>
        <w:t>this</w:t>
      </w:r>
      <w:proofErr w:type="gramEnd"/>
      <w:r w:rsidRPr="00C67203">
        <w:rPr>
          <w:rFonts w:eastAsia="Times New Roman"/>
          <w:sz w:val="20"/>
          <w:szCs w:val="20"/>
        </w:rPr>
        <w:t xml:space="preserve"> summary)</w:t>
      </w:r>
    </w:p>
    <w:p w:rsidR="00C67203" w:rsidRPr="00C67203" w:rsidRDefault="00C67203" w:rsidP="00C6720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Times New Roman"/>
          <w:sz w:val="20"/>
          <w:szCs w:val="20"/>
        </w:rPr>
      </w:pPr>
    </w:p>
    <w:p w:rsidR="00C67203" w:rsidRPr="00C67203" w:rsidRDefault="00C67203" w:rsidP="00414BF4">
      <w:pPr>
        <w:numPr>
          <w:ilvl w:val="0"/>
          <w:numId w:val="6"/>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Times New Roman"/>
          <w:sz w:val="20"/>
          <w:szCs w:val="20"/>
        </w:rPr>
      </w:pPr>
      <w:r w:rsidRPr="00C67203">
        <w:rPr>
          <w:rFonts w:eastAsia="Times New Roman"/>
          <w:sz w:val="20"/>
          <w:szCs w:val="20"/>
        </w:rPr>
        <w:tab/>
        <w:t>A discussion of how the book supports, attacks, modifies, or expands the view of a subject covered by the course.</w:t>
      </w:r>
    </w:p>
    <w:p w:rsidR="00C67203" w:rsidRPr="00C67203" w:rsidRDefault="00C67203" w:rsidP="00C6720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Times New Roman"/>
          <w:sz w:val="20"/>
          <w:szCs w:val="20"/>
        </w:rPr>
      </w:pPr>
    </w:p>
    <w:p w:rsidR="00C67203" w:rsidRPr="00C67203" w:rsidRDefault="00C67203" w:rsidP="00C6720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rPr>
          <w:rFonts w:eastAsia="Times New Roman"/>
          <w:sz w:val="20"/>
          <w:szCs w:val="20"/>
        </w:rPr>
      </w:pPr>
      <w:r w:rsidRPr="00183C7E">
        <w:rPr>
          <w:rFonts w:eastAsia="Times New Roman"/>
          <w:sz w:val="20"/>
          <w:szCs w:val="20"/>
        </w:rPr>
        <w:tab/>
      </w:r>
      <w:r w:rsidRPr="00C67203">
        <w:rPr>
          <w:rFonts w:eastAsia="Times New Roman"/>
          <w:sz w:val="20"/>
          <w:szCs w:val="20"/>
        </w:rPr>
        <w:t>6.</w:t>
      </w:r>
      <w:r w:rsidRPr="00C67203">
        <w:rPr>
          <w:rFonts w:eastAsia="Times New Roman"/>
          <w:sz w:val="20"/>
          <w:szCs w:val="20"/>
        </w:rPr>
        <w:tab/>
        <w:t>Comments about the book's readability and any features, such as illustrations, and bibliography, worthy of note.</w:t>
      </w:r>
    </w:p>
    <w:p w:rsidR="00C67203" w:rsidRPr="00C67203" w:rsidRDefault="00C67203" w:rsidP="00C6720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rPr>
          <w:rFonts w:eastAsia="Times New Roman"/>
          <w:sz w:val="20"/>
          <w:szCs w:val="20"/>
        </w:rPr>
      </w:pPr>
      <w:r w:rsidRPr="00C67203">
        <w:rPr>
          <w:rFonts w:eastAsia="Times New Roman"/>
          <w:sz w:val="20"/>
          <w:szCs w:val="20"/>
        </w:rPr>
        <w:t xml:space="preserve">       </w:t>
      </w:r>
      <w:r w:rsidRPr="00183C7E">
        <w:rPr>
          <w:rFonts w:eastAsia="Times New Roman"/>
          <w:sz w:val="20"/>
          <w:szCs w:val="20"/>
        </w:rPr>
        <w:t xml:space="preserve">        </w:t>
      </w:r>
      <w:r w:rsidRPr="00C67203">
        <w:rPr>
          <w:rFonts w:eastAsia="Times New Roman"/>
          <w:sz w:val="20"/>
          <w:szCs w:val="20"/>
        </w:rPr>
        <w:t>Stylistic qualities.  Maps, tables, index...  What are the author’s main sources?  How does he/she use them?</w:t>
      </w:r>
    </w:p>
    <w:p w:rsidR="00C67203" w:rsidRPr="00C67203" w:rsidRDefault="00C67203" w:rsidP="00C6720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rPr>
          <w:rFonts w:eastAsia="Times New Roman"/>
          <w:sz w:val="20"/>
          <w:szCs w:val="20"/>
        </w:rPr>
      </w:pPr>
    </w:p>
    <w:p w:rsidR="00C67203" w:rsidRPr="00C67203" w:rsidRDefault="00C67203" w:rsidP="00C6720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hanging="360"/>
        <w:rPr>
          <w:rFonts w:eastAsia="Times New Roman"/>
          <w:sz w:val="20"/>
          <w:szCs w:val="20"/>
        </w:rPr>
      </w:pPr>
      <w:r w:rsidRPr="00183C7E">
        <w:rPr>
          <w:rFonts w:eastAsia="Times New Roman"/>
          <w:sz w:val="20"/>
          <w:szCs w:val="20"/>
        </w:rPr>
        <w:tab/>
      </w:r>
      <w:r w:rsidRPr="00C67203">
        <w:rPr>
          <w:rFonts w:eastAsia="Times New Roman"/>
          <w:sz w:val="20"/>
          <w:szCs w:val="20"/>
        </w:rPr>
        <w:t xml:space="preserve">7. </w:t>
      </w:r>
      <w:r w:rsidRPr="00183C7E">
        <w:rPr>
          <w:rFonts w:eastAsia="Times New Roman"/>
          <w:sz w:val="20"/>
          <w:szCs w:val="20"/>
        </w:rPr>
        <w:t xml:space="preserve">  </w:t>
      </w:r>
      <w:r w:rsidRPr="00C67203">
        <w:rPr>
          <w:rFonts w:eastAsia="Times New Roman"/>
          <w:sz w:val="20"/>
          <w:szCs w:val="20"/>
        </w:rPr>
        <w:t xml:space="preserve"> Your criticism.  A final recommendation for or against the book as an aid to understanding the subject.</w:t>
      </w:r>
    </w:p>
    <w:p w:rsidR="00C67203" w:rsidRPr="00C67203" w:rsidRDefault="00C67203" w:rsidP="00C6720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Times New Roman"/>
          <w:sz w:val="20"/>
          <w:szCs w:val="20"/>
        </w:rPr>
      </w:pPr>
    </w:p>
    <w:p w:rsidR="00C67203" w:rsidRPr="00C67203" w:rsidRDefault="00C67203" w:rsidP="00C6720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720"/>
        <w:rPr>
          <w:rFonts w:eastAsia="Times New Roman"/>
          <w:sz w:val="20"/>
          <w:szCs w:val="20"/>
        </w:rPr>
      </w:pPr>
      <w:r w:rsidRPr="00183C7E">
        <w:rPr>
          <w:rFonts w:eastAsia="Times New Roman"/>
          <w:sz w:val="20"/>
          <w:szCs w:val="20"/>
        </w:rPr>
        <w:tab/>
      </w:r>
      <w:r w:rsidRPr="00C67203">
        <w:rPr>
          <w:rFonts w:eastAsia="Times New Roman"/>
          <w:sz w:val="20"/>
          <w:szCs w:val="20"/>
        </w:rPr>
        <w:t>8.</w:t>
      </w:r>
      <w:r w:rsidRPr="00C67203">
        <w:rPr>
          <w:rFonts w:eastAsia="Times New Roman"/>
          <w:sz w:val="20"/>
          <w:szCs w:val="20"/>
        </w:rPr>
        <w:tab/>
        <w:t>Grade: 10% format/style; 20% grammar, spelling, etc.; 70% content</w:t>
      </w:r>
    </w:p>
    <w:p w:rsidR="00C67203" w:rsidRPr="00C67203" w:rsidRDefault="00C67203" w:rsidP="00C6720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Times New Roman"/>
          <w:sz w:val="20"/>
          <w:szCs w:val="20"/>
        </w:rPr>
      </w:pPr>
    </w:p>
    <w:p w:rsidR="00C67203" w:rsidRPr="00C67203" w:rsidRDefault="00C67203" w:rsidP="00C6720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hanging="360"/>
        <w:rPr>
          <w:rFonts w:eastAsia="Times New Roman"/>
          <w:sz w:val="20"/>
          <w:szCs w:val="20"/>
        </w:rPr>
      </w:pPr>
      <w:r w:rsidRPr="00183C7E">
        <w:rPr>
          <w:rFonts w:eastAsia="Times New Roman"/>
          <w:sz w:val="20"/>
          <w:szCs w:val="20"/>
        </w:rPr>
        <w:tab/>
      </w:r>
      <w:r w:rsidRPr="00C67203">
        <w:rPr>
          <w:rFonts w:eastAsia="Times New Roman"/>
          <w:sz w:val="20"/>
          <w:szCs w:val="20"/>
        </w:rPr>
        <w:t>9.  Reviewer information:</w:t>
      </w:r>
    </w:p>
    <w:p w:rsidR="00C67203" w:rsidRPr="00C67203" w:rsidRDefault="00C67203" w:rsidP="00C6720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Times New Roman"/>
          <w:sz w:val="20"/>
          <w:szCs w:val="20"/>
        </w:rPr>
      </w:pPr>
    </w:p>
    <w:p w:rsidR="00C67203" w:rsidRPr="00C67203" w:rsidRDefault="00C67203" w:rsidP="00C6720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Times New Roman"/>
          <w:b/>
          <w:sz w:val="20"/>
          <w:szCs w:val="20"/>
        </w:rPr>
      </w:pPr>
      <w:r w:rsidRPr="00C67203">
        <w:rPr>
          <w:rFonts w:eastAsia="Times New Roman"/>
          <w:b/>
          <w:sz w:val="20"/>
          <w:szCs w:val="20"/>
        </w:rPr>
        <w:t>Reviewed by:</w:t>
      </w:r>
    </w:p>
    <w:p w:rsidR="00C67203" w:rsidRPr="00C67203" w:rsidRDefault="00414BF4" w:rsidP="00C6720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Times New Roman"/>
          <w:sz w:val="20"/>
          <w:szCs w:val="20"/>
        </w:rPr>
      </w:pPr>
      <w:r>
        <w:rPr>
          <w:rFonts w:eastAsia="Times New Roman"/>
          <w:b/>
          <w:sz w:val="20"/>
          <w:szCs w:val="20"/>
        </w:rPr>
        <w:t>Jane</w:t>
      </w:r>
      <w:r w:rsidR="00C67203" w:rsidRPr="00C67203">
        <w:rPr>
          <w:rFonts w:eastAsia="Times New Roman"/>
          <w:b/>
          <w:sz w:val="20"/>
          <w:szCs w:val="20"/>
        </w:rPr>
        <w:t xml:space="preserve"> Smith</w:t>
      </w:r>
    </w:p>
    <w:p w:rsidR="00C67203" w:rsidRPr="00C67203" w:rsidRDefault="00C67203" w:rsidP="00C6720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Times New Roman"/>
          <w:sz w:val="20"/>
          <w:szCs w:val="20"/>
        </w:rPr>
      </w:pPr>
    </w:p>
    <w:p w:rsidR="00C67203" w:rsidRPr="00C67203" w:rsidRDefault="00C67203" w:rsidP="00C6720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Times New Roman"/>
          <w:sz w:val="20"/>
          <w:szCs w:val="20"/>
        </w:rPr>
      </w:pPr>
      <w:r w:rsidRPr="00C67203">
        <w:rPr>
          <w:rFonts w:eastAsia="Times New Roman"/>
          <w:sz w:val="20"/>
          <w:szCs w:val="20"/>
        </w:rPr>
        <w:tab/>
        <w:t>Feel free to elaborate on any of these categories, or even to introduce new or additional categories if you feel them to be important.</w:t>
      </w:r>
    </w:p>
    <w:p w:rsidR="00C67203" w:rsidRPr="00C67203" w:rsidRDefault="00C67203" w:rsidP="00C6720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0" w:lineRule="atLeast"/>
        <w:rPr>
          <w:rFonts w:eastAsia="Times New Roman"/>
          <w:sz w:val="20"/>
          <w:szCs w:val="20"/>
        </w:rPr>
      </w:pPr>
      <w:r w:rsidRPr="00C67203">
        <w:rPr>
          <w:rFonts w:eastAsia="Times New Roman"/>
          <w:sz w:val="20"/>
          <w:szCs w:val="20"/>
        </w:rPr>
        <w:tab/>
        <w:t xml:space="preserve">You can get some idea of how book reviews are written by looking in scholarly journals like the </w:t>
      </w:r>
      <w:r w:rsidRPr="00C67203">
        <w:rPr>
          <w:rFonts w:eastAsia="Times New Roman"/>
          <w:sz w:val="20"/>
          <w:szCs w:val="20"/>
          <w:u w:val="single"/>
        </w:rPr>
        <w:t>Journal of British Studies</w:t>
      </w:r>
      <w:r w:rsidRPr="00C67203">
        <w:rPr>
          <w:rFonts w:eastAsia="Times New Roman"/>
          <w:sz w:val="20"/>
          <w:szCs w:val="20"/>
        </w:rPr>
        <w:t xml:space="preserve">, </w:t>
      </w:r>
      <w:r w:rsidRPr="00C67203">
        <w:rPr>
          <w:rFonts w:eastAsia="Times New Roman"/>
          <w:sz w:val="20"/>
          <w:szCs w:val="20"/>
          <w:u w:val="single"/>
        </w:rPr>
        <w:t>The Historian</w:t>
      </w:r>
      <w:r w:rsidRPr="00C67203">
        <w:rPr>
          <w:rFonts w:eastAsia="Times New Roman"/>
          <w:sz w:val="20"/>
          <w:szCs w:val="20"/>
        </w:rPr>
        <w:t xml:space="preserve">, </w:t>
      </w:r>
      <w:r w:rsidRPr="00C67203">
        <w:rPr>
          <w:rFonts w:eastAsia="Times New Roman"/>
          <w:sz w:val="20"/>
          <w:szCs w:val="20"/>
          <w:u w:val="single"/>
        </w:rPr>
        <w:t>The English Historical Review</w:t>
      </w:r>
      <w:r w:rsidRPr="00C67203">
        <w:rPr>
          <w:rFonts w:eastAsia="Times New Roman"/>
          <w:sz w:val="20"/>
          <w:szCs w:val="20"/>
        </w:rPr>
        <w:t xml:space="preserve">, or the </w:t>
      </w:r>
      <w:r w:rsidRPr="00C67203">
        <w:rPr>
          <w:rFonts w:eastAsia="Times New Roman"/>
          <w:sz w:val="20"/>
          <w:szCs w:val="20"/>
          <w:u w:val="single"/>
        </w:rPr>
        <w:t>American Historical Review</w:t>
      </w:r>
      <w:r w:rsidRPr="00C67203">
        <w:rPr>
          <w:rFonts w:eastAsia="Times New Roman"/>
          <w:sz w:val="20"/>
          <w:szCs w:val="20"/>
        </w:rPr>
        <w:t>.  Remember, however, that scholarly journal reviews are written by and for professional historians with a wide knowledge of the subject.  For a fuller discussion of how to write book</w:t>
      </w:r>
      <w:r w:rsidR="00183C7E">
        <w:rPr>
          <w:rFonts w:eastAsia="Times New Roman"/>
          <w:sz w:val="20"/>
          <w:szCs w:val="20"/>
        </w:rPr>
        <w:t xml:space="preserve"> reviews</w:t>
      </w:r>
      <w:r w:rsidRPr="00C67203">
        <w:rPr>
          <w:rFonts w:eastAsia="Times New Roman"/>
          <w:sz w:val="20"/>
          <w:szCs w:val="20"/>
        </w:rPr>
        <w:t xml:space="preserve">, see "Reviewing books and articles," in Henry J. Steffens and Mary Jane Dickerson, </w:t>
      </w:r>
      <w:r w:rsidRPr="00C67203">
        <w:rPr>
          <w:rFonts w:eastAsia="Times New Roman"/>
          <w:sz w:val="20"/>
          <w:szCs w:val="20"/>
          <w:u w:val="single"/>
        </w:rPr>
        <w:t>Writer's Guide:  History</w:t>
      </w:r>
      <w:r w:rsidRPr="00C67203">
        <w:rPr>
          <w:rFonts w:eastAsia="Times New Roman"/>
          <w:sz w:val="20"/>
          <w:szCs w:val="20"/>
        </w:rPr>
        <w:t xml:space="preserve"> (Lexington:  D.C. Heath, 1987), 60-68 or Mary Lynn </w:t>
      </w:r>
      <w:proofErr w:type="spellStart"/>
      <w:r w:rsidRPr="00C67203">
        <w:rPr>
          <w:rFonts w:eastAsia="Times New Roman"/>
          <w:sz w:val="20"/>
          <w:szCs w:val="20"/>
        </w:rPr>
        <w:t>Rampolla</w:t>
      </w:r>
      <w:proofErr w:type="spellEnd"/>
      <w:r w:rsidRPr="00C67203">
        <w:rPr>
          <w:rFonts w:eastAsia="Times New Roman"/>
          <w:sz w:val="20"/>
          <w:szCs w:val="20"/>
        </w:rPr>
        <w:t xml:space="preserve">, </w:t>
      </w:r>
      <w:r w:rsidRPr="00C67203">
        <w:rPr>
          <w:rFonts w:eastAsia="Times New Roman"/>
          <w:sz w:val="20"/>
          <w:szCs w:val="20"/>
          <w:u w:val="single"/>
        </w:rPr>
        <w:t>A Pocket Guide to Writing in History</w:t>
      </w:r>
      <w:r w:rsidRPr="00183C7E">
        <w:rPr>
          <w:rFonts w:eastAsia="Times New Roman"/>
          <w:sz w:val="20"/>
          <w:szCs w:val="20"/>
        </w:rPr>
        <w:t xml:space="preserve"> 9</w:t>
      </w:r>
      <w:r w:rsidRPr="00C67203">
        <w:rPr>
          <w:rFonts w:eastAsia="Times New Roman"/>
          <w:sz w:val="20"/>
          <w:szCs w:val="20"/>
          <w:vertAlign w:val="superscript"/>
        </w:rPr>
        <w:t>th</w:t>
      </w:r>
      <w:r w:rsidRPr="00C67203">
        <w:rPr>
          <w:rFonts w:eastAsia="Times New Roman"/>
          <w:sz w:val="20"/>
          <w:szCs w:val="20"/>
        </w:rPr>
        <w:t xml:space="preserve"> ed. (Boston: Bedford/St. Martins, 201</w:t>
      </w:r>
      <w:r w:rsidRPr="00183C7E">
        <w:rPr>
          <w:rFonts w:eastAsia="Times New Roman"/>
          <w:sz w:val="20"/>
          <w:szCs w:val="20"/>
        </w:rPr>
        <w:t>8)</w:t>
      </w:r>
      <w:r w:rsidRPr="00C67203">
        <w:rPr>
          <w:rFonts w:eastAsia="Times New Roman"/>
          <w:sz w:val="20"/>
          <w:szCs w:val="20"/>
        </w:rPr>
        <w:t>.</w:t>
      </w:r>
    </w:p>
    <w:p w:rsidR="00C67203" w:rsidRPr="00C67203" w:rsidRDefault="00C67203" w:rsidP="00C67203">
      <w:pPr>
        <w:spacing w:after="0" w:line="240" w:lineRule="auto"/>
        <w:ind w:left="-360" w:right="-180"/>
        <w:rPr>
          <w:rFonts w:eastAsia="Times New Roman"/>
          <w:sz w:val="20"/>
          <w:szCs w:val="20"/>
        </w:rPr>
      </w:pPr>
    </w:p>
    <w:p w:rsidR="00C67203" w:rsidRPr="00C67203" w:rsidRDefault="00C67203" w:rsidP="00C67203">
      <w:pPr>
        <w:spacing w:after="0" w:line="240" w:lineRule="auto"/>
        <w:ind w:left="-360" w:right="-180"/>
        <w:rPr>
          <w:rFonts w:eastAsia="Times New Roman"/>
          <w:sz w:val="20"/>
          <w:szCs w:val="20"/>
        </w:rPr>
      </w:pPr>
    </w:p>
    <w:p w:rsidR="00C67203" w:rsidRPr="00C67203" w:rsidRDefault="00C67203" w:rsidP="00C67203">
      <w:pPr>
        <w:spacing w:after="0" w:line="240" w:lineRule="auto"/>
        <w:ind w:left="-360" w:right="-180"/>
        <w:rPr>
          <w:rFonts w:eastAsia="Times New Roman"/>
          <w:sz w:val="20"/>
          <w:szCs w:val="20"/>
        </w:rPr>
      </w:pPr>
    </w:p>
    <w:p w:rsidR="00C67203" w:rsidRPr="00C67203" w:rsidRDefault="00C67203" w:rsidP="00C67203">
      <w:pPr>
        <w:spacing w:after="0" w:line="240" w:lineRule="auto"/>
        <w:ind w:left="-360" w:right="-180"/>
        <w:rPr>
          <w:rFonts w:eastAsia="Times New Roman"/>
          <w:sz w:val="20"/>
          <w:szCs w:val="20"/>
        </w:rPr>
      </w:pPr>
    </w:p>
    <w:p w:rsidR="00C67203" w:rsidRPr="00C67203" w:rsidRDefault="00C67203" w:rsidP="00C67203">
      <w:pPr>
        <w:spacing w:after="0" w:line="240" w:lineRule="auto"/>
        <w:ind w:left="-360" w:right="-180"/>
        <w:rPr>
          <w:rFonts w:eastAsia="Times New Roman"/>
          <w:sz w:val="20"/>
          <w:szCs w:val="20"/>
        </w:rPr>
      </w:pPr>
    </w:p>
    <w:p w:rsidR="00C67203" w:rsidRPr="00C67203" w:rsidRDefault="00C67203" w:rsidP="00C67203">
      <w:pPr>
        <w:spacing w:after="0" w:line="240" w:lineRule="auto"/>
        <w:ind w:left="-360" w:right="-180"/>
        <w:rPr>
          <w:rFonts w:eastAsia="Times New Roman"/>
          <w:sz w:val="20"/>
          <w:szCs w:val="20"/>
        </w:rPr>
      </w:pPr>
    </w:p>
    <w:p w:rsidR="00C67203" w:rsidRPr="00C67203" w:rsidRDefault="00C67203" w:rsidP="00C67203">
      <w:pPr>
        <w:spacing w:after="0" w:line="240" w:lineRule="auto"/>
        <w:ind w:left="-360" w:right="-180"/>
        <w:rPr>
          <w:rFonts w:eastAsia="Times New Roman"/>
          <w:sz w:val="20"/>
          <w:szCs w:val="20"/>
        </w:rPr>
      </w:pPr>
    </w:p>
    <w:p w:rsidR="00C67203" w:rsidRPr="00C67203" w:rsidRDefault="00C67203" w:rsidP="00C67203">
      <w:pPr>
        <w:spacing w:after="0" w:line="240" w:lineRule="auto"/>
        <w:ind w:left="-360" w:right="-180"/>
        <w:rPr>
          <w:rFonts w:eastAsia="Times New Roman"/>
          <w:sz w:val="20"/>
          <w:szCs w:val="20"/>
        </w:rPr>
      </w:pPr>
    </w:p>
    <w:p w:rsidR="00C67203" w:rsidRPr="00C67203" w:rsidRDefault="00C67203" w:rsidP="00C67203">
      <w:pPr>
        <w:spacing w:after="0" w:line="240" w:lineRule="auto"/>
        <w:ind w:left="-360" w:right="-180"/>
        <w:rPr>
          <w:rFonts w:eastAsia="Times New Roman"/>
          <w:sz w:val="20"/>
          <w:szCs w:val="20"/>
        </w:rPr>
      </w:pPr>
    </w:p>
    <w:p w:rsidR="00C67203" w:rsidRPr="00C67203" w:rsidRDefault="00C67203" w:rsidP="00C67203">
      <w:pPr>
        <w:spacing w:after="0" w:line="240" w:lineRule="auto"/>
        <w:ind w:left="-360" w:right="-180"/>
        <w:rPr>
          <w:rFonts w:eastAsia="Times New Roman"/>
          <w:sz w:val="20"/>
          <w:szCs w:val="20"/>
        </w:rPr>
      </w:pPr>
    </w:p>
    <w:p w:rsidR="00C67203" w:rsidRPr="00C67203" w:rsidRDefault="00C67203" w:rsidP="00C67203">
      <w:pPr>
        <w:spacing w:after="0" w:line="240" w:lineRule="auto"/>
        <w:ind w:left="-360" w:right="-180"/>
        <w:rPr>
          <w:rFonts w:eastAsia="Times New Roman"/>
          <w:sz w:val="20"/>
          <w:szCs w:val="20"/>
        </w:rPr>
      </w:pPr>
    </w:p>
    <w:p w:rsidR="00C67203" w:rsidRPr="00C67203" w:rsidRDefault="00C67203" w:rsidP="00C67203">
      <w:pPr>
        <w:spacing w:after="0" w:line="240" w:lineRule="auto"/>
        <w:ind w:left="-360" w:right="-180"/>
        <w:rPr>
          <w:rFonts w:eastAsia="Times New Roman"/>
          <w:sz w:val="20"/>
          <w:szCs w:val="20"/>
        </w:rPr>
      </w:pPr>
    </w:p>
    <w:p w:rsidR="00C67203" w:rsidRPr="00C67203" w:rsidRDefault="00C67203" w:rsidP="00C67203">
      <w:pPr>
        <w:spacing w:after="0" w:line="240" w:lineRule="auto"/>
        <w:ind w:left="-360" w:right="-180"/>
        <w:rPr>
          <w:rFonts w:eastAsia="Times New Roman"/>
          <w:sz w:val="20"/>
          <w:szCs w:val="20"/>
        </w:rPr>
      </w:pPr>
    </w:p>
    <w:p w:rsidR="00C67203" w:rsidRPr="00C67203" w:rsidRDefault="00C67203" w:rsidP="00C67203">
      <w:pPr>
        <w:spacing w:after="0" w:line="240" w:lineRule="auto"/>
        <w:ind w:left="-360" w:right="-180"/>
        <w:rPr>
          <w:rFonts w:eastAsia="Times New Roman"/>
          <w:sz w:val="20"/>
          <w:szCs w:val="20"/>
        </w:rPr>
      </w:pPr>
    </w:p>
    <w:p w:rsidR="00C67203" w:rsidRPr="00C67203" w:rsidRDefault="00C67203" w:rsidP="00C67203">
      <w:pPr>
        <w:spacing w:after="0" w:line="240" w:lineRule="auto"/>
        <w:ind w:left="-360" w:right="-180"/>
        <w:rPr>
          <w:rFonts w:eastAsia="Times New Roman"/>
          <w:sz w:val="20"/>
          <w:szCs w:val="20"/>
        </w:rPr>
      </w:pPr>
    </w:p>
    <w:p w:rsidR="00C67203" w:rsidRPr="00C67203" w:rsidRDefault="00C67203" w:rsidP="00C67203">
      <w:pPr>
        <w:spacing w:after="0" w:line="240" w:lineRule="auto"/>
        <w:ind w:left="-360" w:right="-180"/>
        <w:rPr>
          <w:rFonts w:eastAsia="Times New Roman"/>
          <w:sz w:val="20"/>
          <w:szCs w:val="20"/>
        </w:rPr>
      </w:pPr>
    </w:p>
    <w:p w:rsidR="00C67203" w:rsidRPr="001B6F42" w:rsidRDefault="001B6F42" w:rsidP="001B6F42">
      <w:pPr>
        <w:spacing w:after="0" w:line="240" w:lineRule="auto"/>
        <w:ind w:left="-360" w:right="-180"/>
        <w:jc w:val="center"/>
        <w:rPr>
          <w:rFonts w:eastAsia="Times New Roman"/>
          <w:b/>
          <w:sz w:val="24"/>
          <w:szCs w:val="24"/>
        </w:rPr>
      </w:pPr>
      <w:r>
        <w:rPr>
          <w:rFonts w:eastAsia="Times New Roman"/>
          <w:b/>
          <w:sz w:val="24"/>
          <w:szCs w:val="24"/>
        </w:rPr>
        <w:t>Reading Lists for Book Reviews</w:t>
      </w:r>
    </w:p>
    <w:p w:rsidR="00C67203" w:rsidRPr="00C67203" w:rsidRDefault="00C67203" w:rsidP="00C67203">
      <w:pPr>
        <w:spacing w:after="0" w:line="240" w:lineRule="auto"/>
        <w:ind w:left="-360" w:right="-180"/>
        <w:rPr>
          <w:rFonts w:eastAsia="Times New Roman"/>
          <w:sz w:val="24"/>
          <w:szCs w:val="24"/>
        </w:rPr>
      </w:pPr>
    </w:p>
    <w:p w:rsidR="00C67203" w:rsidRPr="00C67203" w:rsidRDefault="00C67203" w:rsidP="00C67203">
      <w:pPr>
        <w:spacing w:after="0" w:line="240" w:lineRule="auto"/>
        <w:ind w:left="-360" w:right="-180"/>
        <w:rPr>
          <w:rFonts w:eastAsia="Times New Roman"/>
          <w:sz w:val="24"/>
          <w:szCs w:val="24"/>
        </w:rPr>
      </w:pPr>
      <w:r w:rsidRPr="00C67203">
        <w:rPr>
          <w:rFonts w:eastAsia="Times New Roman"/>
          <w:sz w:val="24"/>
          <w:szCs w:val="24"/>
        </w:rPr>
        <w:t xml:space="preserve">Students will select ONE book </w:t>
      </w:r>
      <w:r w:rsidRPr="00C67203">
        <w:rPr>
          <w:rFonts w:eastAsia="Times New Roman"/>
          <w:sz w:val="24"/>
          <w:szCs w:val="24"/>
          <w:u w:val="single"/>
        </w:rPr>
        <w:t>from each of the five book lists</w:t>
      </w:r>
      <w:r w:rsidRPr="00C67203">
        <w:rPr>
          <w:rFonts w:eastAsia="Times New Roman"/>
          <w:sz w:val="24"/>
          <w:szCs w:val="24"/>
        </w:rPr>
        <w:t>.  The books are available on a first come first served basis and once a book is selected it is no longer available for review by another student.  Make your book selections for the term and post them on the “book choices” discussion board.  Be sure to check this board before submitting your choices.  Also keep in mind if you are using Interlibrary Loan it can take up to 2-3 weeks to receive a book.</w:t>
      </w:r>
      <w:r w:rsidR="008C1F79">
        <w:rPr>
          <w:rFonts w:eastAsia="Times New Roman"/>
          <w:sz w:val="24"/>
          <w:szCs w:val="24"/>
        </w:rPr>
        <w:t xml:space="preserve">  Also please note the book lists are created using an abbreviated style to save space in the syllabus and are NOT in proper </w:t>
      </w:r>
      <w:proofErr w:type="spellStart"/>
      <w:r w:rsidR="008C1F79">
        <w:rPr>
          <w:rFonts w:eastAsia="Times New Roman"/>
          <w:sz w:val="24"/>
          <w:szCs w:val="24"/>
        </w:rPr>
        <w:t>Turabian</w:t>
      </w:r>
      <w:proofErr w:type="spellEnd"/>
      <w:r w:rsidR="008C1F79">
        <w:rPr>
          <w:rFonts w:eastAsia="Times New Roman"/>
          <w:sz w:val="24"/>
          <w:szCs w:val="24"/>
        </w:rPr>
        <w:t xml:space="preserve"> style.  Do NOT adopt this or any other abbreviated style for assignments where </w:t>
      </w:r>
      <w:proofErr w:type="spellStart"/>
      <w:r w:rsidR="008C1F79">
        <w:rPr>
          <w:rFonts w:eastAsia="Times New Roman"/>
          <w:sz w:val="24"/>
          <w:szCs w:val="24"/>
        </w:rPr>
        <w:t>Turabian</w:t>
      </w:r>
      <w:proofErr w:type="spellEnd"/>
      <w:r w:rsidR="008C1F79">
        <w:rPr>
          <w:rFonts w:eastAsia="Times New Roman"/>
          <w:sz w:val="24"/>
          <w:szCs w:val="24"/>
        </w:rPr>
        <w:t xml:space="preserve"> is specifically required.</w:t>
      </w:r>
    </w:p>
    <w:p w:rsidR="00C67203" w:rsidRPr="00C67203" w:rsidRDefault="00C67203" w:rsidP="00C67203">
      <w:pPr>
        <w:spacing w:after="0" w:line="240" w:lineRule="auto"/>
        <w:ind w:left="-360" w:right="-180"/>
        <w:rPr>
          <w:rFonts w:eastAsia="Times New Roman"/>
          <w:sz w:val="24"/>
          <w:szCs w:val="24"/>
        </w:rPr>
      </w:pPr>
    </w:p>
    <w:p w:rsidR="00C67203" w:rsidRPr="00702179" w:rsidRDefault="00C67203" w:rsidP="00C67203">
      <w:pPr>
        <w:spacing w:after="0" w:line="240" w:lineRule="auto"/>
        <w:ind w:left="-360" w:right="-180"/>
        <w:jc w:val="center"/>
        <w:rPr>
          <w:rFonts w:eastAsia="Times New Roman"/>
          <w:b/>
          <w:sz w:val="24"/>
          <w:szCs w:val="24"/>
        </w:rPr>
      </w:pPr>
      <w:r w:rsidRPr="00702179">
        <w:rPr>
          <w:rFonts w:eastAsia="Times New Roman"/>
          <w:b/>
          <w:sz w:val="24"/>
          <w:szCs w:val="24"/>
        </w:rPr>
        <w:t>Book List for Review 1</w:t>
      </w:r>
    </w:p>
    <w:p w:rsidR="00675AA0" w:rsidRPr="00702179" w:rsidRDefault="00675AA0" w:rsidP="00C67203">
      <w:pPr>
        <w:spacing w:after="0" w:line="240" w:lineRule="auto"/>
        <w:ind w:left="-360" w:right="-180"/>
        <w:jc w:val="center"/>
        <w:rPr>
          <w:rFonts w:eastAsia="Times New Roman"/>
          <w:b/>
          <w:sz w:val="24"/>
          <w:szCs w:val="24"/>
        </w:rPr>
      </w:pPr>
    </w:p>
    <w:p w:rsidR="00675AA0" w:rsidRPr="00675AA0" w:rsidRDefault="00675AA0" w:rsidP="00675AA0">
      <w:pPr>
        <w:spacing w:after="0" w:line="480" w:lineRule="auto"/>
        <w:jc w:val="center"/>
        <w:rPr>
          <w:i/>
          <w:sz w:val="24"/>
        </w:rPr>
      </w:pPr>
      <w:r w:rsidRPr="00675AA0">
        <w:rPr>
          <w:i/>
          <w:sz w:val="24"/>
        </w:rPr>
        <w:t xml:space="preserve">The Beginnings of Reform, 1822-1830 and </w:t>
      </w:r>
    </w:p>
    <w:p w:rsidR="00675AA0" w:rsidRPr="00675AA0" w:rsidRDefault="00675AA0" w:rsidP="00675AA0">
      <w:pPr>
        <w:spacing w:after="0" w:line="480" w:lineRule="auto"/>
        <w:jc w:val="center"/>
        <w:rPr>
          <w:i/>
          <w:sz w:val="24"/>
        </w:rPr>
      </w:pPr>
      <w:r w:rsidRPr="00675AA0">
        <w:rPr>
          <w:i/>
          <w:sz w:val="24"/>
        </w:rPr>
        <w:t>The Great Reform Act and Its Aftermath</w:t>
      </w:r>
    </w:p>
    <w:p w:rsidR="00675AA0" w:rsidRDefault="00675AA0" w:rsidP="00675AA0">
      <w:pPr>
        <w:spacing w:after="0" w:line="480" w:lineRule="auto"/>
        <w:rPr>
          <w:sz w:val="24"/>
        </w:rPr>
      </w:pPr>
      <w:r>
        <w:rPr>
          <w:sz w:val="24"/>
        </w:rPr>
        <w:t xml:space="preserve">G.M. Trevelyan, </w:t>
      </w:r>
      <w:r>
        <w:rPr>
          <w:sz w:val="24"/>
          <w:u w:val="single"/>
        </w:rPr>
        <w:t>British History in the 19</w:t>
      </w:r>
      <w:r w:rsidRPr="008B755C">
        <w:rPr>
          <w:sz w:val="24"/>
          <w:u w:val="single"/>
          <w:vertAlign w:val="superscript"/>
        </w:rPr>
        <w:t>th</w:t>
      </w:r>
      <w:r>
        <w:rPr>
          <w:sz w:val="24"/>
          <w:u w:val="single"/>
        </w:rPr>
        <w:t xml:space="preserve"> Century</w:t>
      </w:r>
      <w:r>
        <w:rPr>
          <w:sz w:val="24"/>
        </w:rPr>
        <w:t xml:space="preserve"> (1937)</w:t>
      </w:r>
    </w:p>
    <w:p w:rsidR="00675AA0" w:rsidRDefault="00675AA0" w:rsidP="00675AA0">
      <w:pPr>
        <w:spacing w:after="0" w:line="480" w:lineRule="auto"/>
        <w:rPr>
          <w:sz w:val="24"/>
        </w:rPr>
      </w:pPr>
      <w:proofErr w:type="spellStart"/>
      <w:r>
        <w:rPr>
          <w:sz w:val="24"/>
        </w:rPr>
        <w:t>Elie</w:t>
      </w:r>
      <w:proofErr w:type="spellEnd"/>
      <w:r>
        <w:rPr>
          <w:sz w:val="24"/>
        </w:rPr>
        <w:t xml:space="preserve"> Halevy, </w:t>
      </w:r>
      <w:proofErr w:type="gramStart"/>
      <w:r>
        <w:rPr>
          <w:sz w:val="24"/>
          <w:u w:val="single"/>
        </w:rPr>
        <w:t>The</w:t>
      </w:r>
      <w:proofErr w:type="gramEnd"/>
      <w:r>
        <w:rPr>
          <w:sz w:val="24"/>
          <w:u w:val="single"/>
        </w:rPr>
        <w:t xml:space="preserve"> Liberal Awakening, 1815-30</w:t>
      </w:r>
      <w:r>
        <w:rPr>
          <w:sz w:val="24"/>
        </w:rPr>
        <w:t xml:space="preserve"> (1949)</w:t>
      </w:r>
    </w:p>
    <w:p w:rsidR="00675AA0" w:rsidRDefault="00675AA0" w:rsidP="00675AA0">
      <w:pPr>
        <w:spacing w:after="0" w:line="480" w:lineRule="auto"/>
        <w:rPr>
          <w:sz w:val="24"/>
        </w:rPr>
      </w:pPr>
      <w:r>
        <w:rPr>
          <w:sz w:val="24"/>
          <w:u w:val="single"/>
        </w:rPr>
        <w:t>The Triumph of Reform, 1830-41</w:t>
      </w:r>
      <w:r>
        <w:rPr>
          <w:sz w:val="24"/>
        </w:rPr>
        <w:t xml:space="preserve"> (1950)</w:t>
      </w:r>
    </w:p>
    <w:p w:rsidR="00675AA0" w:rsidRDefault="00675AA0" w:rsidP="00675AA0">
      <w:pPr>
        <w:spacing w:after="0" w:line="480" w:lineRule="auto"/>
        <w:rPr>
          <w:sz w:val="24"/>
        </w:rPr>
      </w:pPr>
      <w:r>
        <w:rPr>
          <w:sz w:val="24"/>
        </w:rPr>
        <w:t xml:space="preserve">Llewellyn Woodward, </w:t>
      </w:r>
      <w:proofErr w:type="gramStart"/>
      <w:r>
        <w:rPr>
          <w:sz w:val="24"/>
          <w:u w:val="single"/>
        </w:rPr>
        <w:t>The</w:t>
      </w:r>
      <w:proofErr w:type="gramEnd"/>
      <w:r>
        <w:rPr>
          <w:sz w:val="24"/>
          <w:u w:val="single"/>
        </w:rPr>
        <w:t xml:space="preserve"> Age of Reform</w:t>
      </w:r>
      <w:r>
        <w:rPr>
          <w:sz w:val="24"/>
        </w:rPr>
        <w:t xml:space="preserve"> (1962) OHE</w:t>
      </w:r>
    </w:p>
    <w:p w:rsidR="00675AA0" w:rsidRDefault="00675AA0" w:rsidP="00675AA0">
      <w:pPr>
        <w:spacing w:after="0" w:line="480" w:lineRule="auto"/>
        <w:rPr>
          <w:sz w:val="24"/>
        </w:rPr>
      </w:pPr>
      <w:proofErr w:type="spellStart"/>
      <w:r>
        <w:rPr>
          <w:sz w:val="24"/>
        </w:rPr>
        <w:t>Asa</w:t>
      </w:r>
      <w:proofErr w:type="spellEnd"/>
      <w:r>
        <w:rPr>
          <w:sz w:val="24"/>
        </w:rPr>
        <w:t xml:space="preserve"> Briggs, </w:t>
      </w:r>
      <w:proofErr w:type="gramStart"/>
      <w:r>
        <w:rPr>
          <w:sz w:val="24"/>
          <w:u w:val="single"/>
        </w:rPr>
        <w:t>The</w:t>
      </w:r>
      <w:proofErr w:type="gramEnd"/>
      <w:r>
        <w:rPr>
          <w:sz w:val="24"/>
          <w:u w:val="single"/>
        </w:rPr>
        <w:t xml:space="preserve"> Age of Improvement, 1783-1867</w:t>
      </w:r>
      <w:r>
        <w:rPr>
          <w:sz w:val="24"/>
        </w:rPr>
        <w:t xml:space="preserve"> (1959)</w:t>
      </w:r>
    </w:p>
    <w:p w:rsidR="00675AA0" w:rsidRDefault="00675AA0" w:rsidP="00675AA0">
      <w:pPr>
        <w:spacing w:after="0" w:line="480" w:lineRule="auto"/>
        <w:rPr>
          <w:sz w:val="24"/>
        </w:rPr>
      </w:pPr>
      <w:proofErr w:type="spellStart"/>
      <w:r>
        <w:rPr>
          <w:sz w:val="24"/>
        </w:rPr>
        <w:t>J.B.Conacher</w:t>
      </w:r>
      <w:proofErr w:type="spellEnd"/>
      <w:r>
        <w:rPr>
          <w:sz w:val="24"/>
        </w:rPr>
        <w:t xml:space="preserve">, </w:t>
      </w:r>
      <w:r>
        <w:rPr>
          <w:sz w:val="24"/>
          <w:u w:val="single"/>
        </w:rPr>
        <w:t xml:space="preserve">Waterloo to the Common Market </w:t>
      </w:r>
      <w:r>
        <w:rPr>
          <w:sz w:val="24"/>
        </w:rPr>
        <w:t>(1975)</w:t>
      </w:r>
    </w:p>
    <w:p w:rsidR="00675AA0" w:rsidRDefault="00675AA0" w:rsidP="00675AA0">
      <w:pPr>
        <w:spacing w:after="0" w:line="480" w:lineRule="auto"/>
        <w:rPr>
          <w:sz w:val="24"/>
        </w:rPr>
      </w:pPr>
      <w:r>
        <w:rPr>
          <w:sz w:val="24"/>
        </w:rPr>
        <w:t xml:space="preserve">Walter L. </w:t>
      </w:r>
      <w:proofErr w:type="spellStart"/>
      <w:r>
        <w:rPr>
          <w:sz w:val="24"/>
        </w:rPr>
        <w:t>Arnstein</w:t>
      </w:r>
      <w:proofErr w:type="spellEnd"/>
      <w:r>
        <w:rPr>
          <w:sz w:val="24"/>
        </w:rPr>
        <w:t xml:space="preserve">, </w:t>
      </w:r>
      <w:r>
        <w:rPr>
          <w:sz w:val="24"/>
          <w:u w:val="single"/>
        </w:rPr>
        <w:t>Britain Yesterday and Today, 1830 to the Present</w:t>
      </w:r>
      <w:r>
        <w:rPr>
          <w:sz w:val="24"/>
        </w:rPr>
        <w:t>, 6</w:t>
      </w:r>
      <w:r w:rsidRPr="008B755C">
        <w:rPr>
          <w:sz w:val="24"/>
          <w:vertAlign w:val="superscript"/>
        </w:rPr>
        <w:t>th</w:t>
      </w:r>
      <w:r>
        <w:rPr>
          <w:sz w:val="24"/>
        </w:rPr>
        <w:t xml:space="preserve"> edition (1988)</w:t>
      </w:r>
    </w:p>
    <w:p w:rsidR="00675AA0" w:rsidRDefault="00675AA0" w:rsidP="00675AA0">
      <w:pPr>
        <w:spacing w:after="0" w:line="480" w:lineRule="auto"/>
        <w:rPr>
          <w:sz w:val="24"/>
        </w:rPr>
      </w:pPr>
      <w:r>
        <w:rPr>
          <w:sz w:val="24"/>
        </w:rPr>
        <w:t xml:space="preserve">J.E. Cookson, </w:t>
      </w:r>
      <w:r>
        <w:rPr>
          <w:sz w:val="24"/>
          <w:u w:val="single"/>
        </w:rPr>
        <w:t>Lord Liverpool’s Administration, 1815-22</w:t>
      </w:r>
      <w:r>
        <w:rPr>
          <w:sz w:val="24"/>
        </w:rPr>
        <w:t xml:space="preserve"> (1975)</w:t>
      </w:r>
    </w:p>
    <w:p w:rsidR="00675AA0" w:rsidRDefault="00675AA0" w:rsidP="00675AA0">
      <w:pPr>
        <w:spacing w:after="0" w:line="480" w:lineRule="auto"/>
        <w:rPr>
          <w:sz w:val="24"/>
        </w:rPr>
      </w:pPr>
      <w:r>
        <w:rPr>
          <w:sz w:val="24"/>
        </w:rPr>
        <w:t xml:space="preserve">R.J. White, </w:t>
      </w:r>
      <w:r>
        <w:rPr>
          <w:sz w:val="24"/>
          <w:u w:val="single"/>
        </w:rPr>
        <w:t xml:space="preserve">Waterloo to </w:t>
      </w:r>
      <w:proofErr w:type="spellStart"/>
      <w:r>
        <w:rPr>
          <w:sz w:val="24"/>
          <w:u w:val="single"/>
        </w:rPr>
        <w:t>Peterloo</w:t>
      </w:r>
      <w:proofErr w:type="spellEnd"/>
      <w:r>
        <w:rPr>
          <w:sz w:val="24"/>
          <w:u w:val="single"/>
        </w:rPr>
        <w:t xml:space="preserve"> </w:t>
      </w:r>
      <w:r>
        <w:rPr>
          <w:sz w:val="24"/>
        </w:rPr>
        <w:t>(1957)</w:t>
      </w:r>
    </w:p>
    <w:p w:rsidR="00675AA0" w:rsidRDefault="00675AA0" w:rsidP="00675AA0">
      <w:pPr>
        <w:spacing w:after="0" w:line="480" w:lineRule="auto"/>
        <w:rPr>
          <w:sz w:val="24"/>
        </w:rPr>
      </w:pPr>
      <w:r>
        <w:rPr>
          <w:sz w:val="24"/>
        </w:rPr>
        <w:t xml:space="preserve">W.R. Brock, </w:t>
      </w:r>
      <w:r>
        <w:rPr>
          <w:sz w:val="24"/>
          <w:u w:val="single"/>
        </w:rPr>
        <w:t>Lord Liverpool and Liberal Toryism</w:t>
      </w:r>
      <w:r>
        <w:rPr>
          <w:sz w:val="24"/>
        </w:rPr>
        <w:t xml:space="preserve"> (1939)</w:t>
      </w:r>
    </w:p>
    <w:p w:rsidR="00675AA0" w:rsidRDefault="00675AA0" w:rsidP="00675AA0">
      <w:pPr>
        <w:spacing w:after="0" w:line="480" w:lineRule="auto"/>
        <w:rPr>
          <w:sz w:val="24"/>
        </w:rPr>
      </w:pPr>
      <w:r>
        <w:rPr>
          <w:sz w:val="24"/>
        </w:rPr>
        <w:t xml:space="preserve">Elizabeth </w:t>
      </w:r>
      <w:proofErr w:type="spellStart"/>
      <w:r>
        <w:rPr>
          <w:sz w:val="24"/>
        </w:rPr>
        <w:t>Longford</w:t>
      </w:r>
      <w:proofErr w:type="spellEnd"/>
      <w:r>
        <w:rPr>
          <w:sz w:val="24"/>
        </w:rPr>
        <w:t xml:space="preserve">, </w:t>
      </w:r>
      <w:r>
        <w:rPr>
          <w:sz w:val="24"/>
          <w:u w:val="single"/>
        </w:rPr>
        <w:t>Wellington: Pillar of State</w:t>
      </w:r>
      <w:r>
        <w:rPr>
          <w:sz w:val="24"/>
        </w:rPr>
        <w:t xml:space="preserve"> (1972)</w:t>
      </w:r>
    </w:p>
    <w:p w:rsidR="00675AA0" w:rsidRDefault="00675AA0" w:rsidP="00675AA0">
      <w:pPr>
        <w:spacing w:after="0" w:line="480" w:lineRule="auto"/>
        <w:rPr>
          <w:sz w:val="24"/>
        </w:rPr>
      </w:pPr>
      <w:r>
        <w:rPr>
          <w:sz w:val="24"/>
        </w:rPr>
        <w:t xml:space="preserve">G.M. Trevelyan, </w:t>
      </w:r>
      <w:r>
        <w:rPr>
          <w:sz w:val="24"/>
          <w:u w:val="single"/>
        </w:rPr>
        <w:t>Lord Grey of the Reform Bill</w:t>
      </w:r>
      <w:r>
        <w:rPr>
          <w:sz w:val="24"/>
        </w:rPr>
        <w:t xml:space="preserve"> (1920)</w:t>
      </w:r>
    </w:p>
    <w:p w:rsidR="00675AA0" w:rsidRDefault="00675AA0" w:rsidP="00675AA0">
      <w:pPr>
        <w:spacing w:after="0" w:line="480" w:lineRule="auto"/>
        <w:rPr>
          <w:sz w:val="24"/>
        </w:rPr>
      </w:pPr>
      <w:r>
        <w:rPr>
          <w:sz w:val="24"/>
        </w:rPr>
        <w:t xml:space="preserve">Norman Gash, </w:t>
      </w:r>
      <w:r>
        <w:rPr>
          <w:sz w:val="24"/>
          <w:u w:val="single"/>
        </w:rPr>
        <w:t>Peel</w:t>
      </w:r>
      <w:r>
        <w:rPr>
          <w:sz w:val="24"/>
        </w:rPr>
        <w:t xml:space="preserve"> (1976)</w:t>
      </w:r>
    </w:p>
    <w:p w:rsidR="00675AA0" w:rsidRDefault="00675AA0" w:rsidP="00675AA0">
      <w:pPr>
        <w:spacing w:after="0" w:line="480" w:lineRule="auto"/>
        <w:rPr>
          <w:sz w:val="24"/>
        </w:rPr>
      </w:pPr>
      <w:r>
        <w:rPr>
          <w:sz w:val="24"/>
        </w:rPr>
        <w:t xml:space="preserve">C.J. Bartlett, </w:t>
      </w:r>
      <w:r>
        <w:rPr>
          <w:sz w:val="24"/>
          <w:u w:val="single"/>
        </w:rPr>
        <w:t>Castlereagh</w:t>
      </w:r>
      <w:r>
        <w:rPr>
          <w:sz w:val="24"/>
        </w:rPr>
        <w:t xml:space="preserve"> (1966)</w:t>
      </w:r>
    </w:p>
    <w:p w:rsidR="00675AA0" w:rsidRDefault="00675AA0" w:rsidP="00675AA0">
      <w:pPr>
        <w:spacing w:after="0" w:line="480" w:lineRule="auto"/>
        <w:rPr>
          <w:sz w:val="24"/>
        </w:rPr>
      </w:pPr>
      <w:r>
        <w:rPr>
          <w:sz w:val="24"/>
        </w:rPr>
        <w:t xml:space="preserve">Roger </w:t>
      </w:r>
      <w:proofErr w:type="spellStart"/>
      <w:r>
        <w:rPr>
          <w:sz w:val="24"/>
        </w:rPr>
        <w:t>Fulford</w:t>
      </w:r>
      <w:proofErr w:type="spellEnd"/>
      <w:r>
        <w:rPr>
          <w:sz w:val="24"/>
        </w:rPr>
        <w:t xml:space="preserve">, </w:t>
      </w:r>
      <w:r>
        <w:rPr>
          <w:sz w:val="24"/>
          <w:u w:val="single"/>
        </w:rPr>
        <w:t>George the Fourth</w:t>
      </w:r>
      <w:r>
        <w:rPr>
          <w:sz w:val="24"/>
        </w:rPr>
        <w:t xml:space="preserve"> (1949)</w:t>
      </w:r>
    </w:p>
    <w:p w:rsidR="00675AA0" w:rsidRDefault="00675AA0" w:rsidP="00675AA0">
      <w:pPr>
        <w:spacing w:after="0" w:line="480" w:lineRule="auto"/>
        <w:rPr>
          <w:sz w:val="24"/>
        </w:rPr>
      </w:pPr>
      <w:proofErr w:type="spellStart"/>
      <w:r>
        <w:rPr>
          <w:sz w:val="24"/>
        </w:rPr>
        <w:lastRenderedPageBreak/>
        <w:t>Elie</w:t>
      </w:r>
      <w:proofErr w:type="spellEnd"/>
      <w:r>
        <w:rPr>
          <w:sz w:val="24"/>
        </w:rPr>
        <w:t xml:space="preserve"> Halevy, </w:t>
      </w:r>
      <w:r>
        <w:rPr>
          <w:sz w:val="24"/>
          <w:u w:val="single"/>
        </w:rPr>
        <w:t>The rise of Philosophical Radicalism</w:t>
      </w:r>
      <w:r>
        <w:rPr>
          <w:sz w:val="24"/>
        </w:rPr>
        <w:t xml:space="preserve"> (1928)</w:t>
      </w:r>
    </w:p>
    <w:p w:rsidR="00675AA0" w:rsidRDefault="00675AA0" w:rsidP="00675AA0">
      <w:pPr>
        <w:spacing w:after="0" w:line="480" w:lineRule="auto"/>
        <w:rPr>
          <w:sz w:val="24"/>
        </w:rPr>
      </w:pPr>
      <w:r>
        <w:rPr>
          <w:sz w:val="24"/>
        </w:rPr>
        <w:t xml:space="preserve">Gilbert A. Cahill, </w:t>
      </w:r>
      <w:proofErr w:type="gramStart"/>
      <w:r>
        <w:rPr>
          <w:sz w:val="24"/>
          <w:u w:val="single"/>
        </w:rPr>
        <w:t>The</w:t>
      </w:r>
      <w:proofErr w:type="gramEnd"/>
      <w:r>
        <w:rPr>
          <w:sz w:val="24"/>
          <w:u w:val="single"/>
        </w:rPr>
        <w:t xml:space="preserve"> Great Reform Bill of 1832</w:t>
      </w:r>
      <w:r>
        <w:rPr>
          <w:sz w:val="24"/>
        </w:rPr>
        <w:t xml:space="preserve"> (1969)</w:t>
      </w:r>
    </w:p>
    <w:p w:rsidR="00675AA0" w:rsidRDefault="00675AA0" w:rsidP="00675AA0">
      <w:pPr>
        <w:spacing w:after="0" w:line="480" w:lineRule="auto"/>
        <w:rPr>
          <w:sz w:val="24"/>
        </w:rPr>
      </w:pPr>
      <w:r>
        <w:rPr>
          <w:sz w:val="24"/>
        </w:rPr>
        <w:t xml:space="preserve">J.R.M. Butler. </w:t>
      </w:r>
      <w:r>
        <w:rPr>
          <w:sz w:val="24"/>
          <w:u w:val="single"/>
        </w:rPr>
        <w:t>The Passing of the Great Reform Bill</w:t>
      </w:r>
      <w:r>
        <w:rPr>
          <w:sz w:val="24"/>
        </w:rPr>
        <w:t xml:space="preserve"> (1914)</w:t>
      </w:r>
    </w:p>
    <w:p w:rsidR="00675AA0" w:rsidRDefault="00675AA0" w:rsidP="00675AA0">
      <w:pPr>
        <w:spacing w:after="0" w:line="480" w:lineRule="auto"/>
        <w:rPr>
          <w:sz w:val="24"/>
        </w:rPr>
      </w:pPr>
      <w:r>
        <w:rPr>
          <w:sz w:val="24"/>
        </w:rPr>
        <w:t xml:space="preserve">Michael George Brock, </w:t>
      </w:r>
      <w:proofErr w:type="gramStart"/>
      <w:r>
        <w:rPr>
          <w:sz w:val="24"/>
          <w:u w:val="single"/>
        </w:rPr>
        <w:t>The</w:t>
      </w:r>
      <w:proofErr w:type="gramEnd"/>
      <w:r>
        <w:rPr>
          <w:sz w:val="24"/>
          <w:u w:val="single"/>
        </w:rPr>
        <w:t xml:space="preserve"> Great Reform Act</w:t>
      </w:r>
      <w:r>
        <w:rPr>
          <w:sz w:val="24"/>
        </w:rPr>
        <w:t xml:space="preserve"> (1973)</w:t>
      </w:r>
    </w:p>
    <w:p w:rsidR="00675AA0" w:rsidRDefault="00675AA0" w:rsidP="00675AA0">
      <w:pPr>
        <w:spacing w:after="0" w:line="480" w:lineRule="auto"/>
        <w:rPr>
          <w:sz w:val="24"/>
        </w:rPr>
      </w:pPr>
      <w:r>
        <w:rPr>
          <w:sz w:val="24"/>
        </w:rPr>
        <w:t xml:space="preserve">George Woodbridge, </w:t>
      </w:r>
      <w:proofErr w:type="gramStart"/>
      <w:r>
        <w:rPr>
          <w:sz w:val="24"/>
          <w:u w:val="single"/>
        </w:rPr>
        <w:t>The</w:t>
      </w:r>
      <w:proofErr w:type="gramEnd"/>
      <w:r>
        <w:rPr>
          <w:sz w:val="24"/>
          <w:u w:val="single"/>
        </w:rPr>
        <w:t xml:space="preserve"> Reform Bill of 1832</w:t>
      </w:r>
      <w:r>
        <w:rPr>
          <w:sz w:val="24"/>
        </w:rPr>
        <w:t xml:space="preserve"> (1970</w:t>
      </w:r>
    </w:p>
    <w:p w:rsidR="00675AA0" w:rsidRDefault="00675AA0" w:rsidP="00675AA0">
      <w:pPr>
        <w:spacing w:after="0" w:line="480" w:lineRule="auto"/>
        <w:rPr>
          <w:sz w:val="24"/>
        </w:rPr>
      </w:pPr>
      <w:r>
        <w:rPr>
          <w:sz w:val="24"/>
        </w:rPr>
        <w:t xml:space="preserve">Philip Ziegler, </w:t>
      </w:r>
      <w:r>
        <w:rPr>
          <w:sz w:val="24"/>
          <w:u w:val="single"/>
        </w:rPr>
        <w:t>King William IV</w:t>
      </w:r>
      <w:r>
        <w:rPr>
          <w:sz w:val="24"/>
        </w:rPr>
        <w:t xml:space="preserve"> (1971)</w:t>
      </w:r>
    </w:p>
    <w:p w:rsidR="00675AA0" w:rsidRDefault="00675AA0" w:rsidP="00675AA0">
      <w:pPr>
        <w:spacing w:after="0" w:line="480" w:lineRule="auto"/>
        <w:rPr>
          <w:sz w:val="24"/>
        </w:rPr>
      </w:pPr>
      <w:r>
        <w:rPr>
          <w:sz w:val="24"/>
        </w:rPr>
        <w:t xml:space="preserve">Norman Gash, </w:t>
      </w:r>
      <w:r>
        <w:rPr>
          <w:sz w:val="24"/>
          <w:u w:val="single"/>
        </w:rPr>
        <w:t>Politics in the Age of Peel</w:t>
      </w:r>
      <w:r>
        <w:rPr>
          <w:sz w:val="24"/>
        </w:rPr>
        <w:t xml:space="preserve"> (1953)</w:t>
      </w:r>
    </w:p>
    <w:p w:rsidR="00675AA0" w:rsidRDefault="00675AA0" w:rsidP="00675AA0">
      <w:pPr>
        <w:spacing w:after="0" w:line="480" w:lineRule="auto"/>
        <w:rPr>
          <w:sz w:val="24"/>
        </w:rPr>
      </w:pPr>
      <w:r>
        <w:rPr>
          <w:sz w:val="24"/>
        </w:rPr>
        <w:t xml:space="preserve">Oliver </w:t>
      </w:r>
      <w:proofErr w:type="spellStart"/>
      <w:r>
        <w:rPr>
          <w:sz w:val="24"/>
        </w:rPr>
        <w:t>MacDonagh</w:t>
      </w:r>
      <w:proofErr w:type="spellEnd"/>
      <w:r>
        <w:rPr>
          <w:sz w:val="24"/>
        </w:rPr>
        <w:t xml:space="preserve">, </w:t>
      </w:r>
      <w:r>
        <w:rPr>
          <w:sz w:val="24"/>
          <w:u w:val="single"/>
        </w:rPr>
        <w:t>Early Victorian Government</w:t>
      </w:r>
      <w:r>
        <w:rPr>
          <w:sz w:val="24"/>
        </w:rPr>
        <w:t xml:space="preserve"> (1977)</w:t>
      </w:r>
    </w:p>
    <w:p w:rsidR="00675AA0" w:rsidRPr="002F0357" w:rsidRDefault="00675AA0" w:rsidP="00675AA0">
      <w:pPr>
        <w:spacing w:after="0" w:line="480" w:lineRule="auto"/>
        <w:rPr>
          <w:sz w:val="24"/>
        </w:rPr>
      </w:pPr>
      <w:r>
        <w:rPr>
          <w:sz w:val="24"/>
        </w:rPr>
        <w:t xml:space="preserve">John </w:t>
      </w:r>
      <w:proofErr w:type="spellStart"/>
      <w:r>
        <w:rPr>
          <w:sz w:val="24"/>
        </w:rPr>
        <w:t>Prest</w:t>
      </w:r>
      <w:proofErr w:type="spellEnd"/>
      <w:r>
        <w:rPr>
          <w:sz w:val="24"/>
        </w:rPr>
        <w:t xml:space="preserve">, </w:t>
      </w:r>
      <w:r>
        <w:rPr>
          <w:sz w:val="24"/>
          <w:u w:val="single"/>
        </w:rPr>
        <w:t>Lord John Russell</w:t>
      </w:r>
      <w:r>
        <w:rPr>
          <w:sz w:val="24"/>
        </w:rPr>
        <w:t xml:space="preserve"> (1972)</w:t>
      </w:r>
    </w:p>
    <w:p w:rsidR="00675AA0" w:rsidRPr="00675AA0" w:rsidRDefault="00675AA0" w:rsidP="00675AA0">
      <w:pPr>
        <w:spacing w:after="0" w:line="480" w:lineRule="auto"/>
        <w:jc w:val="center"/>
        <w:rPr>
          <w:i/>
          <w:sz w:val="24"/>
        </w:rPr>
      </w:pPr>
      <w:r w:rsidRPr="00675AA0">
        <w:rPr>
          <w:i/>
          <w:sz w:val="24"/>
        </w:rPr>
        <w:t>Chartism and Free Trade</w:t>
      </w:r>
    </w:p>
    <w:p w:rsidR="00675AA0" w:rsidRDefault="00675AA0" w:rsidP="00675AA0">
      <w:pPr>
        <w:spacing w:after="0" w:line="480" w:lineRule="auto"/>
        <w:rPr>
          <w:sz w:val="24"/>
        </w:rPr>
      </w:pPr>
      <w:r>
        <w:rPr>
          <w:sz w:val="24"/>
        </w:rPr>
        <w:t xml:space="preserve">Norman Gash, </w:t>
      </w:r>
      <w:r w:rsidRPr="00F0600D">
        <w:rPr>
          <w:sz w:val="24"/>
          <w:u w:val="single"/>
        </w:rPr>
        <w:t>Reaction and Reconstruction in English Politics, 1832-1852</w:t>
      </w:r>
      <w:r>
        <w:rPr>
          <w:sz w:val="24"/>
        </w:rPr>
        <w:t xml:space="preserve"> (1965)</w:t>
      </w:r>
    </w:p>
    <w:p w:rsidR="00675AA0" w:rsidRDefault="00675AA0" w:rsidP="00675AA0">
      <w:pPr>
        <w:spacing w:after="0" w:line="480" w:lineRule="auto"/>
        <w:ind w:left="720" w:hanging="720"/>
        <w:rPr>
          <w:sz w:val="24"/>
        </w:rPr>
      </w:pPr>
      <w:proofErr w:type="spellStart"/>
      <w:r>
        <w:rPr>
          <w:sz w:val="24"/>
        </w:rPr>
        <w:t>Lubenow</w:t>
      </w:r>
      <w:proofErr w:type="spellEnd"/>
      <w:r>
        <w:rPr>
          <w:sz w:val="24"/>
        </w:rPr>
        <w:t xml:space="preserve">, William C. </w:t>
      </w:r>
      <w:r w:rsidRPr="00F0600D">
        <w:rPr>
          <w:sz w:val="24"/>
          <w:u w:val="single"/>
        </w:rPr>
        <w:t>The Politics of Government Growth: Early Victorian Attitudes towards State Intervention, 1833-1848</w:t>
      </w:r>
      <w:r>
        <w:rPr>
          <w:sz w:val="24"/>
        </w:rPr>
        <w:t xml:space="preserve"> (1971).</w:t>
      </w:r>
    </w:p>
    <w:p w:rsidR="00675AA0" w:rsidRDefault="00675AA0" w:rsidP="00675AA0">
      <w:pPr>
        <w:spacing w:after="0" w:line="480" w:lineRule="auto"/>
        <w:ind w:left="720" w:hanging="720"/>
        <w:rPr>
          <w:sz w:val="24"/>
        </w:rPr>
      </w:pPr>
      <w:proofErr w:type="spellStart"/>
      <w:r>
        <w:rPr>
          <w:sz w:val="24"/>
        </w:rPr>
        <w:t>MacDonagh</w:t>
      </w:r>
      <w:proofErr w:type="spellEnd"/>
      <w:r>
        <w:rPr>
          <w:sz w:val="24"/>
        </w:rPr>
        <w:t xml:space="preserve">, Oliver, </w:t>
      </w:r>
      <w:r w:rsidRPr="00F0600D">
        <w:rPr>
          <w:sz w:val="24"/>
          <w:u w:val="single"/>
        </w:rPr>
        <w:t>Early Victorian Government, 1830-1870</w:t>
      </w:r>
      <w:r>
        <w:rPr>
          <w:sz w:val="24"/>
        </w:rPr>
        <w:t xml:space="preserve"> (1977).</w:t>
      </w:r>
    </w:p>
    <w:p w:rsidR="00675AA0" w:rsidRDefault="00675AA0" w:rsidP="00675AA0">
      <w:pPr>
        <w:spacing w:after="0" w:line="480" w:lineRule="auto"/>
        <w:ind w:left="720" w:hanging="720"/>
        <w:rPr>
          <w:sz w:val="24"/>
        </w:rPr>
      </w:pPr>
      <w:r>
        <w:rPr>
          <w:sz w:val="24"/>
        </w:rPr>
        <w:t xml:space="preserve">David Roberts, </w:t>
      </w:r>
      <w:r w:rsidRPr="006B2FF5">
        <w:rPr>
          <w:sz w:val="24"/>
          <w:u w:val="single"/>
        </w:rPr>
        <w:t>Paternalism in Early Victorian Government</w:t>
      </w:r>
      <w:r>
        <w:rPr>
          <w:sz w:val="24"/>
        </w:rPr>
        <w:t xml:space="preserve"> (1979)</w:t>
      </w:r>
    </w:p>
    <w:p w:rsidR="00675AA0" w:rsidRDefault="00675AA0" w:rsidP="00675AA0">
      <w:pPr>
        <w:spacing w:after="0" w:line="480" w:lineRule="auto"/>
        <w:ind w:left="720" w:hanging="720"/>
        <w:rPr>
          <w:sz w:val="24"/>
        </w:rPr>
      </w:pPr>
      <w:r>
        <w:rPr>
          <w:sz w:val="24"/>
        </w:rPr>
        <w:t xml:space="preserve">David Owen, </w:t>
      </w:r>
      <w:r w:rsidRPr="00F0600D">
        <w:rPr>
          <w:sz w:val="24"/>
          <w:u w:val="single"/>
        </w:rPr>
        <w:t>English Philanthropy, 1660-1960</w:t>
      </w:r>
      <w:r>
        <w:rPr>
          <w:sz w:val="24"/>
        </w:rPr>
        <w:t xml:space="preserve"> (1964).</w:t>
      </w:r>
    </w:p>
    <w:p w:rsidR="00675AA0" w:rsidRDefault="00675AA0" w:rsidP="00675AA0">
      <w:pPr>
        <w:spacing w:after="0" w:line="480" w:lineRule="auto"/>
        <w:ind w:left="720" w:hanging="720"/>
        <w:rPr>
          <w:sz w:val="24"/>
        </w:rPr>
      </w:pPr>
      <w:proofErr w:type="spellStart"/>
      <w:r>
        <w:rPr>
          <w:sz w:val="24"/>
        </w:rPr>
        <w:t>Asa</w:t>
      </w:r>
      <w:proofErr w:type="spellEnd"/>
      <w:r>
        <w:rPr>
          <w:sz w:val="24"/>
        </w:rPr>
        <w:t xml:space="preserve"> Briggs, </w:t>
      </w:r>
      <w:r w:rsidRPr="006D7401">
        <w:rPr>
          <w:sz w:val="24"/>
          <w:u w:val="single"/>
        </w:rPr>
        <w:t>Chartist Studies</w:t>
      </w:r>
      <w:r>
        <w:rPr>
          <w:sz w:val="24"/>
        </w:rPr>
        <w:t xml:space="preserve"> (1959).</w:t>
      </w:r>
    </w:p>
    <w:p w:rsidR="00675AA0" w:rsidRDefault="00675AA0" w:rsidP="00675AA0">
      <w:pPr>
        <w:spacing w:after="0" w:line="480" w:lineRule="auto"/>
        <w:ind w:left="720" w:hanging="720"/>
        <w:rPr>
          <w:sz w:val="24"/>
        </w:rPr>
      </w:pPr>
      <w:r>
        <w:rPr>
          <w:sz w:val="24"/>
        </w:rPr>
        <w:t xml:space="preserve">Derek Fraser, ed., </w:t>
      </w:r>
      <w:proofErr w:type="gramStart"/>
      <w:r w:rsidRPr="006D7401">
        <w:rPr>
          <w:sz w:val="24"/>
          <w:u w:val="single"/>
        </w:rPr>
        <w:t>The</w:t>
      </w:r>
      <w:proofErr w:type="gramEnd"/>
      <w:r w:rsidRPr="006D7401">
        <w:rPr>
          <w:sz w:val="24"/>
          <w:u w:val="single"/>
        </w:rPr>
        <w:t xml:space="preserve"> New Poor Law in the Nineteenth Century</w:t>
      </w:r>
      <w:r>
        <w:rPr>
          <w:sz w:val="24"/>
        </w:rPr>
        <w:t xml:space="preserve"> (1976).</w:t>
      </w:r>
    </w:p>
    <w:p w:rsidR="00675AA0" w:rsidRDefault="00675AA0" w:rsidP="00675AA0">
      <w:pPr>
        <w:spacing w:after="0" w:line="480" w:lineRule="auto"/>
        <w:ind w:left="720" w:hanging="720"/>
        <w:rPr>
          <w:sz w:val="24"/>
        </w:rPr>
      </w:pPr>
      <w:r>
        <w:rPr>
          <w:sz w:val="24"/>
        </w:rPr>
        <w:t xml:space="preserve">Brian Harrison, </w:t>
      </w:r>
      <w:r w:rsidRPr="006D7401">
        <w:rPr>
          <w:sz w:val="24"/>
          <w:u w:val="single"/>
        </w:rPr>
        <w:t>Drink and the Victorians: The Temperance Question in England, 1815-72</w:t>
      </w:r>
      <w:r>
        <w:rPr>
          <w:sz w:val="24"/>
        </w:rPr>
        <w:t xml:space="preserve"> (1971)</w:t>
      </w:r>
    </w:p>
    <w:p w:rsidR="00675AA0" w:rsidRDefault="00675AA0" w:rsidP="00675AA0">
      <w:pPr>
        <w:spacing w:after="0" w:line="480" w:lineRule="auto"/>
        <w:ind w:left="720" w:hanging="720"/>
        <w:rPr>
          <w:sz w:val="24"/>
        </w:rPr>
      </w:pPr>
      <w:r>
        <w:rPr>
          <w:sz w:val="24"/>
        </w:rPr>
        <w:t xml:space="preserve">Norman McCord, </w:t>
      </w:r>
      <w:proofErr w:type="gramStart"/>
      <w:r w:rsidRPr="005D76CE">
        <w:rPr>
          <w:sz w:val="24"/>
          <w:u w:val="single"/>
        </w:rPr>
        <w:t>The</w:t>
      </w:r>
      <w:proofErr w:type="gramEnd"/>
      <w:r w:rsidRPr="005D76CE">
        <w:rPr>
          <w:sz w:val="24"/>
          <w:u w:val="single"/>
        </w:rPr>
        <w:t xml:space="preserve"> Anti-Corn Law League, 1838-1846</w:t>
      </w:r>
      <w:r>
        <w:rPr>
          <w:sz w:val="24"/>
        </w:rPr>
        <w:t xml:space="preserve"> (1958).</w:t>
      </w:r>
    </w:p>
    <w:p w:rsidR="00675AA0" w:rsidRDefault="00675AA0" w:rsidP="00675AA0">
      <w:pPr>
        <w:spacing w:after="0" w:line="480" w:lineRule="auto"/>
        <w:ind w:left="720" w:hanging="720"/>
        <w:rPr>
          <w:sz w:val="24"/>
        </w:rPr>
      </w:pPr>
      <w:r>
        <w:rPr>
          <w:sz w:val="24"/>
        </w:rPr>
        <w:t xml:space="preserve">F. C. Mather, </w:t>
      </w:r>
      <w:r w:rsidRPr="005D76CE">
        <w:rPr>
          <w:sz w:val="24"/>
          <w:u w:val="single"/>
        </w:rPr>
        <w:t>Public Order in the Age of the Chartists</w:t>
      </w:r>
      <w:r>
        <w:rPr>
          <w:sz w:val="24"/>
        </w:rPr>
        <w:t xml:space="preserve"> (1959).</w:t>
      </w:r>
    </w:p>
    <w:p w:rsidR="00675AA0" w:rsidRDefault="00675AA0" w:rsidP="00675AA0">
      <w:pPr>
        <w:spacing w:after="0" w:line="480" w:lineRule="auto"/>
        <w:ind w:left="720" w:hanging="720"/>
        <w:rPr>
          <w:sz w:val="24"/>
        </w:rPr>
      </w:pPr>
      <w:r>
        <w:rPr>
          <w:sz w:val="24"/>
        </w:rPr>
        <w:t xml:space="preserve">David Roberts, </w:t>
      </w:r>
      <w:r w:rsidRPr="005D76CE">
        <w:rPr>
          <w:sz w:val="24"/>
          <w:u w:val="single"/>
        </w:rPr>
        <w:t>Victorian Origins of the British Welfare State</w:t>
      </w:r>
      <w:r>
        <w:rPr>
          <w:sz w:val="24"/>
        </w:rPr>
        <w:t xml:space="preserve"> (1960)</w:t>
      </w:r>
    </w:p>
    <w:p w:rsidR="00675AA0" w:rsidRDefault="00675AA0" w:rsidP="00675AA0">
      <w:pPr>
        <w:spacing w:after="0" w:line="480" w:lineRule="auto"/>
        <w:ind w:left="720" w:hanging="720"/>
        <w:rPr>
          <w:sz w:val="24"/>
        </w:rPr>
      </w:pPr>
      <w:r>
        <w:rPr>
          <w:sz w:val="24"/>
        </w:rPr>
        <w:t xml:space="preserve">A.R. </w:t>
      </w:r>
      <w:proofErr w:type="spellStart"/>
      <w:r>
        <w:rPr>
          <w:sz w:val="24"/>
        </w:rPr>
        <w:t>Schoyen</w:t>
      </w:r>
      <w:proofErr w:type="spellEnd"/>
      <w:r>
        <w:rPr>
          <w:sz w:val="24"/>
        </w:rPr>
        <w:t xml:space="preserve">, </w:t>
      </w:r>
      <w:proofErr w:type="gramStart"/>
      <w:r w:rsidRPr="005D76CE">
        <w:rPr>
          <w:sz w:val="24"/>
          <w:u w:val="single"/>
        </w:rPr>
        <w:t>The</w:t>
      </w:r>
      <w:proofErr w:type="gramEnd"/>
      <w:r w:rsidRPr="005D76CE">
        <w:rPr>
          <w:sz w:val="24"/>
          <w:u w:val="single"/>
        </w:rPr>
        <w:t xml:space="preserve"> Chartist Challenge</w:t>
      </w:r>
      <w:r>
        <w:rPr>
          <w:sz w:val="24"/>
        </w:rPr>
        <w:t xml:space="preserve"> (1958).</w:t>
      </w:r>
    </w:p>
    <w:p w:rsidR="00675AA0" w:rsidRDefault="00675AA0" w:rsidP="00675AA0">
      <w:pPr>
        <w:spacing w:after="0" w:line="480" w:lineRule="auto"/>
        <w:ind w:left="720" w:hanging="720"/>
        <w:rPr>
          <w:sz w:val="24"/>
        </w:rPr>
      </w:pPr>
      <w:r>
        <w:rPr>
          <w:sz w:val="24"/>
        </w:rPr>
        <w:t xml:space="preserve">Eric </w:t>
      </w:r>
      <w:proofErr w:type="spellStart"/>
      <w:r>
        <w:rPr>
          <w:sz w:val="24"/>
        </w:rPr>
        <w:t>Hobsbaum</w:t>
      </w:r>
      <w:proofErr w:type="spellEnd"/>
      <w:r>
        <w:rPr>
          <w:sz w:val="24"/>
        </w:rPr>
        <w:t xml:space="preserve"> and George Rude, </w:t>
      </w:r>
      <w:r w:rsidRPr="005D76CE">
        <w:rPr>
          <w:sz w:val="24"/>
          <w:u w:val="single"/>
        </w:rPr>
        <w:t>Captain Swing</w:t>
      </w:r>
      <w:r>
        <w:rPr>
          <w:sz w:val="24"/>
        </w:rPr>
        <w:t>.</w:t>
      </w:r>
    </w:p>
    <w:p w:rsidR="00675AA0" w:rsidRDefault="00675AA0" w:rsidP="00675AA0">
      <w:pPr>
        <w:spacing w:after="0" w:line="480" w:lineRule="auto"/>
        <w:ind w:left="720" w:hanging="720"/>
        <w:rPr>
          <w:sz w:val="24"/>
        </w:rPr>
      </w:pPr>
      <w:r>
        <w:rPr>
          <w:sz w:val="24"/>
        </w:rPr>
        <w:t xml:space="preserve">J. L. and Barbara Hammond, </w:t>
      </w:r>
      <w:proofErr w:type="gramStart"/>
      <w:r w:rsidRPr="005D76CE">
        <w:rPr>
          <w:sz w:val="24"/>
          <w:u w:val="single"/>
        </w:rPr>
        <w:t>The</w:t>
      </w:r>
      <w:proofErr w:type="gramEnd"/>
      <w:r w:rsidRPr="005D76CE">
        <w:rPr>
          <w:sz w:val="24"/>
          <w:u w:val="single"/>
        </w:rPr>
        <w:t xml:space="preserve"> Bleak Age</w:t>
      </w:r>
      <w:r>
        <w:rPr>
          <w:sz w:val="24"/>
        </w:rPr>
        <w:t>.</w:t>
      </w:r>
    </w:p>
    <w:p w:rsidR="00675AA0" w:rsidRDefault="00675AA0" w:rsidP="00675AA0">
      <w:pPr>
        <w:spacing w:after="0" w:line="480" w:lineRule="auto"/>
        <w:ind w:left="720" w:hanging="720"/>
        <w:rPr>
          <w:sz w:val="24"/>
        </w:rPr>
      </w:pPr>
      <w:r>
        <w:rPr>
          <w:sz w:val="24"/>
        </w:rPr>
        <w:t xml:space="preserve">Sydney </w:t>
      </w:r>
      <w:proofErr w:type="spellStart"/>
      <w:r>
        <w:rPr>
          <w:sz w:val="24"/>
        </w:rPr>
        <w:t>Checkland</w:t>
      </w:r>
      <w:proofErr w:type="spellEnd"/>
      <w:r>
        <w:rPr>
          <w:sz w:val="24"/>
        </w:rPr>
        <w:t xml:space="preserve">, </w:t>
      </w:r>
      <w:proofErr w:type="gramStart"/>
      <w:r w:rsidRPr="00FE17E6">
        <w:rPr>
          <w:sz w:val="24"/>
          <w:u w:val="single"/>
        </w:rPr>
        <w:t>The</w:t>
      </w:r>
      <w:proofErr w:type="gramEnd"/>
      <w:r w:rsidRPr="00FE17E6">
        <w:rPr>
          <w:sz w:val="24"/>
          <w:u w:val="single"/>
        </w:rPr>
        <w:t xml:space="preserve"> </w:t>
      </w:r>
      <w:proofErr w:type="spellStart"/>
      <w:r w:rsidRPr="00FE17E6">
        <w:rPr>
          <w:sz w:val="24"/>
          <w:u w:val="single"/>
        </w:rPr>
        <w:t>Gladstones</w:t>
      </w:r>
      <w:proofErr w:type="spellEnd"/>
      <w:r w:rsidRPr="00FE17E6">
        <w:rPr>
          <w:sz w:val="24"/>
          <w:u w:val="single"/>
        </w:rPr>
        <w:t>: A Family Biography</w:t>
      </w:r>
      <w:r>
        <w:rPr>
          <w:sz w:val="24"/>
        </w:rPr>
        <w:t xml:space="preserve"> (1971).</w:t>
      </w:r>
    </w:p>
    <w:p w:rsidR="00675AA0" w:rsidRDefault="00675AA0" w:rsidP="00675AA0">
      <w:pPr>
        <w:spacing w:after="0" w:line="480" w:lineRule="auto"/>
        <w:ind w:left="720" w:hanging="720"/>
        <w:rPr>
          <w:sz w:val="24"/>
        </w:rPr>
      </w:pPr>
      <w:r>
        <w:rPr>
          <w:sz w:val="24"/>
        </w:rPr>
        <w:lastRenderedPageBreak/>
        <w:t xml:space="preserve">B.R. </w:t>
      </w:r>
      <w:proofErr w:type="spellStart"/>
      <w:r>
        <w:rPr>
          <w:sz w:val="24"/>
        </w:rPr>
        <w:t>Jerman</w:t>
      </w:r>
      <w:proofErr w:type="spellEnd"/>
      <w:r>
        <w:rPr>
          <w:sz w:val="24"/>
        </w:rPr>
        <w:t xml:space="preserve">, </w:t>
      </w:r>
      <w:proofErr w:type="gramStart"/>
      <w:r w:rsidRPr="00FE17E6">
        <w:rPr>
          <w:sz w:val="24"/>
          <w:u w:val="single"/>
        </w:rPr>
        <w:t>The</w:t>
      </w:r>
      <w:proofErr w:type="gramEnd"/>
      <w:r w:rsidRPr="00FE17E6">
        <w:rPr>
          <w:sz w:val="24"/>
          <w:u w:val="single"/>
        </w:rPr>
        <w:t xml:space="preserve"> Young Disraeli</w:t>
      </w:r>
      <w:r>
        <w:rPr>
          <w:sz w:val="24"/>
        </w:rPr>
        <w:t xml:space="preserve"> (1960).</w:t>
      </w:r>
    </w:p>
    <w:p w:rsidR="00675AA0" w:rsidRDefault="00675AA0" w:rsidP="00675AA0">
      <w:pPr>
        <w:spacing w:after="0" w:line="480" w:lineRule="auto"/>
        <w:ind w:left="720" w:hanging="720"/>
        <w:rPr>
          <w:sz w:val="24"/>
        </w:rPr>
      </w:pPr>
      <w:r>
        <w:rPr>
          <w:sz w:val="24"/>
        </w:rPr>
        <w:t xml:space="preserve">Robert Blake, </w:t>
      </w:r>
      <w:r w:rsidRPr="00FE17E6">
        <w:rPr>
          <w:sz w:val="24"/>
          <w:u w:val="single"/>
        </w:rPr>
        <w:t xml:space="preserve">Disraeli </w:t>
      </w:r>
      <w:r>
        <w:rPr>
          <w:sz w:val="24"/>
        </w:rPr>
        <w:t>(1967).</w:t>
      </w:r>
    </w:p>
    <w:p w:rsidR="00675AA0" w:rsidRDefault="00675AA0" w:rsidP="00675AA0">
      <w:pPr>
        <w:spacing w:after="0" w:line="480" w:lineRule="auto"/>
        <w:ind w:left="720" w:hanging="720"/>
        <w:rPr>
          <w:sz w:val="24"/>
        </w:rPr>
      </w:pPr>
      <w:r>
        <w:rPr>
          <w:sz w:val="24"/>
        </w:rPr>
        <w:t xml:space="preserve">Philip Magnus, </w:t>
      </w:r>
      <w:r w:rsidRPr="00FE17E6">
        <w:rPr>
          <w:sz w:val="24"/>
          <w:u w:val="single"/>
        </w:rPr>
        <w:t xml:space="preserve">Gladstone </w:t>
      </w:r>
      <w:r>
        <w:rPr>
          <w:sz w:val="24"/>
        </w:rPr>
        <w:t>(1954).</w:t>
      </w:r>
    </w:p>
    <w:p w:rsidR="00675AA0" w:rsidRDefault="00675AA0" w:rsidP="00675AA0">
      <w:pPr>
        <w:spacing w:after="0" w:line="480" w:lineRule="auto"/>
        <w:ind w:left="720" w:hanging="720"/>
        <w:rPr>
          <w:sz w:val="24"/>
        </w:rPr>
      </w:pPr>
      <w:r>
        <w:rPr>
          <w:sz w:val="24"/>
        </w:rPr>
        <w:t xml:space="preserve">Georgina </w:t>
      </w:r>
      <w:proofErr w:type="spellStart"/>
      <w:r>
        <w:rPr>
          <w:sz w:val="24"/>
        </w:rPr>
        <w:t>Battiscombo</w:t>
      </w:r>
      <w:proofErr w:type="spellEnd"/>
      <w:r>
        <w:rPr>
          <w:sz w:val="24"/>
        </w:rPr>
        <w:t>,</w:t>
      </w:r>
      <w:r w:rsidRPr="00FE17E6">
        <w:rPr>
          <w:sz w:val="24"/>
          <w:u w:val="single"/>
        </w:rPr>
        <w:t xml:space="preserve"> Shaftesbury</w:t>
      </w:r>
      <w:r>
        <w:rPr>
          <w:sz w:val="24"/>
        </w:rPr>
        <w:t xml:space="preserve"> (1974).</w:t>
      </w:r>
    </w:p>
    <w:p w:rsidR="00675AA0" w:rsidRDefault="00675AA0" w:rsidP="00675AA0">
      <w:pPr>
        <w:spacing w:after="0" w:line="480" w:lineRule="auto"/>
        <w:ind w:left="720" w:hanging="720"/>
        <w:rPr>
          <w:sz w:val="24"/>
        </w:rPr>
      </w:pPr>
      <w:r>
        <w:rPr>
          <w:sz w:val="24"/>
        </w:rPr>
        <w:t xml:space="preserve">Geoffrey Finlayson, </w:t>
      </w:r>
      <w:proofErr w:type="gramStart"/>
      <w:r w:rsidRPr="00FE17E6">
        <w:rPr>
          <w:sz w:val="24"/>
          <w:u w:val="single"/>
        </w:rPr>
        <w:t>The</w:t>
      </w:r>
      <w:proofErr w:type="gramEnd"/>
      <w:r w:rsidRPr="00FE17E6">
        <w:rPr>
          <w:sz w:val="24"/>
          <w:u w:val="single"/>
        </w:rPr>
        <w:t xml:space="preserve"> Seventh Earl of Shaftesbury</w:t>
      </w:r>
      <w:r>
        <w:rPr>
          <w:sz w:val="24"/>
        </w:rPr>
        <w:t xml:space="preserve"> (1981).</w:t>
      </w:r>
    </w:p>
    <w:p w:rsidR="00675AA0" w:rsidRDefault="00675AA0" w:rsidP="00675AA0">
      <w:pPr>
        <w:spacing w:after="0" w:line="480" w:lineRule="auto"/>
        <w:ind w:left="720" w:hanging="720"/>
        <w:rPr>
          <w:sz w:val="24"/>
        </w:rPr>
      </w:pPr>
      <w:r>
        <w:rPr>
          <w:sz w:val="24"/>
        </w:rPr>
        <w:t xml:space="preserve">Donald Read, </w:t>
      </w:r>
      <w:r w:rsidRPr="0009272B">
        <w:rPr>
          <w:sz w:val="24"/>
          <w:u w:val="single"/>
        </w:rPr>
        <w:t>Cobden and Bright: A Victorian Political Partnership</w:t>
      </w:r>
      <w:r>
        <w:rPr>
          <w:sz w:val="24"/>
        </w:rPr>
        <w:t xml:space="preserve"> (1967).</w:t>
      </w:r>
    </w:p>
    <w:p w:rsidR="00675AA0" w:rsidRDefault="00675AA0" w:rsidP="00675AA0">
      <w:pPr>
        <w:spacing w:after="0" w:line="480" w:lineRule="auto"/>
        <w:ind w:left="720" w:hanging="720"/>
        <w:rPr>
          <w:sz w:val="24"/>
        </w:rPr>
      </w:pPr>
      <w:r>
        <w:rPr>
          <w:sz w:val="24"/>
        </w:rPr>
        <w:t xml:space="preserve">Nicholas </w:t>
      </w:r>
      <w:proofErr w:type="spellStart"/>
      <w:r>
        <w:rPr>
          <w:sz w:val="24"/>
        </w:rPr>
        <w:t>Edsell</w:t>
      </w:r>
      <w:proofErr w:type="spellEnd"/>
      <w:r>
        <w:rPr>
          <w:sz w:val="24"/>
        </w:rPr>
        <w:t xml:space="preserve">, </w:t>
      </w:r>
      <w:r w:rsidRPr="0009272B">
        <w:rPr>
          <w:sz w:val="24"/>
          <w:u w:val="single"/>
        </w:rPr>
        <w:t>Richard Cobden: Independent Radical</w:t>
      </w:r>
      <w:r>
        <w:rPr>
          <w:sz w:val="24"/>
        </w:rPr>
        <w:t xml:space="preserve"> (1986).</w:t>
      </w:r>
    </w:p>
    <w:p w:rsidR="00675AA0" w:rsidRPr="00C67203" w:rsidRDefault="00675AA0" w:rsidP="00C67203">
      <w:pPr>
        <w:spacing w:after="0" w:line="240" w:lineRule="auto"/>
        <w:ind w:left="-360" w:right="-180"/>
        <w:jc w:val="center"/>
        <w:rPr>
          <w:rFonts w:eastAsia="Times New Roman"/>
          <w:sz w:val="24"/>
          <w:szCs w:val="24"/>
        </w:rPr>
      </w:pPr>
    </w:p>
    <w:p w:rsidR="00C67203" w:rsidRPr="00702179" w:rsidRDefault="00C67203" w:rsidP="00C67203">
      <w:pPr>
        <w:spacing w:after="0" w:line="240" w:lineRule="auto"/>
        <w:ind w:left="-360" w:right="-180"/>
        <w:jc w:val="center"/>
        <w:rPr>
          <w:rFonts w:eastAsia="Times New Roman"/>
          <w:b/>
          <w:sz w:val="24"/>
          <w:szCs w:val="24"/>
        </w:rPr>
      </w:pPr>
      <w:r w:rsidRPr="00702179">
        <w:rPr>
          <w:rFonts w:eastAsia="Times New Roman"/>
          <w:b/>
          <w:sz w:val="24"/>
          <w:szCs w:val="24"/>
        </w:rPr>
        <w:t>Book List for Review 2</w:t>
      </w:r>
    </w:p>
    <w:p w:rsidR="00C67203" w:rsidRPr="00C67203" w:rsidRDefault="00C67203" w:rsidP="00C67203">
      <w:pPr>
        <w:spacing w:after="0" w:line="240" w:lineRule="auto"/>
        <w:ind w:left="-360" w:right="-180"/>
        <w:rPr>
          <w:rFonts w:eastAsia="Times New Roman"/>
          <w:i/>
          <w:sz w:val="24"/>
          <w:szCs w:val="24"/>
        </w:rPr>
      </w:pPr>
    </w:p>
    <w:p w:rsidR="00F11963" w:rsidRPr="00F11963" w:rsidRDefault="00F11963" w:rsidP="00F11963">
      <w:pPr>
        <w:spacing w:after="0" w:line="480" w:lineRule="auto"/>
        <w:jc w:val="center"/>
        <w:rPr>
          <w:i/>
          <w:sz w:val="24"/>
        </w:rPr>
      </w:pPr>
      <w:r w:rsidRPr="00F11963">
        <w:rPr>
          <w:i/>
          <w:sz w:val="24"/>
        </w:rPr>
        <w:t xml:space="preserve">British Foreign Policy; </w:t>
      </w:r>
      <w:proofErr w:type="gramStart"/>
      <w:r w:rsidRPr="00F11963">
        <w:rPr>
          <w:i/>
          <w:sz w:val="24"/>
        </w:rPr>
        <w:t>The</w:t>
      </w:r>
      <w:proofErr w:type="gramEnd"/>
      <w:r w:rsidRPr="00F11963">
        <w:rPr>
          <w:i/>
          <w:sz w:val="24"/>
        </w:rPr>
        <w:t xml:space="preserve"> Crimean War</w:t>
      </w:r>
    </w:p>
    <w:p w:rsidR="00F11963" w:rsidRDefault="00F11963" w:rsidP="00F11963">
      <w:pPr>
        <w:spacing w:after="0" w:line="480" w:lineRule="auto"/>
        <w:ind w:left="720" w:hanging="720"/>
        <w:rPr>
          <w:sz w:val="24"/>
        </w:rPr>
      </w:pPr>
      <w:r w:rsidRPr="00936A34">
        <w:rPr>
          <w:sz w:val="24"/>
          <w:u w:val="single"/>
        </w:rPr>
        <w:t>The Cambridge History of British Foreign Policy</w:t>
      </w:r>
      <w:r>
        <w:rPr>
          <w:sz w:val="24"/>
        </w:rPr>
        <w:t xml:space="preserve">, 3 Volumes (1922-23). </w:t>
      </w:r>
    </w:p>
    <w:p w:rsidR="00F11963" w:rsidRDefault="00F11963" w:rsidP="00F11963">
      <w:pPr>
        <w:spacing w:after="0" w:line="480" w:lineRule="auto"/>
        <w:ind w:left="720" w:hanging="720"/>
        <w:rPr>
          <w:sz w:val="24"/>
        </w:rPr>
      </w:pPr>
      <w:r>
        <w:rPr>
          <w:sz w:val="24"/>
        </w:rPr>
        <w:t xml:space="preserve">R. W. Seton Watson, </w:t>
      </w:r>
      <w:r w:rsidRPr="00936A34">
        <w:rPr>
          <w:sz w:val="24"/>
          <w:u w:val="single"/>
        </w:rPr>
        <w:t>Britain in Europe, 1789-1914</w:t>
      </w:r>
      <w:r>
        <w:rPr>
          <w:sz w:val="24"/>
        </w:rPr>
        <w:t xml:space="preserve"> (1938).</w:t>
      </w:r>
    </w:p>
    <w:p w:rsidR="00F11963" w:rsidRDefault="00F11963" w:rsidP="00F11963">
      <w:pPr>
        <w:spacing w:after="0" w:line="480" w:lineRule="auto"/>
        <w:ind w:left="720" w:hanging="720"/>
        <w:rPr>
          <w:sz w:val="24"/>
        </w:rPr>
      </w:pPr>
      <w:r>
        <w:rPr>
          <w:sz w:val="24"/>
        </w:rPr>
        <w:t xml:space="preserve">Kenneth Bourne, </w:t>
      </w:r>
      <w:proofErr w:type="gramStart"/>
      <w:r w:rsidRPr="00936A34">
        <w:rPr>
          <w:sz w:val="24"/>
          <w:u w:val="single"/>
        </w:rPr>
        <w:t>The</w:t>
      </w:r>
      <w:proofErr w:type="gramEnd"/>
      <w:r w:rsidRPr="00936A34">
        <w:rPr>
          <w:sz w:val="24"/>
          <w:u w:val="single"/>
        </w:rPr>
        <w:t xml:space="preserve"> Foreign Policy of Victorian England, 1830-1902</w:t>
      </w:r>
      <w:r>
        <w:rPr>
          <w:sz w:val="24"/>
        </w:rPr>
        <w:t xml:space="preserve"> (1970).</w:t>
      </w:r>
    </w:p>
    <w:p w:rsidR="00F11963" w:rsidRDefault="00F11963" w:rsidP="00F11963">
      <w:pPr>
        <w:spacing w:after="0" w:line="480" w:lineRule="auto"/>
        <w:ind w:left="720" w:hanging="720"/>
        <w:rPr>
          <w:sz w:val="24"/>
        </w:rPr>
      </w:pPr>
      <w:r>
        <w:rPr>
          <w:sz w:val="24"/>
        </w:rPr>
        <w:t xml:space="preserve">C. K. Webster, </w:t>
      </w:r>
      <w:proofErr w:type="gramStart"/>
      <w:r w:rsidRPr="00936A34">
        <w:rPr>
          <w:sz w:val="24"/>
          <w:u w:val="single"/>
        </w:rPr>
        <w:t>The</w:t>
      </w:r>
      <w:proofErr w:type="gramEnd"/>
      <w:r w:rsidRPr="00936A34">
        <w:rPr>
          <w:sz w:val="24"/>
          <w:u w:val="single"/>
        </w:rPr>
        <w:t xml:space="preserve"> Foreign Policy of Palmerston</w:t>
      </w:r>
      <w:r>
        <w:rPr>
          <w:sz w:val="24"/>
        </w:rPr>
        <w:t xml:space="preserve"> (1950)</w:t>
      </w:r>
    </w:p>
    <w:p w:rsidR="00F11963" w:rsidRDefault="00F11963" w:rsidP="00F11963">
      <w:pPr>
        <w:spacing w:after="0" w:line="480" w:lineRule="auto"/>
        <w:ind w:left="720" w:hanging="720"/>
        <w:rPr>
          <w:sz w:val="24"/>
        </w:rPr>
      </w:pPr>
      <w:r>
        <w:rPr>
          <w:sz w:val="24"/>
        </w:rPr>
        <w:t xml:space="preserve">Jasper </w:t>
      </w:r>
      <w:proofErr w:type="spellStart"/>
      <w:r>
        <w:rPr>
          <w:sz w:val="24"/>
        </w:rPr>
        <w:t>Ridly</w:t>
      </w:r>
      <w:proofErr w:type="spellEnd"/>
      <w:r>
        <w:rPr>
          <w:sz w:val="24"/>
        </w:rPr>
        <w:t xml:space="preserve">, </w:t>
      </w:r>
      <w:r w:rsidRPr="00936A34">
        <w:rPr>
          <w:sz w:val="24"/>
          <w:u w:val="single"/>
        </w:rPr>
        <w:t>Palmerston</w:t>
      </w:r>
      <w:r>
        <w:rPr>
          <w:sz w:val="24"/>
        </w:rPr>
        <w:t xml:space="preserve"> (1970). </w:t>
      </w:r>
    </w:p>
    <w:p w:rsidR="00F11963" w:rsidRDefault="00F11963" w:rsidP="00F11963">
      <w:pPr>
        <w:spacing w:after="0" w:line="480" w:lineRule="auto"/>
        <w:ind w:left="720" w:hanging="720"/>
        <w:rPr>
          <w:sz w:val="24"/>
        </w:rPr>
      </w:pPr>
      <w:r>
        <w:rPr>
          <w:sz w:val="24"/>
        </w:rPr>
        <w:t xml:space="preserve">Alexander Kinglake, </w:t>
      </w:r>
      <w:proofErr w:type="gramStart"/>
      <w:r w:rsidRPr="00936A34">
        <w:rPr>
          <w:sz w:val="24"/>
          <w:u w:val="single"/>
        </w:rPr>
        <w:t>The</w:t>
      </w:r>
      <w:proofErr w:type="gramEnd"/>
      <w:r w:rsidRPr="00936A34">
        <w:rPr>
          <w:sz w:val="24"/>
          <w:u w:val="single"/>
        </w:rPr>
        <w:t xml:space="preserve"> Invasion of the Crimea</w:t>
      </w:r>
      <w:r>
        <w:rPr>
          <w:sz w:val="24"/>
        </w:rPr>
        <w:t>.</w:t>
      </w:r>
    </w:p>
    <w:p w:rsidR="00F11963" w:rsidRDefault="00F11963" w:rsidP="00F11963">
      <w:pPr>
        <w:spacing w:after="0" w:line="480" w:lineRule="auto"/>
        <w:rPr>
          <w:sz w:val="24"/>
        </w:rPr>
      </w:pPr>
      <w:r w:rsidRPr="00783FF5">
        <w:rPr>
          <w:sz w:val="24"/>
        </w:rPr>
        <w:t>A.</w:t>
      </w:r>
      <w:r>
        <w:rPr>
          <w:sz w:val="24"/>
        </w:rPr>
        <w:t xml:space="preserve">  J. Barker, </w:t>
      </w:r>
      <w:proofErr w:type="gramStart"/>
      <w:r w:rsidRPr="00936A34">
        <w:rPr>
          <w:sz w:val="24"/>
          <w:u w:val="single"/>
        </w:rPr>
        <w:t>The</w:t>
      </w:r>
      <w:proofErr w:type="gramEnd"/>
      <w:r w:rsidRPr="00936A34">
        <w:rPr>
          <w:sz w:val="24"/>
          <w:u w:val="single"/>
        </w:rPr>
        <w:t xml:space="preserve"> Vainglorious War, 1854-56</w:t>
      </w:r>
      <w:r>
        <w:rPr>
          <w:sz w:val="24"/>
        </w:rPr>
        <w:t xml:space="preserve"> (1970).</w:t>
      </w:r>
    </w:p>
    <w:p w:rsidR="00F11963" w:rsidRDefault="00F11963" w:rsidP="00F11963">
      <w:pPr>
        <w:spacing w:after="0" w:line="480" w:lineRule="auto"/>
        <w:rPr>
          <w:sz w:val="24"/>
        </w:rPr>
      </w:pPr>
      <w:r>
        <w:rPr>
          <w:sz w:val="24"/>
        </w:rPr>
        <w:t xml:space="preserve">Cecil </w:t>
      </w:r>
      <w:proofErr w:type="spellStart"/>
      <w:r>
        <w:rPr>
          <w:sz w:val="24"/>
        </w:rPr>
        <w:t>Woodham</w:t>
      </w:r>
      <w:proofErr w:type="spellEnd"/>
      <w:r>
        <w:rPr>
          <w:sz w:val="24"/>
        </w:rPr>
        <w:t xml:space="preserve">-Smith, </w:t>
      </w:r>
      <w:proofErr w:type="gramStart"/>
      <w:r w:rsidRPr="00936A34">
        <w:rPr>
          <w:sz w:val="24"/>
          <w:u w:val="single"/>
        </w:rPr>
        <w:t>The</w:t>
      </w:r>
      <w:proofErr w:type="gramEnd"/>
      <w:r w:rsidRPr="00936A34">
        <w:rPr>
          <w:sz w:val="24"/>
          <w:u w:val="single"/>
        </w:rPr>
        <w:t xml:space="preserve"> Reason Why</w:t>
      </w:r>
      <w:r>
        <w:rPr>
          <w:sz w:val="24"/>
        </w:rPr>
        <w:t xml:space="preserve"> (1954)</w:t>
      </w:r>
    </w:p>
    <w:p w:rsidR="00F11963" w:rsidRDefault="00F11963" w:rsidP="00F11963">
      <w:pPr>
        <w:spacing w:after="0" w:line="480" w:lineRule="auto"/>
        <w:rPr>
          <w:sz w:val="24"/>
        </w:rPr>
      </w:pPr>
      <w:r>
        <w:rPr>
          <w:sz w:val="24"/>
        </w:rPr>
        <w:t xml:space="preserve">Christopher </w:t>
      </w:r>
      <w:proofErr w:type="spellStart"/>
      <w:r>
        <w:rPr>
          <w:sz w:val="24"/>
        </w:rPr>
        <w:t>Hibbert</w:t>
      </w:r>
      <w:proofErr w:type="spellEnd"/>
      <w:r>
        <w:rPr>
          <w:sz w:val="24"/>
        </w:rPr>
        <w:t xml:space="preserve">, </w:t>
      </w:r>
      <w:proofErr w:type="gramStart"/>
      <w:r w:rsidRPr="00936A34">
        <w:rPr>
          <w:sz w:val="24"/>
          <w:u w:val="single"/>
        </w:rPr>
        <w:t>The</w:t>
      </w:r>
      <w:proofErr w:type="gramEnd"/>
      <w:r w:rsidRPr="00936A34">
        <w:rPr>
          <w:sz w:val="24"/>
          <w:u w:val="single"/>
        </w:rPr>
        <w:t xml:space="preserve"> Destruction of Lord Ragland</w:t>
      </w:r>
      <w:r>
        <w:rPr>
          <w:sz w:val="24"/>
        </w:rPr>
        <w:t xml:space="preserve">. </w:t>
      </w:r>
    </w:p>
    <w:p w:rsidR="00F11963" w:rsidRDefault="00F11963" w:rsidP="00F11963">
      <w:pPr>
        <w:spacing w:after="0" w:line="480" w:lineRule="auto"/>
        <w:rPr>
          <w:sz w:val="24"/>
        </w:rPr>
      </w:pPr>
      <w:r>
        <w:rPr>
          <w:sz w:val="24"/>
        </w:rPr>
        <w:t xml:space="preserve">Olive Anderson, </w:t>
      </w:r>
      <w:proofErr w:type="gramStart"/>
      <w:r w:rsidRPr="00936A34">
        <w:rPr>
          <w:sz w:val="24"/>
          <w:u w:val="single"/>
        </w:rPr>
        <w:t>A</w:t>
      </w:r>
      <w:proofErr w:type="gramEnd"/>
      <w:r w:rsidRPr="00936A34">
        <w:rPr>
          <w:sz w:val="24"/>
          <w:u w:val="single"/>
        </w:rPr>
        <w:t xml:space="preserve"> Liberal State at War</w:t>
      </w:r>
      <w:r>
        <w:rPr>
          <w:sz w:val="24"/>
        </w:rPr>
        <w:t xml:space="preserve"> (1967).</w:t>
      </w:r>
    </w:p>
    <w:p w:rsidR="00F11963" w:rsidRDefault="00F11963" w:rsidP="00F11963">
      <w:pPr>
        <w:spacing w:after="0" w:line="480" w:lineRule="auto"/>
        <w:rPr>
          <w:sz w:val="24"/>
        </w:rPr>
      </w:pPr>
      <w:r>
        <w:rPr>
          <w:sz w:val="24"/>
        </w:rPr>
        <w:t xml:space="preserve">William Mathieson, </w:t>
      </w:r>
      <w:r w:rsidRPr="00936A34">
        <w:rPr>
          <w:sz w:val="24"/>
          <w:u w:val="single"/>
        </w:rPr>
        <w:t>Great Britain and the Slave Trade</w:t>
      </w:r>
      <w:r>
        <w:rPr>
          <w:sz w:val="24"/>
        </w:rPr>
        <w:t xml:space="preserve"> (1967).</w:t>
      </w:r>
    </w:p>
    <w:p w:rsidR="00F11963" w:rsidRDefault="00F11963" w:rsidP="00F11963">
      <w:pPr>
        <w:spacing w:after="0" w:line="480" w:lineRule="auto"/>
        <w:rPr>
          <w:sz w:val="24"/>
        </w:rPr>
      </w:pPr>
      <w:r>
        <w:rPr>
          <w:sz w:val="24"/>
        </w:rPr>
        <w:t xml:space="preserve">Muriel Evelyn Chamberlain, </w:t>
      </w:r>
      <w:proofErr w:type="spellStart"/>
      <w:r w:rsidRPr="00936A34">
        <w:rPr>
          <w:sz w:val="24"/>
          <w:u w:val="single"/>
        </w:rPr>
        <w:t>Pax</w:t>
      </w:r>
      <w:proofErr w:type="spellEnd"/>
      <w:r w:rsidRPr="00936A34">
        <w:rPr>
          <w:sz w:val="24"/>
          <w:u w:val="single"/>
        </w:rPr>
        <w:t xml:space="preserve"> Britannica</w:t>
      </w:r>
      <w:r>
        <w:rPr>
          <w:sz w:val="24"/>
        </w:rPr>
        <w:t xml:space="preserve"> (1988).</w:t>
      </w:r>
    </w:p>
    <w:p w:rsidR="00F11963" w:rsidRDefault="00F11963" w:rsidP="00F11963">
      <w:pPr>
        <w:spacing w:after="0" w:line="480" w:lineRule="auto"/>
        <w:rPr>
          <w:sz w:val="24"/>
        </w:rPr>
      </w:pPr>
      <w:r>
        <w:rPr>
          <w:sz w:val="24"/>
        </w:rPr>
        <w:t xml:space="preserve">John Clarke, </w:t>
      </w:r>
      <w:r w:rsidRPr="00936A34">
        <w:rPr>
          <w:sz w:val="24"/>
          <w:u w:val="single"/>
        </w:rPr>
        <w:t>British Diplomacy and Foreign Policy, 1782-1865</w:t>
      </w:r>
      <w:r>
        <w:rPr>
          <w:sz w:val="24"/>
        </w:rPr>
        <w:t xml:space="preserve"> (1989)</w:t>
      </w:r>
    </w:p>
    <w:p w:rsidR="00F11963" w:rsidRDefault="00F11963" w:rsidP="00F11963">
      <w:pPr>
        <w:spacing w:after="0" w:line="480" w:lineRule="auto"/>
        <w:rPr>
          <w:sz w:val="24"/>
        </w:rPr>
      </w:pPr>
      <w:r>
        <w:rPr>
          <w:sz w:val="24"/>
        </w:rPr>
        <w:t xml:space="preserve">C. J. Bartlett, </w:t>
      </w:r>
      <w:r w:rsidRPr="00936A34">
        <w:rPr>
          <w:sz w:val="24"/>
          <w:u w:val="single"/>
        </w:rPr>
        <w:t>Britain Pre-eminent</w:t>
      </w:r>
      <w:r>
        <w:rPr>
          <w:sz w:val="24"/>
        </w:rPr>
        <w:t xml:space="preserve"> (1969)</w:t>
      </w:r>
    </w:p>
    <w:p w:rsidR="00F11963" w:rsidRDefault="00F11963" w:rsidP="00F11963">
      <w:pPr>
        <w:spacing w:after="0" w:line="480" w:lineRule="auto"/>
        <w:rPr>
          <w:sz w:val="24"/>
        </w:rPr>
      </w:pPr>
      <w:r>
        <w:rPr>
          <w:sz w:val="24"/>
        </w:rPr>
        <w:t>Desmond Platt</w:t>
      </w:r>
      <w:r w:rsidRPr="00936A34">
        <w:rPr>
          <w:sz w:val="24"/>
          <w:u w:val="single"/>
        </w:rPr>
        <w:t>, Finance, Trade, and Politics in British Foreign Policy</w:t>
      </w:r>
      <w:r>
        <w:rPr>
          <w:sz w:val="24"/>
        </w:rPr>
        <w:t xml:space="preserve"> (1968)</w:t>
      </w:r>
    </w:p>
    <w:p w:rsidR="00F11963" w:rsidRDefault="00F11963" w:rsidP="00F11963">
      <w:pPr>
        <w:spacing w:after="0" w:line="480" w:lineRule="auto"/>
        <w:rPr>
          <w:sz w:val="24"/>
        </w:rPr>
      </w:pPr>
      <w:r>
        <w:rPr>
          <w:sz w:val="24"/>
        </w:rPr>
        <w:t xml:space="preserve">David Gillard, </w:t>
      </w:r>
      <w:proofErr w:type="gramStart"/>
      <w:r w:rsidRPr="00936A34">
        <w:rPr>
          <w:sz w:val="24"/>
          <w:u w:val="single"/>
        </w:rPr>
        <w:t>The</w:t>
      </w:r>
      <w:proofErr w:type="gramEnd"/>
      <w:r w:rsidRPr="00936A34">
        <w:rPr>
          <w:sz w:val="24"/>
          <w:u w:val="single"/>
        </w:rPr>
        <w:t xml:space="preserve"> Struggle for Asia, 1828-1914 </w:t>
      </w:r>
      <w:r>
        <w:rPr>
          <w:sz w:val="24"/>
        </w:rPr>
        <w:t>(1977).</w:t>
      </w:r>
    </w:p>
    <w:p w:rsidR="00F11963" w:rsidRDefault="00F11963" w:rsidP="00F11963">
      <w:pPr>
        <w:spacing w:after="0" w:line="480" w:lineRule="auto"/>
        <w:rPr>
          <w:sz w:val="24"/>
        </w:rPr>
      </w:pPr>
      <w:r>
        <w:rPr>
          <w:sz w:val="24"/>
        </w:rPr>
        <w:lastRenderedPageBreak/>
        <w:t xml:space="preserve">John Gleason, </w:t>
      </w:r>
      <w:proofErr w:type="gramStart"/>
      <w:r w:rsidRPr="00936A34">
        <w:rPr>
          <w:sz w:val="24"/>
          <w:u w:val="single"/>
        </w:rPr>
        <w:t>The</w:t>
      </w:r>
      <w:proofErr w:type="gramEnd"/>
      <w:r w:rsidRPr="00936A34">
        <w:rPr>
          <w:sz w:val="24"/>
          <w:u w:val="single"/>
        </w:rPr>
        <w:t xml:space="preserve"> Genesis of </w:t>
      </w:r>
      <w:proofErr w:type="spellStart"/>
      <w:r w:rsidRPr="00936A34">
        <w:rPr>
          <w:sz w:val="24"/>
          <w:u w:val="single"/>
        </w:rPr>
        <w:t>Russophobia</w:t>
      </w:r>
      <w:proofErr w:type="spellEnd"/>
      <w:r w:rsidRPr="00936A34">
        <w:rPr>
          <w:sz w:val="24"/>
          <w:u w:val="single"/>
        </w:rPr>
        <w:t xml:space="preserve"> in Great Britain</w:t>
      </w:r>
      <w:r>
        <w:rPr>
          <w:sz w:val="24"/>
        </w:rPr>
        <w:t xml:space="preserve"> (1950).</w:t>
      </w:r>
    </w:p>
    <w:p w:rsidR="00F11963" w:rsidRDefault="00F11963" w:rsidP="00F11963">
      <w:pPr>
        <w:spacing w:after="0" w:line="480" w:lineRule="auto"/>
        <w:rPr>
          <w:sz w:val="24"/>
        </w:rPr>
      </w:pPr>
      <w:r>
        <w:rPr>
          <w:sz w:val="24"/>
        </w:rPr>
        <w:t xml:space="preserve">E. D. Adams, </w:t>
      </w:r>
      <w:r w:rsidRPr="00936A34">
        <w:rPr>
          <w:sz w:val="24"/>
          <w:u w:val="single"/>
        </w:rPr>
        <w:t xml:space="preserve">Great Britain and the American Civil War </w:t>
      </w:r>
      <w:r>
        <w:rPr>
          <w:sz w:val="24"/>
        </w:rPr>
        <w:t>(1925).</w:t>
      </w:r>
    </w:p>
    <w:p w:rsidR="00F11963" w:rsidRDefault="00F11963" w:rsidP="00F11963">
      <w:pPr>
        <w:spacing w:after="0" w:line="480" w:lineRule="auto"/>
        <w:rPr>
          <w:sz w:val="24"/>
        </w:rPr>
      </w:pPr>
      <w:r>
        <w:rPr>
          <w:sz w:val="24"/>
        </w:rPr>
        <w:t xml:space="preserve">William </w:t>
      </w:r>
      <w:proofErr w:type="spellStart"/>
      <w:r>
        <w:rPr>
          <w:sz w:val="24"/>
        </w:rPr>
        <w:t>Costin</w:t>
      </w:r>
      <w:proofErr w:type="spellEnd"/>
      <w:r>
        <w:rPr>
          <w:sz w:val="24"/>
        </w:rPr>
        <w:t xml:space="preserve">, </w:t>
      </w:r>
      <w:r w:rsidRPr="00936A34">
        <w:rPr>
          <w:sz w:val="24"/>
          <w:u w:val="single"/>
        </w:rPr>
        <w:t>Great Britain and China, 1833-60</w:t>
      </w:r>
    </w:p>
    <w:p w:rsidR="00F11963" w:rsidRDefault="00F11963" w:rsidP="00F11963">
      <w:pPr>
        <w:spacing w:after="0" w:line="480" w:lineRule="auto"/>
        <w:rPr>
          <w:sz w:val="24"/>
        </w:rPr>
      </w:pPr>
      <w:r>
        <w:rPr>
          <w:sz w:val="24"/>
        </w:rPr>
        <w:t xml:space="preserve">C. J. Bartlett, </w:t>
      </w:r>
      <w:r w:rsidRPr="00936A34">
        <w:rPr>
          <w:sz w:val="24"/>
          <w:u w:val="single"/>
        </w:rPr>
        <w:t>Great Britain and Sea Power, 1815-53</w:t>
      </w:r>
      <w:r>
        <w:rPr>
          <w:sz w:val="24"/>
        </w:rPr>
        <w:t xml:space="preserve"> (1963).</w:t>
      </w:r>
    </w:p>
    <w:p w:rsidR="00F11963" w:rsidRDefault="00F11963" w:rsidP="00F11963">
      <w:pPr>
        <w:spacing w:after="0" w:line="480" w:lineRule="auto"/>
        <w:rPr>
          <w:sz w:val="24"/>
        </w:rPr>
      </w:pPr>
      <w:r>
        <w:rPr>
          <w:sz w:val="24"/>
        </w:rPr>
        <w:t xml:space="preserve">Michael Lewis, </w:t>
      </w:r>
      <w:proofErr w:type="gramStart"/>
      <w:r w:rsidRPr="00936A34">
        <w:rPr>
          <w:sz w:val="24"/>
          <w:u w:val="single"/>
        </w:rPr>
        <w:t>The</w:t>
      </w:r>
      <w:proofErr w:type="gramEnd"/>
      <w:r w:rsidRPr="00936A34">
        <w:rPr>
          <w:sz w:val="24"/>
          <w:u w:val="single"/>
        </w:rPr>
        <w:t xml:space="preserve"> Navy in Transition, 1814-64 </w:t>
      </w:r>
      <w:r>
        <w:rPr>
          <w:sz w:val="24"/>
        </w:rPr>
        <w:t>(1965).</w:t>
      </w:r>
    </w:p>
    <w:p w:rsidR="00F11963" w:rsidRDefault="00F11963" w:rsidP="00F11963">
      <w:pPr>
        <w:spacing w:after="0" w:line="480" w:lineRule="auto"/>
        <w:rPr>
          <w:sz w:val="24"/>
        </w:rPr>
      </w:pPr>
      <w:r>
        <w:rPr>
          <w:sz w:val="24"/>
        </w:rPr>
        <w:t xml:space="preserve">C. Lloyd, </w:t>
      </w:r>
      <w:proofErr w:type="gramStart"/>
      <w:r w:rsidRPr="00936A34">
        <w:rPr>
          <w:sz w:val="24"/>
          <w:u w:val="single"/>
        </w:rPr>
        <w:t>The</w:t>
      </w:r>
      <w:proofErr w:type="gramEnd"/>
      <w:r w:rsidRPr="00936A34">
        <w:rPr>
          <w:sz w:val="24"/>
          <w:u w:val="single"/>
        </w:rPr>
        <w:t xml:space="preserve"> Navy and the Slave Trade</w:t>
      </w:r>
      <w:r>
        <w:rPr>
          <w:sz w:val="24"/>
        </w:rPr>
        <w:t xml:space="preserve"> (1949).</w:t>
      </w:r>
    </w:p>
    <w:p w:rsidR="00F11963" w:rsidRDefault="00F11963" w:rsidP="00F11963">
      <w:pPr>
        <w:spacing w:after="0" w:line="480" w:lineRule="auto"/>
        <w:rPr>
          <w:sz w:val="24"/>
        </w:rPr>
      </w:pPr>
      <w:r>
        <w:rPr>
          <w:sz w:val="24"/>
        </w:rPr>
        <w:t xml:space="preserve">Jay </w:t>
      </w:r>
      <w:proofErr w:type="spellStart"/>
      <w:r>
        <w:rPr>
          <w:sz w:val="24"/>
        </w:rPr>
        <w:t>Luvaas</w:t>
      </w:r>
      <w:proofErr w:type="spellEnd"/>
      <w:r>
        <w:rPr>
          <w:sz w:val="24"/>
        </w:rPr>
        <w:t xml:space="preserve">, </w:t>
      </w:r>
      <w:proofErr w:type="gramStart"/>
      <w:r w:rsidRPr="00936A34">
        <w:rPr>
          <w:sz w:val="24"/>
          <w:u w:val="single"/>
        </w:rPr>
        <w:t>The</w:t>
      </w:r>
      <w:proofErr w:type="gramEnd"/>
      <w:r w:rsidRPr="00936A34">
        <w:rPr>
          <w:sz w:val="24"/>
          <w:u w:val="single"/>
        </w:rPr>
        <w:t xml:space="preserve"> Education of an Army, 1815-1940</w:t>
      </w:r>
    </w:p>
    <w:p w:rsidR="00F11963" w:rsidRDefault="00F11963" w:rsidP="00F11963">
      <w:pPr>
        <w:spacing w:after="0" w:line="480" w:lineRule="auto"/>
        <w:rPr>
          <w:sz w:val="24"/>
        </w:rPr>
      </w:pPr>
      <w:r>
        <w:rPr>
          <w:sz w:val="24"/>
        </w:rPr>
        <w:t xml:space="preserve">Brian Bond, </w:t>
      </w:r>
      <w:r w:rsidRPr="00936A34">
        <w:rPr>
          <w:sz w:val="24"/>
          <w:u w:val="single"/>
        </w:rPr>
        <w:t xml:space="preserve">Victorian Military Campaigns </w:t>
      </w:r>
      <w:r>
        <w:rPr>
          <w:sz w:val="24"/>
        </w:rPr>
        <w:t>(1967).</w:t>
      </w:r>
    </w:p>
    <w:p w:rsidR="00F11963" w:rsidRDefault="00F11963" w:rsidP="00F11963">
      <w:pPr>
        <w:spacing w:after="0" w:line="480" w:lineRule="auto"/>
        <w:rPr>
          <w:sz w:val="24"/>
        </w:rPr>
      </w:pPr>
      <w:r>
        <w:rPr>
          <w:sz w:val="24"/>
        </w:rPr>
        <w:t xml:space="preserve">Edward </w:t>
      </w:r>
      <w:proofErr w:type="spellStart"/>
      <w:r>
        <w:rPr>
          <w:sz w:val="24"/>
        </w:rPr>
        <w:t>Spiers</w:t>
      </w:r>
      <w:proofErr w:type="spellEnd"/>
      <w:r>
        <w:rPr>
          <w:sz w:val="24"/>
        </w:rPr>
        <w:t xml:space="preserve">, </w:t>
      </w:r>
      <w:proofErr w:type="gramStart"/>
      <w:r w:rsidRPr="00936A34">
        <w:rPr>
          <w:sz w:val="24"/>
          <w:u w:val="single"/>
        </w:rPr>
        <w:t>The</w:t>
      </w:r>
      <w:proofErr w:type="gramEnd"/>
      <w:r w:rsidRPr="00936A34">
        <w:rPr>
          <w:sz w:val="24"/>
          <w:u w:val="single"/>
        </w:rPr>
        <w:t xml:space="preserve"> Army and Society, 1815-1914</w:t>
      </w:r>
      <w:r>
        <w:rPr>
          <w:sz w:val="24"/>
        </w:rPr>
        <w:t xml:space="preserve"> (1980).</w:t>
      </w:r>
    </w:p>
    <w:p w:rsidR="00F11963" w:rsidRDefault="00F11963" w:rsidP="00F11963">
      <w:pPr>
        <w:spacing w:after="0" w:line="480" w:lineRule="auto"/>
        <w:rPr>
          <w:sz w:val="24"/>
        </w:rPr>
      </w:pPr>
      <w:proofErr w:type="spellStart"/>
      <w:r>
        <w:rPr>
          <w:sz w:val="24"/>
        </w:rPr>
        <w:t>Gryn</w:t>
      </w:r>
      <w:proofErr w:type="spellEnd"/>
      <w:r>
        <w:rPr>
          <w:sz w:val="24"/>
        </w:rPr>
        <w:t xml:space="preserve"> Harries-Jenkins, </w:t>
      </w:r>
      <w:proofErr w:type="gramStart"/>
      <w:r w:rsidRPr="00936A34">
        <w:rPr>
          <w:sz w:val="24"/>
          <w:u w:val="single"/>
        </w:rPr>
        <w:t>The</w:t>
      </w:r>
      <w:proofErr w:type="gramEnd"/>
      <w:r w:rsidRPr="00936A34">
        <w:rPr>
          <w:sz w:val="24"/>
          <w:u w:val="single"/>
        </w:rPr>
        <w:t xml:space="preserve"> Army in Victorian Society</w:t>
      </w:r>
      <w:r>
        <w:rPr>
          <w:sz w:val="24"/>
        </w:rPr>
        <w:t xml:space="preserve"> (1977).</w:t>
      </w:r>
    </w:p>
    <w:p w:rsidR="00F11963" w:rsidRPr="00783FF5" w:rsidRDefault="00F11963" w:rsidP="00F11963">
      <w:pPr>
        <w:spacing w:after="0" w:line="480" w:lineRule="auto"/>
        <w:rPr>
          <w:sz w:val="24"/>
        </w:rPr>
      </w:pPr>
      <w:r>
        <w:rPr>
          <w:sz w:val="24"/>
        </w:rPr>
        <w:t xml:space="preserve">Byron Farwell, </w:t>
      </w:r>
      <w:r>
        <w:rPr>
          <w:sz w:val="24"/>
          <w:u w:val="single"/>
        </w:rPr>
        <w:t xml:space="preserve">Queen </w:t>
      </w:r>
      <w:proofErr w:type="spellStart"/>
      <w:r>
        <w:rPr>
          <w:sz w:val="24"/>
          <w:u w:val="single"/>
        </w:rPr>
        <w:t>Victorias</w:t>
      </w:r>
      <w:proofErr w:type="spellEnd"/>
      <w:r>
        <w:rPr>
          <w:sz w:val="24"/>
          <w:u w:val="single"/>
        </w:rPr>
        <w:t xml:space="preserve"> Little Wars </w:t>
      </w:r>
      <w:r>
        <w:rPr>
          <w:sz w:val="24"/>
        </w:rPr>
        <w:t>(1973).</w:t>
      </w:r>
    </w:p>
    <w:p w:rsidR="00675AA0" w:rsidRPr="00F11963" w:rsidRDefault="00F11963" w:rsidP="00675AA0">
      <w:pPr>
        <w:spacing w:after="0" w:line="480" w:lineRule="auto"/>
        <w:ind w:left="720" w:hanging="720"/>
        <w:jc w:val="center"/>
        <w:rPr>
          <w:i/>
          <w:sz w:val="24"/>
        </w:rPr>
      </w:pPr>
      <w:r w:rsidRPr="00F11963">
        <w:rPr>
          <w:i/>
          <w:sz w:val="24"/>
        </w:rPr>
        <w:t xml:space="preserve">Imperial Policy in </w:t>
      </w:r>
      <w:proofErr w:type="gramStart"/>
      <w:r w:rsidRPr="00F11963">
        <w:rPr>
          <w:i/>
          <w:sz w:val="24"/>
        </w:rPr>
        <w:t>The</w:t>
      </w:r>
      <w:proofErr w:type="gramEnd"/>
      <w:r w:rsidRPr="00F11963">
        <w:rPr>
          <w:i/>
          <w:sz w:val="24"/>
        </w:rPr>
        <w:t xml:space="preserve"> Mid-Victorian Era</w:t>
      </w:r>
    </w:p>
    <w:p w:rsidR="00675AA0" w:rsidRPr="008957BF" w:rsidRDefault="00675AA0" w:rsidP="00675AA0">
      <w:pPr>
        <w:spacing w:after="0" w:line="480" w:lineRule="auto"/>
        <w:ind w:left="720" w:hanging="720"/>
        <w:rPr>
          <w:sz w:val="24"/>
        </w:rPr>
      </w:pPr>
      <w:r>
        <w:rPr>
          <w:sz w:val="24"/>
        </w:rPr>
        <w:t xml:space="preserve">C. E. Carrington, </w:t>
      </w:r>
      <w:proofErr w:type="gramStart"/>
      <w:r w:rsidRPr="008957BF">
        <w:rPr>
          <w:sz w:val="24"/>
          <w:u w:val="single"/>
        </w:rPr>
        <w:t>The</w:t>
      </w:r>
      <w:proofErr w:type="gramEnd"/>
      <w:r w:rsidRPr="008957BF">
        <w:rPr>
          <w:sz w:val="24"/>
          <w:u w:val="single"/>
        </w:rPr>
        <w:t xml:space="preserve"> British Overseas: Exploits of a Nation of Shopkeepers</w:t>
      </w:r>
      <w:r>
        <w:rPr>
          <w:sz w:val="24"/>
        </w:rPr>
        <w:t xml:space="preserve"> (1950)</w:t>
      </w:r>
    </w:p>
    <w:p w:rsidR="00675AA0" w:rsidRDefault="00675AA0" w:rsidP="00675AA0">
      <w:pPr>
        <w:spacing w:after="0" w:line="480" w:lineRule="auto"/>
        <w:ind w:left="720" w:hanging="720"/>
        <w:rPr>
          <w:sz w:val="24"/>
        </w:rPr>
      </w:pPr>
      <w:r>
        <w:rPr>
          <w:sz w:val="24"/>
        </w:rPr>
        <w:t xml:space="preserve">T. O. Lloyd, </w:t>
      </w:r>
      <w:proofErr w:type="gramStart"/>
      <w:r w:rsidRPr="00CA1E4F">
        <w:rPr>
          <w:sz w:val="24"/>
          <w:u w:val="single"/>
        </w:rPr>
        <w:t>The</w:t>
      </w:r>
      <w:proofErr w:type="gramEnd"/>
      <w:r w:rsidRPr="00CA1E4F">
        <w:rPr>
          <w:sz w:val="24"/>
          <w:u w:val="single"/>
        </w:rPr>
        <w:t xml:space="preserve"> British Empire, 1558-1983</w:t>
      </w:r>
      <w:r>
        <w:rPr>
          <w:sz w:val="24"/>
        </w:rPr>
        <w:t xml:space="preserve"> (1984).</w:t>
      </w:r>
    </w:p>
    <w:p w:rsidR="00675AA0" w:rsidRDefault="00675AA0" w:rsidP="00675AA0">
      <w:pPr>
        <w:spacing w:after="0" w:line="480" w:lineRule="auto"/>
        <w:ind w:left="720" w:hanging="720"/>
        <w:rPr>
          <w:sz w:val="24"/>
        </w:rPr>
      </w:pPr>
      <w:r>
        <w:rPr>
          <w:sz w:val="24"/>
        </w:rPr>
        <w:t xml:space="preserve">Ronald </w:t>
      </w:r>
      <w:proofErr w:type="spellStart"/>
      <w:r>
        <w:rPr>
          <w:sz w:val="24"/>
        </w:rPr>
        <w:t>Hyam</w:t>
      </w:r>
      <w:proofErr w:type="spellEnd"/>
      <w:r>
        <w:rPr>
          <w:sz w:val="24"/>
        </w:rPr>
        <w:t xml:space="preserve">, </w:t>
      </w:r>
      <w:r w:rsidRPr="00CA1E4F">
        <w:rPr>
          <w:sz w:val="24"/>
          <w:u w:val="single"/>
        </w:rPr>
        <w:t>Britain’s Imperial Century, 1815-1914</w:t>
      </w:r>
      <w:r>
        <w:rPr>
          <w:sz w:val="24"/>
        </w:rPr>
        <w:t xml:space="preserve"> (1976).  </w:t>
      </w:r>
    </w:p>
    <w:p w:rsidR="00675AA0" w:rsidRDefault="00675AA0" w:rsidP="00675AA0">
      <w:pPr>
        <w:spacing w:after="0" w:line="480" w:lineRule="auto"/>
        <w:ind w:left="720" w:hanging="720"/>
        <w:rPr>
          <w:sz w:val="24"/>
        </w:rPr>
      </w:pPr>
      <w:r>
        <w:rPr>
          <w:sz w:val="24"/>
        </w:rPr>
        <w:t xml:space="preserve">James Morris, </w:t>
      </w:r>
      <w:r w:rsidRPr="00CA1E4F">
        <w:rPr>
          <w:sz w:val="24"/>
          <w:u w:val="single"/>
        </w:rPr>
        <w:t>Heaven’s Command</w:t>
      </w:r>
      <w:r>
        <w:rPr>
          <w:sz w:val="24"/>
        </w:rPr>
        <w:t xml:space="preserve"> (1973).</w:t>
      </w:r>
    </w:p>
    <w:p w:rsidR="00675AA0" w:rsidRDefault="00675AA0" w:rsidP="00675AA0">
      <w:pPr>
        <w:spacing w:after="0" w:line="480" w:lineRule="auto"/>
        <w:ind w:left="720" w:hanging="720"/>
        <w:rPr>
          <w:sz w:val="24"/>
        </w:rPr>
      </w:pPr>
      <w:r>
        <w:rPr>
          <w:sz w:val="24"/>
        </w:rPr>
        <w:t xml:space="preserve">C. A. </w:t>
      </w:r>
      <w:proofErr w:type="spellStart"/>
      <w:r>
        <w:rPr>
          <w:sz w:val="24"/>
        </w:rPr>
        <w:t>Bodelsen</w:t>
      </w:r>
      <w:proofErr w:type="spellEnd"/>
      <w:r>
        <w:rPr>
          <w:sz w:val="24"/>
        </w:rPr>
        <w:t xml:space="preserve">, </w:t>
      </w:r>
      <w:r w:rsidRPr="00CA1E4F">
        <w:rPr>
          <w:sz w:val="24"/>
          <w:u w:val="single"/>
        </w:rPr>
        <w:t>Studies in Mid-Victorian Imperialism</w:t>
      </w:r>
      <w:r>
        <w:rPr>
          <w:sz w:val="24"/>
        </w:rPr>
        <w:t xml:space="preserve"> (1924)</w:t>
      </w:r>
    </w:p>
    <w:p w:rsidR="00675AA0" w:rsidRDefault="00675AA0" w:rsidP="00675AA0">
      <w:pPr>
        <w:spacing w:after="0" w:line="480" w:lineRule="auto"/>
        <w:ind w:left="720" w:hanging="720"/>
        <w:rPr>
          <w:sz w:val="24"/>
        </w:rPr>
      </w:pPr>
      <w:r>
        <w:rPr>
          <w:sz w:val="24"/>
        </w:rPr>
        <w:t xml:space="preserve">Bernard </w:t>
      </w:r>
      <w:proofErr w:type="spellStart"/>
      <w:r>
        <w:rPr>
          <w:sz w:val="24"/>
        </w:rPr>
        <w:t>Semmel</w:t>
      </w:r>
      <w:proofErr w:type="spellEnd"/>
      <w:r>
        <w:rPr>
          <w:sz w:val="24"/>
        </w:rPr>
        <w:t xml:space="preserve">, </w:t>
      </w:r>
      <w:r w:rsidRPr="00CA1E4F">
        <w:rPr>
          <w:sz w:val="24"/>
          <w:u w:val="single"/>
        </w:rPr>
        <w:t>Democracy versus Empire</w:t>
      </w:r>
      <w:r>
        <w:rPr>
          <w:sz w:val="24"/>
        </w:rPr>
        <w:t xml:space="preserve"> (1969). </w:t>
      </w:r>
    </w:p>
    <w:p w:rsidR="00675AA0" w:rsidRDefault="00675AA0" w:rsidP="00675AA0">
      <w:pPr>
        <w:spacing w:after="0" w:line="480" w:lineRule="auto"/>
        <w:ind w:left="720" w:hanging="720"/>
        <w:rPr>
          <w:sz w:val="24"/>
        </w:rPr>
      </w:pPr>
      <w:r>
        <w:rPr>
          <w:sz w:val="24"/>
        </w:rPr>
        <w:t xml:space="preserve">James L. </w:t>
      </w:r>
      <w:proofErr w:type="spellStart"/>
      <w:r>
        <w:rPr>
          <w:sz w:val="24"/>
        </w:rPr>
        <w:t>Sturgies</w:t>
      </w:r>
      <w:proofErr w:type="spellEnd"/>
      <w:r>
        <w:rPr>
          <w:sz w:val="24"/>
        </w:rPr>
        <w:t xml:space="preserve">, </w:t>
      </w:r>
      <w:r w:rsidRPr="00CA1E4F">
        <w:rPr>
          <w:sz w:val="24"/>
          <w:u w:val="single"/>
        </w:rPr>
        <w:t>John Bright and the Empire</w:t>
      </w:r>
      <w:r>
        <w:rPr>
          <w:sz w:val="24"/>
        </w:rPr>
        <w:t xml:space="preserve"> (1969). </w:t>
      </w:r>
    </w:p>
    <w:p w:rsidR="00675AA0" w:rsidRDefault="00675AA0" w:rsidP="00675AA0">
      <w:pPr>
        <w:spacing w:after="0" w:line="480" w:lineRule="auto"/>
        <w:ind w:left="720" w:hanging="720"/>
        <w:rPr>
          <w:sz w:val="24"/>
        </w:rPr>
      </w:pPr>
      <w:r>
        <w:rPr>
          <w:sz w:val="24"/>
        </w:rPr>
        <w:t xml:space="preserve">G. R. Mellor, </w:t>
      </w:r>
      <w:r w:rsidRPr="008C22D3">
        <w:rPr>
          <w:sz w:val="24"/>
          <w:u w:val="single"/>
        </w:rPr>
        <w:t>British Imperial Trusteeship</w:t>
      </w:r>
      <w:r>
        <w:rPr>
          <w:sz w:val="24"/>
        </w:rPr>
        <w:t xml:space="preserve"> (1951). </w:t>
      </w:r>
    </w:p>
    <w:p w:rsidR="00675AA0" w:rsidRDefault="00675AA0" w:rsidP="00675AA0">
      <w:pPr>
        <w:spacing w:after="0" w:line="480" w:lineRule="auto"/>
        <w:ind w:left="720" w:hanging="720"/>
        <w:rPr>
          <w:sz w:val="24"/>
        </w:rPr>
      </w:pPr>
      <w:r>
        <w:rPr>
          <w:sz w:val="24"/>
        </w:rPr>
        <w:t xml:space="preserve">D. J. Murray, </w:t>
      </w:r>
      <w:proofErr w:type="gramStart"/>
      <w:r w:rsidRPr="008C22D3">
        <w:rPr>
          <w:sz w:val="24"/>
          <w:u w:val="single"/>
        </w:rPr>
        <w:t>The</w:t>
      </w:r>
      <w:proofErr w:type="gramEnd"/>
      <w:r w:rsidRPr="008C22D3">
        <w:rPr>
          <w:sz w:val="24"/>
          <w:u w:val="single"/>
        </w:rPr>
        <w:t xml:space="preserve"> West Indies and the Development of Colonial Authority, 1801-1834</w:t>
      </w:r>
      <w:r>
        <w:rPr>
          <w:sz w:val="24"/>
        </w:rPr>
        <w:t xml:space="preserve"> (1965). </w:t>
      </w:r>
    </w:p>
    <w:p w:rsidR="00675AA0" w:rsidRDefault="00675AA0" w:rsidP="00675AA0">
      <w:pPr>
        <w:spacing w:after="0" w:line="480" w:lineRule="auto"/>
        <w:ind w:left="720" w:hanging="720"/>
        <w:rPr>
          <w:sz w:val="24"/>
        </w:rPr>
      </w:pPr>
      <w:r>
        <w:rPr>
          <w:sz w:val="24"/>
        </w:rPr>
        <w:t xml:space="preserve">Robert Livingston Schuyler, </w:t>
      </w:r>
      <w:r w:rsidRPr="008C22D3">
        <w:rPr>
          <w:sz w:val="24"/>
          <w:u w:val="single"/>
        </w:rPr>
        <w:t>The Fall of the Old Colonial System: A study in British Free Trade, 1770-1870</w:t>
      </w:r>
      <w:r>
        <w:rPr>
          <w:sz w:val="24"/>
        </w:rPr>
        <w:t xml:space="preserve"> (1945).</w:t>
      </w:r>
    </w:p>
    <w:p w:rsidR="00675AA0" w:rsidRDefault="00675AA0" w:rsidP="00675AA0">
      <w:pPr>
        <w:spacing w:after="0" w:line="480" w:lineRule="auto"/>
        <w:ind w:left="720" w:hanging="720"/>
        <w:rPr>
          <w:sz w:val="24"/>
        </w:rPr>
      </w:pPr>
      <w:r>
        <w:rPr>
          <w:sz w:val="24"/>
        </w:rPr>
        <w:t xml:space="preserve">Bernard </w:t>
      </w:r>
      <w:proofErr w:type="spellStart"/>
      <w:r>
        <w:rPr>
          <w:sz w:val="24"/>
        </w:rPr>
        <w:t>Semmel</w:t>
      </w:r>
      <w:proofErr w:type="spellEnd"/>
      <w:r>
        <w:rPr>
          <w:sz w:val="24"/>
        </w:rPr>
        <w:t xml:space="preserve">, </w:t>
      </w:r>
      <w:proofErr w:type="gramStart"/>
      <w:r w:rsidRPr="008C22D3">
        <w:rPr>
          <w:sz w:val="24"/>
          <w:u w:val="single"/>
        </w:rPr>
        <w:t>The</w:t>
      </w:r>
      <w:proofErr w:type="gramEnd"/>
      <w:r w:rsidRPr="008C22D3">
        <w:rPr>
          <w:sz w:val="24"/>
          <w:u w:val="single"/>
        </w:rPr>
        <w:t xml:space="preserve"> Rise of Free Trade Imperialism</w:t>
      </w:r>
      <w:r>
        <w:rPr>
          <w:sz w:val="24"/>
        </w:rPr>
        <w:t xml:space="preserve"> (1970).</w:t>
      </w:r>
    </w:p>
    <w:p w:rsidR="00675AA0" w:rsidRDefault="00675AA0" w:rsidP="00675AA0">
      <w:pPr>
        <w:spacing w:after="0" w:line="480" w:lineRule="auto"/>
        <w:ind w:left="720" w:hanging="720"/>
        <w:rPr>
          <w:sz w:val="24"/>
        </w:rPr>
      </w:pPr>
      <w:r>
        <w:rPr>
          <w:sz w:val="24"/>
        </w:rPr>
        <w:t xml:space="preserve">W. P. Morrell, </w:t>
      </w:r>
      <w:r w:rsidRPr="008C22D3">
        <w:rPr>
          <w:sz w:val="24"/>
          <w:u w:val="single"/>
        </w:rPr>
        <w:t>British Colonial Policy in the Mid-Victorian Age</w:t>
      </w:r>
      <w:r>
        <w:rPr>
          <w:sz w:val="24"/>
        </w:rPr>
        <w:t xml:space="preserve"> (1969).</w:t>
      </w:r>
    </w:p>
    <w:p w:rsidR="00675AA0" w:rsidRDefault="00675AA0" w:rsidP="00675AA0">
      <w:pPr>
        <w:spacing w:after="0" w:line="480" w:lineRule="auto"/>
        <w:ind w:left="720" w:hanging="720"/>
        <w:rPr>
          <w:sz w:val="24"/>
        </w:rPr>
      </w:pPr>
      <w:r>
        <w:rPr>
          <w:sz w:val="24"/>
        </w:rPr>
        <w:t xml:space="preserve">W. P. Morrell, </w:t>
      </w:r>
      <w:r w:rsidRPr="008C22D3">
        <w:rPr>
          <w:sz w:val="24"/>
          <w:u w:val="single"/>
        </w:rPr>
        <w:t>Colonial Policy of Peel and Russell</w:t>
      </w:r>
      <w:r>
        <w:rPr>
          <w:sz w:val="24"/>
        </w:rPr>
        <w:t xml:space="preserve"> (1930).</w:t>
      </w:r>
    </w:p>
    <w:p w:rsidR="00675AA0" w:rsidRDefault="00675AA0" w:rsidP="00675AA0">
      <w:pPr>
        <w:spacing w:after="0" w:line="480" w:lineRule="auto"/>
        <w:ind w:left="720" w:hanging="720"/>
        <w:rPr>
          <w:sz w:val="24"/>
        </w:rPr>
      </w:pPr>
      <w:r>
        <w:rPr>
          <w:sz w:val="24"/>
        </w:rPr>
        <w:lastRenderedPageBreak/>
        <w:t xml:space="preserve">John W. Cell, </w:t>
      </w:r>
      <w:r w:rsidRPr="008C22D3">
        <w:rPr>
          <w:sz w:val="24"/>
          <w:u w:val="single"/>
        </w:rPr>
        <w:t>British Colonial Administration in the Mid-Nineteenth Century</w:t>
      </w:r>
      <w:r>
        <w:rPr>
          <w:sz w:val="24"/>
        </w:rPr>
        <w:t xml:space="preserve"> (1970). </w:t>
      </w:r>
    </w:p>
    <w:p w:rsidR="00675AA0" w:rsidRDefault="00675AA0" w:rsidP="00675AA0">
      <w:pPr>
        <w:spacing w:after="0" w:line="480" w:lineRule="auto"/>
        <w:ind w:left="720" w:hanging="720"/>
        <w:rPr>
          <w:sz w:val="24"/>
        </w:rPr>
      </w:pPr>
      <w:r>
        <w:rPr>
          <w:sz w:val="24"/>
        </w:rPr>
        <w:t xml:space="preserve">C.P. Stacey, </w:t>
      </w:r>
      <w:r w:rsidRPr="008C22D3">
        <w:rPr>
          <w:sz w:val="24"/>
          <w:u w:val="single"/>
        </w:rPr>
        <w:t>Canada and the British Army, 1846-1871</w:t>
      </w:r>
      <w:r>
        <w:rPr>
          <w:sz w:val="24"/>
        </w:rPr>
        <w:t xml:space="preserve"> (1963). </w:t>
      </w:r>
    </w:p>
    <w:p w:rsidR="00675AA0" w:rsidRDefault="00675AA0" w:rsidP="00675AA0">
      <w:pPr>
        <w:spacing w:after="0" w:line="480" w:lineRule="auto"/>
        <w:ind w:left="720" w:hanging="720"/>
        <w:rPr>
          <w:sz w:val="24"/>
        </w:rPr>
      </w:pPr>
      <w:r>
        <w:rPr>
          <w:sz w:val="24"/>
        </w:rPr>
        <w:t xml:space="preserve">Daniel R. </w:t>
      </w:r>
      <w:proofErr w:type="spellStart"/>
      <w:r>
        <w:rPr>
          <w:sz w:val="24"/>
        </w:rPr>
        <w:t>Headrick</w:t>
      </w:r>
      <w:proofErr w:type="spellEnd"/>
      <w:r>
        <w:rPr>
          <w:sz w:val="24"/>
        </w:rPr>
        <w:t xml:space="preserve">, </w:t>
      </w:r>
      <w:proofErr w:type="gramStart"/>
      <w:r w:rsidRPr="008C22D3">
        <w:rPr>
          <w:sz w:val="24"/>
          <w:u w:val="single"/>
        </w:rPr>
        <w:t>The</w:t>
      </w:r>
      <w:proofErr w:type="gramEnd"/>
      <w:r w:rsidRPr="008C22D3">
        <w:rPr>
          <w:sz w:val="24"/>
          <w:u w:val="single"/>
        </w:rPr>
        <w:t xml:space="preserve"> Tools of Empire</w:t>
      </w:r>
      <w:r>
        <w:rPr>
          <w:sz w:val="24"/>
        </w:rPr>
        <w:t xml:space="preserve"> (1981). Paul </w:t>
      </w:r>
      <w:proofErr w:type="spellStart"/>
      <w:r>
        <w:rPr>
          <w:sz w:val="24"/>
        </w:rPr>
        <w:t>Knaplund</w:t>
      </w:r>
      <w:proofErr w:type="spellEnd"/>
      <w:r>
        <w:rPr>
          <w:sz w:val="24"/>
        </w:rPr>
        <w:t xml:space="preserve">, </w:t>
      </w:r>
      <w:r w:rsidRPr="008C22D3">
        <w:rPr>
          <w:sz w:val="24"/>
          <w:u w:val="single"/>
        </w:rPr>
        <w:t>Gladstone and Britain’s Imperial Policy</w:t>
      </w:r>
      <w:r>
        <w:rPr>
          <w:sz w:val="24"/>
        </w:rPr>
        <w:t xml:space="preserve"> (1927).</w:t>
      </w:r>
    </w:p>
    <w:p w:rsidR="00675AA0" w:rsidRDefault="00675AA0" w:rsidP="00675AA0">
      <w:pPr>
        <w:spacing w:after="0" w:line="480" w:lineRule="auto"/>
        <w:ind w:left="720" w:hanging="720"/>
        <w:rPr>
          <w:sz w:val="24"/>
        </w:rPr>
      </w:pPr>
      <w:r>
        <w:rPr>
          <w:sz w:val="24"/>
        </w:rPr>
        <w:t xml:space="preserve">C. C. Eldridge, ed., </w:t>
      </w:r>
      <w:r w:rsidRPr="008C22D3">
        <w:rPr>
          <w:sz w:val="24"/>
          <w:u w:val="single"/>
        </w:rPr>
        <w:t xml:space="preserve">British </w:t>
      </w:r>
      <w:proofErr w:type="spellStart"/>
      <w:r w:rsidRPr="008C22D3">
        <w:rPr>
          <w:sz w:val="24"/>
          <w:u w:val="single"/>
        </w:rPr>
        <w:t>Emperialism</w:t>
      </w:r>
      <w:proofErr w:type="spellEnd"/>
      <w:r w:rsidRPr="008C22D3">
        <w:rPr>
          <w:sz w:val="24"/>
          <w:u w:val="single"/>
        </w:rPr>
        <w:t xml:space="preserve"> in the 19</w:t>
      </w:r>
      <w:r w:rsidRPr="008C22D3">
        <w:rPr>
          <w:sz w:val="24"/>
          <w:u w:val="single"/>
          <w:vertAlign w:val="superscript"/>
        </w:rPr>
        <w:t>th</w:t>
      </w:r>
      <w:r w:rsidRPr="008C22D3">
        <w:rPr>
          <w:sz w:val="24"/>
          <w:u w:val="single"/>
        </w:rPr>
        <w:t xml:space="preserve"> </w:t>
      </w:r>
      <w:proofErr w:type="spellStart"/>
      <w:r w:rsidRPr="008C22D3">
        <w:rPr>
          <w:sz w:val="24"/>
          <w:u w:val="single"/>
        </w:rPr>
        <w:t>Centruy</w:t>
      </w:r>
      <w:proofErr w:type="spellEnd"/>
      <w:r>
        <w:rPr>
          <w:sz w:val="24"/>
        </w:rPr>
        <w:t xml:space="preserve"> (1984). </w:t>
      </w:r>
    </w:p>
    <w:p w:rsidR="00675AA0" w:rsidRDefault="00675AA0" w:rsidP="00675AA0">
      <w:pPr>
        <w:spacing w:after="0" w:line="480" w:lineRule="auto"/>
        <w:ind w:left="720" w:hanging="720"/>
        <w:rPr>
          <w:sz w:val="24"/>
        </w:rPr>
      </w:pPr>
      <w:r>
        <w:rPr>
          <w:sz w:val="24"/>
        </w:rPr>
        <w:t xml:space="preserve">C. C. Eldridge, </w:t>
      </w:r>
      <w:r w:rsidRPr="008C22D3">
        <w:rPr>
          <w:sz w:val="24"/>
          <w:u w:val="single"/>
        </w:rPr>
        <w:t>Victorian Imperialism</w:t>
      </w:r>
      <w:r>
        <w:rPr>
          <w:sz w:val="24"/>
        </w:rPr>
        <w:t xml:space="preserve"> (1978). </w:t>
      </w:r>
    </w:p>
    <w:p w:rsidR="00F11963" w:rsidRPr="00F11963" w:rsidRDefault="00F11963" w:rsidP="00F11963">
      <w:pPr>
        <w:spacing w:after="0" w:line="480" w:lineRule="auto"/>
        <w:jc w:val="center"/>
        <w:rPr>
          <w:i/>
          <w:sz w:val="24"/>
        </w:rPr>
      </w:pPr>
      <w:r>
        <w:rPr>
          <w:i/>
          <w:sz w:val="24"/>
        </w:rPr>
        <w:t xml:space="preserve">Victorians and </w:t>
      </w:r>
      <w:r w:rsidRPr="00F11963">
        <w:rPr>
          <w:i/>
          <w:sz w:val="24"/>
        </w:rPr>
        <w:t>Victorianism</w:t>
      </w:r>
    </w:p>
    <w:p w:rsidR="00F11963" w:rsidRDefault="00F11963" w:rsidP="00F11963">
      <w:pPr>
        <w:spacing w:after="0" w:line="480" w:lineRule="auto"/>
        <w:rPr>
          <w:sz w:val="24"/>
        </w:rPr>
      </w:pPr>
      <w:r>
        <w:rPr>
          <w:sz w:val="24"/>
        </w:rPr>
        <w:t xml:space="preserve">Geoffrey Best. </w:t>
      </w:r>
      <w:r w:rsidRPr="00727984">
        <w:rPr>
          <w:sz w:val="24"/>
          <w:u w:val="single"/>
        </w:rPr>
        <w:t>Mid-Victorian Britain</w:t>
      </w:r>
      <w:r>
        <w:rPr>
          <w:sz w:val="24"/>
        </w:rPr>
        <w:t xml:space="preserve"> (1972).</w:t>
      </w:r>
    </w:p>
    <w:p w:rsidR="00F11963" w:rsidRDefault="00F11963" w:rsidP="00F11963">
      <w:pPr>
        <w:spacing w:after="0" w:line="480" w:lineRule="auto"/>
        <w:rPr>
          <w:sz w:val="24"/>
        </w:rPr>
      </w:pPr>
      <w:r>
        <w:rPr>
          <w:sz w:val="24"/>
        </w:rPr>
        <w:t xml:space="preserve">G. </w:t>
      </w:r>
      <w:proofErr w:type="spellStart"/>
      <w:r>
        <w:rPr>
          <w:sz w:val="24"/>
        </w:rPr>
        <w:t>Kitson</w:t>
      </w:r>
      <w:proofErr w:type="spellEnd"/>
      <w:r>
        <w:rPr>
          <w:sz w:val="24"/>
        </w:rPr>
        <w:t xml:space="preserve"> Clark, </w:t>
      </w:r>
      <w:proofErr w:type="gramStart"/>
      <w:r w:rsidRPr="00727984">
        <w:rPr>
          <w:sz w:val="24"/>
          <w:u w:val="single"/>
        </w:rPr>
        <w:t>The</w:t>
      </w:r>
      <w:proofErr w:type="gramEnd"/>
      <w:r w:rsidRPr="00727984">
        <w:rPr>
          <w:sz w:val="24"/>
          <w:u w:val="single"/>
        </w:rPr>
        <w:t xml:space="preserve"> Making of Victorian England</w:t>
      </w:r>
      <w:r>
        <w:rPr>
          <w:sz w:val="24"/>
        </w:rPr>
        <w:t>.</w:t>
      </w:r>
    </w:p>
    <w:p w:rsidR="00F11963" w:rsidRDefault="00F11963" w:rsidP="00F11963">
      <w:pPr>
        <w:spacing w:after="0" w:line="480" w:lineRule="auto"/>
        <w:rPr>
          <w:sz w:val="24"/>
        </w:rPr>
      </w:pPr>
      <w:r>
        <w:rPr>
          <w:sz w:val="24"/>
        </w:rPr>
        <w:t xml:space="preserve">J.W. </w:t>
      </w:r>
      <w:proofErr w:type="spellStart"/>
      <w:r>
        <w:rPr>
          <w:sz w:val="24"/>
        </w:rPr>
        <w:t>Dodds</w:t>
      </w:r>
      <w:proofErr w:type="spellEnd"/>
      <w:r>
        <w:rPr>
          <w:sz w:val="24"/>
        </w:rPr>
        <w:t xml:space="preserve">, </w:t>
      </w:r>
      <w:proofErr w:type="gramStart"/>
      <w:r w:rsidRPr="00727984">
        <w:rPr>
          <w:sz w:val="24"/>
          <w:u w:val="single"/>
        </w:rPr>
        <w:t>The</w:t>
      </w:r>
      <w:proofErr w:type="gramEnd"/>
      <w:r w:rsidRPr="00727984">
        <w:rPr>
          <w:sz w:val="24"/>
          <w:u w:val="single"/>
        </w:rPr>
        <w:t xml:space="preserve"> Age of Paradox</w:t>
      </w:r>
      <w:r>
        <w:rPr>
          <w:sz w:val="24"/>
        </w:rPr>
        <w:t xml:space="preserve"> (1952).</w:t>
      </w:r>
    </w:p>
    <w:p w:rsidR="00F11963" w:rsidRDefault="00F11963" w:rsidP="00F11963">
      <w:pPr>
        <w:spacing w:after="0" w:line="480" w:lineRule="auto"/>
        <w:rPr>
          <w:sz w:val="24"/>
        </w:rPr>
      </w:pPr>
      <w:r>
        <w:rPr>
          <w:sz w:val="24"/>
        </w:rPr>
        <w:t xml:space="preserve">G.M. Young, </w:t>
      </w:r>
      <w:proofErr w:type="spellStart"/>
      <w:r w:rsidRPr="00670229">
        <w:rPr>
          <w:sz w:val="24"/>
          <w:u w:val="single"/>
        </w:rPr>
        <w:t>Victortian</w:t>
      </w:r>
      <w:proofErr w:type="spellEnd"/>
      <w:r w:rsidRPr="00670229">
        <w:rPr>
          <w:sz w:val="24"/>
          <w:u w:val="single"/>
        </w:rPr>
        <w:t xml:space="preserve"> England: Portrait of an Age</w:t>
      </w:r>
      <w:r>
        <w:rPr>
          <w:sz w:val="24"/>
        </w:rPr>
        <w:t xml:space="preserve"> (1953).</w:t>
      </w:r>
    </w:p>
    <w:p w:rsidR="00F11963" w:rsidRDefault="00F11963" w:rsidP="00F11963">
      <w:pPr>
        <w:spacing w:after="0" w:line="480" w:lineRule="auto"/>
        <w:ind w:left="720" w:hanging="720"/>
        <w:rPr>
          <w:sz w:val="24"/>
        </w:rPr>
      </w:pPr>
      <w:r>
        <w:rPr>
          <w:sz w:val="24"/>
        </w:rPr>
        <w:t xml:space="preserve">W.S. Burn, </w:t>
      </w:r>
      <w:proofErr w:type="gramStart"/>
      <w:r w:rsidRPr="00670229">
        <w:rPr>
          <w:sz w:val="24"/>
          <w:u w:val="single"/>
        </w:rPr>
        <w:t>The</w:t>
      </w:r>
      <w:proofErr w:type="gramEnd"/>
      <w:r w:rsidRPr="00670229">
        <w:rPr>
          <w:sz w:val="24"/>
          <w:u w:val="single"/>
        </w:rPr>
        <w:t xml:space="preserve"> Age of Equipoise: A Study of Mid-Victorian Generation</w:t>
      </w:r>
      <w:r>
        <w:rPr>
          <w:sz w:val="24"/>
        </w:rPr>
        <w:t xml:space="preserve"> (1964).</w:t>
      </w:r>
    </w:p>
    <w:p w:rsidR="00F11963" w:rsidRDefault="00F11963" w:rsidP="00F11963">
      <w:pPr>
        <w:spacing w:after="0" w:line="480" w:lineRule="auto"/>
        <w:ind w:left="720" w:hanging="720"/>
        <w:rPr>
          <w:sz w:val="24"/>
        </w:rPr>
      </w:pPr>
      <w:r>
        <w:rPr>
          <w:sz w:val="24"/>
        </w:rPr>
        <w:t xml:space="preserve">W. J. Reader, </w:t>
      </w:r>
      <w:r w:rsidRPr="00670229">
        <w:rPr>
          <w:sz w:val="24"/>
          <w:u w:val="single"/>
        </w:rPr>
        <w:t>Life in Victorian England</w:t>
      </w:r>
      <w:r>
        <w:rPr>
          <w:sz w:val="24"/>
        </w:rPr>
        <w:t xml:space="preserve"> (1964).</w:t>
      </w:r>
    </w:p>
    <w:p w:rsidR="00F11963" w:rsidRDefault="00F11963" w:rsidP="00F11963">
      <w:pPr>
        <w:spacing w:after="0" w:line="480" w:lineRule="auto"/>
        <w:ind w:left="720" w:hanging="720"/>
        <w:rPr>
          <w:sz w:val="24"/>
        </w:rPr>
      </w:pPr>
      <w:r>
        <w:rPr>
          <w:sz w:val="24"/>
        </w:rPr>
        <w:t xml:space="preserve">F. M. L. Thompson, </w:t>
      </w:r>
      <w:proofErr w:type="gramStart"/>
      <w:r w:rsidRPr="00670229">
        <w:rPr>
          <w:sz w:val="24"/>
          <w:u w:val="single"/>
        </w:rPr>
        <w:t>The</w:t>
      </w:r>
      <w:proofErr w:type="gramEnd"/>
      <w:r w:rsidRPr="00670229">
        <w:rPr>
          <w:sz w:val="24"/>
          <w:u w:val="single"/>
        </w:rPr>
        <w:t xml:space="preserve"> Rise of Respectable Society: A Social History of Victorian Britain, 1830-1900 </w:t>
      </w:r>
      <w:r>
        <w:rPr>
          <w:sz w:val="24"/>
        </w:rPr>
        <w:t>(1988)</w:t>
      </w:r>
    </w:p>
    <w:p w:rsidR="00F11963" w:rsidRDefault="00F11963" w:rsidP="00F11963">
      <w:pPr>
        <w:spacing w:after="0" w:line="480" w:lineRule="auto"/>
        <w:ind w:left="720" w:hanging="720"/>
        <w:rPr>
          <w:sz w:val="24"/>
        </w:rPr>
      </w:pPr>
      <w:proofErr w:type="spellStart"/>
      <w:r>
        <w:rPr>
          <w:sz w:val="24"/>
        </w:rPr>
        <w:t>Asa</w:t>
      </w:r>
      <w:proofErr w:type="spellEnd"/>
      <w:r>
        <w:rPr>
          <w:sz w:val="24"/>
        </w:rPr>
        <w:t xml:space="preserve"> Briggs, </w:t>
      </w:r>
      <w:r w:rsidRPr="00670229">
        <w:rPr>
          <w:sz w:val="24"/>
          <w:u w:val="single"/>
        </w:rPr>
        <w:t>Victorian People</w:t>
      </w:r>
      <w:r>
        <w:rPr>
          <w:sz w:val="24"/>
        </w:rPr>
        <w:t xml:space="preserve"> (1954).</w:t>
      </w:r>
    </w:p>
    <w:p w:rsidR="00F11963" w:rsidRDefault="00F11963" w:rsidP="00F11963">
      <w:pPr>
        <w:spacing w:after="0" w:line="480" w:lineRule="auto"/>
        <w:ind w:left="720" w:hanging="720"/>
        <w:rPr>
          <w:sz w:val="24"/>
        </w:rPr>
      </w:pPr>
      <w:proofErr w:type="spellStart"/>
      <w:r>
        <w:rPr>
          <w:sz w:val="24"/>
        </w:rPr>
        <w:t>Asa</w:t>
      </w:r>
      <w:proofErr w:type="spellEnd"/>
      <w:r>
        <w:rPr>
          <w:sz w:val="24"/>
        </w:rPr>
        <w:t xml:space="preserve"> Briggs, </w:t>
      </w:r>
      <w:r w:rsidRPr="00670229">
        <w:rPr>
          <w:sz w:val="24"/>
          <w:u w:val="single"/>
        </w:rPr>
        <w:t>Victorian Cities</w:t>
      </w:r>
      <w:r>
        <w:rPr>
          <w:sz w:val="24"/>
        </w:rPr>
        <w:t xml:space="preserve"> (1963).</w:t>
      </w:r>
    </w:p>
    <w:p w:rsidR="00F11963" w:rsidRDefault="00F11963" w:rsidP="00F11963">
      <w:pPr>
        <w:spacing w:after="0" w:line="480" w:lineRule="auto"/>
        <w:ind w:left="720" w:hanging="720"/>
        <w:rPr>
          <w:sz w:val="24"/>
        </w:rPr>
      </w:pPr>
      <w:r>
        <w:rPr>
          <w:sz w:val="24"/>
        </w:rPr>
        <w:t xml:space="preserve">Gertrude </w:t>
      </w:r>
      <w:proofErr w:type="spellStart"/>
      <w:r>
        <w:rPr>
          <w:sz w:val="24"/>
        </w:rPr>
        <w:t>Himmerfarb</w:t>
      </w:r>
      <w:proofErr w:type="spellEnd"/>
      <w:r>
        <w:rPr>
          <w:sz w:val="24"/>
        </w:rPr>
        <w:t xml:space="preserve">, </w:t>
      </w:r>
      <w:r w:rsidRPr="00670229">
        <w:rPr>
          <w:sz w:val="24"/>
          <w:u w:val="single"/>
        </w:rPr>
        <w:t>Victorian Minds</w:t>
      </w:r>
      <w:r>
        <w:rPr>
          <w:sz w:val="24"/>
        </w:rPr>
        <w:t xml:space="preserve"> (1952).</w:t>
      </w:r>
    </w:p>
    <w:p w:rsidR="00F11963" w:rsidRDefault="00F11963" w:rsidP="00F11963">
      <w:pPr>
        <w:spacing w:after="0" w:line="480" w:lineRule="auto"/>
        <w:ind w:left="720" w:hanging="720"/>
        <w:rPr>
          <w:sz w:val="24"/>
        </w:rPr>
      </w:pPr>
      <w:r>
        <w:rPr>
          <w:sz w:val="24"/>
        </w:rPr>
        <w:t xml:space="preserve">Lytton Strachey, </w:t>
      </w:r>
      <w:r w:rsidRPr="00670229">
        <w:rPr>
          <w:sz w:val="24"/>
          <w:u w:val="single"/>
        </w:rPr>
        <w:t>Eminent Victorians</w:t>
      </w:r>
      <w:r>
        <w:rPr>
          <w:sz w:val="24"/>
        </w:rPr>
        <w:t xml:space="preserve"> (1926).</w:t>
      </w:r>
    </w:p>
    <w:p w:rsidR="00F11963" w:rsidRDefault="00F11963" w:rsidP="00F11963">
      <w:pPr>
        <w:spacing w:after="0" w:line="480" w:lineRule="auto"/>
        <w:ind w:left="720" w:hanging="720"/>
        <w:rPr>
          <w:sz w:val="24"/>
        </w:rPr>
      </w:pPr>
      <w:r>
        <w:rPr>
          <w:sz w:val="24"/>
        </w:rPr>
        <w:t xml:space="preserve">J.A. Banks, </w:t>
      </w:r>
      <w:r w:rsidRPr="00670229">
        <w:rPr>
          <w:sz w:val="24"/>
          <w:u w:val="single"/>
        </w:rPr>
        <w:t>Victorian Values, Secularism and the Size of Families</w:t>
      </w:r>
      <w:r>
        <w:rPr>
          <w:sz w:val="24"/>
        </w:rPr>
        <w:t xml:space="preserve"> (1981).</w:t>
      </w:r>
    </w:p>
    <w:p w:rsidR="00F11963" w:rsidRDefault="00F11963" w:rsidP="00F11963">
      <w:pPr>
        <w:spacing w:after="0" w:line="480" w:lineRule="auto"/>
        <w:ind w:left="720" w:hanging="720"/>
        <w:rPr>
          <w:sz w:val="24"/>
        </w:rPr>
      </w:pPr>
      <w:r>
        <w:rPr>
          <w:sz w:val="24"/>
        </w:rPr>
        <w:t xml:space="preserve">Alan Delgado, Victorian </w:t>
      </w:r>
      <w:proofErr w:type="spellStart"/>
      <w:r>
        <w:rPr>
          <w:sz w:val="24"/>
        </w:rPr>
        <w:t>Engertainment</w:t>
      </w:r>
      <w:proofErr w:type="spellEnd"/>
      <w:r>
        <w:rPr>
          <w:sz w:val="24"/>
        </w:rPr>
        <w:t xml:space="preserve"> (1971).</w:t>
      </w:r>
    </w:p>
    <w:p w:rsidR="00F11963" w:rsidRDefault="00F11963" w:rsidP="00F11963">
      <w:pPr>
        <w:spacing w:after="0" w:line="480" w:lineRule="auto"/>
        <w:ind w:left="720" w:hanging="720"/>
        <w:rPr>
          <w:sz w:val="24"/>
        </w:rPr>
      </w:pPr>
      <w:r>
        <w:rPr>
          <w:sz w:val="24"/>
        </w:rPr>
        <w:t xml:space="preserve">Alan Haig, </w:t>
      </w:r>
      <w:proofErr w:type="gramStart"/>
      <w:r w:rsidRPr="007A5581">
        <w:rPr>
          <w:sz w:val="24"/>
          <w:u w:val="single"/>
        </w:rPr>
        <w:t>The</w:t>
      </w:r>
      <w:proofErr w:type="gramEnd"/>
      <w:r w:rsidRPr="007A5581">
        <w:rPr>
          <w:sz w:val="24"/>
          <w:u w:val="single"/>
        </w:rPr>
        <w:t xml:space="preserve"> Victorian Clergy</w:t>
      </w:r>
      <w:r>
        <w:rPr>
          <w:sz w:val="24"/>
        </w:rPr>
        <w:t xml:space="preserve"> (1984).</w:t>
      </w:r>
    </w:p>
    <w:p w:rsidR="00F11963" w:rsidRDefault="00F11963" w:rsidP="00F11963">
      <w:pPr>
        <w:spacing w:after="0" w:line="480" w:lineRule="auto"/>
        <w:ind w:left="720" w:hanging="720"/>
        <w:rPr>
          <w:sz w:val="24"/>
        </w:rPr>
      </w:pPr>
      <w:r>
        <w:rPr>
          <w:sz w:val="24"/>
        </w:rPr>
        <w:t xml:space="preserve">Christine Bolt, </w:t>
      </w:r>
      <w:r w:rsidRPr="007A5581">
        <w:rPr>
          <w:sz w:val="24"/>
          <w:u w:val="single"/>
        </w:rPr>
        <w:t>Victorian Attitudes to Race</w:t>
      </w:r>
      <w:r>
        <w:rPr>
          <w:sz w:val="24"/>
        </w:rPr>
        <w:t xml:space="preserve"> (1971).</w:t>
      </w:r>
    </w:p>
    <w:p w:rsidR="00F11963" w:rsidRDefault="00F11963" w:rsidP="00F11963">
      <w:pPr>
        <w:spacing w:after="0" w:line="480" w:lineRule="auto"/>
        <w:ind w:left="720" w:hanging="720"/>
        <w:rPr>
          <w:sz w:val="24"/>
        </w:rPr>
      </w:pPr>
      <w:r>
        <w:rPr>
          <w:sz w:val="24"/>
        </w:rPr>
        <w:t xml:space="preserve">Steven Marcus, </w:t>
      </w:r>
      <w:proofErr w:type="gramStart"/>
      <w:r w:rsidRPr="007A5581">
        <w:rPr>
          <w:sz w:val="24"/>
          <w:u w:val="single"/>
        </w:rPr>
        <w:t>The</w:t>
      </w:r>
      <w:proofErr w:type="gramEnd"/>
      <w:r w:rsidRPr="007A5581">
        <w:rPr>
          <w:sz w:val="24"/>
          <w:u w:val="single"/>
        </w:rPr>
        <w:t xml:space="preserve"> Other Victorians: A Study of Sexuality and Pornography in Mid-Victorian England </w:t>
      </w:r>
      <w:r>
        <w:rPr>
          <w:sz w:val="24"/>
        </w:rPr>
        <w:t>(1966).</w:t>
      </w:r>
    </w:p>
    <w:p w:rsidR="00F11963" w:rsidRDefault="00F11963" w:rsidP="00F11963">
      <w:pPr>
        <w:spacing w:after="0" w:line="480" w:lineRule="auto"/>
        <w:ind w:left="720" w:hanging="720"/>
        <w:rPr>
          <w:sz w:val="24"/>
        </w:rPr>
      </w:pPr>
      <w:r>
        <w:rPr>
          <w:sz w:val="24"/>
        </w:rPr>
        <w:t xml:space="preserve">W.J. Reader, </w:t>
      </w:r>
      <w:r w:rsidRPr="00F96AB6">
        <w:rPr>
          <w:sz w:val="24"/>
          <w:u w:val="single"/>
        </w:rPr>
        <w:t>Professional Men</w:t>
      </w:r>
      <w:r>
        <w:rPr>
          <w:sz w:val="24"/>
        </w:rPr>
        <w:t xml:space="preserve"> (1966).</w:t>
      </w:r>
    </w:p>
    <w:p w:rsidR="00F11963" w:rsidRDefault="00F11963" w:rsidP="00F11963">
      <w:pPr>
        <w:spacing w:after="0" w:line="480" w:lineRule="auto"/>
        <w:ind w:left="720" w:hanging="720"/>
        <w:rPr>
          <w:sz w:val="24"/>
        </w:rPr>
      </w:pPr>
      <w:r>
        <w:rPr>
          <w:sz w:val="24"/>
        </w:rPr>
        <w:lastRenderedPageBreak/>
        <w:t xml:space="preserve">M. Anderson, </w:t>
      </w:r>
      <w:r w:rsidRPr="00F96AB6">
        <w:rPr>
          <w:sz w:val="24"/>
          <w:u w:val="single"/>
        </w:rPr>
        <w:t>Family Structure in 19</w:t>
      </w:r>
      <w:r w:rsidRPr="00F96AB6">
        <w:rPr>
          <w:sz w:val="24"/>
          <w:u w:val="single"/>
          <w:vertAlign w:val="superscript"/>
        </w:rPr>
        <w:t>th</w:t>
      </w:r>
      <w:r w:rsidRPr="00F96AB6">
        <w:rPr>
          <w:sz w:val="24"/>
          <w:u w:val="single"/>
        </w:rPr>
        <w:t xml:space="preserve"> Century Lancashire</w:t>
      </w:r>
      <w:r>
        <w:rPr>
          <w:sz w:val="24"/>
        </w:rPr>
        <w:t xml:space="preserve"> (1977).</w:t>
      </w:r>
    </w:p>
    <w:p w:rsidR="00F11963" w:rsidRDefault="00F11963" w:rsidP="00F11963">
      <w:pPr>
        <w:spacing w:after="0" w:line="480" w:lineRule="auto"/>
        <w:ind w:left="720" w:hanging="720"/>
        <w:rPr>
          <w:sz w:val="24"/>
        </w:rPr>
      </w:pPr>
      <w:r>
        <w:rPr>
          <w:sz w:val="24"/>
        </w:rPr>
        <w:t xml:space="preserve">Peter Bailey, </w:t>
      </w:r>
      <w:r w:rsidRPr="00F96AB6">
        <w:rPr>
          <w:sz w:val="24"/>
          <w:u w:val="single"/>
        </w:rPr>
        <w:t>Leisure and Class in Victorian England</w:t>
      </w:r>
      <w:r>
        <w:rPr>
          <w:sz w:val="24"/>
        </w:rPr>
        <w:t xml:space="preserve"> (1978).</w:t>
      </w:r>
    </w:p>
    <w:p w:rsidR="00F11963" w:rsidRDefault="00F11963" w:rsidP="00F11963">
      <w:pPr>
        <w:spacing w:after="0" w:line="480" w:lineRule="auto"/>
        <w:ind w:left="720" w:hanging="720"/>
        <w:rPr>
          <w:sz w:val="24"/>
        </w:rPr>
      </w:pPr>
      <w:r>
        <w:rPr>
          <w:sz w:val="24"/>
        </w:rPr>
        <w:t xml:space="preserve">Hugh Cunningham, </w:t>
      </w:r>
      <w:r w:rsidRPr="00F96AB6">
        <w:rPr>
          <w:sz w:val="24"/>
          <w:u w:val="single"/>
        </w:rPr>
        <w:t>Leisure in the Industrial Rev.</w:t>
      </w:r>
      <w:r>
        <w:rPr>
          <w:sz w:val="24"/>
        </w:rPr>
        <w:t xml:space="preserve"> (1980).</w:t>
      </w:r>
    </w:p>
    <w:p w:rsidR="00F11963" w:rsidRDefault="00F11963" w:rsidP="00F11963">
      <w:pPr>
        <w:spacing w:after="0" w:line="480" w:lineRule="auto"/>
        <w:ind w:left="720" w:hanging="720"/>
        <w:rPr>
          <w:sz w:val="24"/>
        </w:rPr>
      </w:pPr>
      <w:r>
        <w:rPr>
          <w:sz w:val="24"/>
        </w:rPr>
        <w:t xml:space="preserve">Bruce Haley, </w:t>
      </w:r>
      <w:proofErr w:type="gramStart"/>
      <w:r w:rsidRPr="00F96AB6">
        <w:rPr>
          <w:sz w:val="24"/>
          <w:u w:val="single"/>
        </w:rPr>
        <w:t>The</w:t>
      </w:r>
      <w:proofErr w:type="gramEnd"/>
      <w:r w:rsidRPr="00F96AB6">
        <w:rPr>
          <w:sz w:val="24"/>
          <w:u w:val="single"/>
        </w:rPr>
        <w:t xml:space="preserve"> Healthy Body and Victorian Culture</w:t>
      </w:r>
      <w:r>
        <w:rPr>
          <w:sz w:val="24"/>
        </w:rPr>
        <w:t xml:space="preserve"> (1978).</w:t>
      </w:r>
    </w:p>
    <w:p w:rsidR="00F11963" w:rsidRDefault="00F11963" w:rsidP="00F11963">
      <w:pPr>
        <w:spacing w:after="0" w:line="480" w:lineRule="auto"/>
        <w:ind w:left="720" w:hanging="720"/>
        <w:rPr>
          <w:sz w:val="24"/>
        </w:rPr>
      </w:pPr>
      <w:r>
        <w:rPr>
          <w:sz w:val="24"/>
        </w:rPr>
        <w:t xml:space="preserve">Stella </w:t>
      </w:r>
      <w:proofErr w:type="spellStart"/>
      <w:r>
        <w:rPr>
          <w:sz w:val="24"/>
        </w:rPr>
        <w:t>Margetson</w:t>
      </w:r>
      <w:proofErr w:type="spellEnd"/>
      <w:r>
        <w:rPr>
          <w:sz w:val="24"/>
        </w:rPr>
        <w:t xml:space="preserve">, </w:t>
      </w:r>
      <w:r w:rsidRPr="00F96AB6">
        <w:rPr>
          <w:sz w:val="24"/>
          <w:u w:val="single"/>
        </w:rPr>
        <w:t>Victorian High Society</w:t>
      </w:r>
      <w:r>
        <w:rPr>
          <w:sz w:val="24"/>
        </w:rPr>
        <w:t xml:space="preserve"> (1980).</w:t>
      </w:r>
    </w:p>
    <w:p w:rsidR="00F11963" w:rsidRDefault="00F11963" w:rsidP="00F11963">
      <w:pPr>
        <w:spacing w:after="0" w:line="480" w:lineRule="auto"/>
        <w:ind w:left="720" w:hanging="720"/>
        <w:rPr>
          <w:sz w:val="24"/>
        </w:rPr>
      </w:pPr>
      <w:r>
        <w:rPr>
          <w:sz w:val="24"/>
        </w:rPr>
        <w:t xml:space="preserve">Ge. E. </w:t>
      </w:r>
      <w:proofErr w:type="spellStart"/>
      <w:r>
        <w:rPr>
          <w:sz w:val="24"/>
        </w:rPr>
        <w:t>Mingay</w:t>
      </w:r>
      <w:proofErr w:type="spellEnd"/>
      <w:r>
        <w:rPr>
          <w:sz w:val="24"/>
        </w:rPr>
        <w:t xml:space="preserve">, </w:t>
      </w:r>
      <w:r w:rsidRPr="00F96AB6">
        <w:rPr>
          <w:sz w:val="24"/>
          <w:u w:val="single"/>
        </w:rPr>
        <w:t xml:space="preserve">Rural Life in Victorian England </w:t>
      </w:r>
      <w:r>
        <w:rPr>
          <w:sz w:val="24"/>
        </w:rPr>
        <w:t>(1978)</w:t>
      </w:r>
    </w:p>
    <w:p w:rsidR="00F11963" w:rsidRDefault="00F11963" w:rsidP="00F11963">
      <w:pPr>
        <w:spacing w:after="0" w:line="480" w:lineRule="auto"/>
        <w:ind w:left="720" w:hanging="720"/>
        <w:rPr>
          <w:sz w:val="24"/>
        </w:rPr>
      </w:pPr>
      <w:r>
        <w:rPr>
          <w:sz w:val="24"/>
        </w:rPr>
        <w:t xml:space="preserve">Donald Olsen, </w:t>
      </w:r>
      <w:proofErr w:type="gramStart"/>
      <w:r w:rsidRPr="00AA524B">
        <w:rPr>
          <w:sz w:val="24"/>
          <w:u w:val="single"/>
        </w:rPr>
        <w:t>The</w:t>
      </w:r>
      <w:proofErr w:type="gramEnd"/>
      <w:r w:rsidRPr="00AA524B">
        <w:rPr>
          <w:sz w:val="24"/>
          <w:u w:val="single"/>
        </w:rPr>
        <w:t xml:space="preserve"> Growth of Victorian London</w:t>
      </w:r>
      <w:r>
        <w:rPr>
          <w:sz w:val="24"/>
        </w:rPr>
        <w:t xml:space="preserve"> (1976).</w:t>
      </w:r>
    </w:p>
    <w:p w:rsidR="00F11963" w:rsidRDefault="00F11963" w:rsidP="00F11963">
      <w:pPr>
        <w:spacing w:after="0" w:line="480" w:lineRule="auto"/>
        <w:ind w:left="720" w:hanging="720"/>
        <w:rPr>
          <w:sz w:val="24"/>
        </w:rPr>
      </w:pPr>
      <w:r>
        <w:rPr>
          <w:sz w:val="24"/>
        </w:rPr>
        <w:t xml:space="preserve">Donald Richter, </w:t>
      </w:r>
      <w:r w:rsidRPr="00EE5885">
        <w:rPr>
          <w:sz w:val="24"/>
          <w:u w:val="single"/>
        </w:rPr>
        <w:t>Riotous Victorians</w:t>
      </w:r>
      <w:r>
        <w:rPr>
          <w:sz w:val="24"/>
        </w:rPr>
        <w:t xml:space="preserve"> (1981)</w:t>
      </w:r>
    </w:p>
    <w:p w:rsidR="00F11963" w:rsidRDefault="00F11963" w:rsidP="00F11963">
      <w:pPr>
        <w:spacing w:after="0" w:line="480" w:lineRule="auto"/>
        <w:ind w:left="720" w:hanging="720"/>
        <w:rPr>
          <w:sz w:val="24"/>
        </w:rPr>
      </w:pPr>
      <w:r>
        <w:rPr>
          <w:sz w:val="24"/>
        </w:rPr>
        <w:t xml:space="preserve">Michael Robbins, </w:t>
      </w:r>
      <w:proofErr w:type="gramStart"/>
      <w:r w:rsidRPr="00EE5885">
        <w:rPr>
          <w:sz w:val="24"/>
          <w:u w:val="single"/>
        </w:rPr>
        <w:t>The</w:t>
      </w:r>
      <w:proofErr w:type="gramEnd"/>
      <w:r w:rsidRPr="00EE5885">
        <w:rPr>
          <w:sz w:val="24"/>
          <w:u w:val="single"/>
        </w:rPr>
        <w:t xml:space="preserve"> Railway Age</w:t>
      </w:r>
      <w:r>
        <w:rPr>
          <w:sz w:val="24"/>
        </w:rPr>
        <w:t xml:space="preserve"> (1962).</w:t>
      </w:r>
    </w:p>
    <w:p w:rsidR="00F11963" w:rsidRDefault="00F11963" w:rsidP="00F11963">
      <w:pPr>
        <w:spacing w:after="0" w:line="480" w:lineRule="auto"/>
        <w:ind w:left="720" w:hanging="720"/>
        <w:rPr>
          <w:sz w:val="24"/>
        </w:rPr>
      </w:pPr>
      <w:r>
        <w:rPr>
          <w:sz w:val="24"/>
        </w:rPr>
        <w:t xml:space="preserve">Lucy Brown, </w:t>
      </w:r>
      <w:r w:rsidRPr="00EE5885">
        <w:rPr>
          <w:sz w:val="24"/>
          <w:u w:val="single"/>
        </w:rPr>
        <w:t>Victorian News and Newspapers</w:t>
      </w:r>
      <w:r>
        <w:rPr>
          <w:sz w:val="24"/>
        </w:rPr>
        <w:t xml:space="preserve"> (1986).</w:t>
      </w:r>
    </w:p>
    <w:p w:rsidR="00F11963" w:rsidRDefault="00F11963" w:rsidP="00F11963">
      <w:pPr>
        <w:spacing w:after="0" w:line="480" w:lineRule="auto"/>
        <w:ind w:left="720" w:hanging="720"/>
        <w:rPr>
          <w:sz w:val="24"/>
        </w:rPr>
      </w:pPr>
      <w:r>
        <w:rPr>
          <w:sz w:val="24"/>
        </w:rPr>
        <w:t xml:space="preserve">Gertrude </w:t>
      </w:r>
      <w:proofErr w:type="spellStart"/>
      <w:r>
        <w:rPr>
          <w:sz w:val="24"/>
        </w:rPr>
        <w:t>Himmerfarb</w:t>
      </w:r>
      <w:proofErr w:type="spellEnd"/>
      <w:r>
        <w:rPr>
          <w:sz w:val="24"/>
        </w:rPr>
        <w:t xml:space="preserve">, </w:t>
      </w:r>
      <w:r w:rsidRPr="00EE5885">
        <w:rPr>
          <w:sz w:val="24"/>
          <w:u w:val="single"/>
        </w:rPr>
        <w:t xml:space="preserve">Marriage and Morals </w:t>
      </w:r>
      <w:proofErr w:type="gramStart"/>
      <w:r w:rsidRPr="00EE5885">
        <w:rPr>
          <w:sz w:val="24"/>
          <w:u w:val="single"/>
        </w:rPr>
        <w:t>Among</w:t>
      </w:r>
      <w:proofErr w:type="gramEnd"/>
      <w:r w:rsidRPr="00EE5885">
        <w:rPr>
          <w:sz w:val="24"/>
          <w:u w:val="single"/>
        </w:rPr>
        <w:t xml:space="preserve"> the Victorians</w:t>
      </w:r>
      <w:r>
        <w:rPr>
          <w:sz w:val="24"/>
        </w:rPr>
        <w:t xml:space="preserve"> (1986)</w:t>
      </w:r>
    </w:p>
    <w:p w:rsidR="00F11963" w:rsidRDefault="00F11963" w:rsidP="00F11963">
      <w:pPr>
        <w:spacing w:after="0" w:line="480" w:lineRule="auto"/>
        <w:ind w:left="720" w:hanging="720"/>
        <w:rPr>
          <w:sz w:val="24"/>
        </w:rPr>
      </w:pPr>
      <w:r>
        <w:rPr>
          <w:sz w:val="24"/>
        </w:rPr>
        <w:t xml:space="preserve">J.R. de S. Honey, </w:t>
      </w:r>
      <w:r w:rsidRPr="002D430C">
        <w:rPr>
          <w:sz w:val="24"/>
          <w:u w:val="single"/>
        </w:rPr>
        <w:t>Tom Brown’s Universe</w:t>
      </w:r>
      <w:r>
        <w:rPr>
          <w:sz w:val="24"/>
        </w:rPr>
        <w:t xml:space="preserve"> (1977).</w:t>
      </w:r>
    </w:p>
    <w:p w:rsidR="00F11963" w:rsidRDefault="00F11963" w:rsidP="00F11963">
      <w:pPr>
        <w:spacing w:after="0" w:line="480" w:lineRule="auto"/>
        <w:ind w:left="720" w:hanging="720"/>
        <w:rPr>
          <w:sz w:val="24"/>
        </w:rPr>
      </w:pPr>
      <w:r>
        <w:rPr>
          <w:sz w:val="24"/>
        </w:rPr>
        <w:t xml:space="preserve">William Irvine, </w:t>
      </w:r>
      <w:r w:rsidRPr="002D430C">
        <w:rPr>
          <w:sz w:val="24"/>
          <w:u w:val="single"/>
        </w:rPr>
        <w:t>Apes, Angles, and Victorians</w:t>
      </w:r>
      <w:r>
        <w:rPr>
          <w:sz w:val="24"/>
        </w:rPr>
        <w:t xml:space="preserve"> (1955).</w:t>
      </w:r>
    </w:p>
    <w:p w:rsidR="00F11963" w:rsidRDefault="00F11963" w:rsidP="00F11963">
      <w:pPr>
        <w:spacing w:after="0" w:line="480" w:lineRule="auto"/>
        <w:ind w:left="720" w:hanging="720"/>
        <w:rPr>
          <w:sz w:val="24"/>
        </w:rPr>
      </w:pPr>
      <w:proofErr w:type="spellStart"/>
      <w:r>
        <w:rPr>
          <w:sz w:val="24"/>
        </w:rPr>
        <w:t>Kellow</w:t>
      </w:r>
      <w:proofErr w:type="spellEnd"/>
      <w:r>
        <w:rPr>
          <w:sz w:val="24"/>
        </w:rPr>
        <w:t xml:space="preserve"> Chesney, </w:t>
      </w:r>
      <w:proofErr w:type="gramStart"/>
      <w:r w:rsidRPr="002D430C">
        <w:rPr>
          <w:sz w:val="24"/>
          <w:u w:val="single"/>
        </w:rPr>
        <w:t>The</w:t>
      </w:r>
      <w:proofErr w:type="gramEnd"/>
      <w:r w:rsidRPr="002D430C">
        <w:rPr>
          <w:sz w:val="24"/>
          <w:u w:val="single"/>
        </w:rPr>
        <w:t xml:space="preserve"> Victorian Underground</w:t>
      </w:r>
      <w:r>
        <w:rPr>
          <w:sz w:val="24"/>
        </w:rPr>
        <w:t xml:space="preserve"> (1972).</w:t>
      </w:r>
    </w:p>
    <w:p w:rsidR="00F11963" w:rsidRPr="00702179" w:rsidRDefault="00F11963" w:rsidP="00F11963">
      <w:pPr>
        <w:spacing w:after="0" w:line="240" w:lineRule="auto"/>
        <w:ind w:left="-360" w:right="-180"/>
        <w:jc w:val="center"/>
        <w:rPr>
          <w:rFonts w:eastAsia="Times New Roman"/>
          <w:b/>
          <w:sz w:val="24"/>
          <w:szCs w:val="24"/>
        </w:rPr>
      </w:pPr>
      <w:r w:rsidRPr="00702179">
        <w:rPr>
          <w:rFonts w:eastAsia="Times New Roman"/>
          <w:b/>
          <w:sz w:val="24"/>
          <w:szCs w:val="24"/>
        </w:rPr>
        <w:t>Book List for Review 3</w:t>
      </w:r>
    </w:p>
    <w:p w:rsidR="00C67203" w:rsidRDefault="00C67203" w:rsidP="00C67203">
      <w:pPr>
        <w:spacing w:after="0" w:line="240" w:lineRule="auto"/>
        <w:ind w:left="-360" w:right="-180"/>
        <w:rPr>
          <w:rFonts w:eastAsia="Times New Roman"/>
          <w:b/>
          <w:sz w:val="24"/>
          <w:szCs w:val="24"/>
        </w:rPr>
      </w:pPr>
    </w:p>
    <w:p w:rsidR="009B6269" w:rsidRPr="009B6269" w:rsidRDefault="009B6269" w:rsidP="009B6269">
      <w:pPr>
        <w:autoSpaceDE w:val="0"/>
        <w:autoSpaceDN w:val="0"/>
        <w:adjustRightInd w:val="0"/>
        <w:spacing w:after="0" w:line="240" w:lineRule="auto"/>
        <w:jc w:val="center"/>
        <w:rPr>
          <w:sz w:val="24"/>
          <w:szCs w:val="24"/>
        </w:rPr>
      </w:pPr>
      <w:r w:rsidRPr="009B6269">
        <w:rPr>
          <w:rFonts w:ascii="Courier 10cpi" w:hAnsi="Courier 10cpi"/>
          <w:sz w:val="24"/>
          <w:szCs w:val="24"/>
          <w:lang w:val="en-CA"/>
        </w:rPr>
        <w:fldChar w:fldCharType="begin"/>
      </w:r>
      <w:r w:rsidRPr="009B6269">
        <w:rPr>
          <w:rFonts w:ascii="Courier 10cpi" w:hAnsi="Courier 10cpi"/>
          <w:sz w:val="24"/>
          <w:szCs w:val="24"/>
          <w:lang w:val="en-CA"/>
        </w:rPr>
        <w:instrText xml:space="preserve"> SEQ CHAPTER \h \r 1</w:instrText>
      </w:r>
      <w:r w:rsidRPr="009B6269">
        <w:rPr>
          <w:rFonts w:ascii="Courier 10cpi" w:hAnsi="Courier 10cpi"/>
          <w:sz w:val="24"/>
          <w:szCs w:val="24"/>
          <w:lang w:val="en-CA"/>
        </w:rPr>
        <w:fldChar w:fldCharType="end"/>
      </w:r>
      <w:r w:rsidRPr="009B6269">
        <w:rPr>
          <w:i/>
          <w:iCs/>
          <w:sz w:val="24"/>
          <w:szCs w:val="24"/>
        </w:rPr>
        <w:t>T</w:t>
      </w:r>
      <w:r>
        <w:rPr>
          <w:i/>
          <w:iCs/>
          <w:sz w:val="24"/>
          <w:szCs w:val="24"/>
        </w:rPr>
        <w:t>he Era of Gladstone and Reform</w:t>
      </w:r>
    </w:p>
    <w:p w:rsidR="009B6269" w:rsidRPr="009B6269" w:rsidRDefault="009B6269" w:rsidP="009B6269">
      <w:pPr>
        <w:autoSpaceDE w:val="0"/>
        <w:autoSpaceDN w:val="0"/>
        <w:adjustRightInd w:val="0"/>
        <w:spacing w:after="0" w:line="240" w:lineRule="auto"/>
        <w:rPr>
          <w:sz w:val="24"/>
          <w:szCs w:val="24"/>
        </w:rPr>
      </w:pPr>
    </w:p>
    <w:p w:rsidR="009B6269" w:rsidRDefault="009B6269" w:rsidP="009B6269">
      <w:pPr>
        <w:autoSpaceDE w:val="0"/>
        <w:autoSpaceDN w:val="0"/>
        <w:adjustRightInd w:val="0"/>
        <w:spacing w:after="0" w:line="240" w:lineRule="auto"/>
        <w:rPr>
          <w:sz w:val="24"/>
          <w:szCs w:val="24"/>
        </w:rPr>
      </w:pPr>
      <w:r w:rsidRPr="009B6269">
        <w:rPr>
          <w:sz w:val="24"/>
          <w:szCs w:val="24"/>
        </w:rPr>
        <w:t xml:space="preserve">Paul Adelman, </w:t>
      </w:r>
      <w:r w:rsidRPr="009B6269">
        <w:rPr>
          <w:sz w:val="24"/>
          <w:szCs w:val="24"/>
          <w:u w:val="single"/>
        </w:rPr>
        <w:t>Gladstone, Disraeli, and Late Victorian Politics</w:t>
      </w:r>
      <w:r>
        <w:rPr>
          <w:sz w:val="24"/>
          <w:szCs w:val="24"/>
        </w:rPr>
        <w:t>, 1997.</w:t>
      </w:r>
    </w:p>
    <w:p w:rsidR="009B6269" w:rsidRPr="009B6269" w:rsidRDefault="009B6269" w:rsidP="009B6269">
      <w:pPr>
        <w:autoSpaceDE w:val="0"/>
        <w:autoSpaceDN w:val="0"/>
        <w:adjustRightInd w:val="0"/>
        <w:spacing w:after="0" w:line="240" w:lineRule="auto"/>
        <w:rPr>
          <w:sz w:val="24"/>
          <w:szCs w:val="24"/>
        </w:rPr>
      </w:pPr>
    </w:p>
    <w:p w:rsidR="009B6269" w:rsidRDefault="009B6269" w:rsidP="009B6269">
      <w:pPr>
        <w:autoSpaceDE w:val="0"/>
        <w:autoSpaceDN w:val="0"/>
        <w:adjustRightInd w:val="0"/>
        <w:spacing w:after="0" w:line="240" w:lineRule="auto"/>
        <w:rPr>
          <w:sz w:val="24"/>
          <w:szCs w:val="24"/>
        </w:rPr>
      </w:pPr>
      <w:r w:rsidRPr="009B6269">
        <w:rPr>
          <w:sz w:val="24"/>
          <w:szCs w:val="24"/>
        </w:rPr>
        <w:t xml:space="preserve">Richard Aldous, </w:t>
      </w:r>
      <w:proofErr w:type="gramStart"/>
      <w:r w:rsidRPr="009B6269">
        <w:rPr>
          <w:sz w:val="24"/>
          <w:szCs w:val="24"/>
          <w:u w:val="single"/>
        </w:rPr>
        <w:t>The</w:t>
      </w:r>
      <w:proofErr w:type="gramEnd"/>
      <w:r w:rsidRPr="009B6269">
        <w:rPr>
          <w:sz w:val="24"/>
          <w:szCs w:val="24"/>
          <w:u w:val="single"/>
        </w:rPr>
        <w:t xml:space="preserve"> Lion and the Unicorn: Gladstone vs. Disraeli</w:t>
      </w:r>
      <w:r>
        <w:rPr>
          <w:sz w:val="24"/>
          <w:szCs w:val="24"/>
        </w:rPr>
        <w:t>, 2007.</w:t>
      </w:r>
    </w:p>
    <w:p w:rsidR="009B6269" w:rsidRPr="009B6269" w:rsidRDefault="009B6269" w:rsidP="009B6269">
      <w:pPr>
        <w:autoSpaceDE w:val="0"/>
        <w:autoSpaceDN w:val="0"/>
        <w:adjustRightInd w:val="0"/>
        <w:spacing w:after="0" w:line="240" w:lineRule="auto"/>
        <w:rPr>
          <w:sz w:val="24"/>
          <w:szCs w:val="24"/>
        </w:rPr>
      </w:pPr>
    </w:p>
    <w:p w:rsidR="009B6269" w:rsidRDefault="009B6269" w:rsidP="009B6269">
      <w:pPr>
        <w:autoSpaceDE w:val="0"/>
        <w:autoSpaceDN w:val="0"/>
        <w:adjustRightInd w:val="0"/>
        <w:spacing w:after="0" w:line="240" w:lineRule="auto"/>
        <w:rPr>
          <w:sz w:val="24"/>
          <w:szCs w:val="24"/>
        </w:rPr>
      </w:pPr>
      <w:proofErr w:type="spellStart"/>
      <w:r w:rsidRPr="009B6269">
        <w:rPr>
          <w:sz w:val="24"/>
          <w:szCs w:val="24"/>
        </w:rPr>
        <w:t>Dabid</w:t>
      </w:r>
      <w:proofErr w:type="spellEnd"/>
      <w:r w:rsidRPr="009B6269">
        <w:rPr>
          <w:sz w:val="24"/>
          <w:szCs w:val="24"/>
        </w:rPr>
        <w:t xml:space="preserve"> </w:t>
      </w:r>
      <w:proofErr w:type="spellStart"/>
      <w:r w:rsidRPr="009B6269">
        <w:rPr>
          <w:sz w:val="24"/>
          <w:szCs w:val="24"/>
        </w:rPr>
        <w:t>Bebbington</w:t>
      </w:r>
      <w:proofErr w:type="spellEnd"/>
      <w:r w:rsidRPr="009B6269">
        <w:rPr>
          <w:sz w:val="24"/>
          <w:szCs w:val="24"/>
        </w:rPr>
        <w:t xml:space="preserve">, </w:t>
      </w:r>
      <w:r w:rsidRPr="009B6269">
        <w:rPr>
          <w:sz w:val="24"/>
          <w:szCs w:val="24"/>
          <w:u w:val="single"/>
        </w:rPr>
        <w:t xml:space="preserve">William </w:t>
      </w:r>
      <w:proofErr w:type="spellStart"/>
      <w:r w:rsidRPr="009B6269">
        <w:rPr>
          <w:sz w:val="24"/>
          <w:szCs w:val="24"/>
          <w:u w:val="single"/>
        </w:rPr>
        <w:t>Ewart</w:t>
      </w:r>
      <w:proofErr w:type="spellEnd"/>
      <w:r w:rsidRPr="009B6269">
        <w:rPr>
          <w:sz w:val="24"/>
          <w:szCs w:val="24"/>
          <w:u w:val="single"/>
        </w:rPr>
        <w:t xml:space="preserve"> Gladstone: Faith and Politics in Victorian Britain</w:t>
      </w:r>
      <w:r w:rsidRPr="009B6269">
        <w:rPr>
          <w:sz w:val="24"/>
          <w:szCs w:val="24"/>
        </w:rPr>
        <w:t>, 1993.</w:t>
      </w:r>
    </w:p>
    <w:p w:rsidR="009B6269" w:rsidRPr="009B6269" w:rsidRDefault="009B6269" w:rsidP="009B6269">
      <w:pPr>
        <w:autoSpaceDE w:val="0"/>
        <w:autoSpaceDN w:val="0"/>
        <w:adjustRightInd w:val="0"/>
        <w:spacing w:after="0" w:line="240" w:lineRule="auto"/>
        <w:rPr>
          <w:sz w:val="24"/>
          <w:szCs w:val="24"/>
        </w:rPr>
      </w:pPr>
    </w:p>
    <w:p w:rsidR="009B6269" w:rsidRDefault="009B6269" w:rsidP="009B6269">
      <w:pPr>
        <w:autoSpaceDE w:val="0"/>
        <w:autoSpaceDN w:val="0"/>
        <w:adjustRightInd w:val="0"/>
        <w:spacing w:after="0" w:line="240" w:lineRule="auto"/>
        <w:rPr>
          <w:sz w:val="24"/>
          <w:szCs w:val="24"/>
        </w:rPr>
      </w:pPr>
      <w:r w:rsidRPr="009B6269">
        <w:rPr>
          <w:sz w:val="24"/>
          <w:szCs w:val="24"/>
        </w:rPr>
        <w:t xml:space="preserve">Eugenio </w:t>
      </w:r>
      <w:proofErr w:type="spellStart"/>
      <w:r w:rsidRPr="009B6269">
        <w:rPr>
          <w:sz w:val="24"/>
          <w:szCs w:val="24"/>
        </w:rPr>
        <w:t>Biagini</w:t>
      </w:r>
      <w:proofErr w:type="spellEnd"/>
      <w:r w:rsidRPr="009B6269">
        <w:rPr>
          <w:sz w:val="24"/>
          <w:szCs w:val="24"/>
        </w:rPr>
        <w:t xml:space="preserve">, </w:t>
      </w:r>
      <w:r w:rsidRPr="009B6269">
        <w:rPr>
          <w:sz w:val="24"/>
          <w:szCs w:val="24"/>
          <w:u w:val="single"/>
        </w:rPr>
        <w:t>Liberty, Retrenchment, and Reform</w:t>
      </w:r>
      <w:r>
        <w:rPr>
          <w:sz w:val="24"/>
          <w:szCs w:val="24"/>
        </w:rPr>
        <w:t>, 1992</w:t>
      </w:r>
    </w:p>
    <w:p w:rsidR="009B6269" w:rsidRPr="009B6269" w:rsidRDefault="009B6269" w:rsidP="009B6269">
      <w:pPr>
        <w:autoSpaceDE w:val="0"/>
        <w:autoSpaceDN w:val="0"/>
        <w:adjustRightInd w:val="0"/>
        <w:spacing w:after="0" w:line="240" w:lineRule="auto"/>
        <w:rPr>
          <w:sz w:val="24"/>
          <w:szCs w:val="24"/>
        </w:rPr>
      </w:pPr>
    </w:p>
    <w:p w:rsidR="009B6269" w:rsidRDefault="009B6269" w:rsidP="009B6269">
      <w:pPr>
        <w:autoSpaceDE w:val="0"/>
        <w:autoSpaceDN w:val="0"/>
        <w:adjustRightInd w:val="0"/>
        <w:spacing w:after="0" w:line="240" w:lineRule="auto"/>
        <w:rPr>
          <w:sz w:val="24"/>
          <w:szCs w:val="24"/>
        </w:rPr>
      </w:pPr>
      <w:r w:rsidRPr="009B6269">
        <w:rPr>
          <w:sz w:val="24"/>
          <w:szCs w:val="24"/>
        </w:rPr>
        <w:t xml:space="preserve">Stephen J. Lee, </w:t>
      </w:r>
      <w:r w:rsidRPr="009B6269">
        <w:rPr>
          <w:sz w:val="24"/>
          <w:szCs w:val="24"/>
          <w:u w:val="single"/>
        </w:rPr>
        <w:t>Gladstone and Disraeli</w:t>
      </w:r>
      <w:r>
        <w:rPr>
          <w:sz w:val="24"/>
          <w:szCs w:val="24"/>
        </w:rPr>
        <w:t>, 2005.</w:t>
      </w:r>
    </w:p>
    <w:p w:rsidR="009B6269" w:rsidRPr="009B6269" w:rsidRDefault="009B6269" w:rsidP="009B6269">
      <w:pPr>
        <w:autoSpaceDE w:val="0"/>
        <w:autoSpaceDN w:val="0"/>
        <w:adjustRightInd w:val="0"/>
        <w:spacing w:after="0" w:line="240" w:lineRule="auto"/>
        <w:rPr>
          <w:sz w:val="24"/>
          <w:szCs w:val="24"/>
        </w:rPr>
      </w:pPr>
    </w:p>
    <w:p w:rsidR="009B6269" w:rsidRDefault="009B6269" w:rsidP="009B6269">
      <w:pPr>
        <w:autoSpaceDE w:val="0"/>
        <w:autoSpaceDN w:val="0"/>
        <w:adjustRightInd w:val="0"/>
        <w:spacing w:after="0" w:line="240" w:lineRule="auto"/>
        <w:rPr>
          <w:sz w:val="24"/>
          <w:szCs w:val="24"/>
        </w:rPr>
      </w:pPr>
      <w:r w:rsidRPr="009B6269">
        <w:rPr>
          <w:sz w:val="24"/>
          <w:szCs w:val="24"/>
        </w:rPr>
        <w:t xml:space="preserve">Andrew Roberts, </w:t>
      </w:r>
      <w:r w:rsidRPr="009B6269">
        <w:rPr>
          <w:sz w:val="24"/>
          <w:szCs w:val="24"/>
          <w:u w:val="single"/>
        </w:rPr>
        <w:t>Salisbury: Victorian Titan</w:t>
      </w:r>
      <w:r w:rsidRPr="009B6269">
        <w:rPr>
          <w:sz w:val="24"/>
          <w:szCs w:val="24"/>
        </w:rPr>
        <w:t>, 1999.</w:t>
      </w:r>
    </w:p>
    <w:p w:rsidR="009B6269" w:rsidRPr="009B6269" w:rsidRDefault="009B6269" w:rsidP="009B6269">
      <w:pPr>
        <w:autoSpaceDE w:val="0"/>
        <w:autoSpaceDN w:val="0"/>
        <w:adjustRightInd w:val="0"/>
        <w:spacing w:after="0" w:line="240" w:lineRule="auto"/>
        <w:rPr>
          <w:sz w:val="24"/>
          <w:szCs w:val="24"/>
        </w:rPr>
      </w:pPr>
    </w:p>
    <w:p w:rsidR="009B6269" w:rsidRDefault="009B6269" w:rsidP="009B6269">
      <w:pPr>
        <w:spacing w:after="0" w:line="240" w:lineRule="auto"/>
        <w:ind w:left="-360" w:right="-180" w:firstLine="360"/>
        <w:rPr>
          <w:rFonts w:eastAsia="Times New Roman"/>
          <w:b/>
          <w:sz w:val="24"/>
          <w:szCs w:val="24"/>
        </w:rPr>
      </w:pPr>
      <w:r w:rsidRPr="009B6269">
        <w:rPr>
          <w:sz w:val="24"/>
          <w:szCs w:val="24"/>
        </w:rPr>
        <w:t xml:space="preserve">T. A. Jenkins, </w:t>
      </w:r>
      <w:r w:rsidRPr="009B6269">
        <w:rPr>
          <w:sz w:val="24"/>
          <w:szCs w:val="24"/>
          <w:u w:val="single"/>
        </w:rPr>
        <w:t xml:space="preserve">Gladstone, </w:t>
      </w:r>
      <w:proofErr w:type="spellStart"/>
      <w:r w:rsidRPr="009B6269">
        <w:rPr>
          <w:sz w:val="24"/>
          <w:szCs w:val="24"/>
          <w:u w:val="single"/>
        </w:rPr>
        <w:t>Whiggery</w:t>
      </w:r>
      <w:proofErr w:type="spellEnd"/>
      <w:r w:rsidRPr="009B6269">
        <w:rPr>
          <w:sz w:val="24"/>
          <w:szCs w:val="24"/>
          <w:u w:val="single"/>
        </w:rPr>
        <w:t>, and the Liberal Party, 1874-1886</w:t>
      </w:r>
      <w:r>
        <w:rPr>
          <w:sz w:val="24"/>
          <w:szCs w:val="24"/>
        </w:rPr>
        <w:t>, 1988</w:t>
      </w:r>
    </w:p>
    <w:p w:rsidR="009B6269" w:rsidRPr="00702179" w:rsidRDefault="009B6269" w:rsidP="009B6269">
      <w:pPr>
        <w:spacing w:after="0" w:line="240" w:lineRule="auto"/>
        <w:ind w:left="-360" w:right="-180"/>
        <w:jc w:val="center"/>
        <w:rPr>
          <w:rFonts w:eastAsia="Times New Roman"/>
          <w:b/>
          <w:sz w:val="24"/>
          <w:szCs w:val="24"/>
        </w:rPr>
      </w:pPr>
    </w:p>
    <w:p w:rsidR="00F11963" w:rsidRDefault="00F11963" w:rsidP="009B6269">
      <w:pPr>
        <w:spacing w:after="0" w:line="240" w:lineRule="auto"/>
        <w:ind w:left="-360" w:right="-180"/>
        <w:jc w:val="center"/>
        <w:rPr>
          <w:rFonts w:eastAsia="Times New Roman"/>
          <w:i/>
          <w:sz w:val="24"/>
          <w:szCs w:val="24"/>
        </w:rPr>
      </w:pPr>
      <w:r>
        <w:rPr>
          <w:rFonts w:eastAsia="Times New Roman"/>
          <w:i/>
          <w:sz w:val="24"/>
          <w:szCs w:val="24"/>
        </w:rPr>
        <w:t>Disraeli and the Victorian Era</w:t>
      </w:r>
    </w:p>
    <w:p w:rsidR="00F11963" w:rsidRDefault="00F11963" w:rsidP="00F11963">
      <w:pPr>
        <w:spacing w:after="0" w:line="240" w:lineRule="auto"/>
        <w:ind w:left="-360" w:right="-180"/>
        <w:rPr>
          <w:rFonts w:eastAsia="Times New Roman"/>
          <w:i/>
          <w:sz w:val="24"/>
          <w:szCs w:val="24"/>
        </w:rPr>
      </w:pPr>
    </w:p>
    <w:p w:rsidR="00F11963" w:rsidRPr="008C1F79" w:rsidRDefault="009B6269" w:rsidP="00F11963">
      <w:pPr>
        <w:spacing w:after="0" w:line="240" w:lineRule="auto"/>
        <w:ind w:left="-360" w:right="-180"/>
        <w:rPr>
          <w:rFonts w:eastAsia="Times New Roman"/>
          <w:sz w:val="24"/>
          <w:szCs w:val="24"/>
        </w:rPr>
      </w:pPr>
      <w:r>
        <w:rPr>
          <w:rFonts w:eastAsia="Times New Roman"/>
          <w:sz w:val="24"/>
          <w:szCs w:val="24"/>
        </w:rPr>
        <w:t xml:space="preserve">     </w:t>
      </w:r>
      <w:r w:rsidR="00F11963">
        <w:rPr>
          <w:rFonts w:eastAsia="Times New Roman"/>
          <w:sz w:val="24"/>
          <w:szCs w:val="24"/>
        </w:rPr>
        <w:t xml:space="preserve">Paul Adelman, </w:t>
      </w:r>
      <w:r w:rsidR="00F11963">
        <w:rPr>
          <w:rFonts w:eastAsia="Times New Roman"/>
          <w:sz w:val="24"/>
          <w:szCs w:val="24"/>
          <w:u w:val="single"/>
        </w:rPr>
        <w:t>Gladstone, Disraeli, and Later Victorian Politics</w:t>
      </w:r>
      <w:r w:rsidR="00F11963">
        <w:rPr>
          <w:rFonts w:eastAsia="Times New Roman"/>
          <w:sz w:val="24"/>
          <w:szCs w:val="24"/>
        </w:rPr>
        <w:t xml:space="preserve"> (1970)</w:t>
      </w:r>
    </w:p>
    <w:p w:rsidR="00F11963" w:rsidRPr="00C67203" w:rsidRDefault="00F11963" w:rsidP="00F11963">
      <w:pPr>
        <w:spacing w:after="0" w:line="240" w:lineRule="auto"/>
        <w:ind w:left="-360" w:right="-180"/>
        <w:rPr>
          <w:rFonts w:eastAsia="Times New Roman"/>
          <w:sz w:val="24"/>
          <w:szCs w:val="24"/>
        </w:rPr>
      </w:pPr>
    </w:p>
    <w:p w:rsidR="00F11963" w:rsidRDefault="009B6269" w:rsidP="00F11963">
      <w:pPr>
        <w:spacing w:after="0" w:line="240" w:lineRule="auto"/>
        <w:ind w:left="-360" w:right="-180"/>
        <w:rPr>
          <w:rFonts w:eastAsia="Times New Roman"/>
          <w:sz w:val="24"/>
          <w:szCs w:val="24"/>
        </w:rPr>
      </w:pPr>
      <w:r>
        <w:rPr>
          <w:rFonts w:eastAsia="Times New Roman"/>
          <w:sz w:val="24"/>
          <w:szCs w:val="24"/>
        </w:rPr>
        <w:t xml:space="preserve">     </w:t>
      </w:r>
      <w:r w:rsidR="00F11963" w:rsidRPr="00C67203">
        <w:rPr>
          <w:rFonts w:eastAsia="Times New Roman"/>
          <w:sz w:val="24"/>
          <w:szCs w:val="24"/>
        </w:rPr>
        <w:t xml:space="preserve">Kenneth Bourne, </w:t>
      </w:r>
      <w:proofErr w:type="gramStart"/>
      <w:r w:rsidR="00F11963" w:rsidRPr="00C67203">
        <w:rPr>
          <w:rFonts w:eastAsia="Times New Roman"/>
          <w:sz w:val="24"/>
          <w:szCs w:val="24"/>
          <w:u w:val="single"/>
        </w:rPr>
        <w:t>The</w:t>
      </w:r>
      <w:proofErr w:type="gramEnd"/>
      <w:r w:rsidR="00F11963" w:rsidRPr="00C67203">
        <w:rPr>
          <w:rFonts w:eastAsia="Times New Roman"/>
          <w:sz w:val="24"/>
          <w:szCs w:val="24"/>
          <w:u w:val="single"/>
        </w:rPr>
        <w:t xml:space="preserve"> Foreign Policy of Victorian England, 1830-1902</w:t>
      </w:r>
      <w:r w:rsidR="00F11963" w:rsidRPr="00C67203">
        <w:rPr>
          <w:rFonts w:eastAsia="Times New Roman"/>
          <w:sz w:val="24"/>
          <w:szCs w:val="24"/>
        </w:rPr>
        <w:t xml:space="preserve"> (1970).</w:t>
      </w:r>
    </w:p>
    <w:p w:rsidR="00F11963" w:rsidRDefault="00F11963" w:rsidP="00F11963">
      <w:pPr>
        <w:spacing w:after="0" w:line="240" w:lineRule="auto"/>
        <w:ind w:left="-360" w:right="-180"/>
        <w:rPr>
          <w:rFonts w:eastAsia="Times New Roman"/>
          <w:sz w:val="24"/>
          <w:szCs w:val="24"/>
        </w:rPr>
      </w:pPr>
    </w:p>
    <w:p w:rsidR="00F11963" w:rsidRDefault="009B6269" w:rsidP="00F11963">
      <w:pPr>
        <w:spacing w:after="0" w:line="240" w:lineRule="auto"/>
        <w:ind w:left="-360" w:right="-180"/>
        <w:rPr>
          <w:rFonts w:eastAsia="Times New Roman"/>
          <w:sz w:val="24"/>
          <w:szCs w:val="24"/>
        </w:rPr>
      </w:pPr>
      <w:r>
        <w:rPr>
          <w:rFonts w:eastAsia="Times New Roman"/>
          <w:sz w:val="24"/>
          <w:szCs w:val="24"/>
        </w:rPr>
        <w:t xml:space="preserve">     </w:t>
      </w:r>
      <w:r w:rsidR="00F11963" w:rsidRPr="00C67203">
        <w:rPr>
          <w:rFonts w:eastAsia="Times New Roman"/>
          <w:sz w:val="24"/>
          <w:szCs w:val="24"/>
        </w:rPr>
        <w:t xml:space="preserve">Robert Blake, </w:t>
      </w:r>
      <w:r w:rsidR="00F11963" w:rsidRPr="00C67203">
        <w:rPr>
          <w:rFonts w:eastAsia="Times New Roman"/>
          <w:sz w:val="24"/>
          <w:szCs w:val="24"/>
          <w:u w:val="single"/>
        </w:rPr>
        <w:t>Disraeli</w:t>
      </w:r>
      <w:r w:rsidR="00F11963" w:rsidRPr="00C67203">
        <w:rPr>
          <w:rFonts w:eastAsia="Times New Roman"/>
          <w:sz w:val="24"/>
          <w:szCs w:val="24"/>
        </w:rPr>
        <w:t xml:space="preserve"> (1966)</w:t>
      </w:r>
    </w:p>
    <w:p w:rsidR="00F11963" w:rsidRDefault="00F11963" w:rsidP="00F11963">
      <w:pPr>
        <w:spacing w:after="0" w:line="240" w:lineRule="auto"/>
        <w:ind w:left="-360" w:right="-180"/>
        <w:rPr>
          <w:rFonts w:eastAsia="Times New Roman"/>
          <w:sz w:val="24"/>
          <w:szCs w:val="24"/>
        </w:rPr>
      </w:pPr>
    </w:p>
    <w:p w:rsidR="00F11963" w:rsidRPr="0062032C" w:rsidRDefault="009B6269" w:rsidP="00F11963">
      <w:pPr>
        <w:spacing w:after="0" w:line="240" w:lineRule="auto"/>
        <w:ind w:left="-360" w:right="-180"/>
        <w:rPr>
          <w:rFonts w:eastAsia="Times New Roman"/>
          <w:sz w:val="24"/>
          <w:szCs w:val="24"/>
        </w:rPr>
      </w:pPr>
      <w:r>
        <w:rPr>
          <w:rFonts w:eastAsia="Times New Roman"/>
          <w:sz w:val="24"/>
          <w:szCs w:val="24"/>
        </w:rPr>
        <w:t xml:space="preserve">     </w:t>
      </w:r>
      <w:r w:rsidR="00F11963">
        <w:rPr>
          <w:rFonts w:eastAsia="Times New Roman"/>
          <w:sz w:val="24"/>
          <w:szCs w:val="24"/>
        </w:rPr>
        <w:t xml:space="preserve">Randolph S. Churchill, </w:t>
      </w:r>
      <w:r w:rsidR="00F11963">
        <w:rPr>
          <w:rFonts w:eastAsia="Times New Roman"/>
          <w:sz w:val="24"/>
          <w:szCs w:val="24"/>
          <w:u w:val="single"/>
        </w:rPr>
        <w:t xml:space="preserve">Winston S. </w:t>
      </w:r>
      <w:proofErr w:type="spellStart"/>
      <w:r w:rsidR="00F11963">
        <w:rPr>
          <w:rFonts w:eastAsia="Times New Roman"/>
          <w:sz w:val="24"/>
          <w:szCs w:val="24"/>
          <w:u w:val="single"/>
        </w:rPr>
        <w:t>Chruchill</w:t>
      </w:r>
      <w:proofErr w:type="spellEnd"/>
      <w:r w:rsidR="00F11963">
        <w:rPr>
          <w:rFonts w:eastAsia="Times New Roman"/>
          <w:sz w:val="24"/>
          <w:szCs w:val="24"/>
          <w:u w:val="single"/>
        </w:rPr>
        <w:t>: Youth 1874-1900</w:t>
      </w:r>
      <w:r w:rsidR="00F11963">
        <w:rPr>
          <w:rFonts w:eastAsia="Times New Roman"/>
          <w:sz w:val="24"/>
          <w:szCs w:val="24"/>
        </w:rPr>
        <w:t xml:space="preserve"> (1966).</w:t>
      </w:r>
    </w:p>
    <w:p w:rsidR="00F11963" w:rsidRDefault="00F11963" w:rsidP="00F11963">
      <w:pPr>
        <w:spacing w:after="0" w:line="240" w:lineRule="auto"/>
        <w:ind w:left="-360" w:right="-180"/>
        <w:rPr>
          <w:rFonts w:eastAsia="Times New Roman"/>
          <w:sz w:val="24"/>
          <w:szCs w:val="24"/>
        </w:rPr>
      </w:pPr>
    </w:p>
    <w:p w:rsidR="00F11963" w:rsidRDefault="009B6269" w:rsidP="00F11963">
      <w:pPr>
        <w:spacing w:after="0" w:line="240" w:lineRule="auto"/>
        <w:ind w:left="-360" w:right="-180"/>
        <w:rPr>
          <w:rFonts w:eastAsia="Times New Roman"/>
          <w:sz w:val="24"/>
          <w:szCs w:val="24"/>
        </w:rPr>
      </w:pPr>
      <w:r>
        <w:rPr>
          <w:rFonts w:eastAsia="Times New Roman"/>
          <w:sz w:val="24"/>
          <w:szCs w:val="24"/>
        </w:rPr>
        <w:t xml:space="preserve">     </w:t>
      </w:r>
      <w:r w:rsidR="00F11963">
        <w:rPr>
          <w:rFonts w:eastAsia="Times New Roman"/>
          <w:sz w:val="24"/>
          <w:szCs w:val="24"/>
        </w:rPr>
        <w:t xml:space="preserve">M. </w:t>
      </w:r>
      <w:proofErr w:type="spellStart"/>
      <w:r w:rsidR="00F11963">
        <w:rPr>
          <w:rFonts w:eastAsia="Times New Roman"/>
          <w:sz w:val="24"/>
          <w:szCs w:val="24"/>
        </w:rPr>
        <w:t>Daunton</w:t>
      </w:r>
      <w:proofErr w:type="spellEnd"/>
      <w:r w:rsidR="00F11963">
        <w:rPr>
          <w:rFonts w:eastAsia="Times New Roman"/>
          <w:sz w:val="24"/>
          <w:szCs w:val="24"/>
        </w:rPr>
        <w:t xml:space="preserve">, </w:t>
      </w:r>
      <w:proofErr w:type="gramStart"/>
      <w:r w:rsidR="00F11963">
        <w:rPr>
          <w:rFonts w:eastAsia="Times New Roman"/>
          <w:sz w:val="24"/>
          <w:szCs w:val="24"/>
          <w:u w:val="single"/>
        </w:rPr>
        <w:t>The</w:t>
      </w:r>
      <w:proofErr w:type="gramEnd"/>
      <w:r w:rsidR="00F11963">
        <w:rPr>
          <w:rFonts w:eastAsia="Times New Roman"/>
          <w:sz w:val="24"/>
          <w:szCs w:val="24"/>
          <w:u w:val="single"/>
        </w:rPr>
        <w:t xml:space="preserve"> Political Economy of Britain</w:t>
      </w:r>
      <w:r w:rsidR="00F11963">
        <w:rPr>
          <w:rFonts w:eastAsia="Times New Roman"/>
          <w:sz w:val="24"/>
          <w:szCs w:val="24"/>
        </w:rPr>
        <w:t xml:space="preserve"> (1996).</w:t>
      </w:r>
    </w:p>
    <w:p w:rsidR="00F11963" w:rsidRDefault="00F11963" w:rsidP="00F11963">
      <w:pPr>
        <w:spacing w:after="0" w:line="240" w:lineRule="auto"/>
        <w:ind w:left="-360" w:right="-180"/>
        <w:rPr>
          <w:rFonts w:eastAsia="Times New Roman"/>
          <w:sz w:val="24"/>
          <w:szCs w:val="24"/>
        </w:rPr>
      </w:pPr>
    </w:p>
    <w:p w:rsidR="00F11963" w:rsidRDefault="009B6269" w:rsidP="00F11963">
      <w:pPr>
        <w:spacing w:after="0" w:line="240" w:lineRule="auto"/>
        <w:ind w:left="-360" w:right="-180"/>
        <w:rPr>
          <w:sz w:val="24"/>
          <w:szCs w:val="24"/>
        </w:rPr>
      </w:pPr>
      <w:r>
        <w:rPr>
          <w:sz w:val="24"/>
          <w:szCs w:val="24"/>
          <w:lang w:val="en-CA"/>
        </w:rPr>
        <w:t xml:space="preserve">     </w:t>
      </w:r>
      <w:r w:rsidR="00F11963">
        <w:rPr>
          <w:sz w:val="24"/>
          <w:szCs w:val="24"/>
          <w:lang w:val="en-CA"/>
        </w:rPr>
        <w:fldChar w:fldCharType="begin"/>
      </w:r>
      <w:r w:rsidR="00F11963">
        <w:rPr>
          <w:sz w:val="24"/>
          <w:szCs w:val="24"/>
          <w:lang w:val="en-CA"/>
        </w:rPr>
        <w:instrText xml:space="preserve"> SEQ CHAPTER \h \r 1</w:instrText>
      </w:r>
      <w:r w:rsidR="00F11963">
        <w:rPr>
          <w:sz w:val="24"/>
          <w:szCs w:val="24"/>
          <w:lang w:val="en-CA"/>
        </w:rPr>
        <w:fldChar w:fldCharType="end"/>
      </w:r>
      <w:r w:rsidR="00F11963">
        <w:rPr>
          <w:sz w:val="24"/>
          <w:szCs w:val="24"/>
        </w:rPr>
        <w:t xml:space="preserve">C. C. Eldridge, </w:t>
      </w:r>
      <w:r w:rsidR="00F11963">
        <w:rPr>
          <w:sz w:val="24"/>
          <w:szCs w:val="24"/>
          <w:u w:val="single"/>
        </w:rPr>
        <w:t>British Imperialism in the 19th Century</w:t>
      </w:r>
      <w:r w:rsidR="00F11963">
        <w:rPr>
          <w:sz w:val="24"/>
          <w:szCs w:val="24"/>
        </w:rPr>
        <w:t>, (1984).</w:t>
      </w:r>
    </w:p>
    <w:p w:rsidR="00F11963" w:rsidRDefault="00F11963" w:rsidP="00F11963">
      <w:pPr>
        <w:spacing w:after="0" w:line="240" w:lineRule="auto"/>
        <w:ind w:left="-360" w:right="-180"/>
        <w:rPr>
          <w:sz w:val="24"/>
          <w:szCs w:val="24"/>
        </w:rPr>
      </w:pPr>
    </w:p>
    <w:p w:rsidR="00F11963" w:rsidRPr="00C67203" w:rsidRDefault="009B6269" w:rsidP="00F11963">
      <w:pPr>
        <w:spacing w:after="0" w:line="240" w:lineRule="auto"/>
        <w:ind w:left="-360" w:right="-180"/>
        <w:rPr>
          <w:rFonts w:eastAsia="Times New Roman"/>
          <w:sz w:val="24"/>
          <w:szCs w:val="24"/>
          <w:u w:val="single"/>
        </w:rPr>
      </w:pPr>
      <w:r>
        <w:rPr>
          <w:rFonts w:eastAsia="Times New Roman"/>
          <w:sz w:val="24"/>
          <w:szCs w:val="24"/>
        </w:rPr>
        <w:t xml:space="preserve">     </w:t>
      </w:r>
      <w:r w:rsidR="00F11963" w:rsidRPr="00C67203">
        <w:rPr>
          <w:rFonts w:eastAsia="Times New Roman"/>
          <w:sz w:val="24"/>
          <w:szCs w:val="24"/>
        </w:rPr>
        <w:t xml:space="preserve">C.  C. Eldridge, </w:t>
      </w:r>
      <w:r w:rsidR="00F11963" w:rsidRPr="00C67203">
        <w:rPr>
          <w:rFonts w:eastAsia="Times New Roman"/>
          <w:sz w:val="24"/>
          <w:szCs w:val="24"/>
          <w:u w:val="single"/>
        </w:rPr>
        <w:t xml:space="preserve">England’s Mission: The Imperial Idea in the Age of Gladstone and Disraeli, 1868-  </w:t>
      </w:r>
    </w:p>
    <w:p w:rsidR="00F11963" w:rsidRPr="00C67203" w:rsidRDefault="00F11963" w:rsidP="00F11963">
      <w:pPr>
        <w:spacing w:after="0" w:line="240" w:lineRule="auto"/>
        <w:ind w:left="-360" w:right="-180"/>
        <w:rPr>
          <w:rFonts w:eastAsia="Times New Roman"/>
          <w:sz w:val="24"/>
          <w:szCs w:val="24"/>
        </w:rPr>
      </w:pPr>
      <w:r w:rsidRPr="00C67203">
        <w:rPr>
          <w:rFonts w:eastAsia="Times New Roman"/>
          <w:sz w:val="24"/>
          <w:szCs w:val="24"/>
        </w:rPr>
        <w:t xml:space="preserve">        </w:t>
      </w:r>
      <w:proofErr w:type="gramStart"/>
      <w:r w:rsidRPr="00C67203">
        <w:rPr>
          <w:rFonts w:eastAsia="Times New Roman"/>
          <w:sz w:val="24"/>
          <w:szCs w:val="24"/>
          <w:u w:val="single"/>
        </w:rPr>
        <w:t>1880</w:t>
      </w:r>
      <w:proofErr w:type="gramEnd"/>
      <w:r w:rsidRPr="00C67203">
        <w:rPr>
          <w:rFonts w:eastAsia="Times New Roman"/>
          <w:sz w:val="24"/>
          <w:szCs w:val="24"/>
        </w:rPr>
        <w:t xml:space="preserve"> (1973). </w:t>
      </w:r>
    </w:p>
    <w:p w:rsidR="00F11963" w:rsidRDefault="00F11963" w:rsidP="00F11963">
      <w:pPr>
        <w:spacing w:after="0" w:line="240" w:lineRule="auto"/>
        <w:ind w:left="-360" w:right="-180"/>
        <w:rPr>
          <w:rFonts w:eastAsia="Times New Roman"/>
          <w:sz w:val="24"/>
          <w:szCs w:val="24"/>
        </w:rPr>
      </w:pPr>
    </w:p>
    <w:p w:rsidR="00F11963" w:rsidRDefault="009B6269" w:rsidP="00F11963">
      <w:pPr>
        <w:spacing w:after="0" w:line="240" w:lineRule="auto"/>
        <w:ind w:left="-360" w:right="-180"/>
        <w:rPr>
          <w:rFonts w:eastAsia="Times New Roman"/>
          <w:sz w:val="24"/>
          <w:szCs w:val="24"/>
        </w:rPr>
      </w:pPr>
      <w:r>
        <w:rPr>
          <w:rFonts w:eastAsia="Times New Roman"/>
          <w:sz w:val="24"/>
          <w:szCs w:val="24"/>
        </w:rPr>
        <w:t xml:space="preserve">     </w:t>
      </w:r>
      <w:r w:rsidR="00F11963" w:rsidRPr="00C67203">
        <w:rPr>
          <w:rFonts w:eastAsia="Times New Roman"/>
          <w:sz w:val="24"/>
          <w:szCs w:val="24"/>
        </w:rPr>
        <w:t xml:space="preserve">Byron Farwell, </w:t>
      </w:r>
      <w:r w:rsidR="00F11963" w:rsidRPr="00C67203">
        <w:rPr>
          <w:rFonts w:eastAsia="Times New Roman"/>
          <w:sz w:val="24"/>
          <w:szCs w:val="24"/>
          <w:u w:val="single"/>
        </w:rPr>
        <w:t>Queen Victoria’s Little Wars</w:t>
      </w:r>
      <w:r w:rsidR="00F11963" w:rsidRPr="00C67203">
        <w:rPr>
          <w:rFonts w:eastAsia="Times New Roman"/>
          <w:sz w:val="24"/>
          <w:szCs w:val="24"/>
        </w:rPr>
        <w:t xml:space="preserve"> (1973)</w:t>
      </w:r>
      <w:r w:rsidR="00F11963">
        <w:rPr>
          <w:rFonts w:eastAsia="Times New Roman"/>
          <w:sz w:val="24"/>
          <w:szCs w:val="24"/>
        </w:rPr>
        <w:t>.</w:t>
      </w:r>
      <w:r w:rsidR="00F11963" w:rsidRPr="00C67203">
        <w:rPr>
          <w:rFonts w:eastAsia="Times New Roman"/>
          <w:sz w:val="24"/>
          <w:szCs w:val="24"/>
        </w:rPr>
        <w:t xml:space="preserve"> </w:t>
      </w:r>
    </w:p>
    <w:p w:rsidR="00F11963" w:rsidRDefault="00F11963" w:rsidP="00F11963">
      <w:pPr>
        <w:spacing w:after="0" w:line="240" w:lineRule="auto"/>
        <w:ind w:left="-360" w:right="-180"/>
        <w:rPr>
          <w:rFonts w:eastAsia="Times New Roman"/>
          <w:sz w:val="24"/>
          <w:szCs w:val="24"/>
        </w:rPr>
      </w:pPr>
    </w:p>
    <w:p w:rsidR="00F11963" w:rsidRDefault="009B6269" w:rsidP="00F11963">
      <w:pPr>
        <w:spacing w:after="0" w:line="240" w:lineRule="auto"/>
        <w:ind w:left="-360" w:right="-180"/>
        <w:rPr>
          <w:rFonts w:eastAsia="Times New Roman"/>
          <w:sz w:val="24"/>
          <w:szCs w:val="24"/>
        </w:rPr>
      </w:pPr>
      <w:r>
        <w:rPr>
          <w:rFonts w:eastAsia="Times New Roman"/>
          <w:sz w:val="24"/>
          <w:szCs w:val="24"/>
        </w:rPr>
        <w:t xml:space="preserve">     </w:t>
      </w:r>
      <w:r w:rsidR="00F11963">
        <w:rPr>
          <w:rFonts w:eastAsia="Times New Roman"/>
          <w:sz w:val="24"/>
          <w:szCs w:val="24"/>
        </w:rPr>
        <w:t xml:space="preserve">T. A. Jenkins, </w:t>
      </w:r>
      <w:r w:rsidR="00F11963">
        <w:rPr>
          <w:rFonts w:eastAsia="Times New Roman"/>
          <w:sz w:val="24"/>
          <w:szCs w:val="24"/>
          <w:u w:val="single"/>
        </w:rPr>
        <w:t>Disraeli and Victorian Conservatism</w:t>
      </w:r>
      <w:r w:rsidR="00F11963">
        <w:rPr>
          <w:rFonts w:eastAsia="Times New Roman"/>
          <w:sz w:val="24"/>
          <w:szCs w:val="24"/>
        </w:rPr>
        <w:t xml:space="preserve"> (1996).</w:t>
      </w:r>
    </w:p>
    <w:p w:rsidR="00F11963" w:rsidRDefault="00F11963" w:rsidP="00F11963">
      <w:pPr>
        <w:spacing w:after="0" w:line="240" w:lineRule="auto"/>
        <w:ind w:left="-360" w:right="-180"/>
        <w:rPr>
          <w:rFonts w:eastAsia="Times New Roman"/>
          <w:sz w:val="24"/>
          <w:szCs w:val="24"/>
        </w:rPr>
      </w:pPr>
    </w:p>
    <w:p w:rsidR="00F11963" w:rsidRDefault="009B6269" w:rsidP="00F11963">
      <w:pPr>
        <w:spacing w:after="0" w:line="240" w:lineRule="auto"/>
        <w:ind w:left="-360" w:right="-180"/>
        <w:rPr>
          <w:rFonts w:eastAsia="Times New Roman"/>
          <w:sz w:val="24"/>
          <w:szCs w:val="24"/>
        </w:rPr>
      </w:pPr>
      <w:r>
        <w:rPr>
          <w:rFonts w:eastAsia="Times New Roman"/>
          <w:sz w:val="24"/>
          <w:szCs w:val="24"/>
        </w:rPr>
        <w:t xml:space="preserve">     </w:t>
      </w:r>
      <w:r w:rsidR="00F11963">
        <w:rPr>
          <w:rFonts w:eastAsia="Times New Roman"/>
          <w:sz w:val="24"/>
          <w:szCs w:val="24"/>
        </w:rPr>
        <w:t xml:space="preserve">Roy Jenkins, </w:t>
      </w:r>
      <w:r w:rsidR="00F11963">
        <w:rPr>
          <w:rFonts w:eastAsia="Times New Roman"/>
          <w:sz w:val="24"/>
          <w:szCs w:val="24"/>
          <w:u w:val="single"/>
        </w:rPr>
        <w:t>Gladstone</w:t>
      </w:r>
      <w:r w:rsidR="00F11963">
        <w:rPr>
          <w:rFonts w:eastAsia="Times New Roman"/>
          <w:sz w:val="24"/>
          <w:szCs w:val="24"/>
        </w:rPr>
        <w:t xml:space="preserve"> (1995).</w:t>
      </w:r>
    </w:p>
    <w:p w:rsidR="00F11963" w:rsidRDefault="00F11963" w:rsidP="00F11963">
      <w:pPr>
        <w:spacing w:after="0" w:line="240" w:lineRule="auto"/>
        <w:ind w:left="-360" w:right="-180"/>
        <w:rPr>
          <w:rFonts w:eastAsia="Times New Roman"/>
          <w:sz w:val="24"/>
          <w:szCs w:val="24"/>
        </w:rPr>
      </w:pPr>
    </w:p>
    <w:p w:rsidR="00F11963" w:rsidRPr="00CF634E" w:rsidRDefault="009B6269" w:rsidP="00F11963">
      <w:pPr>
        <w:spacing w:after="0" w:line="240" w:lineRule="auto"/>
        <w:ind w:left="-360" w:right="-180"/>
        <w:rPr>
          <w:rFonts w:eastAsia="Times New Roman"/>
          <w:sz w:val="24"/>
          <w:szCs w:val="24"/>
        </w:rPr>
      </w:pPr>
      <w:r>
        <w:rPr>
          <w:rFonts w:eastAsia="Times New Roman"/>
          <w:sz w:val="24"/>
          <w:szCs w:val="24"/>
        </w:rPr>
        <w:t xml:space="preserve">     </w:t>
      </w:r>
      <w:r w:rsidR="00F11963">
        <w:rPr>
          <w:rFonts w:eastAsia="Times New Roman"/>
          <w:sz w:val="24"/>
          <w:szCs w:val="24"/>
        </w:rPr>
        <w:t xml:space="preserve">D. Leonard, </w:t>
      </w:r>
      <w:proofErr w:type="gramStart"/>
      <w:r w:rsidR="00F11963">
        <w:rPr>
          <w:rFonts w:eastAsia="Times New Roman"/>
          <w:sz w:val="24"/>
          <w:szCs w:val="24"/>
          <w:u w:val="single"/>
        </w:rPr>
        <w:t>The</w:t>
      </w:r>
      <w:proofErr w:type="gramEnd"/>
      <w:r w:rsidR="00F11963">
        <w:rPr>
          <w:rFonts w:eastAsia="Times New Roman"/>
          <w:sz w:val="24"/>
          <w:szCs w:val="24"/>
          <w:u w:val="single"/>
        </w:rPr>
        <w:t xml:space="preserve"> Great Rivalry: Gladstone and Disraeli</w:t>
      </w:r>
      <w:r w:rsidR="00F11963">
        <w:rPr>
          <w:rFonts w:eastAsia="Times New Roman"/>
          <w:sz w:val="24"/>
          <w:szCs w:val="24"/>
        </w:rPr>
        <w:t>, (2013).</w:t>
      </w:r>
    </w:p>
    <w:p w:rsidR="00F11963" w:rsidRDefault="00F11963" w:rsidP="00F11963">
      <w:pPr>
        <w:spacing w:after="0" w:line="240" w:lineRule="auto"/>
        <w:ind w:left="-360" w:right="-180"/>
        <w:rPr>
          <w:rFonts w:eastAsia="Times New Roman"/>
          <w:sz w:val="24"/>
          <w:szCs w:val="24"/>
        </w:rPr>
      </w:pPr>
    </w:p>
    <w:p w:rsidR="00F11963" w:rsidRPr="00CF634E" w:rsidRDefault="009B6269" w:rsidP="00F11963">
      <w:pPr>
        <w:spacing w:after="0" w:line="240" w:lineRule="auto"/>
        <w:ind w:left="-360" w:right="-180"/>
        <w:rPr>
          <w:rFonts w:eastAsia="Times New Roman"/>
          <w:sz w:val="24"/>
          <w:szCs w:val="24"/>
        </w:rPr>
      </w:pPr>
      <w:r>
        <w:rPr>
          <w:rFonts w:eastAsia="Times New Roman"/>
          <w:sz w:val="24"/>
          <w:szCs w:val="24"/>
        </w:rPr>
        <w:t xml:space="preserve">     </w:t>
      </w:r>
      <w:r w:rsidR="00F11963">
        <w:rPr>
          <w:rFonts w:eastAsia="Times New Roman"/>
          <w:sz w:val="24"/>
          <w:szCs w:val="24"/>
        </w:rPr>
        <w:t xml:space="preserve">Niall Ferguson, </w:t>
      </w:r>
      <w:r w:rsidR="00F11963">
        <w:rPr>
          <w:rFonts w:eastAsia="Times New Roman"/>
          <w:sz w:val="24"/>
          <w:szCs w:val="24"/>
          <w:u w:val="single"/>
        </w:rPr>
        <w:t>Empire: How Britain Made the Modern World</w:t>
      </w:r>
      <w:r w:rsidR="00F11963">
        <w:rPr>
          <w:rFonts w:eastAsia="Times New Roman"/>
          <w:sz w:val="24"/>
          <w:szCs w:val="24"/>
        </w:rPr>
        <w:t>, (2004).</w:t>
      </w:r>
    </w:p>
    <w:p w:rsidR="00F11963" w:rsidRPr="0062032C" w:rsidRDefault="00F11963" w:rsidP="00F11963">
      <w:pPr>
        <w:spacing w:after="0" w:line="240" w:lineRule="auto"/>
        <w:ind w:left="-360" w:right="-180"/>
        <w:rPr>
          <w:rFonts w:eastAsia="Times New Roman"/>
          <w:sz w:val="24"/>
          <w:szCs w:val="24"/>
        </w:rPr>
      </w:pPr>
    </w:p>
    <w:p w:rsidR="00F11963" w:rsidRPr="00FD712E" w:rsidRDefault="009B6269" w:rsidP="00F11963">
      <w:pPr>
        <w:spacing w:after="0" w:line="240" w:lineRule="auto"/>
        <w:ind w:left="-360" w:right="-180"/>
        <w:rPr>
          <w:rFonts w:eastAsia="Times New Roman"/>
          <w:sz w:val="24"/>
          <w:szCs w:val="24"/>
        </w:rPr>
      </w:pPr>
      <w:r>
        <w:rPr>
          <w:rFonts w:eastAsia="Times New Roman"/>
          <w:sz w:val="24"/>
          <w:szCs w:val="24"/>
        </w:rPr>
        <w:t xml:space="preserve">     </w:t>
      </w:r>
      <w:r w:rsidR="00F11963">
        <w:rPr>
          <w:rFonts w:eastAsia="Times New Roman"/>
          <w:sz w:val="24"/>
          <w:szCs w:val="24"/>
        </w:rPr>
        <w:t xml:space="preserve">Bernard Porter, </w:t>
      </w:r>
      <w:r w:rsidR="00F11963">
        <w:rPr>
          <w:rFonts w:eastAsia="Times New Roman"/>
          <w:sz w:val="24"/>
          <w:szCs w:val="24"/>
          <w:u w:val="single"/>
        </w:rPr>
        <w:t>The Lion’s Share</w:t>
      </w:r>
      <w:r w:rsidR="00F11963">
        <w:rPr>
          <w:rFonts w:eastAsia="Times New Roman"/>
          <w:sz w:val="24"/>
          <w:szCs w:val="24"/>
        </w:rPr>
        <w:t xml:space="preserve"> 3 ed., (1996)</w:t>
      </w:r>
    </w:p>
    <w:p w:rsidR="00F11963" w:rsidRDefault="00F11963" w:rsidP="00F11963">
      <w:pPr>
        <w:spacing w:after="0" w:line="240" w:lineRule="auto"/>
        <w:ind w:left="-360" w:right="-180"/>
        <w:rPr>
          <w:rFonts w:eastAsia="Times New Roman"/>
          <w:sz w:val="24"/>
          <w:szCs w:val="24"/>
          <w:u w:val="single"/>
        </w:rPr>
      </w:pPr>
    </w:p>
    <w:p w:rsidR="00F11963" w:rsidRDefault="009B6269" w:rsidP="00F11963">
      <w:pPr>
        <w:spacing w:after="0" w:line="240" w:lineRule="auto"/>
        <w:ind w:left="-360" w:right="-180"/>
        <w:rPr>
          <w:rFonts w:eastAsia="Times New Roman"/>
          <w:sz w:val="24"/>
          <w:szCs w:val="24"/>
        </w:rPr>
      </w:pPr>
      <w:r>
        <w:rPr>
          <w:rFonts w:eastAsia="Times New Roman"/>
          <w:sz w:val="24"/>
          <w:szCs w:val="24"/>
        </w:rPr>
        <w:t xml:space="preserve">     </w:t>
      </w:r>
      <w:r w:rsidR="00F11963" w:rsidRPr="00C67203">
        <w:rPr>
          <w:rFonts w:eastAsia="Times New Roman"/>
          <w:sz w:val="24"/>
          <w:szCs w:val="24"/>
        </w:rPr>
        <w:t xml:space="preserve">Jan Ruger, </w:t>
      </w:r>
      <w:proofErr w:type="gramStart"/>
      <w:r w:rsidR="00F11963" w:rsidRPr="00C67203">
        <w:rPr>
          <w:rFonts w:eastAsia="Times New Roman"/>
          <w:sz w:val="24"/>
          <w:szCs w:val="24"/>
          <w:u w:val="single"/>
        </w:rPr>
        <w:t>The</w:t>
      </w:r>
      <w:proofErr w:type="gramEnd"/>
      <w:r w:rsidR="00F11963" w:rsidRPr="00C67203">
        <w:rPr>
          <w:rFonts w:eastAsia="Times New Roman"/>
          <w:sz w:val="24"/>
          <w:szCs w:val="24"/>
          <w:u w:val="single"/>
        </w:rPr>
        <w:t xml:space="preserve"> Great Naval Game: Britain and Germany in the Age of Empire</w:t>
      </w:r>
      <w:r w:rsidR="00F11963" w:rsidRPr="00C67203">
        <w:rPr>
          <w:rFonts w:eastAsia="Times New Roman"/>
          <w:sz w:val="24"/>
          <w:szCs w:val="24"/>
        </w:rPr>
        <w:t>, (2007).</w:t>
      </w:r>
    </w:p>
    <w:p w:rsidR="00F11963" w:rsidRDefault="00F11963" w:rsidP="00F11963">
      <w:pPr>
        <w:spacing w:after="0" w:line="240" w:lineRule="auto"/>
        <w:ind w:left="-360" w:right="-180"/>
        <w:rPr>
          <w:rFonts w:eastAsia="Times New Roman"/>
          <w:sz w:val="24"/>
          <w:szCs w:val="24"/>
        </w:rPr>
      </w:pPr>
    </w:p>
    <w:p w:rsidR="00F11963" w:rsidRPr="00D14FDA" w:rsidRDefault="009B6269" w:rsidP="00F11963">
      <w:pPr>
        <w:spacing w:after="0" w:line="240" w:lineRule="auto"/>
        <w:ind w:left="-360" w:right="-180"/>
        <w:rPr>
          <w:rFonts w:eastAsia="Times New Roman"/>
          <w:sz w:val="24"/>
          <w:szCs w:val="24"/>
        </w:rPr>
      </w:pPr>
      <w:r>
        <w:rPr>
          <w:rFonts w:eastAsia="Times New Roman"/>
          <w:sz w:val="24"/>
          <w:szCs w:val="24"/>
        </w:rPr>
        <w:t xml:space="preserve">     </w:t>
      </w:r>
      <w:r w:rsidR="00F11963">
        <w:rPr>
          <w:rFonts w:eastAsia="Times New Roman"/>
          <w:sz w:val="24"/>
          <w:szCs w:val="24"/>
        </w:rPr>
        <w:t xml:space="preserve">Robert Rhodes James, </w:t>
      </w:r>
      <w:proofErr w:type="gramStart"/>
      <w:r w:rsidR="00F11963">
        <w:rPr>
          <w:rFonts w:eastAsia="Times New Roman"/>
          <w:sz w:val="24"/>
          <w:szCs w:val="24"/>
          <w:u w:val="single"/>
        </w:rPr>
        <w:t>The</w:t>
      </w:r>
      <w:proofErr w:type="gramEnd"/>
      <w:r w:rsidR="00F11963">
        <w:rPr>
          <w:rFonts w:eastAsia="Times New Roman"/>
          <w:sz w:val="24"/>
          <w:szCs w:val="24"/>
          <w:u w:val="single"/>
        </w:rPr>
        <w:t xml:space="preserve"> British Revolution</w:t>
      </w:r>
      <w:r w:rsidR="00F11963">
        <w:rPr>
          <w:rFonts w:eastAsia="Times New Roman"/>
          <w:sz w:val="24"/>
          <w:szCs w:val="24"/>
        </w:rPr>
        <w:t>, (1977).</w:t>
      </w:r>
    </w:p>
    <w:p w:rsidR="00F11963" w:rsidRDefault="00F11963" w:rsidP="00F11963">
      <w:pPr>
        <w:spacing w:after="0" w:line="240" w:lineRule="auto"/>
        <w:ind w:left="-360" w:right="-180"/>
        <w:rPr>
          <w:rFonts w:eastAsia="Times New Roman"/>
          <w:sz w:val="24"/>
          <w:szCs w:val="24"/>
        </w:rPr>
      </w:pPr>
    </w:p>
    <w:p w:rsidR="00F11963" w:rsidRDefault="009B6269" w:rsidP="00F11963">
      <w:pPr>
        <w:spacing w:after="0" w:line="240" w:lineRule="auto"/>
        <w:ind w:left="-360" w:right="-180"/>
        <w:rPr>
          <w:rFonts w:eastAsia="Times New Roman"/>
          <w:sz w:val="24"/>
          <w:szCs w:val="24"/>
        </w:rPr>
      </w:pPr>
      <w:r>
        <w:rPr>
          <w:rFonts w:eastAsia="Times New Roman"/>
          <w:sz w:val="24"/>
          <w:szCs w:val="24"/>
        </w:rPr>
        <w:t xml:space="preserve">     </w:t>
      </w:r>
      <w:r w:rsidR="00F11963">
        <w:rPr>
          <w:rFonts w:eastAsia="Times New Roman"/>
          <w:sz w:val="24"/>
          <w:szCs w:val="24"/>
        </w:rPr>
        <w:t xml:space="preserve">Richard Shannon, </w:t>
      </w:r>
      <w:proofErr w:type="gramStart"/>
      <w:r w:rsidR="00F11963">
        <w:rPr>
          <w:rFonts w:eastAsia="Times New Roman"/>
          <w:sz w:val="24"/>
          <w:szCs w:val="24"/>
          <w:u w:val="single"/>
        </w:rPr>
        <w:t>The</w:t>
      </w:r>
      <w:proofErr w:type="gramEnd"/>
      <w:r w:rsidR="00F11963">
        <w:rPr>
          <w:rFonts w:eastAsia="Times New Roman"/>
          <w:sz w:val="24"/>
          <w:szCs w:val="24"/>
          <w:u w:val="single"/>
        </w:rPr>
        <w:t xml:space="preserve"> Age of Disraeli, 1868-1881</w:t>
      </w:r>
      <w:r w:rsidR="00F11963">
        <w:rPr>
          <w:rFonts w:eastAsia="Times New Roman"/>
          <w:sz w:val="24"/>
          <w:szCs w:val="24"/>
        </w:rPr>
        <w:t xml:space="preserve"> (1992).</w:t>
      </w:r>
    </w:p>
    <w:p w:rsidR="00F11963" w:rsidRDefault="00F11963" w:rsidP="00F11963">
      <w:pPr>
        <w:spacing w:after="0" w:line="240" w:lineRule="auto"/>
        <w:ind w:left="-360" w:right="-180"/>
        <w:rPr>
          <w:rFonts w:eastAsia="Times New Roman"/>
          <w:sz w:val="24"/>
          <w:szCs w:val="24"/>
        </w:rPr>
      </w:pPr>
    </w:p>
    <w:p w:rsidR="00F11963" w:rsidRDefault="009B6269" w:rsidP="00F11963">
      <w:pPr>
        <w:spacing w:after="0" w:line="240" w:lineRule="auto"/>
        <w:ind w:left="-360" w:right="-180"/>
        <w:rPr>
          <w:rFonts w:eastAsia="Times New Roman"/>
          <w:sz w:val="24"/>
          <w:szCs w:val="24"/>
        </w:rPr>
      </w:pPr>
      <w:r>
        <w:rPr>
          <w:rFonts w:eastAsia="Times New Roman"/>
          <w:sz w:val="24"/>
          <w:szCs w:val="24"/>
        </w:rPr>
        <w:t xml:space="preserve">     </w:t>
      </w:r>
      <w:r w:rsidR="00F11963">
        <w:rPr>
          <w:rFonts w:eastAsia="Times New Roman"/>
          <w:sz w:val="24"/>
          <w:szCs w:val="24"/>
        </w:rPr>
        <w:t xml:space="preserve">Stanley Weintraub, </w:t>
      </w:r>
      <w:r w:rsidR="00F11963">
        <w:rPr>
          <w:rFonts w:eastAsia="Times New Roman"/>
          <w:sz w:val="24"/>
          <w:szCs w:val="24"/>
          <w:u w:val="single"/>
        </w:rPr>
        <w:t>Disraeli,</w:t>
      </w:r>
      <w:r w:rsidR="00F11963">
        <w:rPr>
          <w:rFonts w:eastAsia="Times New Roman"/>
          <w:sz w:val="24"/>
          <w:szCs w:val="24"/>
        </w:rPr>
        <w:t xml:space="preserve"> (1993).</w:t>
      </w:r>
    </w:p>
    <w:p w:rsidR="00F11963" w:rsidRDefault="00F11963" w:rsidP="00F11963">
      <w:pPr>
        <w:spacing w:after="0" w:line="240" w:lineRule="auto"/>
        <w:ind w:left="-360" w:right="-180"/>
        <w:rPr>
          <w:rFonts w:eastAsia="Times New Roman"/>
          <w:sz w:val="24"/>
          <w:szCs w:val="24"/>
        </w:rPr>
      </w:pPr>
    </w:p>
    <w:p w:rsidR="00F11963" w:rsidRPr="00D14FDA" w:rsidRDefault="009B6269" w:rsidP="00F11963">
      <w:pPr>
        <w:spacing w:after="0" w:line="240" w:lineRule="auto"/>
        <w:ind w:left="-360" w:right="-180"/>
        <w:rPr>
          <w:rFonts w:eastAsia="Times New Roman"/>
          <w:sz w:val="24"/>
          <w:szCs w:val="24"/>
        </w:rPr>
      </w:pPr>
      <w:r>
        <w:rPr>
          <w:rFonts w:eastAsia="Times New Roman"/>
          <w:sz w:val="24"/>
          <w:szCs w:val="24"/>
        </w:rPr>
        <w:t xml:space="preserve">     </w:t>
      </w:r>
      <w:r w:rsidR="00F11963">
        <w:rPr>
          <w:rFonts w:eastAsia="Times New Roman"/>
          <w:sz w:val="24"/>
          <w:szCs w:val="24"/>
        </w:rPr>
        <w:t xml:space="preserve">A. N. Wilson, </w:t>
      </w:r>
      <w:proofErr w:type="gramStart"/>
      <w:r w:rsidR="00F11963">
        <w:rPr>
          <w:rFonts w:eastAsia="Times New Roman"/>
          <w:sz w:val="24"/>
          <w:szCs w:val="24"/>
          <w:u w:val="single"/>
        </w:rPr>
        <w:t>The</w:t>
      </w:r>
      <w:proofErr w:type="gramEnd"/>
      <w:r w:rsidR="00F11963">
        <w:rPr>
          <w:rFonts w:eastAsia="Times New Roman"/>
          <w:sz w:val="24"/>
          <w:szCs w:val="24"/>
          <w:u w:val="single"/>
        </w:rPr>
        <w:t xml:space="preserve"> Victorians</w:t>
      </w:r>
      <w:r w:rsidR="00F11963">
        <w:rPr>
          <w:rFonts w:eastAsia="Times New Roman"/>
          <w:sz w:val="24"/>
          <w:szCs w:val="24"/>
        </w:rPr>
        <w:t>, (2003).</w:t>
      </w:r>
    </w:p>
    <w:p w:rsidR="00F11963" w:rsidRDefault="00F11963" w:rsidP="00F11963">
      <w:pPr>
        <w:spacing w:after="0" w:line="240" w:lineRule="auto"/>
        <w:ind w:left="-360" w:right="-180"/>
        <w:rPr>
          <w:rFonts w:eastAsia="Times New Roman"/>
          <w:sz w:val="24"/>
          <w:szCs w:val="24"/>
        </w:rPr>
      </w:pPr>
    </w:p>
    <w:p w:rsidR="00F11963" w:rsidRPr="00C67203" w:rsidRDefault="009B6269" w:rsidP="00F11963">
      <w:pPr>
        <w:spacing w:after="0" w:line="240" w:lineRule="auto"/>
        <w:ind w:left="-360" w:right="-180"/>
        <w:rPr>
          <w:rFonts w:eastAsia="Times New Roman"/>
          <w:sz w:val="24"/>
          <w:szCs w:val="24"/>
          <w:u w:val="single"/>
        </w:rPr>
      </w:pPr>
      <w:r>
        <w:rPr>
          <w:rFonts w:eastAsia="Times New Roman"/>
          <w:sz w:val="24"/>
          <w:szCs w:val="24"/>
        </w:rPr>
        <w:t xml:space="preserve">     </w:t>
      </w:r>
      <w:r w:rsidR="00F11963" w:rsidRPr="00C67203">
        <w:rPr>
          <w:rFonts w:eastAsia="Times New Roman"/>
          <w:sz w:val="24"/>
          <w:szCs w:val="24"/>
        </w:rPr>
        <w:t>K. M. Wilson (</w:t>
      </w:r>
      <w:proofErr w:type="spellStart"/>
      <w:proofErr w:type="gramStart"/>
      <w:r w:rsidR="00F11963" w:rsidRPr="00C67203">
        <w:rPr>
          <w:rFonts w:eastAsia="Times New Roman"/>
          <w:sz w:val="24"/>
          <w:szCs w:val="24"/>
        </w:rPr>
        <w:t>ed</w:t>
      </w:r>
      <w:proofErr w:type="spellEnd"/>
      <w:proofErr w:type="gramEnd"/>
      <w:r w:rsidR="00F11963" w:rsidRPr="00C67203">
        <w:rPr>
          <w:rFonts w:eastAsia="Times New Roman"/>
          <w:sz w:val="24"/>
          <w:szCs w:val="24"/>
        </w:rPr>
        <w:t xml:space="preserve">) </w:t>
      </w:r>
      <w:r w:rsidR="00F11963" w:rsidRPr="00C67203">
        <w:rPr>
          <w:rFonts w:eastAsia="Times New Roman"/>
          <w:sz w:val="24"/>
          <w:szCs w:val="24"/>
          <w:u w:val="single"/>
        </w:rPr>
        <w:t>British Foreign Secretaries and Foreign Policy: From Crimean War to the First</w:t>
      </w:r>
    </w:p>
    <w:p w:rsidR="00F11963" w:rsidRPr="00C67203" w:rsidRDefault="00F11963" w:rsidP="00F11963">
      <w:pPr>
        <w:spacing w:after="0" w:line="240" w:lineRule="auto"/>
        <w:ind w:left="-360" w:right="-180" w:firstLine="1080"/>
        <w:rPr>
          <w:rFonts w:eastAsia="Times New Roman"/>
          <w:sz w:val="24"/>
          <w:szCs w:val="24"/>
        </w:rPr>
      </w:pPr>
      <w:r w:rsidRPr="00C67203">
        <w:rPr>
          <w:rFonts w:eastAsia="Times New Roman"/>
          <w:sz w:val="24"/>
          <w:szCs w:val="24"/>
          <w:u w:val="single"/>
        </w:rPr>
        <w:t>World War</w:t>
      </w:r>
      <w:r w:rsidRPr="00C67203">
        <w:rPr>
          <w:rFonts w:eastAsia="Times New Roman"/>
          <w:sz w:val="24"/>
          <w:szCs w:val="24"/>
        </w:rPr>
        <w:t xml:space="preserve"> (1987).</w:t>
      </w:r>
    </w:p>
    <w:p w:rsidR="00675AA0" w:rsidRDefault="00675AA0" w:rsidP="004D2D27">
      <w:pPr>
        <w:spacing w:after="0" w:line="240" w:lineRule="auto"/>
        <w:ind w:left="-360" w:right="-180"/>
        <w:rPr>
          <w:rFonts w:eastAsia="Times New Roman"/>
          <w:i/>
          <w:sz w:val="24"/>
          <w:szCs w:val="24"/>
        </w:rPr>
      </w:pPr>
    </w:p>
    <w:p w:rsidR="00675AA0" w:rsidRDefault="00675AA0" w:rsidP="004D2D27">
      <w:pPr>
        <w:spacing w:after="0" w:line="240" w:lineRule="auto"/>
        <w:ind w:left="-360" w:right="-180"/>
        <w:rPr>
          <w:rFonts w:eastAsia="Times New Roman"/>
          <w:i/>
          <w:sz w:val="24"/>
          <w:szCs w:val="24"/>
        </w:rPr>
      </w:pPr>
    </w:p>
    <w:p w:rsidR="004D2D27" w:rsidRDefault="004D2D27" w:rsidP="009B6269">
      <w:pPr>
        <w:spacing w:after="0" w:line="240" w:lineRule="auto"/>
        <w:ind w:left="-360" w:right="-180"/>
        <w:jc w:val="center"/>
        <w:rPr>
          <w:rFonts w:eastAsia="Times New Roman"/>
          <w:i/>
          <w:sz w:val="24"/>
          <w:szCs w:val="24"/>
        </w:rPr>
      </w:pPr>
      <w:r>
        <w:rPr>
          <w:rFonts w:eastAsia="Times New Roman"/>
          <w:i/>
          <w:sz w:val="24"/>
          <w:szCs w:val="24"/>
        </w:rPr>
        <w:t>Conservatives in Power</w:t>
      </w:r>
    </w:p>
    <w:p w:rsidR="0035147F" w:rsidRDefault="0035147F" w:rsidP="004D2D27">
      <w:pPr>
        <w:spacing w:after="0" w:line="240" w:lineRule="auto"/>
        <w:ind w:left="-360" w:right="-180"/>
        <w:rPr>
          <w:rFonts w:eastAsia="Times New Roman"/>
          <w:sz w:val="24"/>
          <w:szCs w:val="24"/>
        </w:rPr>
      </w:pPr>
    </w:p>
    <w:p w:rsidR="00DC771E" w:rsidRDefault="009B6269" w:rsidP="00DC771E">
      <w:pPr>
        <w:spacing w:after="0" w:line="240" w:lineRule="auto"/>
        <w:ind w:left="-360" w:right="-180"/>
        <w:rPr>
          <w:rFonts w:eastAsia="Times New Roman"/>
          <w:sz w:val="24"/>
          <w:szCs w:val="24"/>
        </w:rPr>
      </w:pPr>
      <w:r>
        <w:rPr>
          <w:rFonts w:eastAsia="Times New Roman"/>
          <w:sz w:val="24"/>
          <w:szCs w:val="24"/>
          <w:lang w:val="en-CA"/>
        </w:rPr>
        <w:t xml:space="preserve">     </w:t>
      </w:r>
      <w:r w:rsidR="00DC771E" w:rsidRPr="00DC771E">
        <w:rPr>
          <w:rFonts w:eastAsia="Times New Roman"/>
          <w:sz w:val="24"/>
          <w:szCs w:val="24"/>
          <w:lang w:val="en-CA"/>
        </w:rPr>
        <w:fldChar w:fldCharType="begin"/>
      </w:r>
      <w:r w:rsidR="00DC771E" w:rsidRPr="00DC771E">
        <w:rPr>
          <w:rFonts w:eastAsia="Times New Roman"/>
          <w:sz w:val="24"/>
          <w:szCs w:val="24"/>
          <w:lang w:val="en-CA"/>
        </w:rPr>
        <w:instrText xml:space="preserve"> SEQ CHAPTER \h \r 1</w:instrText>
      </w:r>
      <w:r w:rsidR="00DC771E" w:rsidRPr="00DC771E">
        <w:rPr>
          <w:rFonts w:eastAsia="Times New Roman"/>
          <w:sz w:val="24"/>
          <w:szCs w:val="24"/>
        </w:rPr>
        <w:fldChar w:fldCharType="end"/>
      </w:r>
      <w:r w:rsidR="00DC771E" w:rsidRPr="00DC771E">
        <w:rPr>
          <w:rFonts w:eastAsia="Times New Roman"/>
          <w:sz w:val="24"/>
          <w:szCs w:val="24"/>
        </w:rPr>
        <w:t xml:space="preserve">Michael Barker, </w:t>
      </w:r>
      <w:r w:rsidR="00DC771E" w:rsidRPr="00DC771E">
        <w:rPr>
          <w:rFonts w:eastAsia="Times New Roman"/>
          <w:sz w:val="24"/>
          <w:szCs w:val="24"/>
          <w:u w:val="single"/>
        </w:rPr>
        <w:t>Gladstone and Radicalism</w:t>
      </w:r>
      <w:r w:rsidR="00DC771E" w:rsidRPr="00DC771E">
        <w:rPr>
          <w:rFonts w:eastAsia="Times New Roman"/>
          <w:sz w:val="24"/>
          <w:szCs w:val="24"/>
        </w:rPr>
        <w:t xml:space="preserve">, </w:t>
      </w:r>
      <w:r w:rsidR="00B05EE5">
        <w:rPr>
          <w:rFonts w:eastAsia="Times New Roman"/>
          <w:sz w:val="24"/>
          <w:szCs w:val="24"/>
        </w:rPr>
        <w:t>(</w:t>
      </w:r>
      <w:r w:rsidR="00DC771E" w:rsidRPr="00DC771E">
        <w:rPr>
          <w:rFonts w:eastAsia="Times New Roman"/>
          <w:sz w:val="24"/>
          <w:szCs w:val="24"/>
        </w:rPr>
        <w:t>1975</w:t>
      </w:r>
      <w:r w:rsidR="00B05EE5">
        <w:rPr>
          <w:rFonts w:eastAsia="Times New Roman"/>
          <w:sz w:val="24"/>
          <w:szCs w:val="24"/>
        </w:rPr>
        <w:t>)</w:t>
      </w:r>
      <w:r w:rsidR="00DC771E" w:rsidRPr="00DC771E">
        <w:rPr>
          <w:rFonts w:eastAsia="Times New Roman"/>
          <w:sz w:val="24"/>
          <w:szCs w:val="24"/>
        </w:rPr>
        <w:t>.</w:t>
      </w:r>
    </w:p>
    <w:p w:rsidR="00CF634E" w:rsidRDefault="00CF634E" w:rsidP="00DC771E">
      <w:pPr>
        <w:spacing w:after="0" w:line="240" w:lineRule="auto"/>
        <w:ind w:left="-360" w:right="-180"/>
        <w:rPr>
          <w:rFonts w:eastAsia="Times New Roman"/>
          <w:sz w:val="24"/>
          <w:szCs w:val="24"/>
        </w:rPr>
      </w:pPr>
    </w:p>
    <w:p w:rsidR="00CF634E" w:rsidRDefault="009B6269" w:rsidP="00DC771E">
      <w:pPr>
        <w:spacing w:after="0" w:line="240" w:lineRule="auto"/>
        <w:ind w:left="-360" w:right="-180"/>
        <w:rPr>
          <w:rFonts w:eastAsia="Times New Roman"/>
          <w:sz w:val="24"/>
          <w:szCs w:val="24"/>
        </w:rPr>
      </w:pPr>
      <w:r>
        <w:rPr>
          <w:rFonts w:eastAsia="Times New Roman"/>
          <w:sz w:val="24"/>
          <w:szCs w:val="24"/>
        </w:rPr>
        <w:t xml:space="preserve">     </w:t>
      </w:r>
      <w:r w:rsidR="00CF634E">
        <w:rPr>
          <w:rFonts w:eastAsia="Times New Roman"/>
          <w:sz w:val="24"/>
          <w:szCs w:val="24"/>
        </w:rPr>
        <w:t xml:space="preserve">I. </w:t>
      </w:r>
      <w:proofErr w:type="spellStart"/>
      <w:r w:rsidR="00CF634E">
        <w:rPr>
          <w:rFonts w:eastAsia="Times New Roman"/>
          <w:sz w:val="24"/>
          <w:szCs w:val="24"/>
        </w:rPr>
        <w:t>Cawood</w:t>
      </w:r>
      <w:proofErr w:type="spellEnd"/>
      <w:r w:rsidR="00CF634E">
        <w:rPr>
          <w:rFonts w:eastAsia="Times New Roman"/>
          <w:sz w:val="24"/>
          <w:szCs w:val="24"/>
        </w:rPr>
        <w:t xml:space="preserve">, </w:t>
      </w:r>
      <w:proofErr w:type="gramStart"/>
      <w:r w:rsidR="00CF634E">
        <w:rPr>
          <w:rFonts w:eastAsia="Times New Roman"/>
          <w:sz w:val="24"/>
          <w:szCs w:val="24"/>
          <w:u w:val="single"/>
        </w:rPr>
        <w:t>The</w:t>
      </w:r>
      <w:proofErr w:type="gramEnd"/>
      <w:r w:rsidR="00CF634E">
        <w:rPr>
          <w:rFonts w:eastAsia="Times New Roman"/>
          <w:sz w:val="24"/>
          <w:szCs w:val="24"/>
          <w:u w:val="single"/>
        </w:rPr>
        <w:t xml:space="preserve"> Liberal Unionist Party: A History</w:t>
      </w:r>
      <w:r w:rsidR="00CF634E">
        <w:rPr>
          <w:rFonts w:eastAsia="Times New Roman"/>
          <w:sz w:val="24"/>
          <w:szCs w:val="24"/>
        </w:rPr>
        <w:t>, (2012).</w:t>
      </w:r>
    </w:p>
    <w:p w:rsidR="00CF634E" w:rsidRDefault="00CF634E" w:rsidP="00DC771E">
      <w:pPr>
        <w:spacing w:after="0" w:line="240" w:lineRule="auto"/>
        <w:ind w:left="-360" w:right="-180"/>
        <w:rPr>
          <w:rFonts w:eastAsia="Times New Roman"/>
          <w:sz w:val="24"/>
          <w:szCs w:val="24"/>
        </w:rPr>
      </w:pPr>
    </w:p>
    <w:p w:rsidR="00CF634E" w:rsidRPr="00CF634E" w:rsidRDefault="009B6269" w:rsidP="00DC771E">
      <w:pPr>
        <w:spacing w:after="0" w:line="240" w:lineRule="auto"/>
        <w:ind w:left="-360" w:right="-180"/>
        <w:rPr>
          <w:rFonts w:eastAsia="Times New Roman"/>
          <w:sz w:val="24"/>
          <w:szCs w:val="24"/>
        </w:rPr>
      </w:pPr>
      <w:r>
        <w:rPr>
          <w:rFonts w:eastAsia="Times New Roman"/>
          <w:sz w:val="24"/>
          <w:szCs w:val="24"/>
        </w:rPr>
        <w:t xml:space="preserve">     </w:t>
      </w:r>
      <w:r w:rsidR="00CF634E">
        <w:rPr>
          <w:rFonts w:eastAsia="Times New Roman"/>
          <w:sz w:val="24"/>
          <w:szCs w:val="24"/>
        </w:rPr>
        <w:t xml:space="preserve">Muriel E. Chamberlain, </w:t>
      </w:r>
      <w:proofErr w:type="spellStart"/>
      <w:r w:rsidR="00CF634E">
        <w:rPr>
          <w:rFonts w:eastAsia="Times New Roman"/>
          <w:sz w:val="24"/>
          <w:szCs w:val="24"/>
          <w:u w:val="single"/>
        </w:rPr>
        <w:t>Pax</w:t>
      </w:r>
      <w:proofErr w:type="spellEnd"/>
      <w:r w:rsidR="00CF634E">
        <w:rPr>
          <w:rFonts w:eastAsia="Times New Roman"/>
          <w:sz w:val="24"/>
          <w:szCs w:val="24"/>
          <w:u w:val="single"/>
        </w:rPr>
        <w:t xml:space="preserve"> Britannica? British Foreign Policy 1789-1914</w:t>
      </w:r>
      <w:r w:rsidR="00CF634E">
        <w:rPr>
          <w:rFonts w:eastAsia="Times New Roman"/>
          <w:sz w:val="24"/>
          <w:szCs w:val="24"/>
        </w:rPr>
        <w:t>, (1988).</w:t>
      </w:r>
    </w:p>
    <w:p w:rsidR="0035147F" w:rsidRDefault="0035147F" w:rsidP="00DC771E">
      <w:pPr>
        <w:spacing w:after="0" w:line="240" w:lineRule="auto"/>
        <w:ind w:left="-360" w:right="-180"/>
        <w:rPr>
          <w:rFonts w:eastAsia="Times New Roman"/>
          <w:sz w:val="24"/>
          <w:szCs w:val="24"/>
        </w:rPr>
      </w:pPr>
    </w:p>
    <w:p w:rsidR="0035147F" w:rsidRPr="0035147F" w:rsidRDefault="009B6269" w:rsidP="0035147F">
      <w:pPr>
        <w:spacing w:after="0" w:line="240" w:lineRule="auto"/>
        <w:ind w:left="-360" w:right="-180"/>
        <w:rPr>
          <w:rFonts w:eastAsia="Times New Roman"/>
          <w:sz w:val="24"/>
          <w:szCs w:val="24"/>
        </w:rPr>
      </w:pPr>
      <w:r>
        <w:rPr>
          <w:rFonts w:eastAsia="Times New Roman"/>
          <w:sz w:val="24"/>
          <w:szCs w:val="24"/>
        </w:rPr>
        <w:t xml:space="preserve">     </w:t>
      </w:r>
      <w:r w:rsidR="0035147F" w:rsidRPr="0035147F">
        <w:rPr>
          <w:rFonts w:eastAsia="Times New Roman"/>
          <w:sz w:val="24"/>
          <w:szCs w:val="24"/>
        </w:rPr>
        <w:t xml:space="preserve">Con Coughlin, </w:t>
      </w:r>
      <w:r w:rsidR="0035147F" w:rsidRPr="0035147F">
        <w:rPr>
          <w:rFonts w:eastAsia="Times New Roman"/>
          <w:sz w:val="24"/>
          <w:szCs w:val="24"/>
          <w:u w:val="single"/>
        </w:rPr>
        <w:t>Churchill’s First War: Young Winston at War with the Afghans</w:t>
      </w:r>
      <w:r w:rsidR="0035147F" w:rsidRPr="0035147F">
        <w:rPr>
          <w:rFonts w:eastAsia="Times New Roman"/>
          <w:sz w:val="24"/>
          <w:szCs w:val="24"/>
        </w:rPr>
        <w:t xml:space="preserve"> (2013).</w:t>
      </w:r>
    </w:p>
    <w:p w:rsidR="00B05EE5" w:rsidRPr="00DC771E" w:rsidRDefault="00B05EE5" w:rsidP="00DC771E">
      <w:pPr>
        <w:spacing w:after="0" w:line="240" w:lineRule="auto"/>
        <w:ind w:left="-360" w:right="-180"/>
        <w:rPr>
          <w:rFonts w:eastAsia="Times New Roman"/>
          <w:sz w:val="24"/>
          <w:szCs w:val="24"/>
        </w:rPr>
      </w:pPr>
    </w:p>
    <w:p w:rsidR="00DC771E" w:rsidRDefault="009B6269" w:rsidP="00DC771E">
      <w:pPr>
        <w:spacing w:after="0" w:line="240" w:lineRule="auto"/>
        <w:ind w:left="-360" w:right="-180"/>
        <w:rPr>
          <w:rFonts w:eastAsia="Times New Roman"/>
          <w:sz w:val="24"/>
          <w:szCs w:val="24"/>
        </w:rPr>
      </w:pPr>
      <w:r>
        <w:rPr>
          <w:rFonts w:eastAsia="Times New Roman"/>
          <w:sz w:val="24"/>
          <w:szCs w:val="24"/>
        </w:rPr>
        <w:t xml:space="preserve">     </w:t>
      </w:r>
      <w:r w:rsidR="00DC771E" w:rsidRPr="00DC771E">
        <w:rPr>
          <w:rFonts w:eastAsia="Times New Roman"/>
          <w:sz w:val="24"/>
          <w:szCs w:val="24"/>
        </w:rPr>
        <w:t xml:space="preserve">D. A. Hamer, </w:t>
      </w:r>
      <w:r w:rsidR="00DC771E" w:rsidRPr="00DC771E">
        <w:rPr>
          <w:rFonts w:eastAsia="Times New Roman"/>
          <w:sz w:val="24"/>
          <w:szCs w:val="24"/>
          <w:u w:val="single"/>
        </w:rPr>
        <w:t>Liberal Politics in the Age of Gladstone and Rosebery</w:t>
      </w:r>
      <w:r w:rsidR="00DC771E" w:rsidRPr="00DC771E">
        <w:rPr>
          <w:rFonts w:eastAsia="Times New Roman"/>
          <w:sz w:val="24"/>
          <w:szCs w:val="24"/>
        </w:rPr>
        <w:t xml:space="preserve">, </w:t>
      </w:r>
      <w:r w:rsidR="00B05EE5">
        <w:rPr>
          <w:rFonts w:eastAsia="Times New Roman"/>
          <w:sz w:val="24"/>
          <w:szCs w:val="24"/>
        </w:rPr>
        <w:t>(</w:t>
      </w:r>
      <w:r w:rsidR="00DC771E" w:rsidRPr="00DC771E">
        <w:rPr>
          <w:rFonts w:eastAsia="Times New Roman"/>
          <w:sz w:val="24"/>
          <w:szCs w:val="24"/>
        </w:rPr>
        <w:t>1972</w:t>
      </w:r>
      <w:r w:rsidR="00B05EE5">
        <w:rPr>
          <w:rFonts w:eastAsia="Times New Roman"/>
          <w:sz w:val="24"/>
          <w:szCs w:val="24"/>
        </w:rPr>
        <w:t>)</w:t>
      </w:r>
      <w:r w:rsidR="00DC771E" w:rsidRPr="00DC771E">
        <w:rPr>
          <w:rFonts w:eastAsia="Times New Roman"/>
          <w:sz w:val="24"/>
          <w:szCs w:val="24"/>
        </w:rPr>
        <w:t>.</w:t>
      </w:r>
    </w:p>
    <w:p w:rsidR="00B05EE5" w:rsidRDefault="00B05EE5" w:rsidP="00DC771E">
      <w:pPr>
        <w:spacing w:after="0" w:line="240" w:lineRule="auto"/>
        <w:ind w:left="-360" w:right="-180"/>
        <w:rPr>
          <w:rFonts w:eastAsia="Times New Roman"/>
          <w:sz w:val="24"/>
          <w:szCs w:val="24"/>
        </w:rPr>
      </w:pPr>
    </w:p>
    <w:p w:rsidR="00B05EE5" w:rsidRDefault="009B6269" w:rsidP="00B05EE5">
      <w:pPr>
        <w:tabs>
          <w:tab w:val="left" w:pos="-1440"/>
        </w:tabs>
        <w:spacing w:after="0" w:line="240" w:lineRule="auto"/>
        <w:ind w:left="-360" w:right="-180"/>
        <w:rPr>
          <w:rFonts w:eastAsia="Times New Roman"/>
          <w:sz w:val="24"/>
          <w:szCs w:val="24"/>
        </w:rPr>
      </w:pPr>
      <w:r>
        <w:rPr>
          <w:rFonts w:eastAsia="Times New Roman"/>
          <w:sz w:val="24"/>
          <w:szCs w:val="24"/>
          <w:lang w:val="en-CA"/>
        </w:rPr>
        <w:t xml:space="preserve">     </w:t>
      </w:r>
      <w:r w:rsidR="00B05EE5" w:rsidRPr="00DC771E">
        <w:rPr>
          <w:rFonts w:eastAsia="Times New Roman"/>
          <w:sz w:val="24"/>
          <w:szCs w:val="24"/>
          <w:lang w:val="en-CA"/>
        </w:rPr>
        <w:fldChar w:fldCharType="begin"/>
      </w:r>
      <w:r w:rsidR="00B05EE5" w:rsidRPr="00DC771E">
        <w:rPr>
          <w:rFonts w:eastAsia="Times New Roman"/>
          <w:sz w:val="24"/>
          <w:szCs w:val="24"/>
          <w:lang w:val="en-CA"/>
        </w:rPr>
        <w:instrText xml:space="preserve"> SEQ CHAPTER \h \r 1</w:instrText>
      </w:r>
      <w:r w:rsidR="00B05EE5" w:rsidRPr="00DC771E">
        <w:rPr>
          <w:rFonts w:eastAsia="Times New Roman"/>
          <w:sz w:val="24"/>
          <w:szCs w:val="24"/>
        </w:rPr>
        <w:fldChar w:fldCharType="end"/>
      </w:r>
      <w:r w:rsidR="00B05EE5" w:rsidRPr="00DC771E">
        <w:rPr>
          <w:rFonts w:eastAsia="Times New Roman"/>
          <w:sz w:val="24"/>
          <w:szCs w:val="24"/>
        </w:rPr>
        <w:t xml:space="preserve">J. L. Hammond, </w:t>
      </w:r>
      <w:r w:rsidR="00B05EE5" w:rsidRPr="00DC771E">
        <w:rPr>
          <w:rFonts w:eastAsia="Times New Roman"/>
          <w:sz w:val="24"/>
          <w:szCs w:val="24"/>
          <w:u w:val="single"/>
        </w:rPr>
        <w:t>Gladstone and the Irish Nation</w:t>
      </w:r>
      <w:r w:rsidR="00B05EE5" w:rsidRPr="00DC771E">
        <w:rPr>
          <w:rFonts w:eastAsia="Times New Roman"/>
          <w:sz w:val="24"/>
          <w:szCs w:val="24"/>
        </w:rPr>
        <w:t xml:space="preserve">, </w:t>
      </w:r>
      <w:r w:rsidR="00B05EE5">
        <w:rPr>
          <w:rFonts w:eastAsia="Times New Roman"/>
          <w:sz w:val="24"/>
          <w:szCs w:val="24"/>
        </w:rPr>
        <w:t>(</w:t>
      </w:r>
      <w:r w:rsidR="00B05EE5" w:rsidRPr="00DC771E">
        <w:rPr>
          <w:rFonts w:eastAsia="Times New Roman"/>
          <w:sz w:val="24"/>
          <w:szCs w:val="24"/>
        </w:rPr>
        <w:t>1938</w:t>
      </w:r>
      <w:r w:rsidR="00B05EE5">
        <w:rPr>
          <w:rFonts w:eastAsia="Times New Roman"/>
          <w:sz w:val="24"/>
          <w:szCs w:val="24"/>
        </w:rPr>
        <w:t>)</w:t>
      </w:r>
      <w:r w:rsidR="00B05EE5" w:rsidRPr="00DC771E">
        <w:rPr>
          <w:rFonts w:eastAsia="Times New Roman"/>
          <w:sz w:val="24"/>
          <w:szCs w:val="24"/>
        </w:rPr>
        <w:t>.</w:t>
      </w:r>
    </w:p>
    <w:p w:rsidR="00B05EE5" w:rsidRDefault="00B05EE5" w:rsidP="00B05EE5">
      <w:pPr>
        <w:tabs>
          <w:tab w:val="left" w:pos="-1440"/>
        </w:tabs>
        <w:spacing w:after="0" w:line="240" w:lineRule="auto"/>
        <w:ind w:left="-360" w:right="-180"/>
        <w:rPr>
          <w:rFonts w:eastAsia="Times New Roman"/>
          <w:sz w:val="24"/>
          <w:szCs w:val="24"/>
        </w:rPr>
      </w:pPr>
    </w:p>
    <w:p w:rsidR="00B05EE5" w:rsidRPr="00C67203" w:rsidRDefault="009B6269" w:rsidP="00B05EE5">
      <w:pPr>
        <w:spacing w:after="0" w:line="480" w:lineRule="auto"/>
        <w:ind w:hanging="360"/>
        <w:jc w:val="both"/>
        <w:rPr>
          <w:rFonts w:eastAsia="Times New Roman"/>
          <w:sz w:val="24"/>
          <w:szCs w:val="24"/>
        </w:rPr>
      </w:pPr>
      <w:r>
        <w:rPr>
          <w:rFonts w:eastAsia="Times New Roman"/>
          <w:sz w:val="24"/>
          <w:szCs w:val="24"/>
        </w:rPr>
        <w:t xml:space="preserve">     </w:t>
      </w:r>
      <w:r w:rsidR="00B05EE5" w:rsidRPr="00C67203">
        <w:rPr>
          <w:rFonts w:eastAsia="Times New Roman"/>
          <w:sz w:val="24"/>
          <w:szCs w:val="24"/>
        </w:rPr>
        <w:t xml:space="preserve">Christopher Howard, </w:t>
      </w:r>
      <w:r w:rsidR="00B05EE5" w:rsidRPr="00C67203">
        <w:rPr>
          <w:rFonts w:eastAsia="Times New Roman"/>
          <w:sz w:val="24"/>
          <w:szCs w:val="24"/>
          <w:u w:val="single"/>
        </w:rPr>
        <w:t>Splendid Isolation</w:t>
      </w:r>
      <w:r w:rsidR="00B05EE5" w:rsidRPr="00C67203">
        <w:rPr>
          <w:rFonts w:eastAsia="Times New Roman"/>
          <w:sz w:val="24"/>
          <w:szCs w:val="24"/>
        </w:rPr>
        <w:t>,</w:t>
      </w:r>
    </w:p>
    <w:p w:rsidR="00B05EE5" w:rsidRDefault="009B6269" w:rsidP="00B05EE5">
      <w:pPr>
        <w:spacing w:after="0" w:line="240" w:lineRule="auto"/>
        <w:ind w:left="-360" w:right="-180"/>
        <w:rPr>
          <w:rFonts w:eastAsia="Times New Roman"/>
          <w:sz w:val="24"/>
          <w:szCs w:val="24"/>
          <w:u w:val="single"/>
        </w:rPr>
      </w:pPr>
      <w:r>
        <w:rPr>
          <w:rFonts w:eastAsia="Times New Roman"/>
          <w:sz w:val="24"/>
          <w:szCs w:val="24"/>
        </w:rPr>
        <w:t xml:space="preserve">     </w:t>
      </w:r>
      <w:r w:rsidR="00B05EE5" w:rsidRPr="00C67203">
        <w:rPr>
          <w:rFonts w:eastAsia="Times New Roman"/>
          <w:sz w:val="24"/>
          <w:szCs w:val="24"/>
        </w:rPr>
        <w:t xml:space="preserve">Paul </w:t>
      </w:r>
      <w:proofErr w:type="spellStart"/>
      <w:r w:rsidR="00B05EE5" w:rsidRPr="00C67203">
        <w:rPr>
          <w:rFonts w:eastAsia="Times New Roman"/>
          <w:sz w:val="24"/>
          <w:szCs w:val="24"/>
        </w:rPr>
        <w:t>Knaplund</w:t>
      </w:r>
      <w:proofErr w:type="spellEnd"/>
      <w:r w:rsidR="00B05EE5" w:rsidRPr="00C67203">
        <w:rPr>
          <w:rFonts w:eastAsia="Times New Roman"/>
          <w:sz w:val="24"/>
          <w:szCs w:val="24"/>
        </w:rPr>
        <w:t xml:space="preserve">, </w:t>
      </w:r>
      <w:r w:rsidR="00B05EE5" w:rsidRPr="00C67203">
        <w:rPr>
          <w:rFonts w:eastAsia="Times New Roman"/>
          <w:sz w:val="24"/>
          <w:szCs w:val="24"/>
          <w:u w:val="single"/>
        </w:rPr>
        <w:t>Gladstone’s Foreign Policy</w:t>
      </w:r>
    </w:p>
    <w:p w:rsidR="00B05EE5" w:rsidRDefault="00B05EE5" w:rsidP="00DC771E">
      <w:pPr>
        <w:spacing w:after="0" w:line="240" w:lineRule="auto"/>
        <w:ind w:left="-360" w:right="-180"/>
        <w:rPr>
          <w:rFonts w:eastAsia="Times New Roman"/>
          <w:sz w:val="24"/>
          <w:szCs w:val="24"/>
        </w:rPr>
      </w:pPr>
    </w:p>
    <w:p w:rsidR="00DC771E" w:rsidRDefault="009B6269" w:rsidP="00DC771E">
      <w:pPr>
        <w:spacing w:after="0" w:line="240" w:lineRule="auto"/>
        <w:ind w:left="-360" w:right="-180"/>
        <w:rPr>
          <w:rFonts w:eastAsia="Times New Roman"/>
          <w:sz w:val="24"/>
          <w:szCs w:val="24"/>
        </w:rPr>
      </w:pPr>
      <w:r>
        <w:rPr>
          <w:rFonts w:eastAsia="Times New Roman"/>
          <w:sz w:val="24"/>
          <w:szCs w:val="24"/>
        </w:rPr>
        <w:t xml:space="preserve">     </w:t>
      </w:r>
      <w:r w:rsidR="00DC771E" w:rsidRPr="00DC771E">
        <w:rPr>
          <w:rFonts w:eastAsia="Times New Roman"/>
          <w:sz w:val="24"/>
          <w:szCs w:val="24"/>
        </w:rPr>
        <w:t xml:space="preserve">Peter Marsh, </w:t>
      </w:r>
      <w:proofErr w:type="gramStart"/>
      <w:r w:rsidR="00DC771E" w:rsidRPr="00DC771E">
        <w:rPr>
          <w:rFonts w:eastAsia="Times New Roman"/>
          <w:sz w:val="24"/>
          <w:szCs w:val="24"/>
          <w:u w:val="single"/>
        </w:rPr>
        <w:t>The</w:t>
      </w:r>
      <w:proofErr w:type="gramEnd"/>
      <w:r w:rsidR="00DC771E" w:rsidRPr="00DC771E">
        <w:rPr>
          <w:rFonts w:eastAsia="Times New Roman"/>
          <w:sz w:val="24"/>
          <w:szCs w:val="24"/>
          <w:u w:val="single"/>
        </w:rPr>
        <w:t xml:space="preserve"> Discipline of Popular Government: Lord Salisbury's Statecraft, 1881-1902</w:t>
      </w:r>
      <w:r w:rsidR="00DC771E" w:rsidRPr="00DC771E">
        <w:rPr>
          <w:rFonts w:eastAsia="Times New Roman"/>
          <w:sz w:val="24"/>
          <w:szCs w:val="24"/>
        </w:rPr>
        <w:t xml:space="preserve">, </w:t>
      </w:r>
      <w:r w:rsidR="00B05EE5">
        <w:rPr>
          <w:rFonts w:eastAsia="Times New Roman"/>
          <w:sz w:val="24"/>
          <w:szCs w:val="24"/>
        </w:rPr>
        <w:t>(</w:t>
      </w:r>
      <w:r w:rsidR="00DC771E" w:rsidRPr="00DC771E">
        <w:rPr>
          <w:rFonts w:eastAsia="Times New Roman"/>
          <w:sz w:val="24"/>
          <w:szCs w:val="24"/>
        </w:rPr>
        <w:t>1978</w:t>
      </w:r>
      <w:r w:rsidR="00B05EE5">
        <w:rPr>
          <w:rFonts w:eastAsia="Times New Roman"/>
          <w:sz w:val="24"/>
          <w:szCs w:val="24"/>
        </w:rPr>
        <w:t>)</w:t>
      </w:r>
      <w:r w:rsidR="00DC771E" w:rsidRPr="00DC771E">
        <w:rPr>
          <w:rFonts w:eastAsia="Times New Roman"/>
          <w:sz w:val="24"/>
          <w:szCs w:val="24"/>
        </w:rPr>
        <w:t>.</w:t>
      </w:r>
    </w:p>
    <w:p w:rsidR="00B05EE5" w:rsidRPr="00DC771E" w:rsidRDefault="00B05EE5" w:rsidP="00DC771E">
      <w:pPr>
        <w:spacing w:after="0" w:line="240" w:lineRule="auto"/>
        <w:ind w:left="-360" w:right="-180"/>
        <w:rPr>
          <w:rFonts w:eastAsia="Times New Roman"/>
          <w:sz w:val="24"/>
          <w:szCs w:val="24"/>
        </w:rPr>
      </w:pPr>
    </w:p>
    <w:p w:rsidR="00DC771E" w:rsidRDefault="009B6269" w:rsidP="00DC771E">
      <w:pPr>
        <w:spacing w:after="0" w:line="240" w:lineRule="auto"/>
        <w:ind w:left="-360" w:right="-180"/>
        <w:rPr>
          <w:rFonts w:eastAsia="Times New Roman"/>
          <w:sz w:val="24"/>
          <w:szCs w:val="24"/>
        </w:rPr>
      </w:pPr>
      <w:r>
        <w:rPr>
          <w:rFonts w:eastAsia="Times New Roman"/>
          <w:sz w:val="24"/>
          <w:szCs w:val="24"/>
        </w:rPr>
        <w:t xml:space="preserve">     </w:t>
      </w:r>
      <w:r w:rsidR="00DC771E" w:rsidRPr="00DC771E">
        <w:rPr>
          <w:rFonts w:eastAsia="Times New Roman"/>
          <w:sz w:val="24"/>
          <w:szCs w:val="24"/>
        </w:rPr>
        <w:t xml:space="preserve">Philip Magnus, </w:t>
      </w:r>
      <w:r w:rsidR="00DC771E" w:rsidRPr="00DC771E">
        <w:rPr>
          <w:rFonts w:eastAsia="Times New Roman"/>
          <w:sz w:val="24"/>
          <w:szCs w:val="24"/>
          <w:u w:val="single"/>
        </w:rPr>
        <w:t>Gladstone</w:t>
      </w:r>
      <w:r w:rsidR="00DC771E" w:rsidRPr="00DC771E">
        <w:rPr>
          <w:rFonts w:eastAsia="Times New Roman"/>
          <w:sz w:val="24"/>
          <w:szCs w:val="24"/>
        </w:rPr>
        <w:t xml:space="preserve">, </w:t>
      </w:r>
      <w:r w:rsidR="00B05EE5">
        <w:rPr>
          <w:rFonts w:eastAsia="Times New Roman"/>
          <w:sz w:val="24"/>
          <w:szCs w:val="24"/>
        </w:rPr>
        <w:t>(</w:t>
      </w:r>
      <w:r w:rsidR="00DC771E" w:rsidRPr="00DC771E">
        <w:rPr>
          <w:rFonts w:eastAsia="Times New Roman"/>
          <w:sz w:val="24"/>
          <w:szCs w:val="24"/>
        </w:rPr>
        <w:t>1954</w:t>
      </w:r>
      <w:r w:rsidR="00B05EE5">
        <w:rPr>
          <w:rFonts w:eastAsia="Times New Roman"/>
          <w:sz w:val="24"/>
          <w:szCs w:val="24"/>
        </w:rPr>
        <w:t>)</w:t>
      </w:r>
      <w:r w:rsidR="00DC771E" w:rsidRPr="00DC771E">
        <w:rPr>
          <w:rFonts w:eastAsia="Times New Roman"/>
          <w:sz w:val="24"/>
          <w:szCs w:val="24"/>
        </w:rPr>
        <w:t>.</w:t>
      </w:r>
    </w:p>
    <w:p w:rsidR="00CF634E" w:rsidRDefault="00CF634E" w:rsidP="00DC771E">
      <w:pPr>
        <w:spacing w:after="0" w:line="240" w:lineRule="auto"/>
        <w:ind w:left="-360" w:right="-180"/>
        <w:rPr>
          <w:rFonts w:eastAsia="Times New Roman"/>
          <w:sz w:val="24"/>
          <w:szCs w:val="24"/>
        </w:rPr>
      </w:pPr>
    </w:p>
    <w:p w:rsidR="00CF634E" w:rsidRPr="00CF634E" w:rsidRDefault="009B6269" w:rsidP="00DC771E">
      <w:pPr>
        <w:spacing w:after="0" w:line="240" w:lineRule="auto"/>
        <w:ind w:left="-360" w:right="-180"/>
        <w:rPr>
          <w:rFonts w:eastAsia="Times New Roman"/>
          <w:sz w:val="24"/>
          <w:szCs w:val="24"/>
        </w:rPr>
      </w:pPr>
      <w:r>
        <w:rPr>
          <w:rFonts w:eastAsia="Times New Roman"/>
          <w:sz w:val="24"/>
          <w:szCs w:val="24"/>
        </w:rPr>
        <w:t xml:space="preserve">     </w:t>
      </w:r>
      <w:r w:rsidR="00CF634E">
        <w:rPr>
          <w:rFonts w:eastAsia="Times New Roman"/>
          <w:sz w:val="24"/>
          <w:szCs w:val="24"/>
        </w:rPr>
        <w:t xml:space="preserve">L. </w:t>
      </w:r>
      <w:proofErr w:type="spellStart"/>
      <w:r w:rsidR="00CF634E">
        <w:rPr>
          <w:rFonts w:eastAsia="Times New Roman"/>
          <w:sz w:val="24"/>
          <w:szCs w:val="24"/>
        </w:rPr>
        <w:t>McKinstry</w:t>
      </w:r>
      <w:proofErr w:type="spellEnd"/>
      <w:r w:rsidR="00CF634E">
        <w:rPr>
          <w:rFonts w:eastAsia="Times New Roman"/>
          <w:sz w:val="24"/>
          <w:szCs w:val="24"/>
        </w:rPr>
        <w:t xml:space="preserve">, </w:t>
      </w:r>
      <w:r w:rsidR="00CF634E">
        <w:rPr>
          <w:rFonts w:eastAsia="Times New Roman"/>
          <w:sz w:val="24"/>
          <w:szCs w:val="24"/>
          <w:u w:val="single"/>
        </w:rPr>
        <w:t>Rosebery: Statesman in Turmoil</w:t>
      </w:r>
      <w:r w:rsidR="00CF634E">
        <w:rPr>
          <w:rFonts w:eastAsia="Times New Roman"/>
          <w:sz w:val="24"/>
          <w:szCs w:val="24"/>
        </w:rPr>
        <w:t>, (2006).</w:t>
      </w:r>
    </w:p>
    <w:p w:rsidR="00B05EE5" w:rsidRPr="00DC771E" w:rsidRDefault="00B05EE5" w:rsidP="00DC771E">
      <w:pPr>
        <w:spacing w:after="0" w:line="240" w:lineRule="auto"/>
        <w:ind w:left="-360" w:right="-180"/>
        <w:rPr>
          <w:rFonts w:eastAsia="Times New Roman"/>
          <w:sz w:val="24"/>
          <w:szCs w:val="24"/>
        </w:rPr>
      </w:pPr>
    </w:p>
    <w:p w:rsidR="004D2D27" w:rsidRDefault="009B6269" w:rsidP="00DC771E">
      <w:pPr>
        <w:spacing w:after="0" w:line="240" w:lineRule="auto"/>
        <w:ind w:left="-360" w:right="-180"/>
        <w:rPr>
          <w:rFonts w:eastAsia="Times New Roman"/>
          <w:sz w:val="24"/>
          <w:szCs w:val="24"/>
        </w:rPr>
      </w:pPr>
      <w:r>
        <w:rPr>
          <w:rFonts w:eastAsia="Times New Roman"/>
          <w:sz w:val="24"/>
          <w:szCs w:val="24"/>
        </w:rPr>
        <w:t xml:space="preserve">     </w:t>
      </w:r>
      <w:r w:rsidR="00DC771E" w:rsidRPr="00DC771E">
        <w:rPr>
          <w:rFonts w:eastAsia="Times New Roman"/>
          <w:sz w:val="24"/>
          <w:szCs w:val="24"/>
        </w:rPr>
        <w:t xml:space="preserve">Dennis Judd, </w:t>
      </w:r>
      <w:r w:rsidR="00DC771E" w:rsidRPr="00DC771E">
        <w:rPr>
          <w:rFonts w:eastAsia="Times New Roman"/>
          <w:sz w:val="24"/>
          <w:szCs w:val="24"/>
          <w:u w:val="single"/>
        </w:rPr>
        <w:t>Radical Joe</w:t>
      </w:r>
      <w:r w:rsidR="00DC771E" w:rsidRPr="00DC771E">
        <w:rPr>
          <w:rFonts w:eastAsia="Times New Roman"/>
          <w:sz w:val="24"/>
          <w:szCs w:val="24"/>
        </w:rPr>
        <w:t xml:space="preserve">, </w:t>
      </w:r>
      <w:r w:rsidR="00B05EE5">
        <w:rPr>
          <w:rFonts w:eastAsia="Times New Roman"/>
          <w:sz w:val="24"/>
          <w:szCs w:val="24"/>
        </w:rPr>
        <w:t>(</w:t>
      </w:r>
      <w:r w:rsidR="00DC771E" w:rsidRPr="00DC771E">
        <w:rPr>
          <w:rFonts w:eastAsia="Times New Roman"/>
          <w:sz w:val="24"/>
          <w:szCs w:val="24"/>
        </w:rPr>
        <w:t>1977</w:t>
      </w:r>
      <w:r w:rsidR="00B05EE5">
        <w:rPr>
          <w:rFonts w:eastAsia="Times New Roman"/>
          <w:sz w:val="24"/>
          <w:szCs w:val="24"/>
        </w:rPr>
        <w:t>)</w:t>
      </w:r>
      <w:r w:rsidR="00DC771E" w:rsidRPr="00DC771E">
        <w:rPr>
          <w:rFonts w:eastAsia="Times New Roman"/>
          <w:sz w:val="24"/>
          <w:szCs w:val="24"/>
        </w:rPr>
        <w:t>.</w:t>
      </w:r>
    </w:p>
    <w:p w:rsidR="00CF634E" w:rsidRDefault="00CF634E" w:rsidP="00DC771E">
      <w:pPr>
        <w:spacing w:after="0" w:line="240" w:lineRule="auto"/>
        <w:ind w:left="-360" w:right="-180"/>
        <w:rPr>
          <w:rFonts w:eastAsia="Times New Roman"/>
          <w:sz w:val="24"/>
          <w:szCs w:val="24"/>
        </w:rPr>
      </w:pPr>
    </w:p>
    <w:p w:rsidR="00B05EE5" w:rsidRDefault="009B6269" w:rsidP="00B05EE5">
      <w:pPr>
        <w:spacing w:after="0" w:line="240" w:lineRule="auto"/>
        <w:ind w:left="-360" w:right="-180"/>
        <w:rPr>
          <w:rFonts w:eastAsia="Times New Roman"/>
          <w:sz w:val="24"/>
          <w:szCs w:val="24"/>
        </w:rPr>
      </w:pPr>
      <w:r>
        <w:rPr>
          <w:rFonts w:eastAsia="Times New Roman"/>
          <w:sz w:val="24"/>
          <w:szCs w:val="24"/>
        </w:rPr>
        <w:t xml:space="preserve">    </w:t>
      </w:r>
      <w:r w:rsidR="00B05EE5" w:rsidRPr="00DC771E">
        <w:rPr>
          <w:rFonts w:eastAsia="Times New Roman"/>
          <w:sz w:val="24"/>
          <w:szCs w:val="24"/>
        </w:rPr>
        <w:t xml:space="preserve">Thomas Pakenham, </w:t>
      </w:r>
      <w:proofErr w:type="gramStart"/>
      <w:r w:rsidR="00B05EE5" w:rsidRPr="00DC771E">
        <w:rPr>
          <w:rFonts w:eastAsia="Times New Roman"/>
          <w:sz w:val="24"/>
          <w:szCs w:val="24"/>
          <w:u w:val="single"/>
        </w:rPr>
        <w:t>The</w:t>
      </w:r>
      <w:proofErr w:type="gramEnd"/>
      <w:r w:rsidR="00B05EE5" w:rsidRPr="00DC771E">
        <w:rPr>
          <w:rFonts w:eastAsia="Times New Roman"/>
          <w:sz w:val="24"/>
          <w:szCs w:val="24"/>
          <w:u w:val="single"/>
        </w:rPr>
        <w:t xml:space="preserve"> Anglo-Boer War</w:t>
      </w:r>
      <w:r w:rsidR="00B05EE5" w:rsidRPr="00DC771E">
        <w:rPr>
          <w:rFonts w:eastAsia="Times New Roman"/>
          <w:sz w:val="24"/>
          <w:szCs w:val="24"/>
        </w:rPr>
        <w:t xml:space="preserve">, </w:t>
      </w:r>
      <w:r w:rsidR="00B05EE5">
        <w:rPr>
          <w:rFonts w:eastAsia="Times New Roman"/>
          <w:sz w:val="24"/>
          <w:szCs w:val="24"/>
        </w:rPr>
        <w:t>(</w:t>
      </w:r>
      <w:r w:rsidR="00B05EE5" w:rsidRPr="00DC771E">
        <w:rPr>
          <w:rFonts w:eastAsia="Times New Roman"/>
          <w:sz w:val="24"/>
          <w:szCs w:val="24"/>
        </w:rPr>
        <w:t>1979</w:t>
      </w:r>
      <w:r w:rsidR="00B05EE5">
        <w:rPr>
          <w:rFonts w:eastAsia="Times New Roman"/>
          <w:sz w:val="24"/>
          <w:szCs w:val="24"/>
        </w:rPr>
        <w:t>).</w:t>
      </w:r>
    </w:p>
    <w:p w:rsidR="00B05EE5" w:rsidRDefault="00B05EE5" w:rsidP="00DC771E">
      <w:pPr>
        <w:spacing w:after="0" w:line="240" w:lineRule="auto"/>
        <w:ind w:left="-360" w:right="-180"/>
        <w:rPr>
          <w:rFonts w:eastAsia="Times New Roman"/>
          <w:sz w:val="24"/>
          <w:szCs w:val="24"/>
        </w:rPr>
      </w:pPr>
    </w:p>
    <w:p w:rsidR="00B05EE5" w:rsidRPr="00C67203" w:rsidRDefault="009B6269" w:rsidP="00B05EE5">
      <w:pPr>
        <w:spacing w:after="0" w:line="480" w:lineRule="auto"/>
        <w:ind w:hanging="360"/>
        <w:rPr>
          <w:rFonts w:eastAsia="Times New Roman"/>
          <w:sz w:val="24"/>
          <w:szCs w:val="24"/>
        </w:rPr>
      </w:pPr>
      <w:r>
        <w:rPr>
          <w:rFonts w:eastAsia="Times New Roman"/>
          <w:sz w:val="24"/>
          <w:szCs w:val="24"/>
        </w:rPr>
        <w:t xml:space="preserve">    </w:t>
      </w:r>
      <w:r w:rsidR="00B05EE5" w:rsidRPr="00C67203">
        <w:rPr>
          <w:rFonts w:eastAsia="Times New Roman"/>
          <w:sz w:val="24"/>
          <w:szCs w:val="24"/>
        </w:rPr>
        <w:t xml:space="preserve">Bradford Perkins, </w:t>
      </w:r>
      <w:proofErr w:type="gramStart"/>
      <w:r w:rsidR="00B05EE5" w:rsidRPr="00C67203">
        <w:rPr>
          <w:rFonts w:eastAsia="Times New Roman"/>
          <w:sz w:val="24"/>
          <w:szCs w:val="24"/>
          <w:u w:val="single"/>
        </w:rPr>
        <w:t>The</w:t>
      </w:r>
      <w:proofErr w:type="gramEnd"/>
      <w:r w:rsidR="00B05EE5" w:rsidRPr="00C67203">
        <w:rPr>
          <w:rFonts w:eastAsia="Times New Roman"/>
          <w:sz w:val="24"/>
          <w:szCs w:val="24"/>
          <w:u w:val="single"/>
        </w:rPr>
        <w:t xml:space="preserve"> Great Rapprochement: England and the United States, 1895-1914</w:t>
      </w:r>
      <w:r w:rsidR="00B05EE5" w:rsidRPr="00C67203">
        <w:rPr>
          <w:rFonts w:eastAsia="Times New Roman"/>
          <w:sz w:val="24"/>
          <w:szCs w:val="24"/>
        </w:rPr>
        <w:t xml:space="preserve"> (1968)</w:t>
      </w:r>
    </w:p>
    <w:p w:rsidR="00B05EE5" w:rsidRDefault="009B6269" w:rsidP="00B05EE5">
      <w:pPr>
        <w:spacing w:after="0" w:line="240" w:lineRule="auto"/>
        <w:ind w:left="-360" w:right="-180"/>
        <w:rPr>
          <w:rFonts w:eastAsia="Times New Roman"/>
          <w:sz w:val="24"/>
          <w:szCs w:val="24"/>
        </w:rPr>
      </w:pPr>
      <w:r>
        <w:rPr>
          <w:rFonts w:eastAsia="Times New Roman"/>
          <w:sz w:val="24"/>
          <w:szCs w:val="24"/>
        </w:rPr>
        <w:t xml:space="preserve">     </w:t>
      </w:r>
      <w:r w:rsidR="00B05EE5" w:rsidRPr="00C67203">
        <w:rPr>
          <w:rFonts w:eastAsia="Times New Roman"/>
          <w:sz w:val="24"/>
          <w:szCs w:val="24"/>
        </w:rPr>
        <w:t xml:space="preserve">Andrew Roberts, </w:t>
      </w:r>
      <w:r w:rsidR="00B05EE5" w:rsidRPr="00C67203">
        <w:rPr>
          <w:rFonts w:eastAsia="Times New Roman"/>
          <w:sz w:val="24"/>
          <w:szCs w:val="24"/>
          <w:u w:val="single"/>
        </w:rPr>
        <w:t>Salisbury: Victorian Titan</w:t>
      </w:r>
      <w:r w:rsidR="00B05EE5" w:rsidRPr="00C67203">
        <w:rPr>
          <w:rFonts w:eastAsia="Times New Roman"/>
          <w:sz w:val="24"/>
          <w:szCs w:val="24"/>
        </w:rPr>
        <w:t>, (1999).</w:t>
      </w:r>
    </w:p>
    <w:p w:rsidR="00B05EE5" w:rsidRDefault="00B05EE5" w:rsidP="00B05EE5">
      <w:pPr>
        <w:spacing w:after="0" w:line="240" w:lineRule="auto"/>
        <w:ind w:left="-360" w:right="-180"/>
        <w:rPr>
          <w:rFonts w:eastAsia="Times New Roman"/>
          <w:sz w:val="24"/>
          <w:szCs w:val="24"/>
        </w:rPr>
      </w:pPr>
    </w:p>
    <w:p w:rsidR="00C67203" w:rsidRPr="00C67203" w:rsidRDefault="009B6269" w:rsidP="009B6269">
      <w:pPr>
        <w:spacing w:after="0" w:line="240" w:lineRule="auto"/>
        <w:ind w:left="-360" w:right="-180"/>
        <w:rPr>
          <w:rFonts w:eastAsia="Times New Roman"/>
          <w:sz w:val="24"/>
          <w:szCs w:val="24"/>
        </w:rPr>
      </w:pPr>
      <w:r>
        <w:rPr>
          <w:rFonts w:eastAsia="Times New Roman"/>
          <w:sz w:val="24"/>
          <w:szCs w:val="24"/>
          <w:lang w:val="en-CA"/>
        </w:rPr>
        <w:t xml:space="preserve">     </w:t>
      </w:r>
      <w:r w:rsidR="00B05EE5" w:rsidRPr="00B05EE5">
        <w:rPr>
          <w:rFonts w:eastAsia="Times New Roman"/>
          <w:sz w:val="24"/>
          <w:szCs w:val="24"/>
          <w:lang w:val="en-CA"/>
        </w:rPr>
        <w:fldChar w:fldCharType="begin"/>
      </w:r>
      <w:r w:rsidR="00B05EE5" w:rsidRPr="00B05EE5">
        <w:rPr>
          <w:rFonts w:eastAsia="Times New Roman"/>
          <w:sz w:val="24"/>
          <w:szCs w:val="24"/>
          <w:lang w:val="en-CA"/>
        </w:rPr>
        <w:instrText xml:space="preserve"> SEQ CHAPTER \h \r 1</w:instrText>
      </w:r>
      <w:r w:rsidR="00B05EE5" w:rsidRPr="00B05EE5">
        <w:rPr>
          <w:rFonts w:eastAsia="Times New Roman"/>
          <w:sz w:val="24"/>
          <w:szCs w:val="24"/>
        </w:rPr>
        <w:fldChar w:fldCharType="end"/>
      </w:r>
      <w:r w:rsidR="00DC771E" w:rsidRPr="00DC771E">
        <w:rPr>
          <w:rFonts w:eastAsia="Times New Roman"/>
          <w:sz w:val="24"/>
          <w:szCs w:val="24"/>
          <w:lang w:val="en-CA"/>
        </w:rPr>
        <w:fldChar w:fldCharType="begin"/>
      </w:r>
      <w:r w:rsidR="00DC771E" w:rsidRPr="00DC771E">
        <w:rPr>
          <w:rFonts w:eastAsia="Times New Roman"/>
          <w:sz w:val="24"/>
          <w:szCs w:val="24"/>
          <w:lang w:val="en-CA"/>
        </w:rPr>
        <w:instrText xml:space="preserve"> SEQ CHAPTER \h \r 1</w:instrText>
      </w:r>
      <w:r w:rsidR="00DC771E" w:rsidRPr="00DC771E">
        <w:rPr>
          <w:rFonts w:eastAsia="Times New Roman"/>
          <w:sz w:val="24"/>
          <w:szCs w:val="24"/>
        </w:rPr>
        <w:fldChar w:fldCharType="end"/>
      </w:r>
    </w:p>
    <w:p w:rsidR="00C67203" w:rsidRDefault="00C67203" w:rsidP="00C67203">
      <w:pPr>
        <w:spacing w:after="0" w:line="240" w:lineRule="auto"/>
        <w:ind w:left="-360" w:right="-180"/>
        <w:jc w:val="center"/>
        <w:rPr>
          <w:rFonts w:eastAsia="Times New Roman"/>
          <w:b/>
          <w:sz w:val="24"/>
          <w:szCs w:val="24"/>
        </w:rPr>
      </w:pPr>
      <w:r w:rsidRPr="00702179">
        <w:rPr>
          <w:rFonts w:eastAsia="Times New Roman"/>
          <w:b/>
          <w:sz w:val="24"/>
          <w:szCs w:val="24"/>
        </w:rPr>
        <w:t>Book List for Review 4</w:t>
      </w:r>
    </w:p>
    <w:p w:rsidR="00702179" w:rsidRPr="00702179" w:rsidRDefault="00702179" w:rsidP="00C67203">
      <w:pPr>
        <w:spacing w:after="0" w:line="240" w:lineRule="auto"/>
        <w:ind w:left="-360" w:right="-180"/>
        <w:jc w:val="center"/>
        <w:rPr>
          <w:rFonts w:eastAsia="Times New Roman"/>
          <w:b/>
          <w:sz w:val="24"/>
          <w:szCs w:val="24"/>
        </w:rPr>
      </w:pPr>
    </w:p>
    <w:p w:rsidR="00702179" w:rsidRPr="00702179" w:rsidRDefault="00702179" w:rsidP="00702179">
      <w:pPr>
        <w:spacing w:after="0" w:line="480" w:lineRule="auto"/>
        <w:jc w:val="center"/>
        <w:rPr>
          <w:i/>
          <w:sz w:val="24"/>
        </w:rPr>
      </w:pPr>
      <w:r w:rsidRPr="00702179">
        <w:rPr>
          <w:i/>
          <w:sz w:val="24"/>
        </w:rPr>
        <w:t xml:space="preserve">Ireland in </w:t>
      </w:r>
      <w:proofErr w:type="gramStart"/>
      <w:r w:rsidRPr="00702179">
        <w:rPr>
          <w:i/>
          <w:sz w:val="24"/>
        </w:rPr>
        <w:t>The</w:t>
      </w:r>
      <w:proofErr w:type="gramEnd"/>
      <w:r w:rsidRPr="00702179">
        <w:rPr>
          <w:i/>
          <w:sz w:val="24"/>
        </w:rPr>
        <w:t xml:space="preserve"> 19</w:t>
      </w:r>
      <w:r w:rsidRPr="00702179">
        <w:rPr>
          <w:i/>
          <w:sz w:val="24"/>
          <w:vertAlign w:val="superscript"/>
        </w:rPr>
        <w:t>th</w:t>
      </w:r>
      <w:r w:rsidRPr="00702179">
        <w:rPr>
          <w:i/>
          <w:sz w:val="24"/>
        </w:rPr>
        <w:t xml:space="preserve"> Century</w:t>
      </w:r>
    </w:p>
    <w:p w:rsidR="00702179" w:rsidRDefault="00702179" w:rsidP="00702179">
      <w:pPr>
        <w:spacing w:after="0" w:line="480" w:lineRule="auto"/>
        <w:rPr>
          <w:sz w:val="24"/>
        </w:rPr>
      </w:pPr>
      <w:r>
        <w:rPr>
          <w:sz w:val="24"/>
        </w:rPr>
        <w:t xml:space="preserve">J. C. Beckett, </w:t>
      </w:r>
      <w:proofErr w:type="gramStart"/>
      <w:r w:rsidRPr="00023409">
        <w:rPr>
          <w:sz w:val="24"/>
          <w:u w:val="single"/>
        </w:rPr>
        <w:t>The</w:t>
      </w:r>
      <w:proofErr w:type="gramEnd"/>
      <w:r w:rsidRPr="00023409">
        <w:rPr>
          <w:sz w:val="24"/>
          <w:u w:val="single"/>
        </w:rPr>
        <w:t xml:space="preserve"> Making of Modern Ireland, 1603-1923 </w:t>
      </w:r>
      <w:r>
        <w:rPr>
          <w:sz w:val="24"/>
        </w:rPr>
        <w:t>(1966).</w:t>
      </w:r>
    </w:p>
    <w:p w:rsidR="00702179" w:rsidRDefault="00702179" w:rsidP="00702179">
      <w:pPr>
        <w:spacing w:after="0" w:line="480" w:lineRule="auto"/>
        <w:rPr>
          <w:sz w:val="24"/>
        </w:rPr>
      </w:pPr>
      <w:r>
        <w:rPr>
          <w:sz w:val="24"/>
        </w:rPr>
        <w:t xml:space="preserve">Robert </w:t>
      </w:r>
      <w:proofErr w:type="spellStart"/>
      <w:r>
        <w:rPr>
          <w:sz w:val="24"/>
        </w:rPr>
        <w:t>Kee</w:t>
      </w:r>
      <w:proofErr w:type="spellEnd"/>
      <w:r>
        <w:rPr>
          <w:sz w:val="24"/>
        </w:rPr>
        <w:t xml:space="preserve">, </w:t>
      </w:r>
      <w:proofErr w:type="gramStart"/>
      <w:r w:rsidRPr="00023409">
        <w:rPr>
          <w:sz w:val="24"/>
          <w:u w:val="single"/>
        </w:rPr>
        <w:t>The</w:t>
      </w:r>
      <w:proofErr w:type="gramEnd"/>
      <w:r w:rsidRPr="00023409">
        <w:rPr>
          <w:sz w:val="24"/>
          <w:u w:val="single"/>
        </w:rPr>
        <w:t xml:space="preserve"> Green Flag: A History of Irish Nationalism</w:t>
      </w:r>
      <w:r>
        <w:rPr>
          <w:sz w:val="24"/>
        </w:rPr>
        <w:t xml:space="preserve"> (1972).</w:t>
      </w:r>
    </w:p>
    <w:p w:rsidR="00702179" w:rsidRDefault="00702179" w:rsidP="00702179">
      <w:pPr>
        <w:spacing w:after="0" w:line="480" w:lineRule="auto"/>
        <w:rPr>
          <w:sz w:val="24"/>
        </w:rPr>
      </w:pPr>
      <w:r>
        <w:rPr>
          <w:sz w:val="24"/>
        </w:rPr>
        <w:t xml:space="preserve">F. S. L. Lyons, </w:t>
      </w:r>
      <w:r w:rsidRPr="00023409">
        <w:rPr>
          <w:sz w:val="24"/>
          <w:u w:val="single"/>
        </w:rPr>
        <w:t xml:space="preserve">Ireland </w:t>
      </w:r>
      <w:proofErr w:type="gramStart"/>
      <w:r w:rsidRPr="00023409">
        <w:rPr>
          <w:sz w:val="24"/>
          <w:u w:val="single"/>
        </w:rPr>
        <w:t>Since</w:t>
      </w:r>
      <w:proofErr w:type="gramEnd"/>
      <w:r w:rsidRPr="00023409">
        <w:rPr>
          <w:sz w:val="24"/>
          <w:u w:val="single"/>
        </w:rPr>
        <w:t xml:space="preserve"> the Famine</w:t>
      </w:r>
      <w:r>
        <w:rPr>
          <w:sz w:val="24"/>
        </w:rPr>
        <w:t xml:space="preserve"> (1973).</w:t>
      </w:r>
    </w:p>
    <w:p w:rsidR="00702179" w:rsidRDefault="00702179" w:rsidP="00702179">
      <w:pPr>
        <w:spacing w:after="0" w:line="480" w:lineRule="auto"/>
        <w:ind w:left="720" w:hanging="720"/>
        <w:rPr>
          <w:sz w:val="24"/>
        </w:rPr>
      </w:pPr>
      <w:r>
        <w:rPr>
          <w:sz w:val="24"/>
        </w:rPr>
        <w:t xml:space="preserve">Charles Townshend, </w:t>
      </w:r>
      <w:r w:rsidRPr="00023409">
        <w:rPr>
          <w:sz w:val="24"/>
          <w:u w:val="single"/>
        </w:rPr>
        <w:t xml:space="preserve">Political Violence in Ireland: Government and Resistance </w:t>
      </w:r>
      <w:proofErr w:type="gramStart"/>
      <w:r w:rsidRPr="00023409">
        <w:rPr>
          <w:sz w:val="24"/>
          <w:u w:val="single"/>
        </w:rPr>
        <w:t>Since</w:t>
      </w:r>
      <w:proofErr w:type="gramEnd"/>
      <w:r w:rsidRPr="00023409">
        <w:rPr>
          <w:sz w:val="24"/>
          <w:u w:val="single"/>
        </w:rPr>
        <w:t xml:space="preserve"> 1848</w:t>
      </w:r>
      <w:r>
        <w:rPr>
          <w:sz w:val="24"/>
        </w:rPr>
        <w:t xml:space="preserve"> (1983).</w:t>
      </w:r>
    </w:p>
    <w:p w:rsidR="00702179" w:rsidRDefault="00702179" w:rsidP="00702179">
      <w:pPr>
        <w:spacing w:after="0" w:line="480" w:lineRule="auto"/>
        <w:ind w:left="720" w:hanging="720"/>
        <w:rPr>
          <w:sz w:val="24"/>
        </w:rPr>
      </w:pPr>
      <w:r>
        <w:rPr>
          <w:sz w:val="24"/>
        </w:rPr>
        <w:t xml:space="preserve">Nicholas </w:t>
      </w:r>
      <w:proofErr w:type="spellStart"/>
      <w:r>
        <w:rPr>
          <w:sz w:val="24"/>
        </w:rPr>
        <w:t>Mansergh</w:t>
      </w:r>
      <w:proofErr w:type="spellEnd"/>
      <w:r>
        <w:rPr>
          <w:sz w:val="24"/>
        </w:rPr>
        <w:t xml:space="preserve">, </w:t>
      </w:r>
      <w:proofErr w:type="gramStart"/>
      <w:r w:rsidRPr="00023409">
        <w:rPr>
          <w:sz w:val="24"/>
          <w:u w:val="single"/>
        </w:rPr>
        <w:t>The</w:t>
      </w:r>
      <w:proofErr w:type="gramEnd"/>
      <w:r w:rsidRPr="00023409">
        <w:rPr>
          <w:sz w:val="24"/>
          <w:u w:val="single"/>
        </w:rPr>
        <w:t xml:space="preserve"> Irish Question, 1840-1921</w:t>
      </w:r>
      <w:r>
        <w:rPr>
          <w:sz w:val="24"/>
        </w:rPr>
        <w:t xml:space="preserve"> (1975).</w:t>
      </w:r>
    </w:p>
    <w:p w:rsidR="00702179" w:rsidRDefault="00702179" w:rsidP="00702179">
      <w:pPr>
        <w:spacing w:after="0" w:line="480" w:lineRule="auto"/>
        <w:ind w:left="720" w:hanging="720"/>
        <w:rPr>
          <w:sz w:val="24"/>
        </w:rPr>
      </w:pPr>
      <w:r>
        <w:rPr>
          <w:sz w:val="24"/>
        </w:rPr>
        <w:t xml:space="preserve">Leon </w:t>
      </w:r>
      <w:proofErr w:type="spellStart"/>
      <w:r>
        <w:rPr>
          <w:sz w:val="24"/>
        </w:rPr>
        <w:t>O’Broin</w:t>
      </w:r>
      <w:proofErr w:type="spellEnd"/>
      <w:r>
        <w:rPr>
          <w:sz w:val="24"/>
        </w:rPr>
        <w:t xml:space="preserve">, </w:t>
      </w:r>
      <w:proofErr w:type="spellStart"/>
      <w:r w:rsidRPr="00023409">
        <w:rPr>
          <w:sz w:val="24"/>
          <w:u w:val="single"/>
        </w:rPr>
        <w:t>Fenian</w:t>
      </w:r>
      <w:proofErr w:type="spellEnd"/>
      <w:r w:rsidRPr="00023409">
        <w:rPr>
          <w:sz w:val="24"/>
          <w:u w:val="single"/>
        </w:rPr>
        <w:t xml:space="preserve"> Fever: An Anglo-American dilemma</w:t>
      </w:r>
      <w:r>
        <w:rPr>
          <w:sz w:val="24"/>
        </w:rPr>
        <w:t xml:space="preserve"> (1971).</w:t>
      </w:r>
    </w:p>
    <w:p w:rsidR="00702179" w:rsidRDefault="00702179" w:rsidP="00702179">
      <w:pPr>
        <w:spacing w:after="0" w:line="480" w:lineRule="auto"/>
        <w:ind w:left="720" w:hanging="720"/>
        <w:rPr>
          <w:sz w:val="24"/>
        </w:rPr>
      </w:pPr>
      <w:r>
        <w:rPr>
          <w:sz w:val="24"/>
        </w:rPr>
        <w:t xml:space="preserve">Desmond Brown, </w:t>
      </w:r>
      <w:proofErr w:type="gramStart"/>
      <w:r w:rsidRPr="00023409">
        <w:rPr>
          <w:sz w:val="24"/>
          <w:u w:val="single"/>
        </w:rPr>
        <w:t>The</w:t>
      </w:r>
      <w:proofErr w:type="gramEnd"/>
      <w:r w:rsidRPr="00023409">
        <w:rPr>
          <w:sz w:val="24"/>
          <w:u w:val="single"/>
        </w:rPr>
        <w:t xml:space="preserve"> Protestant Crusade in Ireland, 1880-1870</w:t>
      </w:r>
      <w:r>
        <w:rPr>
          <w:sz w:val="24"/>
        </w:rPr>
        <w:t xml:space="preserve"> (1978).</w:t>
      </w:r>
    </w:p>
    <w:p w:rsidR="00702179" w:rsidRDefault="00702179" w:rsidP="00702179">
      <w:pPr>
        <w:spacing w:after="0" w:line="480" w:lineRule="auto"/>
        <w:ind w:left="720" w:hanging="720"/>
        <w:rPr>
          <w:sz w:val="24"/>
        </w:rPr>
      </w:pPr>
      <w:r>
        <w:rPr>
          <w:sz w:val="24"/>
        </w:rPr>
        <w:t xml:space="preserve">R. V. </w:t>
      </w:r>
      <w:proofErr w:type="spellStart"/>
      <w:r>
        <w:rPr>
          <w:sz w:val="24"/>
        </w:rPr>
        <w:t>Comerford</w:t>
      </w:r>
      <w:proofErr w:type="spellEnd"/>
      <w:r>
        <w:rPr>
          <w:sz w:val="24"/>
        </w:rPr>
        <w:t xml:space="preserve">, </w:t>
      </w:r>
      <w:proofErr w:type="gramStart"/>
      <w:r w:rsidRPr="00045A13">
        <w:rPr>
          <w:sz w:val="24"/>
          <w:u w:val="single"/>
        </w:rPr>
        <w:t>The</w:t>
      </w:r>
      <w:proofErr w:type="gramEnd"/>
      <w:r w:rsidRPr="00045A13">
        <w:rPr>
          <w:sz w:val="24"/>
          <w:u w:val="single"/>
        </w:rPr>
        <w:t xml:space="preserve"> </w:t>
      </w:r>
      <w:proofErr w:type="spellStart"/>
      <w:r w:rsidRPr="00045A13">
        <w:rPr>
          <w:sz w:val="24"/>
          <w:u w:val="single"/>
        </w:rPr>
        <w:t>Fenians</w:t>
      </w:r>
      <w:proofErr w:type="spellEnd"/>
      <w:r w:rsidRPr="00045A13">
        <w:rPr>
          <w:sz w:val="24"/>
          <w:u w:val="single"/>
        </w:rPr>
        <w:t xml:space="preserve"> in Context</w:t>
      </w:r>
      <w:r>
        <w:rPr>
          <w:sz w:val="24"/>
        </w:rPr>
        <w:t xml:space="preserve"> (1985).</w:t>
      </w:r>
    </w:p>
    <w:p w:rsidR="00702179" w:rsidRDefault="00702179" w:rsidP="00702179">
      <w:pPr>
        <w:spacing w:after="0" w:line="480" w:lineRule="auto"/>
        <w:ind w:left="720" w:hanging="720"/>
        <w:rPr>
          <w:sz w:val="24"/>
        </w:rPr>
      </w:pPr>
      <w:r>
        <w:rPr>
          <w:sz w:val="24"/>
        </w:rPr>
        <w:t xml:space="preserve">L. P. Curtis, </w:t>
      </w:r>
      <w:r w:rsidRPr="00A12D55">
        <w:rPr>
          <w:sz w:val="24"/>
          <w:u w:val="single"/>
        </w:rPr>
        <w:t xml:space="preserve">Coercion and Conciliation in </w:t>
      </w:r>
      <w:proofErr w:type="spellStart"/>
      <w:r w:rsidRPr="00A12D55">
        <w:rPr>
          <w:sz w:val="24"/>
          <w:u w:val="single"/>
        </w:rPr>
        <w:t>Irelenad</w:t>
      </w:r>
      <w:proofErr w:type="spellEnd"/>
      <w:r w:rsidRPr="00A12D55">
        <w:rPr>
          <w:sz w:val="24"/>
          <w:u w:val="single"/>
        </w:rPr>
        <w:t>, 1880-1892</w:t>
      </w:r>
      <w:r>
        <w:rPr>
          <w:sz w:val="24"/>
        </w:rPr>
        <w:t>, (1963).</w:t>
      </w:r>
    </w:p>
    <w:p w:rsidR="00702179" w:rsidRDefault="00702179" w:rsidP="00702179">
      <w:pPr>
        <w:spacing w:after="0" w:line="480" w:lineRule="auto"/>
        <w:ind w:left="720" w:hanging="720"/>
        <w:rPr>
          <w:sz w:val="24"/>
        </w:rPr>
      </w:pPr>
      <w:r>
        <w:rPr>
          <w:sz w:val="24"/>
        </w:rPr>
        <w:tab/>
      </w:r>
      <w:r w:rsidRPr="003E020C">
        <w:rPr>
          <w:sz w:val="24"/>
          <w:u w:val="single"/>
        </w:rPr>
        <w:t>Anglo-Saxons and Celts: A Study of Anti-Irish Prejudice in Victorian England</w:t>
      </w:r>
      <w:r>
        <w:rPr>
          <w:sz w:val="24"/>
        </w:rPr>
        <w:t xml:space="preserve"> (1886).</w:t>
      </w:r>
    </w:p>
    <w:p w:rsidR="00702179" w:rsidRDefault="00702179" w:rsidP="00702179">
      <w:pPr>
        <w:spacing w:after="0" w:line="480" w:lineRule="auto"/>
        <w:ind w:left="720" w:hanging="720"/>
        <w:rPr>
          <w:sz w:val="24"/>
        </w:rPr>
      </w:pPr>
      <w:r w:rsidRPr="003E020C">
        <w:rPr>
          <w:sz w:val="24"/>
          <w:u w:val="single"/>
        </w:rPr>
        <w:t xml:space="preserve">Richard Davis, </w:t>
      </w:r>
      <w:proofErr w:type="gramStart"/>
      <w:r w:rsidRPr="003E020C">
        <w:rPr>
          <w:sz w:val="24"/>
          <w:u w:val="single"/>
        </w:rPr>
        <w:t>The</w:t>
      </w:r>
      <w:proofErr w:type="gramEnd"/>
      <w:r w:rsidRPr="003E020C">
        <w:rPr>
          <w:sz w:val="24"/>
          <w:u w:val="single"/>
        </w:rPr>
        <w:t xml:space="preserve"> Young Ireland Movement</w:t>
      </w:r>
      <w:r>
        <w:rPr>
          <w:sz w:val="24"/>
        </w:rPr>
        <w:t xml:space="preserve"> (1988).</w:t>
      </w:r>
    </w:p>
    <w:p w:rsidR="00702179" w:rsidRDefault="00702179" w:rsidP="00702179">
      <w:pPr>
        <w:spacing w:after="0" w:line="480" w:lineRule="auto"/>
        <w:rPr>
          <w:sz w:val="24"/>
        </w:rPr>
      </w:pPr>
      <w:r>
        <w:rPr>
          <w:sz w:val="24"/>
        </w:rPr>
        <w:t xml:space="preserve">Peter Gibbon, </w:t>
      </w:r>
      <w:proofErr w:type="gramStart"/>
      <w:r w:rsidRPr="003E020C">
        <w:rPr>
          <w:sz w:val="24"/>
          <w:u w:val="single"/>
        </w:rPr>
        <w:t>The</w:t>
      </w:r>
      <w:proofErr w:type="gramEnd"/>
      <w:r w:rsidRPr="003E020C">
        <w:rPr>
          <w:sz w:val="24"/>
          <w:u w:val="single"/>
        </w:rPr>
        <w:t xml:space="preserve"> Origins of </w:t>
      </w:r>
      <w:proofErr w:type="spellStart"/>
      <w:r w:rsidRPr="003E020C">
        <w:rPr>
          <w:sz w:val="24"/>
          <w:u w:val="single"/>
        </w:rPr>
        <w:t>Ulter</w:t>
      </w:r>
      <w:proofErr w:type="spellEnd"/>
      <w:r w:rsidRPr="003E020C">
        <w:rPr>
          <w:sz w:val="24"/>
          <w:u w:val="single"/>
        </w:rPr>
        <w:t xml:space="preserve"> Unionism</w:t>
      </w:r>
      <w:r>
        <w:rPr>
          <w:sz w:val="24"/>
        </w:rPr>
        <w:t xml:space="preserve"> (1975)</w:t>
      </w:r>
    </w:p>
    <w:p w:rsidR="00702179" w:rsidRDefault="00702179" w:rsidP="00702179">
      <w:pPr>
        <w:spacing w:after="0" w:line="480" w:lineRule="auto"/>
        <w:rPr>
          <w:sz w:val="24"/>
        </w:rPr>
      </w:pPr>
      <w:r>
        <w:rPr>
          <w:sz w:val="24"/>
        </w:rPr>
        <w:t xml:space="preserve">J. L. Hammond, </w:t>
      </w:r>
      <w:r w:rsidRPr="003E020C">
        <w:rPr>
          <w:sz w:val="24"/>
          <w:u w:val="single"/>
        </w:rPr>
        <w:t>Gladstone and the Irish Nation</w:t>
      </w:r>
      <w:r>
        <w:rPr>
          <w:sz w:val="24"/>
        </w:rPr>
        <w:t xml:space="preserve"> (1938).</w:t>
      </w:r>
    </w:p>
    <w:p w:rsidR="00702179" w:rsidRDefault="00702179" w:rsidP="00702179">
      <w:pPr>
        <w:spacing w:after="0" w:line="480" w:lineRule="auto"/>
        <w:rPr>
          <w:sz w:val="24"/>
        </w:rPr>
      </w:pPr>
      <w:r>
        <w:rPr>
          <w:sz w:val="24"/>
        </w:rPr>
        <w:t xml:space="preserve">K. T. </w:t>
      </w:r>
      <w:proofErr w:type="spellStart"/>
      <w:r>
        <w:rPr>
          <w:sz w:val="24"/>
        </w:rPr>
        <w:t>Hoppen</w:t>
      </w:r>
      <w:proofErr w:type="spellEnd"/>
      <w:r>
        <w:rPr>
          <w:sz w:val="24"/>
        </w:rPr>
        <w:t xml:space="preserve">, </w:t>
      </w:r>
      <w:r w:rsidRPr="003E020C">
        <w:rPr>
          <w:sz w:val="24"/>
          <w:u w:val="single"/>
        </w:rPr>
        <w:t>Elections, Politics, and Society in Ireland, 1832-1885</w:t>
      </w:r>
      <w:r>
        <w:rPr>
          <w:sz w:val="24"/>
        </w:rPr>
        <w:t xml:space="preserve"> (1984)</w:t>
      </w:r>
    </w:p>
    <w:p w:rsidR="00702179" w:rsidRDefault="00702179" w:rsidP="00702179">
      <w:pPr>
        <w:spacing w:after="0" w:line="480" w:lineRule="auto"/>
        <w:rPr>
          <w:sz w:val="24"/>
        </w:rPr>
      </w:pPr>
      <w:r>
        <w:rPr>
          <w:sz w:val="24"/>
        </w:rPr>
        <w:lastRenderedPageBreak/>
        <w:t xml:space="preserve">Michael Hurst, </w:t>
      </w:r>
      <w:r w:rsidRPr="003E020C">
        <w:rPr>
          <w:sz w:val="24"/>
          <w:u w:val="single"/>
        </w:rPr>
        <w:t>Parnell and Irish Nationalism</w:t>
      </w:r>
      <w:r>
        <w:rPr>
          <w:sz w:val="24"/>
        </w:rPr>
        <w:t xml:space="preserve"> (1968)</w:t>
      </w:r>
    </w:p>
    <w:p w:rsidR="00702179" w:rsidRDefault="00702179" w:rsidP="00702179">
      <w:pPr>
        <w:spacing w:after="0" w:line="480" w:lineRule="auto"/>
        <w:ind w:left="720" w:hanging="720"/>
        <w:rPr>
          <w:sz w:val="24"/>
        </w:rPr>
      </w:pPr>
      <w:r>
        <w:rPr>
          <w:sz w:val="24"/>
        </w:rPr>
        <w:t>Emmet Larkin</w:t>
      </w:r>
      <w:r w:rsidRPr="001F79FD">
        <w:rPr>
          <w:sz w:val="24"/>
          <w:u w:val="single"/>
        </w:rPr>
        <w:t xml:space="preserve">, </w:t>
      </w:r>
      <w:proofErr w:type="gramStart"/>
      <w:r w:rsidRPr="001F79FD">
        <w:rPr>
          <w:sz w:val="24"/>
          <w:u w:val="single"/>
        </w:rPr>
        <w:t>The</w:t>
      </w:r>
      <w:proofErr w:type="gramEnd"/>
      <w:r w:rsidRPr="001F79FD">
        <w:rPr>
          <w:sz w:val="24"/>
          <w:u w:val="single"/>
        </w:rPr>
        <w:t xml:space="preserve"> Roman Catholic Church and the Creation of the Modern Irish State, 1878-1885</w:t>
      </w:r>
      <w:r>
        <w:rPr>
          <w:sz w:val="24"/>
        </w:rPr>
        <w:t xml:space="preserve"> (1975).</w:t>
      </w:r>
    </w:p>
    <w:p w:rsidR="00702179" w:rsidRDefault="00702179" w:rsidP="00702179">
      <w:pPr>
        <w:spacing w:after="0" w:line="480" w:lineRule="auto"/>
        <w:ind w:left="720" w:hanging="720"/>
        <w:rPr>
          <w:sz w:val="24"/>
        </w:rPr>
      </w:pPr>
      <w:r>
        <w:rPr>
          <w:sz w:val="24"/>
        </w:rPr>
        <w:t xml:space="preserve">F. S. L. Lyons, </w:t>
      </w:r>
      <w:proofErr w:type="gramStart"/>
      <w:r w:rsidRPr="001F79FD">
        <w:rPr>
          <w:sz w:val="24"/>
          <w:u w:val="single"/>
        </w:rPr>
        <w:t>The</w:t>
      </w:r>
      <w:proofErr w:type="gramEnd"/>
      <w:r w:rsidRPr="001F79FD">
        <w:rPr>
          <w:sz w:val="24"/>
          <w:u w:val="single"/>
        </w:rPr>
        <w:t xml:space="preserve"> Fall of Parnell</w:t>
      </w:r>
      <w:r>
        <w:rPr>
          <w:sz w:val="24"/>
        </w:rPr>
        <w:t xml:space="preserve"> (1960)</w:t>
      </w:r>
    </w:p>
    <w:p w:rsidR="00702179" w:rsidRDefault="00702179" w:rsidP="00702179">
      <w:pPr>
        <w:spacing w:after="0" w:line="480" w:lineRule="auto"/>
        <w:ind w:left="720" w:hanging="720"/>
        <w:rPr>
          <w:sz w:val="24"/>
        </w:rPr>
      </w:pPr>
      <w:r>
        <w:rPr>
          <w:sz w:val="24"/>
        </w:rPr>
        <w:t xml:space="preserve">Joyce Marlow, </w:t>
      </w:r>
      <w:r w:rsidRPr="001F79FD">
        <w:rPr>
          <w:sz w:val="24"/>
          <w:u w:val="single"/>
        </w:rPr>
        <w:t>Captain Boycott and the Irish</w:t>
      </w:r>
      <w:r>
        <w:rPr>
          <w:sz w:val="24"/>
        </w:rPr>
        <w:t xml:space="preserve"> (1973)</w:t>
      </w:r>
    </w:p>
    <w:p w:rsidR="00702179" w:rsidRDefault="00702179" w:rsidP="00702179">
      <w:pPr>
        <w:spacing w:after="0" w:line="480" w:lineRule="auto"/>
        <w:ind w:left="720" w:hanging="720"/>
        <w:rPr>
          <w:sz w:val="24"/>
        </w:rPr>
      </w:pPr>
      <w:r>
        <w:rPr>
          <w:sz w:val="24"/>
        </w:rPr>
        <w:t xml:space="preserve">C.C O’Brien, </w:t>
      </w:r>
      <w:r w:rsidRPr="001F79FD">
        <w:rPr>
          <w:sz w:val="24"/>
          <w:u w:val="single"/>
        </w:rPr>
        <w:t>Parnell and his Party</w:t>
      </w:r>
      <w:r>
        <w:rPr>
          <w:sz w:val="24"/>
        </w:rPr>
        <w:t>, 1880-1890 (1957)</w:t>
      </w:r>
    </w:p>
    <w:p w:rsidR="00702179" w:rsidRDefault="00702179" w:rsidP="00702179">
      <w:pPr>
        <w:spacing w:after="0" w:line="480" w:lineRule="auto"/>
        <w:ind w:left="720" w:hanging="720"/>
        <w:rPr>
          <w:sz w:val="24"/>
        </w:rPr>
      </w:pPr>
      <w:r>
        <w:rPr>
          <w:sz w:val="24"/>
        </w:rPr>
        <w:t xml:space="preserve">Barbara Solow, </w:t>
      </w:r>
      <w:proofErr w:type="gramStart"/>
      <w:r w:rsidRPr="001F79FD">
        <w:rPr>
          <w:sz w:val="24"/>
          <w:u w:val="single"/>
        </w:rPr>
        <w:t>The</w:t>
      </w:r>
      <w:proofErr w:type="gramEnd"/>
      <w:r w:rsidRPr="001F79FD">
        <w:rPr>
          <w:sz w:val="24"/>
          <w:u w:val="single"/>
        </w:rPr>
        <w:t xml:space="preserve"> Land Question and the Irish Economy, 1870-1914</w:t>
      </w:r>
      <w:r>
        <w:rPr>
          <w:sz w:val="24"/>
        </w:rPr>
        <w:t xml:space="preserve"> (1971)</w:t>
      </w:r>
    </w:p>
    <w:p w:rsidR="00702179" w:rsidRPr="00C558A8" w:rsidRDefault="00702179" w:rsidP="00702179">
      <w:pPr>
        <w:spacing w:after="0" w:line="480" w:lineRule="auto"/>
        <w:ind w:left="720" w:hanging="720"/>
        <w:rPr>
          <w:sz w:val="24"/>
          <w:u w:val="single"/>
        </w:rPr>
      </w:pPr>
      <w:r>
        <w:rPr>
          <w:sz w:val="24"/>
        </w:rPr>
        <w:t xml:space="preserve">David </w:t>
      </w:r>
      <w:proofErr w:type="spellStart"/>
      <w:r>
        <w:rPr>
          <w:sz w:val="24"/>
        </w:rPr>
        <w:t>Thornley</w:t>
      </w:r>
      <w:proofErr w:type="spellEnd"/>
      <w:r>
        <w:rPr>
          <w:sz w:val="24"/>
        </w:rPr>
        <w:t xml:space="preserve">, </w:t>
      </w:r>
      <w:r w:rsidRPr="00C558A8">
        <w:rPr>
          <w:sz w:val="24"/>
          <w:u w:val="single"/>
        </w:rPr>
        <w:t>Isaac Butt and the Home Rule</w:t>
      </w:r>
    </w:p>
    <w:p w:rsidR="00702179" w:rsidRDefault="00702179" w:rsidP="00702179">
      <w:pPr>
        <w:spacing w:after="0" w:line="480" w:lineRule="auto"/>
        <w:ind w:left="720" w:hanging="720"/>
        <w:rPr>
          <w:sz w:val="24"/>
        </w:rPr>
      </w:pPr>
      <w:r>
        <w:rPr>
          <w:sz w:val="24"/>
        </w:rPr>
        <w:t xml:space="preserve">Cecil </w:t>
      </w:r>
      <w:proofErr w:type="spellStart"/>
      <w:r>
        <w:rPr>
          <w:sz w:val="24"/>
        </w:rPr>
        <w:t>Woodham</w:t>
      </w:r>
      <w:proofErr w:type="spellEnd"/>
      <w:r>
        <w:rPr>
          <w:sz w:val="24"/>
        </w:rPr>
        <w:t xml:space="preserve">-Smith, </w:t>
      </w:r>
      <w:proofErr w:type="gramStart"/>
      <w:r w:rsidRPr="00C558A8">
        <w:rPr>
          <w:sz w:val="24"/>
          <w:u w:val="single"/>
        </w:rPr>
        <w:t>The</w:t>
      </w:r>
      <w:proofErr w:type="gramEnd"/>
      <w:r w:rsidRPr="00C558A8">
        <w:rPr>
          <w:sz w:val="24"/>
          <w:u w:val="single"/>
        </w:rPr>
        <w:t xml:space="preserve"> Great Hunger</w:t>
      </w:r>
      <w:r>
        <w:rPr>
          <w:sz w:val="24"/>
        </w:rPr>
        <w:t xml:space="preserve"> (1963)</w:t>
      </w:r>
    </w:p>
    <w:p w:rsidR="00702179" w:rsidRDefault="00702179" w:rsidP="00702179">
      <w:pPr>
        <w:spacing w:after="0" w:line="480" w:lineRule="auto"/>
        <w:ind w:left="720" w:hanging="720"/>
        <w:rPr>
          <w:sz w:val="24"/>
        </w:rPr>
      </w:pPr>
      <w:r>
        <w:rPr>
          <w:sz w:val="24"/>
        </w:rPr>
        <w:t xml:space="preserve">F. S. L. Lyons, </w:t>
      </w:r>
      <w:r w:rsidRPr="00DA5C4D">
        <w:rPr>
          <w:sz w:val="24"/>
          <w:u w:val="single"/>
        </w:rPr>
        <w:t>Charles Stuart Parnell</w:t>
      </w:r>
      <w:r>
        <w:rPr>
          <w:sz w:val="24"/>
        </w:rPr>
        <w:t xml:space="preserve"> (1977)</w:t>
      </w:r>
    </w:p>
    <w:p w:rsidR="00702179" w:rsidRDefault="00702179" w:rsidP="00702179">
      <w:pPr>
        <w:spacing w:after="0" w:line="480" w:lineRule="auto"/>
        <w:ind w:left="720" w:hanging="720"/>
        <w:rPr>
          <w:sz w:val="24"/>
        </w:rPr>
      </w:pPr>
      <w:r>
        <w:rPr>
          <w:sz w:val="24"/>
        </w:rPr>
        <w:t xml:space="preserve">Oliver </w:t>
      </w:r>
      <w:proofErr w:type="spellStart"/>
      <w:r>
        <w:rPr>
          <w:sz w:val="24"/>
        </w:rPr>
        <w:t>MacDonagh</w:t>
      </w:r>
      <w:proofErr w:type="spellEnd"/>
      <w:r>
        <w:rPr>
          <w:sz w:val="24"/>
        </w:rPr>
        <w:t xml:space="preserve">, </w:t>
      </w:r>
      <w:proofErr w:type="gramStart"/>
      <w:r w:rsidRPr="00DA5C4D">
        <w:rPr>
          <w:sz w:val="24"/>
          <w:u w:val="single"/>
        </w:rPr>
        <w:t>The</w:t>
      </w:r>
      <w:proofErr w:type="gramEnd"/>
      <w:r w:rsidRPr="00DA5C4D">
        <w:rPr>
          <w:sz w:val="24"/>
          <w:u w:val="single"/>
        </w:rPr>
        <w:t xml:space="preserve"> Emancipist: Daniel O’Connell, 1830-47 </w:t>
      </w:r>
      <w:r>
        <w:rPr>
          <w:sz w:val="24"/>
        </w:rPr>
        <w:t>(1989)</w:t>
      </w:r>
    </w:p>
    <w:p w:rsidR="00702179" w:rsidRDefault="00702179" w:rsidP="00702179">
      <w:pPr>
        <w:spacing w:after="0" w:line="480" w:lineRule="auto"/>
        <w:ind w:left="720" w:hanging="720"/>
        <w:rPr>
          <w:sz w:val="24"/>
        </w:rPr>
      </w:pPr>
      <w:r>
        <w:rPr>
          <w:sz w:val="24"/>
        </w:rPr>
        <w:tab/>
      </w:r>
      <w:r w:rsidRPr="00DA5C4D">
        <w:rPr>
          <w:sz w:val="24"/>
          <w:u w:val="single"/>
        </w:rPr>
        <w:t>The Hereditary Bondsman: Daniel O’Connell, 1775-1829</w:t>
      </w:r>
      <w:r>
        <w:rPr>
          <w:sz w:val="24"/>
        </w:rPr>
        <w:t xml:space="preserve"> (1988)</w:t>
      </w:r>
    </w:p>
    <w:p w:rsidR="00702179" w:rsidRDefault="00702179" w:rsidP="00702179">
      <w:pPr>
        <w:spacing w:after="0" w:line="480" w:lineRule="auto"/>
        <w:jc w:val="center"/>
        <w:rPr>
          <w:i/>
          <w:sz w:val="24"/>
        </w:rPr>
      </w:pPr>
      <w:r w:rsidRPr="00702179">
        <w:rPr>
          <w:i/>
          <w:sz w:val="24"/>
        </w:rPr>
        <w:t xml:space="preserve">British Foreign Policy in </w:t>
      </w:r>
      <w:proofErr w:type="gramStart"/>
      <w:r w:rsidRPr="00702179">
        <w:rPr>
          <w:i/>
          <w:sz w:val="24"/>
        </w:rPr>
        <w:t>The</w:t>
      </w:r>
      <w:proofErr w:type="gramEnd"/>
      <w:r w:rsidRPr="00702179">
        <w:rPr>
          <w:i/>
          <w:sz w:val="24"/>
        </w:rPr>
        <w:t xml:space="preserve"> Late 19</w:t>
      </w:r>
      <w:r w:rsidRPr="00702179">
        <w:rPr>
          <w:i/>
          <w:sz w:val="24"/>
          <w:vertAlign w:val="superscript"/>
        </w:rPr>
        <w:t>th</w:t>
      </w:r>
      <w:r w:rsidRPr="00702179">
        <w:rPr>
          <w:i/>
          <w:sz w:val="24"/>
        </w:rPr>
        <w:t xml:space="preserve"> Century </w:t>
      </w:r>
    </w:p>
    <w:p w:rsidR="009B6269" w:rsidRDefault="009B6269" w:rsidP="009B6269">
      <w:pPr>
        <w:autoSpaceDE w:val="0"/>
        <w:autoSpaceDN w:val="0"/>
        <w:adjustRightInd w:val="0"/>
        <w:spacing w:after="0" w:line="240" w:lineRule="auto"/>
        <w:rPr>
          <w:sz w:val="24"/>
          <w:szCs w:val="24"/>
        </w:rPr>
      </w:pPr>
      <w:r w:rsidRPr="009B6269">
        <w:rPr>
          <w:sz w:val="24"/>
          <w:szCs w:val="24"/>
        </w:rPr>
        <w:t xml:space="preserve">Andrew Roberts, </w:t>
      </w:r>
      <w:r w:rsidRPr="009B6269">
        <w:rPr>
          <w:sz w:val="24"/>
          <w:szCs w:val="24"/>
          <w:u w:val="single"/>
        </w:rPr>
        <w:t>Salisbury: Victorian Titan</w:t>
      </w:r>
      <w:r w:rsidRPr="009B6269">
        <w:rPr>
          <w:sz w:val="24"/>
          <w:szCs w:val="24"/>
        </w:rPr>
        <w:t>, 1999.</w:t>
      </w:r>
    </w:p>
    <w:p w:rsidR="009B6269" w:rsidRDefault="009B6269" w:rsidP="009B6269">
      <w:pPr>
        <w:autoSpaceDE w:val="0"/>
        <w:autoSpaceDN w:val="0"/>
        <w:adjustRightInd w:val="0"/>
        <w:spacing w:after="0" w:line="240" w:lineRule="auto"/>
        <w:rPr>
          <w:sz w:val="24"/>
          <w:szCs w:val="24"/>
        </w:rPr>
      </w:pPr>
    </w:p>
    <w:p w:rsidR="009B6269" w:rsidRDefault="00702179" w:rsidP="009B6269">
      <w:pPr>
        <w:autoSpaceDE w:val="0"/>
        <w:autoSpaceDN w:val="0"/>
        <w:adjustRightInd w:val="0"/>
        <w:spacing w:after="0" w:line="240" w:lineRule="auto"/>
        <w:rPr>
          <w:sz w:val="24"/>
        </w:rPr>
      </w:pPr>
      <w:r>
        <w:rPr>
          <w:sz w:val="24"/>
        </w:rPr>
        <w:t xml:space="preserve">A.J.P. Taylor, </w:t>
      </w:r>
      <w:proofErr w:type="gramStart"/>
      <w:r>
        <w:rPr>
          <w:sz w:val="24"/>
          <w:u w:val="single"/>
        </w:rPr>
        <w:t>The</w:t>
      </w:r>
      <w:proofErr w:type="gramEnd"/>
      <w:r>
        <w:rPr>
          <w:sz w:val="24"/>
          <w:u w:val="single"/>
        </w:rPr>
        <w:t xml:space="preserve"> Struggle for Mastery in Europe</w:t>
      </w:r>
      <w:r>
        <w:rPr>
          <w:sz w:val="24"/>
        </w:rPr>
        <w:t xml:space="preserve"> (1954).</w:t>
      </w:r>
    </w:p>
    <w:p w:rsidR="00702179" w:rsidRPr="009B6269" w:rsidRDefault="00702179" w:rsidP="009B6269">
      <w:pPr>
        <w:autoSpaceDE w:val="0"/>
        <w:autoSpaceDN w:val="0"/>
        <w:adjustRightInd w:val="0"/>
        <w:spacing w:after="0" w:line="240" w:lineRule="auto"/>
        <w:rPr>
          <w:sz w:val="24"/>
          <w:szCs w:val="24"/>
        </w:rPr>
      </w:pPr>
      <w:r>
        <w:rPr>
          <w:sz w:val="24"/>
        </w:rPr>
        <w:t xml:space="preserve"> </w:t>
      </w:r>
    </w:p>
    <w:p w:rsidR="00702179" w:rsidRDefault="00702179" w:rsidP="00702179">
      <w:pPr>
        <w:spacing w:after="0" w:line="480" w:lineRule="auto"/>
        <w:rPr>
          <w:sz w:val="24"/>
          <w:u w:val="single"/>
        </w:rPr>
      </w:pPr>
      <w:r>
        <w:rPr>
          <w:sz w:val="24"/>
        </w:rPr>
        <w:t xml:space="preserve">R. W. Seton-Watson, </w:t>
      </w:r>
      <w:r>
        <w:rPr>
          <w:sz w:val="24"/>
          <w:u w:val="single"/>
        </w:rPr>
        <w:t>Britain in Europe</w:t>
      </w:r>
    </w:p>
    <w:p w:rsidR="00702179" w:rsidRDefault="00702179" w:rsidP="00702179">
      <w:pPr>
        <w:spacing w:after="0" w:line="480" w:lineRule="auto"/>
        <w:rPr>
          <w:sz w:val="24"/>
          <w:u w:val="single"/>
        </w:rPr>
      </w:pPr>
      <w:r>
        <w:rPr>
          <w:sz w:val="24"/>
        </w:rPr>
        <w:t xml:space="preserve">William </w:t>
      </w:r>
      <w:proofErr w:type="spellStart"/>
      <w:r>
        <w:rPr>
          <w:sz w:val="24"/>
        </w:rPr>
        <w:t>Medlicott</w:t>
      </w:r>
      <w:proofErr w:type="spellEnd"/>
      <w:r>
        <w:rPr>
          <w:sz w:val="24"/>
        </w:rPr>
        <w:t xml:space="preserve">, </w:t>
      </w:r>
      <w:r>
        <w:rPr>
          <w:sz w:val="24"/>
          <w:u w:val="single"/>
        </w:rPr>
        <w:t>Britain, Gladstone and the Concert of Europe</w:t>
      </w:r>
    </w:p>
    <w:p w:rsidR="00702179" w:rsidRDefault="00702179" w:rsidP="00702179">
      <w:pPr>
        <w:spacing w:after="0" w:line="480" w:lineRule="auto"/>
        <w:rPr>
          <w:sz w:val="24"/>
        </w:rPr>
      </w:pPr>
      <w:r>
        <w:rPr>
          <w:sz w:val="24"/>
        </w:rPr>
        <w:t>R.W. Seton-Watson</w:t>
      </w:r>
      <w:r>
        <w:rPr>
          <w:sz w:val="24"/>
          <w:u w:val="single"/>
        </w:rPr>
        <w:t xml:space="preserve"> Disraeli, Gladstone, and the Eastern Question</w:t>
      </w:r>
      <w:r>
        <w:rPr>
          <w:sz w:val="24"/>
        </w:rPr>
        <w:t xml:space="preserve"> (1935)</w:t>
      </w:r>
    </w:p>
    <w:p w:rsidR="00702179" w:rsidRDefault="00702179" w:rsidP="00702179">
      <w:pPr>
        <w:spacing w:after="0" w:line="480" w:lineRule="auto"/>
        <w:rPr>
          <w:sz w:val="24"/>
          <w:u w:val="single"/>
        </w:rPr>
      </w:pPr>
      <w:r>
        <w:rPr>
          <w:sz w:val="24"/>
        </w:rPr>
        <w:t xml:space="preserve">Paul </w:t>
      </w:r>
      <w:proofErr w:type="spellStart"/>
      <w:r>
        <w:rPr>
          <w:sz w:val="24"/>
        </w:rPr>
        <w:t>Knaplund</w:t>
      </w:r>
      <w:proofErr w:type="spellEnd"/>
      <w:r>
        <w:rPr>
          <w:sz w:val="24"/>
        </w:rPr>
        <w:t xml:space="preserve">, </w:t>
      </w:r>
      <w:r>
        <w:rPr>
          <w:sz w:val="24"/>
          <w:u w:val="single"/>
        </w:rPr>
        <w:t>Gladstone’s Foreign Policy</w:t>
      </w:r>
    </w:p>
    <w:p w:rsidR="00702179" w:rsidRDefault="00702179" w:rsidP="00702179">
      <w:pPr>
        <w:spacing w:after="0" w:line="480" w:lineRule="auto"/>
        <w:rPr>
          <w:sz w:val="24"/>
          <w:u w:val="single"/>
        </w:rPr>
      </w:pPr>
      <w:r>
        <w:rPr>
          <w:sz w:val="24"/>
        </w:rPr>
        <w:t xml:space="preserve">Raymond Sontag, </w:t>
      </w:r>
      <w:proofErr w:type="gramStart"/>
      <w:r>
        <w:rPr>
          <w:sz w:val="24"/>
          <w:u w:val="single"/>
        </w:rPr>
        <w:t>Germany  England</w:t>
      </w:r>
      <w:proofErr w:type="gramEnd"/>
      <w:r>
        <w:rPr>
          <w:sz w:val="24"/>
          <w:u w:val="single"/>
        </w:rPr>
        <w:t>: Background of Conflict, 1848-1894</w:t>
      </w:r>
    </w:p>
    <w:p w:rsidR="00702179" w:rsidRDefault="00702179" w:rsidP="00702179">
      <w:pPr>
        <w:spacing w:after="0" w:line="480" w:lineRule="auto"/>
        <w:rPr>
          <w:sz w:val="24"/>
          <w:u w:val="single"/>
        </w:rPr>
      </w:pPr>
      <w:r>
        <w:rPr>
          <w:sz w:val="24"/>
        </w:rPr>
        <w:t xml:space="preserve">Christopher Howard, </w:t>
      </w:r>
      <w:r>
        <w:rPr>
          <w:sz w:val="24"/>
          <w:u w:val="single"/>
        </w:rPr>
        <w:t>Splendid Isolation</w:t>
      </w:r>
    </w:p>
    <w:p w:rsidR="00702179" w:rsidRDefault="00702179" w:rsidP="00702179">
      <w:pPr>
        <w:spacing w:after="0" w:line="480" w:lineRule="auto"/>
        <w:rPr>
          <w:sz w:val="24"/>
          <w:u w:val="single"/>
        </w:rPr>
      </w:pPr>
      <w:r>
        <w:rPr>
          <w:sz w:val="24"/>
        </w:rPr>
        <w:t xml:space="preserve">R.T. Shannon, </w:t>
      </w:r>
      <w:r w:rsidRPr="004518F7">
        <w:rPr>
          <w:sz w:val="24"/>
          <w:u w:val="single"/>
        </w:rPr>
        <w:t>Gladstone and the Bulgarian Agitation, 1876</w:t>
      </w:r>
    </w:p>
    <w:p w:rsidR="00702179" w:rsidRDefault="00702179" w:rsidP="00702179">
      <w:pPr>
        <w:spacing w:after="0" w:line="480" w:lineRule="auto"/>
        <w:ind w:left="720" w:hanging="720"/>
        <w:rPr>
          <w:sz w:val="24"/>
        </w:rPr>
      </w:pPr>
      <w:r>
        <w:rPr>
          <w:sz w:val="24"/>
        </w:rPr>
        <w:t xml:space="preserve">Paul M. Kennedy, </w:t>
      </w:r>
      <w:proofErr w:type="gramStart"/>
      <w:r w:rsidRPr="004518F7">
        <w:rPr>
          <w:sz w:val="24"/>
          <w:u w:val="single"/>
        </w:rPr>
        <w:t>The</w:t>
      </w:r>
      <w:proofErr w:type="gramEnd"/>
      <w:r w:rsidRPr="004518F7">
        <w:rPr>
          <w:sz w:val="24"/>
          <w:u w:val="single"/>
        </w:rPr>
        <w:t xml:space="preserve"> Realities Behind Diplomacy: Background Influences on British External Policy, 1865-1980</w:t>
      </w:r>
      <w:r>
        <w:rPr>
          <w:sz w:val="24"/>
        </w:rPr>
        <w:t xml:space="preserve"> (1981), </w:t>
      </w:r>
      <w:r w:rsidRPr="004518F7">
        <w:rPr>
          <w:sz w:val="24"/>
          <w:u w:val="single"/>
        </w:rPr>
        <w:t>The Rise of Anglo-German Antagonism, 1860-1914</w:t>
      </w:r>
      <w:r>
        <w:rPr>
          <w:sz w:val="24"/>
        </w:rPr>
        <w:t xml:space="preserve"> (1980)</w:t>
      </w:r>
    </w:p>
    <w:p w:rsidR="00702179" w:rsidRDefault="00702179" w:rsidP="00702179">
      <w:pPr>
        <w:spacing w:after="0" w:line="480" w:lineRule="auto"/>
        <w:rPr>
          <w:sz w:val="24"/>
        </w:rPr>
      </w:pPr>
      <w:r>
        <w:rPr>
          <w:sz w:val="24"/>
        </w:rPr>
        <w:t xml:space="preserve">Bradford Perkins, </w:t>
      </w:r>
      <w:proofErr w:type="gramStart"/>
      <w:r w:rsidRPr="0068297A">
        <w:rPr>
          <w:sz w:val="24"/>
          <w:u w:val="single"/>
        </w:rPr>
        <w:t>The</w:t>
      </w:r>
      <w:proofErr w:type="gramEnd"/>
      <w:r w:rsidRPr="0068297A">
        <w:rPr>
          <w:sz w:val="24"/>
          <w:u w:val="single"/>
        </w:rPr>
        <w:t xml:space="preserve"> Great Rapprochement: England and the United States, 1895-1914</w:t>
      </w:r>
      <w:r>
        <w:rPr>
          <w:sz w:val="24"/>
        </w:rPr>
        <w:t xml:space="preserve"> (1968)</w:t>
      </w:r>
    </w:p>
    <w:p w:rsidR="00702179" w:rsidRDefault="00702179" w:rsidP="00702179">
      <w:pPr>
        <w:spacing w:after="0" w:line="480" w:lineRule="auto"/>
        <w:rPr>
          <w:sz w:val="24"/>
        </w:rPr>
      </w:pPr>
      <w:r>
        <w:rPr>
          <w:sz w:val="24"/>
        </w:rPr>
        <w:t xml:space="preserve">W.N. </w:t>
      </w:r>
      <w:proofErr w:type="spellStart"/>
      <w:r>
        <w:rPr>
          <w:sz w:val="24"/>
        </w:rPr>
        <w:t>Medlicott</w:t>
      </w:r>
      <w:proofErr w:type="spellEnd"/>
      <w:r>
        <w:rPr>
          <w:sz w:val="24"/>
        </w:rPr>
        <w:t xml:space="preserve">, </w:t>
      </w:r>
      <w:proofErr w:type="gramStart"/>
      <w:r>
        <w:rPr>
          <w:sz w:val="24"/>
          <w:u w:val="single"/>
        </w:rPr>
        <w:t>The</w:t>
      </w:r>
      <w:proofErr w:type="gramEnd"/>
      <w:r>
        <w:rPr>
          <w:sz w:val="24"/>
          <w:u w:val="single"/>
        </w:rPr>
        <w:t xml:space="preserve"> Congress of Berlin and After</w:t>
      </w:r>
      <w:r>
        <w:rPr>
          <w:sz w:val="24"/>
        </w:rPr>
        <w:t xml:space="preserve"> (1938).</w:t>
      </w:r>
    </w:p>
    <w:p w:rsidR="00702179" w:rsidRDefault="00702179" w:rsidP="00702179">
      <w:pPr>
        <w:spacing w:after="0" w:line="480" w:lineRule="auto"/>
        <w:rPr>
          <w:sz w:val="24"/>
        </w:rPr>
      </w:pPr>
      <w:r>
        <w:rPr>
          <w:sz w:val="24"/>
        </w:rPr>
        <w:lastRenderedPageBreak/>
        <w:t xml:space="preserve">Richard </w:t>
      </w:r>
      <w:proofErr w:type="spellStart"/>
      <w:r>
        <w:rPr>
          <w:sz w:val="24"/>
        </w:rPr>
        <w:t>Millman</w:t>
      </w:r>
      <w:proofErr w:type="spellEnd"/>
      <w:r>
        <w:rPr>
          <w:sz w:val="24"/>
        </w:rPr>
        <w:t xml:space="preserve">, </w:t>
      </w:r>
      <w:r>
        <w:rPr>
          <w:sz w:val="24"/>
          <w:u w:val="single"/>
        </w:rPr>
        <w:t>Britain and the Eastern Question</w:t>
      </w:r>
      <w:r>
        <w:rPr>
          <w:sz w:val="24"/>
        </w:rPr>
        <w:t xml:space="preserve"> (1979).</w:t>
      </w:r>
    </w:p>
    <w:p w:rsidR="00702179" w:rsidRPr="00702179" w:rsidRDefault="00702179" w:rsidP="00702179">
      <w:pPr>
        <w:spacing w:after="0" w:line="480" w:lineRule="auto"/>
        <w:jc w:val="center"/>
        <w:rPr>
          <w:i/>
          <w:sz w:val="24"/>
        </w:rPr>
      </w:pPr>
      <w:r w:rsidRPr="00702179">
        <w:rPr>
          <w:i/>
          <w:sz w:val="24"/>
        </w:rPr>
        <w:t>The Empire in the Late Nineteenth Century</w:t>
      </w:r>
    </w:p>
    <w:p w:rsidR="00702179" w:rsidRDefault="00702179" w:rsidP="00702179">
      <w:pPr>
        <w:spacing w:after="0" w:line="480" w:lineRule="auto"/>
        <w:jc w:val="both"/>
        <w:rPr>
          <w:sz w:val="24"/>
        </w:rPr>
      </w:pPr>
      <w:r>
        <w:rPr>
          <w:sz w:val="24"/>
        </w:rPr>
        <w:t xml:space="preserve">W.D. McIntyre, </w:t>
      </w:r>
      <w:proofErr w:type="gramStart"/>
      <w:r w:rsidRPr="0033784D">
        <w:rPr>
          <w:sz w:val="24"/>
          <w:u w:val="single"/>
        </w:rPr>
        <w:t>The</w:t>
      </w:r>
      <w:proofErr w:type="gramEnd"/>
      <w:r w:rsidRPr="0033784D">
        <w:rPr>
          <w:sz w:val="24"/>
          <w:u w:val="single"/>
        </w:rPr>
        <w:t xml:space="preserve"> Commonwealth of Nations, 1869-1971 </w:t>
      </w:r>
      <w:r>
        <w:rPr>
          <w:sz w:val="24"/>
        </w:rPr>
        <w:t>(1977).</w:t>
      </w:r>
    </w:p>
    <w:p w:rsidR="00702179" w:rsidRDefault="00702179" w:rsidP="00702179">
      <w:pPr>
        <w:spacing w:after="0" w:line="480" w:lineRule="auto"/>
        <w:jc w:val="both"/>
        <w:rPr>
          <w:sz w:val="24"/>
        </w:rPr>
      </w:pPr>
      <w:r>
        <w:rPr>
          <w:sz w:val="24"/>
        </w:rPr>
        <w:t xml:space="preserve">Bernard Porter, </w:t>
      </w:r>
      <w:r w:rsidRPr="0033784D">
        <w:rPr>
          <w:sz w:val="24"/>
          <w:u w:val="single"/>
        </w:rPr>
        <w:t>The Lion’s Share</w:t>
      </w:r>
      <w:r>
        <w:rPr>
          <w:sz w:val="24"/>
        </w:rPr>
        <w:t xml:space="preserve"> (1984).</w:t>
      </w:r>
    </w:p>
    <w:p w:rsidR="00702179" w:rsidRDefault="00702179" w:rsidP="00702179">
      <w:pPr>
        <w:spacing w:after="0" w:line="480" w:lineRule="auto"/>
        <w:jc w:val="both"/>
        <w:rPr>
          <w:sz w:val="24"/>
        </w:rPr>
      </w:pPr>
      <w:r>
        <w:rPr>
          <w:sz w:val="24"/>
        </w:rPr>
        <w:t xml:space="preserve">D.K. Fieldhouse, </w:t>
      </w:r>
      <w:r w:rsidRPr="0033784D">
        <w:rPr>
          <w:sz w:val="24"/>
          <w:u w:val="single"/>
        </w:rPr>
        <w:t xml:space="preserve">Economics and Empire, 1880-1914 </w:t>
      </w:r>
      <w:r>
        <w:rPr>
          <w:sz w:val="24"/>
        </w:rPr>
        <w:t>(1972).</w:t>
      </w:r>
    </w:p>
    <w:p w:rsidR="00702179" w:rsidRDefault="00702179" w:rsidP="00702179">
      <w:pPr>
        <w:spacing w:after="0" w:line="480" w:lineRule="auto"/>
        <w:jc w:val="both"/>
        <w:rPr>
          <w:sz w:val="24"/>
        </w:rPr>
      </w:pPr>
      <w:r>
        <w:rPr>
          <w:sz w:val="24"/>
        </w:rPr>
        <w:t xml:space="preserve">A.P. Thornton, </w:t>
      </w:r>
      <w:r w:rsidRPr="0033784D">
        <w:rPr>
          <w:sz w:val="24"/>
          <w:u w:val="single"/>
        </w:rPr>
        <w:t>The imperial Idea and Its Enemies.</w:t>
      </w:r>
      <w:r>
        <w:rPr>
          <w:sz w:val="24"/>
        </w:rPr>
        <w:t xml:space="preserve"> (1959).</w:t>
      </w:r>
    </w:p>
    <w:p w:rsidR="00702179" w:rsidRDefault="00702179" w:rsidP="00702179">
      <w:pPr>
        <w:spacing w:after="0" w:line="480" w:lineRule="auto"/>
        <w:ind w:left="720" w:hanging="720"/>
        <w:jc w:val="both"/>
        <w:rPr>
          <w:sz w:val="24"/>
        </w:rPr>
      </w:pPr>
      <w:r>
        <w:rPr>
          <w:sz w:val="24"/>
        </w:rPr>
        <w:t xml:space="preserve">C.C. Eldridge, </w:t>
      </w:r>
      <w:r w:rsidRPr="0033784D">
        <w:rPr>
          <w:sz w:val="24"/>
          <w:u w:val="single"/>
        </w:rPr>
        <w:t>England’s Mission: The Imperial Idea in the Age of Gladstone and Disraeli, 1868-1880</w:t>
      </w:r>
      <w:r>
        <w:rPr>
          <w:sz w:val="24"/>
        </w:rPr>
        <w:t xml:space="preserve"> (1973).</w:t>
      </w:r>
    </w:p>
    <w:p w:rsidR="00702179" w:rsidRDefault="00702179" w:rsidP="00702179">
      <w:pPr>
        <w:spacing w:after="0" w:line="480" w:lineRule="auto"/>
        <w:ind w:left="720" w:hanging="720"/>
        <w:jc w:val="both"/>
        <w:rPr>
          <w:sz w:val="24"/>
        </w:rPr>
      </w:pPr>
      <w:r>
        <w:rPr>
          <w:sz w:val="24"/>
        </w:rPr>
        <w:t xml:space="preserve">James Morris, </w:t>
      </w:r>
      <w:proofErr w:type="spellStart"/>
      <w:r w:rsidRPr="0033784D">
        <w:rPr>
          <w:sz w:val="24"/>
          <w:u w:val="single"/>
        </w:rPr>
        <w:t>Pax</w:t>
      </w:r>
      <w:proofErr w:type="spellEnd"/>
      <w:r w:rsidRPr="0033784D">
        <w:rPr>
          <w:sz w:val="24"/>
          <w:u w:val="single"/>
        </w:rPr>
        <w:t xml:space="preserve"> Britannica: The Climax of Empire</w:t>
      </w:r>
      <w:r>
        <w:rPr>
          <w:sz w:val="24"/>
        </w:rPr>
        <w:t xml:space="preserve"> (1968).</w:t>
      </w:r>
    </w:p>
    <w:p w:rsidR="00702179" w:rsidRDefault="00702179" w:rsidP="00702179">
      <w:pPr>
        <w:spacing w:after="0" w:line="480" w:lineRule="auto"/>
        <w:ind w:left="720" w:hanging="720"/>
        <w:jc w:val="both"/>
        <w:rPr>
          <w:sz w:val="24"/>
        </w:rPr>
      </w:pPr>
      <w:r>
        <w:rPr>
          <w:sz w:val="24"/>
        </w:rPr>
        <w:t xml:space="preserve">Ronald Robinson and John </w:t>
      </w:r>
      <w:proofErr w:type="spellStart"/>
      <w:r>
        <w:rPr>
          <w:sz w:val="24"/>
        </w:rPr>
        <w:t>Gallager</w:t>
      </w:r>
      <w:proofErr w:type="spellEnd"/>
      <w:r>
        <w:rPr>
          <w:sz w:val="24"/>
        </w:rPr>
        <w:t xml:space="preserve">, </w:t>
      </w:r>
      <w:r w:rsidRPr="0033784D">
        <w:rPr>
          <w:sz w:val="24"/>
          <w:u w:val="single"/>
        </w:rPr>
        <w:t>Africa and Victorians</w:t>
      </w:r>
      <w:r>
        <w:rPr>
          <w:sz w:val="24"/>
        </w:rPr>
        <w:t xml:space="preserve"> (1961).</w:t>
      </w:r>
    </w:p>
    <w:p w:rsidR="00702179" w:rsidRDefault="00702179" w:rsidP="00702179">
      <w:pPr>
        <w:spacing w:after="0" w:line="480" w:lineRule="auto"/>
        <w:ind w:left="720" w:hanging="720"/>
        <w:jc w:val="both"/>
        <w:rPr>
          <w:sz w:val="24"/>
        </w:rPr>
      </w:pPr>
      <w:r>
        <w:rPr>
          <w:sz w:val="24"/>
        </w:rPr>
        <w:t xml:space="preserve">Byron Farwell, </w:t>
      </w:r>
      <w:r w:rsidRPr="0033784D">
        <w:rPr>
          <w:sz w:val="24"/>
          <w:u w:val="single"/>
        </w:rPr>
        <w:t>Queen Victoria’s Little Wars</w:t>
      </w:r>
      <w:r>
        <w:rPr>
          <w:sz w:val="24"/>
        </w:rPr>
        <w:t xml:space="preserve"> (1973).</w:t>
      </w:r>
    </w:p>
    <w:p w:rsidR="00702179" w:rsidRDefault="00702179" w:rsidP="00702179">
      <w:pPr>
        <w:spacing w:after="0" w:line="480" w:lineRule="auto"/>
        <w:ind w:left="720" w:hanging="720"/>
        <w:jc w:val="both"/>
        <w:rPr>
          <w:sz w:val="24"/>
        </w:rPr>
      </w:pPr>
      <w:r>
        <w:rPr>
          <w:sz w:val="24"/>
        </w:rPr>
        <w:t xml:space="preserve">Thomas Pakenham, </w:t>
      </w:r>
      <w:proofErr w:type="gramStart"/>
      <w:r w:rsidRPr="0033784D">
        <w:rPr>
          <w:sz w:val="24"/>
          <w:u w:val="single"/>
        </w:rPr>
        <w:t>The</w:t>
      </w:r>
      <w:proofErr w:type="gramEnd"/>
      <w:r w:rsidRPr="0033784D">
        <w:rPr>
          <w:sz w:val="24"/>
          <w:u w:val="single"/>
        </w:rPr>
        <w:t xml:space="preserve"> Boer War</w:t>
      </w:r>
      <w:r>
        <w:rPr>
          <w:sz w:val="24"/>
        </w:rPr>
        <w:t xml:space="preserve"> (1979).</w:t>
      </w:r>
    </w:p>
    <w:p w:rsidR="00702179" w:rsidRDefault="00702179" w:rsidP="00702179">
      <w:pPr>
        <w:spacing w:after="0" w:line="480" w:lineRule="auto"/>
        <w:ind w:left="720" w:hanging="720"/>
        <w:jc w:val="both"/>
        <w:rPr>
          <w:sz w:val="24"/>
          <w:u w:val="single"/>
        </w:rPr>
      </w:pPr>
      <w:r>
        <w:rPr>
          <w:sz w:val="24"/>
        </w:rPr>
        <w:t xml:space="preserve">John E. Flint, </w:t>
      </w:r>
      <w:r w:rsidRPr="00E12B02">
        <w:rPr>
          <w:sz w:val="24"/>
          <w:u w:val="single"/>
        </w:rPr>
        <w:t>Sir George Goldie and the Making of Modern Nigeria</w:t>
      </w:r>
    </w:p>
    <w:p w:rsidR="00702179" w:rsidRDefault="00702179" w:rsidP="00702179">
      <w:pPr>
        <w:spacing w:after="0" w:line="480" w:lineRule="auto"/>
        <w:ind w:left="720" w:hanging="720"/>
        <w:jc w:val="both"/>
        <w:rPr>
          <w:sz w:val="24"/>
          <w:u w:val="single"/>
        </w:rPr>
      </w:pPr>
      <w:r>
        <w:rPr>
          <w:sz w:val="24"/>
        </w:rPr>
        <w:t xml:space="preserve">Paul </w:t>
      </w:r>
      <w:proofErr w:type="spellStart"/>
      <w:r>
        <w:rPr>
          <w:sz w:val="24"/>
        </w:rPr>
        <w:t>Knaplund</w:t>
      </w:r>
      <w:proofErr w:type="spellEnd"/>
      <w:r>
        <w:rPr>
          <w:sz w:val="24"/>
        </w:rPr>
        <w:t xml:space="preserve">, </w:t>
      </w:r>
      <w:r w:rsidRPr="00E12B02">
        <w:rPr>
          <w:sz w:val="24"/>
          <w:u w:val="single"/>
        </w:rPr>
        <w:t>Gladstone and Britain’s Imperial Policy</w:t>
      </w:r>
    </w:p>
    <w:p w:rsidR="00702179" w:rsidRDefault="00702179" w:rsidP="00702179">
      <w:pPr>
        <w:spacing w:after="0" w:line="480" w:lineRule="auto"/>
        <w:ind w:left="720" w:hanging="720"/>
        <w:jc w:val="both"/>
        <w:rPr>
          <w:sz w:val="24"/>
        </w:rPr>
      </w:pPr>
      <w:r>
        <w:rPr>
          <w:sz w:val="24"/>
        </w:rPr>
        <w:t xml:space="preserve">Stanley </w:t>
      </w:r>
      <w:proofErr w:type="spellStart"/>
      <w:r>
        <w:rPr>
          <w:sz w:val="24"/>
        </w:rPr>
        <w:t>Stembridge</w:t>
      </w:r>
      <w:proofErr w:type="spellEnd"/>
      <w:r>
        <w:rPr>
          <w:sz w:val="24"/>
        </w:rPr>
        <w:t xml:space="preserve">, “Disraeli and Millstones,” </w:t>
      </w:r>
      <w:r w:rsidRPr="00E12B02">
        <w:rPr>
          <w:sz w:val="24"/>
          <w:u w:val="single"/>
        </w:rPr>
        <w:t>JBS</w:t>
      </w:r>
      <w:r>
        <w:rPr>
          <w:sz w:val="24"/>
        </w:rPr>
        <w:t>, V. 122-139.</w:t>
      </w:r>
    </w:p>
    <w:p w:rsidR="00702179" w:rsidRDefault="00702179" w:rsidP="00702179">
      <w:pPr>
        <w:spacing w:after="0" w:line="480" w:lineRule="auto"/>
        <w:ind w:left="720" w:hanging="720"/>
        <w:jc w:val="both"/>
        <w:rPr>
          <w:sz w:val="24"/>
        </w:rPr>
      </w:pPr>
      <w:r>
        <w:rPr>
          <w:sz w:val="24"/>
        </w:rPr>
        <w:t xml:space="preserve">James L. Sturgis, </w:t>
      </w:r>
      <w:r w:rsidRPr="00E12B02">
        <w:rPr>
          <w:sz w:val="24"/>
          <w:u w:val="single"/>
        </w:rPr>
        <w:t>John Bright and the Empire</w:t>
      </w:r>
      <w:r>
        <w:rPr>
          <w:sz w:val="24"/>
        </w:rPr>
        <w:t xml:space="preserve"> (1969).</w:t>
      </w:r>
    </w:p>
    <w:p w:rsidR="00702179" w:rsidRDefault="00702179" w:rsidP="00702179">
      <w:pPr>
        <w:spacing w:after="0" w:line="480" w:lineRule="auto"/>
        <w:ind w:left="720" w:hanging="720"/>
        <w:jc w:val="both"/>
        <w:rPr>
          <w:sz w:val="24"/>
          <w:u w:val="single"/>
        </w:rPr>
      </w:pPr>
      <w:r>
        <w:rPr>
          <w:sz w:val="24"/>
        </w:rPr>
        <w:t xml:space="preserve">W.D. McIntyre, </w:t>
      </w:r>
      <w:proofErr w:type="gramStart"/>
      <w:r w:rsidRPr="00E12B02">
        <w:rPr>
          <w:sz w:val="24"/>
          <w:u w:val="single"/>
        </w:rPr>
        <w:t>The</w:t>
      </w:r>
      <w:proofErr w:type="gramEnd"/>
      <w:r w:rsidRPr="00E12B02">
        <w:rPr>
          <w:sz w:val="24"/>
          <w:u w:val="single"/>
        </w:rPr>
        <w:t xml:space="preserve"> Imperial Frontier in the Tropics, 1865-75.</w:t>
      </w:r>
    </w:p>
    <w:p w:rsidR="00702179" w:rsidRDefault="00702179" w:rsidP="00702179">
      <w:pPr>
        <w:spacing w:after="0" w:line="480" w:lineRule="auto"/>
        <w:ind w:left="720" w:hanging="720"/>
        <w:jc w:val="both"/>
        <w:rPr>
          <w:sz w:val="24"/>
        </w:rPr>
      </w:pPr>
      <w:r>
        <w:rPr>
          <w:sz w:val="24"/>
        </w:rPr>
        <w:t xml:space="preserve">C. Bolt, </w:t>
      </w:r>
      <w:r w:rsidRPr="00E12B02">
        <w:rPr>
          <w:sz w:val="24"/>
          <w:u w:val="single"/>
        </w:rPr>
        <w:t>Victorian Attitudes towards Race</w:t>
      </w:r>
      <w:r>
        <w:rPr>
          <w:sz w:val="24"/>
        </w:rPr>
        <w:t xml:space="preserve"> (1971).</w:t>
      </w:r>
    </w:p>
    <w:p w:rsidR="00702179" w:rsidRDefault="00702179" w:rsidP="00702179">
      <w:pPr>
        <w:spacing w:after="0" w:line="480" w:lineRule="auto"/>
        <w:ind w:left="720" w:hanging="720"/>
        <w:jc w:val="both"/>
        <w:rPr>
          <w:sz w:val="24"/>
        </w:rPr>
      </w:pPr>
      <w:r>
        <w:rPr>
          <w:sz w:val="24"/>
        </w:rPr>
        <w:t xml:space="preserve">Kenneth </w:t>
      </w:r>
      <w:proofErr w:type="spellStart"/>
      <w:r>
        <w:rPr>
          <w:sz w:val="24"/>
        </w:rPr>
        <w:t>Ballhatchet</w:t>
      </w:r>
      <w:proofErr w:type="spellEnd"/>
      <w:r>
        <w:rPr>
          <w:sz w:val="24"/>
        </w:rPr>
        <w:t xml:space="preserve">, </w:t>
      </w:r>
      <w:r w:rsidRPr="00E12B02">
        <w:rPr>
          <w:sz w:val="24"/>
          <w:u w:val="single"/>
        </w:rPr>
        <w:t>Race, Sex and Class under the Raj</w:t>
      </w:r>
      <w:r>
        <w:rPr>
          <w:sz w:val="24"/>
        </w:rPr>
        <w:t xml:space="preserve"> (1980).</w:t>
      </w:r>
    </w:p>
    <w:p w:rsidR="00702179" w:rsidRDefault="00702179" w:rsidP="00702179">
      <w:pPr>
        <w:spacing w:after="0" w:line="480" w:lineRule="auto"/>
        <w:ind w:left="720" w:hanging="720"/>
        <w:jc w:val="both"/>
        <w:rPr>
          <w:sz w:val="24"/>
        </w:rPr>
      </w:pPr>
      <w:r>
        <w:rPr>
          <w:sz w:val="24"/>
        </w:rPr>
        <w:t xml:space="preserve">Donald Gordon, </w:t>
      </w:r>
      <w:proofErr w:type="gramStart"/>
      <w:r w:rsidRPr="00E12B02">
        <w:rPr>
          <w:sz w:val="24"/>
          <w:u w:val="single"/>
        </w:rPr>
        <w:t>The</w:t>
      </w:r>
      <w:proofErr w:type="gramEnd"/>
      <w:r w:rsidRPr="00E12B02">
        <w:rPr>
          <w:sz w:val="24"/>
          <w:u w:val="single"/>
        </w:rPr>
        <w:t xml:space="preserve"> Dominion Partnership in Imperial Defense</w:t>
      </w:r>
      <w:r>
        <w:rPr>
          <w:sz w:val="24"/>
        </w:rPr>
        <w:t xml:space="preserve"> (1965).</w:t>
      </w:r>
    </w:p>
    <w:p w:rsidR="00702179" w:rsidRDefault="00702179" w:rsidP="00702179">
      <w:pPr>
        <w:spacing w:after="0" w:line="480" w:lineRule="auto"/>
        <w:ind w:left="720" w:hanging="720"/>
        <w:jc w:val="both"/>
        <w:rPr>
          <w:sz w:val="24"/>
        </w:rPr>
      </w:pPr>
      <w:r>
        <w:rPr>
          <w:sz w:val="24"/>
        </w:rPr>
        <w:t xml:space="preserve">Robert </w:t>
      </w:r>
      <w:proofErr w:type="spellStart"/>
      <w:r>
        <w:rPr>
          <w:sz w:val="24"/>
        </w:rPr>
        <w:t>Kubicek</w:t>
      </w:r>
      <w:proofErr w:type="spellEnd"/>
      <w:r>
        <w:rPr>
          <w:sz w:val="24"/>
        </w:rPr>
        <w:t xml:space="preserve">, </w:t>
      </w:r>
      <w:proofErr w:type="gramStart"/>
      <w:r w:rsidRPr="00E12B02">
        <w:rPr>
          <w:sz w:val="24"/>
          <w:u w:val="single"/>
        </w:rPr>
        <w:t>The</w:t>
      </w:r>
      <w:proofErr w:type="gramEnd"/>
      <w:r w:rsidRPr="00E12B02">
        <w:rPr>
          <w:sz w:val="24"/>
          <w:u w:val="single"/>
        </w:rPr>
        <w:t xml:space="preserve"> Administration of Imperialism</w:t>
      </w:r>
      <w:r>
        <w:rPr>
          <w:sz w:val="24"/>
        </w:rPr>
        <w:t xml:space="preserve"> (1969).</w:t>
      </w:r>
    </w:p>
    <w:p w:rsidR="00702179" w:rsidRDefault="00702179" w:rsidP="00702179">
      <w:pPr>
        <w:spacing w:after="0" w:line="480" w:lineRule="auto"/>
        <w:ind w:left="720" w:hanging="720"/>
        <w:jc w:val="both"/>
        <w:rPr>
          <w:sz w:val="24"/>
        </w:rPr>
      </w:pPr>
      <w:r>
        <w:rPr>
          <w:sz w:val="24"/>
        </w:rPr>
        <w:t xml:space="preserve">J.S. Marais, </w:t>
      </w:r>
      <w:r w:rsidRPr="00E12B02">
        <w:rPr>
          <w:sz w:val="24"/>
          <w:u w:val="single"/>
        </w:rPr>
        <w:t>The Fall of Kruger’s Republic</w:t>
      </w:r>
      <w:r>
        <w:rPr>
          <w:sz w:val="24"/>
        </w:rPr>
        <w:t xml:space="preserve"> (1961).</w:t>
      </w:r>
    </w:p>
    <w:p w:rsidR="00C67203" w:rsidRPr="00C67203" w:rsidRDefault="00C67203" w:rsidP="00C67203">
      <w:pPr>
        <w:tabs>
          <w:tab w:val="left" w:pos="-1440"/>
        </w:tabs>
        <w:spacing w:after="0" w:line="240" w:lineRule="auto"/>
        <w:ind w:left="-360" w:right="-180"/>
        <w:rPr>
          <w:rFonts w:eastAsia="Times New Roman"/>
          <w:sz w:val="24"/>
          <w:szCs w:val="24"/>
        </w:rPr>
      </w:pPr>
    </w:p>
    <w:p w:rsidR="00C67203" w:rsidRPr="00702179" w:rsidRDefault="003050D6" w:rsidP="00C67203">
      <w:pPr>
        <w:tabs>
          <w:tab w:val="left" w:pos="-1440"/>
        </w:tabs>
        <w:spacing w:after="0" w:line="240" w:lineRule="auto"/>
        <w:ind w:left="-360" w:right="-180"/>
        <w:jc w:val="center"/>
        <w:rPr>
          <w:rFonts w:eastAsia="Times New Roman"/>
          <w:b/>
          <w:sz w:val="24"/>
          <w:szCs w:val="24"/>
        </w:rPr>
      </w:pPr>
      <w:r w:rsidRPr="00702179">
        <w:rPr>
          <w:rFonts w:eastAsia="Times New Roman"/>
          <w:b/>
          <w:sz w:val="24"/>
          <w:szCs w:val="24"/>
        </w:rPr>
        <w:t>Book List</w:t>
      </w:r>
      <w:r w:rsidR="00C67203" w:rsidRPr="00702179">
        <w:rPr>
          <w:rFonts w:eastAsia="Times New Roman"/>
          <w:b/>
          <w:sz w:val="24"/>
          <w:szCs w:val="24"/>
        </w:rPr>
        <w:t xml:space="preserve"> for Review 5</w:t>
      </w:r>
    </w:p>
    <w:p w:rsidR="00702179" w:rsidRDefault="00702179" w:rsidP="00C67203">
      <w:pPr>
        <w:tabs>
          <w:tab w:val="left" w:pos="-1440"/>
        </w:tabs>
        <w:spacing w:after="0" w:line="240" w:lineRule="auto"/>
        <w:ind w:left="-360" w:right="-180"/>
        <w:jc w:val="center"/>
        <w:rPr>
          <w:rFonts w:eastAsia="Times New Roman"/>
          <w:sz w:val="24"/>
          <w:szCs w:val="24"/>
        </w:rPr>
      </w:pPr>
    </w:p>
    <w:p w:rsidR="00702179" w:rsidRPr="00702179" w:rsidRDefault="00702179" w:rsidP="00702179">
      <w:pPr>
        <w:jc w:val="center"/>
        <w:rPr>
          <w:i/>
          <w:sz w:val="24"/>
        </w:rPr>
      </w:pPr>
      <w:r w:rsidRPr="00702179">
        <w:rPr>
          <w:i/>
          <w:sz w:val="24"/>
        </w:rPr>
        <w:t xml:space="preserve">Domestic Policy in </w:t>
      </w:r>
      <w:proofErr w:type="gramStart"/>
      <w:r w:rsidRPr="00702179">
        <w:rPr>
          <w:i/>
          <w:sz w:val="24"/>
        </w:rPr>
        <w:t>The</w:t>
      </w:r>
      <w:proofErr w:type="gramEnd"/>
      <w:r w:rsidRPr="00702179">
        <w:rPr>
          <w:i/>
          <w:sz w:val="24"/>
        </w:rPr>
        <w:t xml:space="preserve"> 1880s And 1890s: Rise Of </w:t>
      </w:r>
      <w:proofErr w:type="spellStart"/>
      <w:r w:rsidRPr="00702179">
        <w:rPr>
          <w:i/>
          <w:sz w:val="24"/>
        </w:rPr>
        <w:t>Labour</w:t>
      </w:r>
      <w:proofErr w:type="spellEnd"/>
    </w:p>
    <w:p w:rsidR="00702179" w:rsidRDefault="00702179" w:rsidP="00702179">
      <w:pPr>
        <w:spacing w:after="0" w:line="480" w:lineRule="auto"/>
        <w:rPr>
          <w:sz w:val="24"/>
        </w:rPr>
      </w:pPr>
      <w:r>
        <w:rPr>
          <w:sz w:val="24"/>
        </w:rPr>
        <w:t xml:space="preserve">Walter </w:t>
      </w:r>
      <w:proofErr w:type="spellStart"/>
      <w:r>
        <w:rPr>
          <w:sz w:val="24"/>
        </w:rPr>
        <w:t>Arnstein</w:t>
      </w:r>
      <w:proofErr w:type="spellEnd"/>
      <w:r>
        <w:rPr>
          <w:sz w:val="24"/>
        </w:rPr>
        <w:t xml:space="preserve">, </w:t>
      </w:r>
      <w:proofErr w:type="gramStart"/>
      <w:r>
        <w:rPr>
          <w:sz w:val="24"/>
          <w:u w:val="single"/>
        </w:rPr>
        <w:t>The</w:t>
      </w:r>
      <w:proofErr w:type="gramEnd"/>
      <w:r>
        <w:rPr>
          <w:sz w:val="24"/>
          <w:u w:val="single"/>
        </w:rPr>
        <w:t xml:space="preserve"> </w:t>
      </w:r>
      <w:proofErr w:type="spellStart"/>
      <w:r>
        <w:rPr>
          <w:sz w:val="24"/>
          <w:u w:val="single"/>
        </w:rPr>
        <w:t>Bradlaught</w:t>
      </w:r>
      <w:proofErr w:type="spellEnd"/>
      <w:r>
        <w:rPr>
          <w:sz w:val="24"/>
          <w:u w:val="single"/>
        </w:rPr>
        <w:t xml:space="preserve"> Case</w:t>
      </w:r>
      <w:r>
        <w:rPr>
          <w:sz w:val="24"/>
        </w:rPr>
        <w:t xml:space="preserve"> (1984).</w:t>
      </w:r>
    </w:p>
    <w:p w:rsidR="00702179" w:rsidRDefault="00702179" w:rsidP="00702179">
      <w:pPr>
        <w:spacing w:after="0" w:line="480" w:lineRule="auto"/>
        <w:rPr>
          <w:sz w:val="24"/>
        </w:rPr>
      </w:pPr>
      <w:r>
        <w:rPr>
          <w:sz w:val="24"/>
        </w:rPr>
        <w:lastRenderedPageBreak/>
        <w:t xml:space="preserve">Michael Barker, </w:t>
      </w:r>
      <w:r>
        <w:rPr>
          <w:sz w:val="24"/>
          <w:u w:val="single"/>
        </w:rPr>
        <w:t>Gladstone and Radicalism</w:t>
      </w:r>
      <w:r>
        <w:rPr>
          <w:sz w:val="24"/>
        </w:rPr>
        <w:t xml:space="preserve"> (1975)</w:t>
      </w:r>
    </w:p>
    <w:p w:rsidR="00702179" w:rsidRDefault="00702179" w:rsidP="00702179">
      <w:pPr>
        <w:spacing w:after="0" w:line="480" w:lineRule="auto"/>
        <w:rPr>
          <w:sz w:val="24"/>
        </w:rPr>
      </w:pPr>
      <w:r>
        <w:rPr>
          <w:sz w:val="24"/>
        </w:rPr>
        <w:t xml:space="preserve">D.A. Hamer, </w:t>
      </w:r>
      <w:r>
        <w:rPr>
          <w:sz w:val="24"/>
          <w:u w:val="single"/>
        </w:rPr>
        <w:t>Liberal Politics in the Age of Gladstone and Rosebery</w:t>
      </w:r>
      <w:r>
        <w:rPr>
          <w:sz w:val="24"/>
        </w:rPr>
        <w:t xml:space="preserve"> (1972).</w:t>
      </w:r>
    </w:p>
    <w:p w:rsidR="00702179" w:rsidRDefault="00702179" w:rsidP="00702179">
      <w:pPr>
        <w:spacing w:after="0" w:line="480" w:lineRule="auto"/>
        <w:ind w:left="720" w:hanging="720"/>
        <w:rPr>
          <w:sz w:val="24"/>
        </w:rPr>
      </w:pPr>
      <w:r>
        <w:rPr>
          <w:sz w:val="24"/>
        </w:rPr>
        <w:t xml:space="preserve">Peter Marsh, </w:t>
      </w:r>
      <w:r>
        <w:rPr>
          <w:sz w:val="24"/>
          <w:u w:val="single"/>
        </w:rPr>
        <w:t>The Discipline of Popular Government: Lord Salisbury’s Domestic Statecraft, 1881-1902</w:t>
      </w:r>
      <w:r>
        <w:rPr>
          <w:sz w:val="24"/>
        </w:rPr>
        <w:t xml:space="preserve"> (1972).</w:t>
      </w:r>
    </w:p>
    <w:p w:rsidR="00702179" w:rsidRDefault="00702179" w:rsidP="00702179">
      <w:pPr>
        <w:spacing w:after="0" w:line="480" w:lineRule="auto"/>
        <w:rPr>
          <w:sz w:val="24"/>
        </w:rPr>
      </w:pPr>
      <w:r>
        <w:rPr>
          <w:sz w:val="24"/>
        </w:rPr>
        <w:t xml:space="preserve">Denis Judd, </w:t>
      </w:r>
      <w:r>
        <w:rPr>
          <w:sz w:val="24"/>
          <w:u w:val="single"/>
        </w:rPr>
        <w:t>Radical Joe</w:t>
      </w:r>
      <w:r>
        <w:rPr>
          <w:sz w:val="24"/>
        </w:rPr>
        <w:t xml:space="preserve"> (1977).</w:t>
      </w:r>
    </w:p>
    <w:p w:rsidR="00702179" w:rsidRDefault="00702179" w:rsidP="00702179">
      <w:pPr>
        <w:spacing w:after="0" w:line="480" w:lineRule="auto"/>
        <w:rPr>
          <w:sz w:val="24"/>
        </w:rPr>
      </w:pPr>
      <w:r>
        <w:rPr>
          <w:sz w:val="24"/>
        </w:rPr>
        <w:t xml:space="preserve">A.L. Kennedy, </w:t>
      </w:r>
      <w:r>
        <w:rPr>
          <w:sz w:val="24"/>
          <w:u w:val="single"/>
        </w:rPr>
        <w:t>Salisbury</w:t>
      </w:r>
      <w:r>
        <w:rPr>
          <w:sz w:val="24"/>
        </w:rPr>
        <w:t xml:space="preserve"> (1953)</w:t>
      </w:r>
    </w:p>
    <w:p w:rsidR="00702179" w:rsidRDefault="00702179" w:rsidP="00702179">
      <w:pPr>
        <w:spacing w:after="0" w:line="480" w:lineRule="auto"/>
        <w:rPr>
          <w:sz w:val="24"/>
          <w:u w:val="single"/>
        </w:rPr>
      </w:pPr>
      <w:r>
        <w:rPr>
          <w:sz w:val="24"/>
        </w:rPr>
        <w:t xml:space="preserve">Robert Rhodes James, </w:t>
      </w:r>
      <w:r>
        <w:rPr>
          <w:sz w:val="24"/>
          <w:u w:val="single"/>
        </w:rPr>
        <w:t>Lord Randolph Churchill. Rosebery.</w:t>
      </w:r>
    </w:p>
    <w:p w:rsidR="00702179" w:rsidRDefault="00702179" w:rsidP="00702179">
      <w:pPr>
        <w:spacing w:after="0" w:line="480" w:lineRule="auto"/>
        <w:rPr>
          <w:sz w:val="24"/>
          <w:u w:val="single"/>
        </w:rPr>
      </w:pPr>
      <w:r>
        <w:rPr>
          <w:sz w:val="24"/>
        </w:rPr>
        <w:t xml:space="preserve">Herman </w:t>
      </w:r>
      <w:proofErr w:type="spellStart"/>
      <w:r>
        <w:rPr>
          <w:sz w:val="24"/>
        </w:rPr>
        <w:t>Ausbel</w:t>
      </w:r>
      <w:proofErr w:type="spellEnd"/>
      <w:r>
        <w:rPr>
          <w:sz w:val="24"/>
        </w:rPr>
        <w:t xml:space="preserve">, </w:t>
      </w:r>
      <w:r>
        <w:rPr>
          <w:sz w:val="24"/>
          <w:u w:val="single"/>
        </w:rPr>
        <w:t xml:space="preserve">In Hard Times, Reformers </w:t>
      </w:r>
      <w:proofErr w:type="gramStart"/>
      <w:r>
        <w:rPr>
          <w:sz w:val="24"/>
          <w:u w:val="single"/>
        </w:rPr>
        <w:t>Among</w:t>
      </w:r>
      <w:proofErr w:type="gramEnd"/>
      <w:r>
        <w:rPr>
          <w:sz w:val="24"/>
          <w:u w:val="single"/>
        </w:rPr>
        <w:t xml:space="preserve"> the Late Victorians</w:t>
      </w:r>
    </w:p>
    <w:p w:rsidR="00702179" w:rsidRDefault="00702179" w:rsidP="00702179">
      <w:pPr>
        <w:spacing w:after="0" w:line="480" w:lineRule="auto"/>
        <w:rPr>
          <w:sz w:val="24"/>
          <w:u w:val="single"/>
        </w:rPr>
      </w:pPr>
      <w:r>
        <w:rPr>
          <w:sz w:val="24"/>
        </w:rPr>
        <w:t xml:space="preserve">Roy Jenkins, </w:t>
      </w:r>
      <w:r>
        <w:rPr>
          <w:sz w:val="24"/>
          <w:u w:val="single"/>
        </w:rPr>
        <w:t xml:space="preserve">Sir Charles </w:t>
      </w:r>
      <w:proofErr w:type="spellStart"/>
      <w:r>
        <w:rPr>
          <w:sz w:val="24"/>
          <w:u w:val="single"/>
        </w:rPr>
        <w:t>Dilke</w:t>
      </w:r>
      <w:proofErr w:type="spellEnd"/>
      <w:r>
        <w:rPr>
          <w:sz w:val="24"/>
          <w:u w:val="single"/>
        </w:rPr>
        <w:t>.</w:t>
      </w:r>
    </w:p>
    <w:p w:rsidR="00702179" w:rsidRDefault="00702179" w:rsidP="00702179">
      <w:pPr>
        <w:spacing w:after="0" w:line="480" w:lineRule="auto"/>
        <w:rPr>
          <w:sz w:val="24"/>
        </w:rPr>
      </w:pPr>
      <w:r>
        <w:rPr>
          <w:sz w:val="24"/>
        </w:rPr>
        <w:t xml:space="preserve">Henry </w:t>
      </w:r>
      <w:proofErr w:type="spellStart"/>
      <w:r>
        <w:rPr>
          <w:sz w:val="24"/>
        </w:rPr>
        <w:t>Pelling</w:t>
      </w:r>
      <w:proofErr w:type="spellEnd"/>
      <w:r>
        <w:rPr>
          <w:sz w:val="24"/>
        </w:rPr>
        <w:t xml:space="preserve">, </w:t>
      </w:r>
      <w:proofErr w:type="gramStart"/>
      <w:r>
        <w:rPr>
          <w:sz w:val="24"/>
          <w:u w:val="single"/>
        </w:rPr>
        <w:t>The</w:t>
      </w:r>
      <w:proofErr w:type="gramEnd"/>
      <w:r>
        <w:rPr>
          <w:sz w:val="24"/>
          <w:u w:val="single"/>
        </w:rPr>
        <w:t xml:space="preserve"> Origins of the </w:t>
      </w:r>
      <w:proofErr w:type="spellStart"/>
      <w:r>
        <w:rPr>
          <w:sz w:val="24"/>
          <w:u w:val="single"/>
        </w:rPr>
        <w:t>Labour</w:t>
      </w:r>
      <w:proofErr w:type="spellEnd"/>
      <w:r>
        <w:rPr>
          <w:sz w:val="24"/>
          <w:u w:val="single"/>
        </w:rPr>
        <w:t xml:space="preserve"> Party</w:t>
      </w:r>
      <w:r>
        <w:rPr>
          <w:sz w:val="24"/>
        </w:rPr>
        <w:t xml:space="preserve"> (1966)</w:t>
      </w:r>
    </w:p>
    <w:p w:rsidR="00702179" w:rsidRDefault="00702179" w:rsidP="00702179">
      <w:pPr>
        <w:spacing w:after="0" w:line="480" w:lineRule="auto"/>
        <w:rPr>
          <w:sz w:val="24"/>
        </w:rPr>
      </w:pPr>
      <w:r>
        <w:rPr>
          <w:sz w:val="24"/>
        </w:rPr>
        <w:t xml:space="preserve">Henry Brown, </w:t>
      </w:r>
      <w:proofErr w:type="gramStart"/>
      <w:r>
        <w:rPr>
          <w:sz w:val="24"/>
          <w:u w:val="single"/>
        </w:rPr>
        <w:t>The</w:t>
      </w:r>
      <w:proofErr w:type="gramEnd"/>
      <w:r>
        <w:rPr>
          <w:sz w:val="24"/>
          <w:u w:val="single"/>
        </w:rPr>
        <w:t xml:space="preserve"> Origins of Trade Union Power</w:t>
      </w:r>
      <w:r>
        <w:rPr>
          <w:sz w:val="24"/>
        </w:rPr>
        <w:t xml:space="preserve"> (1984)</w:t>
      </w:r>
    </w:p>
    <w:p w:rsidR="00702179" w:rsidRDefault="00702179" w:rsidP="00702179">
      <w:pPr>
        <w:spacing w:after="0" w:line="480" w:lineRule="auto"/>
        <w:rPr>
          <w:sz w:val="24"/>
        </w:rPr>
      </w:pPr>
      <w:r>
        <w:rPr>
          <w:sz w:val="24"/>
        </w:rPr>
        <w:t xml:space="preserve">W. J. Reader, </w:t>
      </w:r>
      <w:r>
        <w:rPr>
          <w:sz w:val="24"/>
          <w:u w:val="single"/>
        </w:rPr>
        <w:t>Professional Men (1966)</w:t>
      </w:r>
    </w:p>
    <w:p w:rsidR="00702179" w:rsidRDefault="00702179" w:rsidP="00702179">
      <w:pPr>
        <w:spacing w:after="0" w:line="480" w:lineRule="auto"/>
        <w:rPr>
          <w:sz w:val="24"/>
        </w:rPr>
      </w:pPr>
      <w:r>
        <w:rPr>
          <w:sz w:val="24"/>
        </w:rPr>
        <w:t xml:space="preserve">Bernard </w:t>
      </w:r>
      <w:proofErr w:type="spellStart"/>
      <w:r>
        <w:rPr>
          <w:sz w:val="24"/>
        </w:rPr>
        <w:t>Semmel</w:t>
      </w:r>
      <w:proofErr w:type="spellEnd"/>
      <w:r>
        <w:rPr>
          <w:sz w:val="24"/>
        </w:rPr>
        <w:t xml:space="preserve">, </w:t>
      </w:r>
      <w:r>
        <w:rPr>
          <w:sz w:val="24"/>
          <w:u w:val="single"/>
        </w:rPr>
        <w:t>Imperialism and Social Reform</w:t>
      </w:r>
      <w:r>
        <w:rPr>
          <w:sz w:val="24"/>
        </w:rPr>
        <w:t xml:space="preserve"> (1960)</w:t>
      </w:r>
    </w:p>
    <w:p w:rsidR="00702179" w:rsidRDefault="00702179" w:rsidP="00702179">
      <w:pPr>
        <w:spacing w:after="0" w:line="480" w:lineRule="auto"/>
        <w:rPr>
          <w:sz w:val="24"/>
          <w:u w:val="single"/>
        </w:rPr>
      </w:pPr>
      <w:r>
        <w:rPr>
          <w:sz w:val="24"/>
        </w:rPr>
        <w:t xml:space="preserve">Henry </w:t>
      </w:r>
      <w:proofErr w:type="spellStart"/>
      <w:r>
        <w:rPr>
          <w:sz w:val="24"/>
        </w:rPr>
        <w:t>Pelling</w:t>
      </w:r>
      <w:proofErr w:type="spellEnd"/>
      <w:r>
        <w:rPr>
          <w:sz w:val="24"/>
        </w:rPr>
        <w:t xml:space="preserve">, </w:t>
      </w:r>
      <w:proofErr w:type="gramStart"/>
      <w:r>
        <w:rPr>
          <w:sz w:val="24"/>
          <w:u w:val="single"/>
        </w:rPr>
        <w:t>A</w:t>
      </w:r>
      <w:proofErr w:type="gramEnd"/>
      <w:r>
        <w:rPr>
          <w:sz w:val="24"/>
          <w:u w:val="single"/>
        </w:rPr>
        <w:t xml:space="preserve"> History of the British Trade Unions</w:t>
      </w:r>
    </w:p>
    <w:p w:rsidR="00702179" w:rsidRDefault="00702179" w:rsidP="00702179">
      <w:pPr>
        <w:spacing w:after="0" w:line="480" w:lineRule="auto"/>
        <w:rPr>
          <w:sz w:val="24"/>
          <w:u w:val="single"/>
        </w:rPr>
      </w:pPr>
      <w:r>
        <w:rPr>
          <w:sz w:val="24"/>
        </w:rPr>
        <w:t xml:space="preserve">Margaret Cole, </w:t>
      </w:r>
      <w:r>
        <w:rPr>
          <w:sz w:val="24"/>
          <w:u w:val="single"/>
        </w:rPr>
        <w:t xml:space="preserve">Makers of the </w:t>
      </w:r>
      <w:proofErr w:type="spellStart"/>
      <w:r>
        <w:rPr>
          <w:sz w:val="24"/>
          <w:u w:val="single"/>
        </w:rPr>
        <w:t>Labour</w:t>
      </w:r>
      <w:proofErr w:type="spellEnd"/>
      <w:r>
        <w:rPr>
          <w:sz w:val="24"/>
          <w:u w:val="single"/>
        </w:rPr>
        <w:t xml:space="preserve"> Movement</w:t>
      </w:r>
    </w:p>
    <w:p w:rsidR="00702179" w:rsidRDefault="00702179" w:rsidP="00702179">
      <w:pPr>
        <w:spacing w:after="0" w:line="480" w:lineRule="auto"/>
        <w:rPr>
          <w:b/>
          <w:sz w:val="24"/>
          <w:u w:val="single"/>
        </w:rPr>
      </w:pPr>
      <w:proofErr w:type="spellStart"/>
      <w:r>
        <w:rPr>
          <w:sz w:val="24"/>
        </w:rPr>
        <w:t>Chuschichi</w:t>
      </w:r>
      <w:proofErr w:type="spellEnd"/>
      <w:r>
        <w:rPr>
          <w:sz w:val="24"/>
        </w:rPr>
        <w:t xml:space="preserve"> Tsuzuki, </w:t>
      </w:r>
      <w:proofErr w:type="spellStart"/>
      <w:r>
        <w:rPr>
          <w:sz w:val="24"/>
          <w:u w:val="single"/>
        </w:rPr>
        <w:t>Hyndmand</w:t>
      </w:r>
      <w:proofErr w:type="spellEnd"/>
      <w:r>
        <w:rPr>
          <w:sz w:val="24"/>
          <w:u w:val="single"/>
        </w:rPr>
        <w:t xml:space="preserve"> and British Socialism</w:t>
      </w:r>
      <w:r w:rsidRPr="00805910">
        <w:rPr>
          <w:b/>
          <w:sz w:val="24"/>
          <w:u w:val="single"/>
        </w:rPr>
        <w:t xml:space="preserve"> </w:t>
      </w:r>
    </w:p>
    <w:p w:rsidR="00702179" w:rsidRDefault="00702179" w:rsidP="00702179">
      <w:pPr>
        <w:spacing w:after="0" w:line="480" w:lineRule="auto"/>
        <w:rPr>
          <w:sz w:val="24"/>
          <w:u w:val="single"/>
        </w:rPr>
      </w:pPr>
      <w:r>
        <w:rPr>
          <w:sz w:val="24"/>
        </w:rPr>
        <w:t xml:space="preserve">Peter </w:t>
      </w:r>
      <w:proofErr w:type="spellStart"/>
      <w:r>
        <w:rPr>
          <w:sz w:val="24"/>
        </w:rPr>
        <w:t>d’A</w:t>
      </w:r>
      <w:proofErr w:type="spellEnd"/>
      <w:r>
        <w:rPr>
          <w:sz w:val="24"/>
        </w:rPr>
        <w:t xml:space="preserve"> Jones, </w:t>
      </w:r>
      <w:r>
        <w:rPr>
          <w:sz w:val="24"/>
          <w:u w:val="single"/>
        </w:rPr>
        <w:t>The Christian Socialist Revival</w:t>
      </w:r>
    </w:p>
    <w:p w:rsidR="00702179" w:rsidRDefault="00702179" w:rsidP="00702179">
      <w:pPr>
        <w:spacing w:after="0" w:line="480" w:lineRule="auto"/>
        <w:rPr>
          <w:sz w:val="24"/>
          <w:u w:val="single"/>
        </w:rPr>
      </w:pPr>
      <w:r>
        <w:rPr>
          <w:sz w:val="24"/>
        </w:rPr>
        <w:t xml:space="preserve">E.R. Pease, </w:t>
      </w:r>
      <w:proofErr w:type="gramStart"/>
      <w:r>
        <w:rPr>
          <w:sz w:val="24"/>
          <w:u w:val="single"/>
        </w:rPr>
        <w:t>The</w:t>
      </w:r>
      <w:proofErr w:type="gramEnd"/>
      <w:r>
        <w:rPr>
          <w:sz w:val="24"/>
          <w:u w:val="single"/>
        </w:rPr>
        <w:t xml:space="preserve"> History of the Fabian Society</w:t>
      </w:r>
    </w:p>
    <w:p w:rsidR="00702179" w:rsidRDefault="00702179" w:rsidP="00702179">
      <w:pPr>
        <w:spacing w:after="0" w:line="480" w:lineRule="auto"/>
        <w:rPr>
          <w:sz w:val="24"/>
        </w:rPr>
      </w:pPr>
      <w:r>
        <w:rPr>
          <w:sz w:val="24"/>
        </w:rPr>
        <w:t xml:space="preserve">Kenneth O. Morgan, </w:t>
      </w:r>
      <w:r>
        <w:rPr>
          <w:sz w:val="24"/>
          <w:u w:val="single"/>
        </w:rPr>
        <w:t xml:space="preserve">Kier </w:t>
      </w:r>
      <w:proofErr w:type="spellStart"/>
      <w:r>
        <w:rPr>
          <w:sz w:val="24"/>
          <w:u w:val="single"/>
        </w:rPr>
        <w:t>Hardie</w:t>
      </w:r>
      <w:proofErr w:type="spellEnd"/>
      <w:r>
        <w:rPr>
          <w:sz w:val="24"/>
        </w:rPr>
        <w:t xml:space="preserve"> (1975)</w:t>
      </w:r>
    </w:p>
    <w:p w:rsidR="00702179" w:rsidRPr="00805910" w:rsidRDefault="00702179" w:rsidP="00702179">
      <w:pPr>
        <w:spacing w:after="0" w:line="480" w:lineRule="auto"/>
        <w:rPr>
          <w:sz w:val="24"/>
          <w:u w:val="single"/>
        </w:rPr>
      </w:pPr>
      <w:proofErr w:type="spellStart"/>
      <w:r>
        <w:rPr>
          <w:sz w:val="24"/>
        </w:rPr>
        <w:t>Emrys</w:t>
      </w:r>
      <w:proofErr w:type="spellEnd"/>
      <w:r>
        <w:rPr>
          <w:sz w:val="24"/>
        </w:rPr>
        <w:t xml:space="preserve"> Hughes, </w:t>
      </w:r>
      <w:r>
        <w:rPr>
          <w:sz w:val="24"/>
          <w:u w:val="single"/>
        </w:rPr>
        <w:t xml:space="preserve">Kier </w:t>
      </w:r>
      <w:proofErr w:type="spellStart"/>
      <w:r>
        <w:rPr>
          <w:sz w:val="24"/>
          <w:u w:val="single"/>
        </w:rPr>
        <w:t>Hardie</w:t>
      </w:r>
      <w:proofErr w:type="spellEnd"/>
      <w:r>
        <w:rPr>
          <w:sz w:val="24"/>
          <w:u w:val="single"/>
        </w:rPr>
        <w:t>.</w:t>
      </w:r>
    </w:p>
    <w:p w:rsidR="00BC1F48" w:rsidRDefault="00BC1F48" w:rsidP="00BC1F48">
      <w:pPr>
        <w:spacing w:after="0" w:line="480" w:lineRule="auto"/>
        <w:ind w:left="720" w:hanging="1080"/>
        <w:jc w:val="both"/>
        <w:rPr>
          <w:rFonts w:eastAsia="Times New Roman"/>
          <w:sz w:val="24"/>
          <w:szCs w:val="24"/>
        </w:rPr>
      </w:pPr>
      <w:r>
        <w:rPr>
          <w:rFonts w:eastAsia="Times New Roman"/>
          <w:sz w:val="24"/>
          <w:szCs w:val="24"/>
        </w:rPr>
        <w:t xml:space="preserve">      </w:t>
      </w:r>
      <w:r w:rsidRPr="00DC771E">
        <w:rPr>
          <w:rFonts w:eastAsia="Times New Roman"/>
          <w:sz w:val="24"/>
          <w:szCs w:val="24"/>
        </w:rPr>
        <w:t xml:space="preserve">Richard Shannon, </w:t>
      </w:r>
      <w:proofErr w:type="gramStart"/>
      <w:r w:rsidRPr="00DC771E">
        <w:rPr>
          <w:rFonts w:eastAsia="Times New Roman"/>
          <w:sz w:val="24"/>
          <w:szCs w:val="24"/>
          <w:u w:val="single"/>
        </w:rPr>
        <w:t>The</w:t>
      </w:r>
      <w:proofErr w:type="gramEnd"/>
      <w:r w:rsidRPr="00DC771E">
        <w:rPr>
          <w:rFonts w:eastAsia="Times New Roman"/>
          <w:sz w:val="24"/>
          <w:szCs w:val="24"/>
          <w:u w:val="single"/>
        </w:rPr>
        <w:t xml:space="preserve"> Age of Salisbury 1886-1902: Unionism an Empire</w:t>
      </w:r>
      <w:r w:rsidRPr="00DC771E">
        <w:rPr>
          <w:rFonts w:eastAsia="Times New Roman"/>
          <w:sz w:val="24"/>
          <w:szCs w:val="24"/>
        </w:rPr>
        <w:t xml:space="preserve">, </w:t>
      </w:r>
      <w:r>
        <w:rPr>
          <w:rFonts w:eastAsia="Times New Roman"/>
          <w:sz w:val="24"/>
          <w:szCs w:val="24"/>
        </w:rPr>
        <w:t>(</w:t>
      </w:r>
      <w:r w:rsidRPr="00DC771E">
        <w:rPr>
          <w:rFonts w:eastAsia="Times New Roman"/>
          <w:sz w:val="24"/>
          <w:szCs w:val="24"/>
        </w:rPr>
        <w:t>1996</w:t>
      </w:r>
      <w:r>
        <w:rPr>
          <w:rFonts w:eastAsia="Times New Roman"/>
          <w:sz w:val="24"/>
          <w:szCs w:val="24"/>
        </w:rPr>
        <w:t xml:space="preserve">).    </w:t>
      </w:r>
    </w:p>
    <w:p w:rsidR="00BC1F48" w:rsidRPr="00CF634E" w:rsidRDefault="00BC1F48" w:rsidP="00BC1F48">
      <w:pPr>
        <w:spacing w:after="0" w:line="240" w:lineRule="auto"/>
        <w:ind w:right="-180"/>
        <w:rPr>
          <w:rFonts w:eastAsia="Times New Roman"/>
          <w:sz w:val="24"/>
          <w:szCs w:val="24"/>
        </w:rPr>
      </w:pPr>
      <w:r>
        <w:rPr>
          <w:rFonts w:eastAsia="Times New Roman"/>
          <w:sz w:val="24"/>
          <w:szCs w:val="24"/>
        </w:rPr>
        <w:t xml:space="preserve">Martin Pugh, </w:t>
      </w:r>
      <w:r>
        <w:rPr>
          <w:rFonts w:eastAsia="Times New Roman"/>
          <w:sz w:val="24"/>
          <w:szCs w:val="24"/>
          <w:u w:val="single"/>
        </w:rPr>
        <w:t xml:space="preserve">Speak for Britain: A New History of the </w:t>
      </w:r>
      <w:proofErr w:type="spellStart"/>
      <w:r>
        <w:rPr>
          <w:rFonts w:eastAsia="Times New Roman"/>
          <w:sz w:val="24"/>
          <w:szCs w:val="24"/>
          <w:u w:val="single"/>
        </w:rPr>
        <w:t>Labour</w:t>
      </w:r>
      <w:proofErr w:type="spellEnd"/>
      <w:r>
        <w:rPr>
          <w:rFonts w:eastAsia="Times New Roman"/>
          <w:sz w:val="24"/>
          <w:szCs w:val="24"/>
          <w:u w:val="single"/>
        </w:rPr>
        <w:t xml:space="preserve"> Party</w:t>
      </w:r>
      <w:r>
        <w:rPr>
          <w:rFonts w:eastAsia="Times New Roman"/>
          <w:sz w:val="24"/>
          <w:szCs w:val="24"/>
        </w:rPr>
        <w:t>, (2011).</w:t>
      </w:r>
    </w:p>
    <w:p w:rsidR="00702179" w:rsidRPr="00C67203" w:rsidRDefault="00702179" w:rsidP="00C67203">
      <w:pPr>
        <w:tabs>
          <w:tab w:val="left" w:pos="-1440"/>
        </w:tabs>
        <w:spacing w:after="0" w:line="240" w:lineRule="auto"/>
        <w:ind w:left="-360" w:right="-180"/>
        <w:jc w:val="center"/>
        <w:rPr>
          <w:rFonts w:eastAsia="Times New Roman"/>
          <w:sz w:val="24"/>
          <w:szCs w:val="24"/>
        </w:rPr>
      </w:pPr>
    </w:p>
    <w:p w:rsidR="00702179" w:rsidRPr="00702179" w:rsidRDefault="00702179" w:rsidP="00702179">
      <w:pPr>
        <w:spacing w:after="0" w:line="480" w:lineRule="auto"/>
        <w:jc w:val="center"/>
        <w:rPr>
          <w:i/>
          <w:sz w:val="24"/>
        </w:rPr>
      </w:pPr>
      <w:r w:rsidRPr="00702179">
        <w:rPr>
          <w:i/>
          <w:sz w:val="24"/>
        </w:rPr>
        <w:t>Women in Victorian England</w:t>
      </w:r>
    </w:p>
    <w:p w:rsidR="00702179" w:rsidRDefault="00702179" w:rsidP="00702179">
      <w:pPr>
        <w:spacing w:after="0" w:line="480" w:lineRule="auto"/>
        <w:ind w:left="720" w:hanging="720"/>
        <w:rPr>
          <w:sz w:val="24"/>
        </w:rPr>
      </w:pPr>
      <w:r>
        <w:rPr>
          <w:sz w:val="24"/>
        </w:rPr>
        <w:t xml:space="preserve">Barbara </w:t>
      </w:r>
      <w:proofErr w:type="spellStart"/>
      <w:r>
        <w:rPr>
          <w:sz w:val="24"/>
        </w:rPr>
        <w:t>Kanner</w:t>
      </w:r>
      <w:proofErr w:type="spellEnd"/>
      <w:r>
        <w:rPr>
          <w:sz w:val="24"/>
        </w:rPr>
        <w:t xml:space="preserve">, ed., </w:t>
      </w:r>
      <w:r w:rsidRPr="007F4C81">
        <w:rPr>
          <w:sz w:val="24"/>
          <w:u w:val="single"/>
        </w:rPr>
        <w:t xml:space="preserve">The Women of England: </w:t>
      </w:r>
      <w:proofErr w:type="gramStart"/>
      <w:r w:rsidRPr="007F4C81">
        <w:rPr>
          <w:sz w:val="24"/>
          <w:u w:val="single"/>
        </w:rPr>
        <w:t>Interpretive  Bibliographical</w:t>
      </w:r>
      <w:proofErr w:type="gramEnd"/>
      <w:r w:rsidRPr="007F4C81">
        <w:rPr>
          <w:sz w:val="24"/>
          <w:u w:val="single"/>
        </w:rPr>
        <w:t xml:space="preserve"> Essays</w:t>
      </w:r>
      <w:r>
        <w:rPr>
          <w:sz w:val="24"/>
        </w:rPr>
        <w:t xml:space="preserve"> (1979).</w:t>
      </w:r>
    </w:p>
    <w:p w:rsidR="00702179" w:rsidRDefault="00702179" w:rsidP="00702179">
      <w:pPr>
        <w:spacing w:after="0" w:line="480" w:lineRule="auto"/>
        <w:ind w:left="720" w:hanging="720"/>
        <w:rPr>
          <w:sz w:val="24"/>
        </w:rPr>
      </w:pPr>
      <w:r>
        <w:rPr>
          <w:sz w:val="24"/>
        </w:rPr>
        <w:t xml:space="preserve">Doris </w:t>
      </w:r>
      <w:proofErr w:type="spellStart"/>
      <w:r>
        <w:rPr>
          <w:sz w:val="24"/>
        </w:rPr>
        <w:t>Stenton</w:t>
      </w:r>
      <w:proofErr w:type="spellEnd"/>
      <w:r>
        <w:rPr>
          <w:sz w:val="24"/>
        </w:rPr>
        <w:t xml:space="preserve">, </w:t>
      </w:r>
      <w:proofErr w:type="gramStart"/>
      <w:r w:rsidRPr="007F4C81">
        <w:rPr>
          <w:sz w:val="24"/>
          <w:u w:val="single"/>
        </w:rPr>
        <w:t>The</w:t>
      </w:r>
      <w:proofErr w:type="gramEnd"/>
      <w:r w:rsidRPr="007F4C81">
        <w:rPr>
          <w:sz w:val="24"/>
          <w:u w:val="single"/>
        </w:rPr>
        <w:t xml:space="preserve"> English Woman in History</w:t>
      </w:r>
      <w:r>
        <w:rPr>
          <w:sz w:val="24"/>
        </w:rPr>
        <w:t xml:space="preserve"> (1957)</w:t>
      </w:r>
    </w:p>
    <w:p w:rsidR="00702179" w:rsidRDefault="00702179" w:rsidP="00702179">
      <w:pPr>
        <w:spacing w:after="0" w:line="480" w:lineRule="auto"/>
        <w:ind w:left="720" w:hanging="720"/>
        <w:rPr>
          <w:sz w:val="24"/>
        </w:rPr>
      </w:pPr>
      <w:proofErr w:type="spellStart"/>
      <w:r>
        <w:rPr>
          <w:sz w:val="24"/>
        </w:rPr>
        <w:t>Hellerstein</w:t>
      </w:r>
      <w:proofErr w:type="spellEnd"/>
      <w:r>
        <w:rPr>
          <w:sz w:val="24"/>
        </w:rPr>
        <w:t xml:space="preserve">, Erna, ed., </w:t>
      </w:r>
      <w:r w:rsidRPr="007F4C81">
        <w:rPr>
          <w:sz w:val="24"/>
          <w:u w:val="single"/>
        </w:rPr>
        <w:t>Victorian Women: A Documentary Account</w:t>
      </w:r>
      <w:r>
        <w:rPr>
          <w:sz w:val="24"/>
        </w:rPr>
        <w:t xml:space="preserve"> (1981)</w:t>
      </w:r>
    </w:p>
    <w:p w:rsidR="00702179" w:rsidRDefault="00702179" w:rsidP="00702179">
      <w:pPr>
        <w:spacing w:after="0" w:line="480" w:lineRule="auto"/>
        <w:ind w:left="720" w:hanging="720"/>
        <w:rPr>
          <w:sz w:val="24"/>
        </w:rPr>
      </w:pPr>
      <w:r>
        <w:rPr>
          <w:sz w:val="24"/>
        </w:rPr>
        <w:lastRenderedPageBreak/>
        <w:t xml:space="preserve">Duncan Crow, </w:t>
      </w:r>
      <w:proofErr w:type="gramStart"/>
      <w:r w:rsidRPr="007F4C81">
        <w:rPr>
          <w:sz w:val="24"/>
          <w:u w:val="single"/>
        </w:rPr>
        <w:t>The</w:t>
      </w:r>
      <w:proofErr w:type="gramEnd"/>
      <w:r w:rsidRPr="007F4C81">
        <w:rPr>
          <w:sz w:val="24"/>
          <w:u w:val="single"/>
        </w:rPr>
        <w:t xml:space="preserve"> Victorian Woman</w:t>
      </w:r>
      <w:r>
        <w:rPr>
          <w:sz w:val="24"/>
        </w:rPr>
        <w:t xml:space="preserve"> (1972)</w:t>
      </w:r>
    </w:p>
    <w:p w:rsidR="00702179" w:rsidRDefault="00702179" w:rsidP="00702179">
      <w:pPr>
        <w:spacing w:after="0" w:line="480" w:lineRule="auto"/>
        <w:ind w:left="720" w:hanging="720"/>
        <w:rPr>
          <w:sz w:val="24"/>
        </w:rPr>
      </w:pPr>
      <w:r>
        <w:rPr>
          <w:sz w:val="24"/>
        </w:rPr>
        <w:t xml:space="preserve">Martha </w:t>
      </w:r>
      <w:proofErr w:type="spellStart"/>
      <w:r>
        <w:rPr>
          <w:sz w:val="24"/>
        </w:rPr>
        <w:t>Vicinus</w:t>
      </w:r>
      <w:proofErr w:type="spellEnd"/>
      <w:r>
        <w:rPr>
          <w:sz w:val="24"/>
        </w:rPr>
        <w:t xml:space="preserve">, ed., </w:t>
      </w:r>
      <w:r w:rsidRPr="007F4C81">
        <w:rPr>
          <w:sz w:val="24"/>
          <w:u w:val="single"/>
        </w:rPr>
        <w:t xml:space="preserve">Suffer and Be </w:t>
      </w:r>
      <w:proofErr w:type="gramStart"/>
      <w:r w:rsidRPr="007F4C81">
        <w:rPr>
          <w:sz w:val="24"/>
          <w:u w:val="single"/>
        </w:rPr>
        <w:t>Still:</w:t>
      </w:r>
      <w:proofErr w:type="gramEnd"/>
      <w:r w:rsidRPr="007F4C81">
        <w:rPr>
          <w:sz w:val="24"/>
          <w:u w:val="single"/>
        </w:rPr>
        <w:t xml:space="preserve"> Women in the Victorian Age</w:t>
      </w:r>
      <w:r>
        <w:rPr>
          <w:sz w:val="24"/>
        </w:rPr>
        <w:t xml:space="preserve"> (1972</w:t>
      </w:r>
    </w:p>
    <w:p w:rsidR="00702179" w:rsidRDefault="00702179" w:rsidP="00702179">
      <w:pPr>
        <w:spacing w:after="0" w:line="480" w:lineRule="auto"/>
        <w:ind w:left="720" w:hanging="720"/>
        <w:rPr>
          <w:sz w:val="24"/>
        </w:rPr>
      </w:pPr>
      <w:r>
        <w:rPr>
          <w:sz w:val="24"/>
        </w:rPr>
        <w:tab/>
        <w:t xml:space="preserve">, ed., </w:t>
      </w:r>
      <w:proofErr w:type="gramStart"/>
      <w:r w:rsidRPr="007F4C81">
        <w:rPr>
          <w:sz w:val="24"/>
          <w:u w:val="single"/>
        </w:rPr>
        <w:t>A</w:t>
      </w:r>
      <w:proofErr w:type="gramEnd"/>
      <w:r w:rsidRPr="007F4C81">
        <w:rPr>
          <w:sz w:val="24"/>
          <w:u w:val="single"/>
        </w:rPr>
        <w:t xml:space="preserve"> Widening Sphere: Changing Roles of Victorian Women </w:t>
      </w:r>
      <w:r>
        <w:rPr>
          <w:sz w:val="24"/>
        </w:rPr>
        <w:t>(1977)</w:t>
      </w:r>
    </w:p>
    <w:p w:rsidR="00702179" w:rsidRDefault="00702179" w:rsidP="00702179">
      <w:pPr>
        <w:spacing w:after="0" w:line="480" w:lineRule="auto"/>
        <w:ind w:left="720" w:hanging="720"/>
        <w:rPr>
          <w:sz w:val="24"/>
        </w:rPr>
      </w:pPr>
      <w:r>
        <w:rPr>
          <w:sz w:val="24"/>
        </w:rPr>
        <w:t xml:space="preserve">Patricia </w:t>
      </w:r>
      <w:proofErr w:type="spellStart"/>
      <w:r>
        <w:rPr>
          <w:sz w:val="24"/>
        </w:rPr>
        <w:t>Branca</w:t>
      </w:r>
      <w:proofErr w:type="spellEnd"/>
      <w:r>
        <w:rPr>
          <w:sz w:val="24"/>
        </w:rPr>
        <w:t xml:space="preserve">, </w:t>
      </w:r>
      <w:r w:rsidRPr="007F4C81">
        <w:rPr>
          <w:sz w:val="24"/>
          <w:u w:val="single"/>
        </w:rPr>
        <w:t xml:space="preserve">Silent Sisterhood: Middle Class Women in the Victorian Home </w:t>
      </w:r>
      <w:r>
        <w:rPr>
          <w:sz w:val="24"/>
        </w:rPr>
        <w:t>(1975)</w:t>
      </w:r>
    </w:p>
    <w:p w:rsidR="00702179" w:rsidRDefault="00702179" w:rsidP="00702179">
      <w:pPr>
        <w:spacing w:after="0" w:line="480" w:lineRule="auto"/>
        <w:rPr>
          <w:sz w:val="24"/>
        </w:rPr>
      </w:pPr>
      <w:r>
        <w:rPr>
          <w:sz w:val="24"/>
        </w:rPr>
        <w:t>A.</w:t>
      </w:r>
      <w:r w:rsidRPr="007F4C81">
        <w:rPr>
          <w:sz w:val="24"/>
        </w:rPr>
        <w:t xml:space="preserve">J. </w:t>
      </w:r>
      <w:proofErr w:type="spellStart"/>
      <w:r w:rsidRPr="007F4C81">
        <w:rPr>
          <w:sz w:val="24"/>
        </w:rPr>
        <w:t>Hammerton</w:t>
      </w:r>
      <w:proofErr w:type="spellEnd"/>
      <w:r w:rsidRPr="007F4C81">
        <w:rPr>
          <w:sz w:val="24"/>
        </w:rPr>
        <w:t xml:space="preserve">, </w:t>
      </w:r>
      <w:r w:rsidRPr="007F4C81">
        <w:rPr>
          <w:sz w:val="24"/>
          <w:u w:val="single"/>
        </w:rPr>
        <w:t>Emigrant Gentlewomen: Genteel Poverty and Female Emigration, 1830-1914</w:t>
      </w:r>
      <w:r w:rsidRPr="007F4C81">
        <w:rPr>
          <w:sz w:val="24"/>
        </w:rPr>
        <w:t xml:space="preserve"> (1979).</w:t>
      </w:r>
    </w:p>
    <w:p w:rsidR="00702179" w:rsidRDefault="00702179" w:rsidP="00702179">
      <w:pPr>
        <w:spacing w:after="0" w:line="480" w:lineRule="auto"/>
        <w:rPr>
          <w:sz w:val="24"/>
        </w:rPr>
      </w:pPr>
      <w:r>
        <w:rPr>
          <w:sz w:val="24"/>
        </w:rPr>
        <w:t xml:space="preserve">Constance Rover, </w:t>
      </w:r>
      <w:r w:rsidRPr="007F4C81">
        <w:rPr>
          <w:sz w:val="24"/>
          <w:u w:val="single"/>
        </w:rPr>
        <w:t>Women’s Suffrage and Party Politics in Britain, 1866-1914</w:t>
      </w:r>
      <w:r>
        <w:rPr>
          <w:sz w:val="24"/>
        </w:rPr>
        <w:t xml:space="preserve"> (1967)</w:t>
      </w:r>
    </w:p>
    <w:p w:rsidR="00702179" w:rsidRDefault="00702179" w:rsidP="00702179">
      <w:pPr>
        <w:spacing w:after="0" w:line="480" w:lineRule="auto"/>
        <w:rPr>
          <w:sz w:val="24"/>
        </w:rPr>
      </w:pPr>
      <w:r>
        <w:rPr>
          <w:sz w:val="24"/>
        </w:rPr>
        <w:t xml:space="preserve">Lee Holcombe, </w:t>
      </w:r>
      <w:r w:rsidRPr="005D605D">
        <w:rPr>
          <w:sz w:val="24"/>
          <w:u w:val="single"/>
        </w:rPr>
        <w:t xml:space="preserve">Victorian Ladies at Work </w:t>
      </w:r>
      <w:r>
        <w:rPr>
          <w:sz w:val="24"/>
        </w:rPr>
        <w:t>(1973).</w:t>
      </w:r>
    </w:p>
    <w:p w:rsidR="00702179" w:rsidRDefault="00702179" w:rsidP="00702179">
      <w:pPr>
        <w:spacing w:after="0" w:line="480" w:lineRule="auto"/>
        <w:ind w:left="720"/>
        <w:rPr>
          <w:sz w:val="24"/>
        </w:rPr>
      </w:pPr>
      <w:r>
        <w:rPr>
          <w:sz w:val="24"/>
        </w:rPr>
        <w:t xml:space="preserve">, </w:t>
      </w:r>
      <w:r w:rsidRPr="005D605D">
        <w:rPr>
          <w:sz w:val="24"/>
          <w:u w:val="single"/>
        </w:rPr>
        <w:t>Wives and Property: Reform of the Married Women’s Property Law in Nineteenth-Century England</w:t>
      </w:r>
      <w:r>
        <w:rPr>
          <w:sz w:val="24"/>
        </w:rPr>
        <w:t xml:space="preserve"> (1983)</w:t>
      </w:r>
    </w:p>
    <w:p w:rsidR="00702179" w:rsidRDefault="00702179" w:rsidP="00702179">
      <w:pPr>
        <w:spacing w:after="0" w:line="480" w:lineRule="auto"/>
        <w:rPr>
          <w:sz w:val="24"/>
        </w:rPr>
      </w:pPr>
      <w:r>
        <w:rPr>
          <w:sz w:val="24"/>
        </w:rPr>
        <w:t xml:space="preserve">Angus, McLaren, </w:t>
      </w:r>
      <w:r w:rsidRPr="00191775">
        <w:rPr>
          <w:sz w:val="24"/>
          <w:u w:val="single"/>
        </w:rPr>
        <w:t>Birth Control in Nineteenth-Century England</w:t>
      </w:r>
      <w:r>
        <w:rPr>
          <w:sz w:val="24"/>
        </w:rPr>
        <w:t xml:space="preserve"> (1978)</w:t>
      </w:r>
    </w:p>
    <w:p w:rsidR="00702179" w:rsidRDefault="00702179" w:rsidP="00702179">
      <w:pPr>
        <w:spacing w:after="0" w:line="480" w:lineRule="auto"/>
        <w:rPr>
          <w:sz w:val="24"/>
        </w:rPr>
      </w:pPr>
      <w:r>
        <w:rPr>
          <w:sz w:val="24"/>
        </w:rPr>
        <w:t xml:space="preserve">Cecil </w:t>
      </w:r>
      <w:proofErr w:type="spellStart"/>
      <w:r>
        <w:rPr>
          <w:sz w:val="24"/>
        </w:rPr>
        <w:t>Woodham</w:t>
      </w:r>
      <w:proofErr w:type="spellEnd"/>
      <w:r>
        <w:rPr>
          <w:sz w:val="24"/>
        </w:rPr>
        <w:t xml:space="preserve">-Smith, </w:t>
      </w:r>
      <w:r w:rsidRPr="00191775">
        <w:rPr>
          <w:sz w:val="24"/>
          <w:u w:val="single"/>
        </w:rPr>
        <w:t>Florence Nightingale</w:t>
      </w:r>
      <w:r>
        <w:rPr>
          <w:sz w:val="24"/>
        </w:rPr>
        <w:t xml:space="preserve"> (1951)</w:t>
      </w:r>
    </w:p>
    <w:p w:rsidR="00702179" w:rsidRDefault="00702179" w:rsidP="00702179">
      <w:pPr>
        <w:spacing w:after="0" w:line="480" w:lineRule="auto"/>
        <w:rPr>
          <w:sz w:val="24"/>
        </w:rPr>
      </w:pPr>
      <w:r>
        <w:rPr>
          <w:sz w:val="24"/>
        </w:rPr>
        <w:t xml:space="preserve">Carol </w:t>
      </w:r>
      <w:proofErr w:type="spellStart"/>
      <w:r>
        <w:rPr>
          <w:sz w:val="24"/>
        </w:rPr>
        <w:t>Dyshouse</w:t>
      </w:r>
      <w:proofErr w:type="spellEnd"/>
      <w:r>
        <w:rPr>
          <w:sz w:val="24"/>
        </w:rPr>
        <w:t xml:space="preserve">, </w:t>
      </w:r>
      <w:r w:rsidRPr="00FB4995">
        <w:rPr>
          <w:sz w:val="24"/>
          <w:u w:val="single"/>
        </w:rPr>
        <w:t>Girls Growing Up in Late Victorian and Edwardian England</w:t>
      </w:r>
      <w:r>
        <w:rPr>
          <w:sz w:val="24"/>
        </w:rPr>
        <w:t xml:space="preserve"> (1981)</w:t>
      </w:r>
    </w:p>
    <w:p w:rsidR="00702179" w:rsidRDefault="00702179" w:rsidP="00702179">
      <w:pPr>
        <w:spacing w:after="0" w:line="480" w:lineRule="auto"/>
        <w:rPr>
          <w:sz w:val="24"/>
        </w:rPr>
      </w:pPr>
      <w:r>
        <w:rPr>
          <w:sz w:val="24"/>
        </w:rPr>
        <w:t xml:space="preserve">George </w:t>
      </w:r>
      <w:proofErr w:type="spellStart"/>
      <w:r>
        <w:rPr>
          <w:sz w:val="24"/>
        </w:rPr>
        <w:t>Behlmer</w:t>
      </w:r>
      <w:proofErr w:type="spellEnd"/>
      <w:r>
        <w:rPr>
          <w:sz w:val="24"/>
        </w:rPr>
        <w:t xml:space="preserve">, </w:t>
      </w:r>
      <w:r w:rsidRPr="00FB4995">
        <w:rPr>
          <w:sz w:val="24"/>
          <w:u w:val="single"/>
        </w:rPr>
        <w:t>Child Abuse and Moral Reform in England</w:t>
      </w:r>
      <w:r>
        <w:rPr>
          <w:sz w:val="24"/>
        </w:rPr>
        <w:t xml:space="preserve"> (1982)</w:t>
      </w:r>
    </w:p>
    <w:p w:rsidR="00702179" w:rsidRDefault="00702179" w:rsidP="00702179">
      <w:pPr>
        <w:spacing w:after="0" w:line="480" w:lineRule="auto"/>
        <w:rPr>
          <w:sz w:val="24"/>
        </w:rPr>
      </w:pPr>
      <w:r>
        <w:rPr>
          <w:sz w:val="24"/>
        </w:rPr>
        <w:t xml:space="preserve">Joan N. Burstyn, </w:t>
      </w:r>
      <w:r w:rsidRPr="00FB4995">
        <w:rPr>
          <w:sz w:val="24"/>
          <w:u w:val="single"/>
        </w:rPr>
        <w:t>Victorian Education and the Ideal of Womanhood</w:t>
      </w:r>
      <w:r>
        <w:rPr>
          <w:sz w:val="24"/>
        </w:rPr>
        <w:t xml:space="preserve"> (1980)</w:t>
      </w:r>
    </w:p>
    <w:p w:rsidR="00702179" w:rsidRDefault="00702179" w:rsidP="00702179">
      <w:pPr>
        <w:spacing w:after="0" w:line="480" w:lineRule="auto"/>
        <w:rPr>
          <w:sz w:val="24"/>
        </w:rPr>
      </w:pPr>
      <w:r>
        <w:rPr>
          <w:sz w:val="24"/>
        </w:rPr>
        <w:t xml:space="preserve">J. A. and Olive Banks, </w:t>
      </w:r>
      <w:r w:rsidRPr="00FB4995">
        <w:rPr>
          <w:sz w:val="24"/>
          <w:u w:val="single"/>
        </w:rPr>
        <w:t>Feminism and Family Planning in Victorian England</w:t>
      </w:r>
      <w:r>
        <w:rPr>
          <w:sz w:val="24"/>
        </w:rPr>
        <w:t xml:space="preserve"> (1964)</w:t>
      </w:r>
    </w:p>
    <w:p w:rsidR="00702179" w:rsidRDefault="00702179" w:rsidP="00702179">
      <w:pPr>
        <w:spacing w:after="0" w:line="480" w:lineRule="auto"/>
        <w:rPr>
          <w:sz w:val="24"/>
        </w:rPr>
      </w:pPr>
      <w:r>
        <w:rPr>
          <w:sz w:val="24"/>
        </w:rPr>
        <w:t xml:space="preserve">F. K. </w:t>
      </w:r>
      <w:proofErr w:type="spellStart"/>
      <w:r>
        <w:rPr>
          <w:sz w:val="24"/>
        </w:rPr>
        <w:t>Prochaska</w:t>
      </w:r>
      <w:proofErr w:type="spellEnd"/>
      <w:r>
        <w:rPr>
          <w:sz w:val="24"/>
        </w:rPr>
        <w:t xml:space="preserve">, </w:t>
      </w:r>
      <w:r w:rsidRPr="00FB4995">
        <w:rPr>
          <w:sz w:val="24"/>
          <w:u w:val="single"/>
        </w:rPr>
        <w:t>Women and Philanthropy in Nineteenth-Century England</w:t>
      </w:r>
      <w:r>
        <w:rPr>
          <w:sz w:val="24"/>
        </w:rPr>
        <w:t xml:space="preserve"> (1980)</w:t>
      </w:r>
    </w:p>
    <w:p w:rsidR="00702179" w:rsidRDefault="00702179" w:rsidP="00702179">
      <w:pPr>
        <w:spacing w:after="0" w:line="480" w:lineRule="auto"/>
        <w:rPr>
          <w:sz w:val="24"/>
        </w:rPr>
      </w:pPr>
      <w:r>
        <w:rPr>
          <w:sz w:val="24"/>
        </w:rPr>
        <w:t xml:space="preserve">Veronica </w:t>
      </w:r>
      <w:proofErr w:type="spellStart"/>
      <w:r>
        <w:rPr>
          <w:sz w:val="24"/>
        </w:rPr>
        <w:t>Bamfield</w:t>
      </w:r>
      <w:proofErr w:type="spellEnd"/>
      <w:r>
        <w:rPr>
          <w:sz w:val="24"/>
        </w:rPr>
        <w:t xml:space="preserve">, </w:t>
      </w:r>
      <w:r w:rsidRPr="00FB4995">
        <w:rPr>
          <w:sz w:val="24"/>
          <w:u w:val="single"/>
        </w:rPr>
        <w:t>On the Strength: The Story of the British Army Wife</w:t>
      </w:r>
      <w:r>
        <w:rPr>
          <w:sz w:val="24"/>
        </w:rPr>
        <w:t xml:space="preserve"> (1974)</w:t>
      </w:r>
    </w:p>
    <w:p w:rsidR="00BC1F48" w:rsidRDefault="00BC1F48" w:rsidP="00BC1F48">
      <w:pPr>
        <w:spacing w:after="0" w:line="240" w:lineRule="auto"/>
        <w:ind w:left="-360" w:right="-180"/>
        <w:rPr>
          <w:rFonts w:eastAsia="Times New Roman"/>
          <w:sz w:val="24"/>
          <w:szCs w:val="24"/>
          <w:u w:val="single"/>
        </w:rPr>
      </w:pPr>
      <w:r>
        <w:rPr>
          <w:rFonts w:eastAsia="Times New Roman"/>
          <w:sz w:val="24"/>
          <w:szCs w:val="24"/>
          <w:lang w:val="en-CA"/>
        </w:rPr>
        <w:t xml:space="preserve">       </w:t>
      </w:r>
      <w:r w:rsidRPr="00DC771E">
        <w:rPr>
          <w:rFonts w:eastAsia="Times New Roman"/>
          <w:sz w:val="24"/>
          <w:szCs w:val="24"/>
          <w:lang w:val="en-CA"/>
        </w:rPr>
        <w:fldChar w:fldCharType="begin"/>
      </w:r>
      <w:r w:rsidRPr="00DC771E">
        <w:rPr>
          <w:rFonts w:eastAsia="Times New Roman"/>
          <w:sz w:val="24"/>
          <w:szCs w:val="24"/>
          <w:lang w:val="en-CA"/>
        </w:rPr>
        <w:instrText xml:space="preserve"> SEQ CHAPTER \h \r 1</w:instrText>
      </w:r>
      <w:r w:rsidRPr="00DC771E">
        <w:rPr>
          <w:rFonts w:eastAsia="Times New Roman"/>
          <w:sz w:val="24"/>
          <w:szCs w:val="24"/>
        </w:rPr>
        <w:fldChar w:fldCharType="end"/>
      </w:r>
      <w:proofErr w:type="spellStart"/>
      <w:r w:rsidRPr="00DC771E">
        <w:rPr>
          <w:rFonts w:eastAsia="Times New Roman"/>
          <w:sz w:val="24"/>
          <w:szCs w:val="24"/>
        </w:rPr>
        <w:t>Matin</w:t>
      </w:r>
      <w:proofErr w:type="spellEnd"/>
      <w:r w:rsidRPr="00DC771E">
        <w:rPr>
          <w:rFonts w:eastAsia="Times New Roman"/>
          <w:sz w:val="24"/>
          <w:szCs w:val="24"/>
        </w:rPr>
        <w:t xml:space="preserve"> Pugh, </w:t>
      </w:r>
      <w:proofErr w:type="gramStart"/>
      <w:r w:rsidRPr="00DC771E">
        <w:rPr>
          <w:rFonts w:eastAsia="Times New Roman"/>
          <w:sz w:val="24"/>
          <w:szCs w:val="24"/>
          <w:u w:val="single"/>
        </w:rPr>
        <w:t>The</w:t>
      </w:r>
      <w:proofErr w:type="gramEnd"/>
      <w:r w:rsidRPr="00DC771E">
        <w:rPr>
          <w:rFonts w:eastAsia="Times New Roman"/>
          <w:sz w:val="24"/>
          <w:szCs w:val="24"/>
          <w:u w:val="single"/>
        </w:rPr>
        <w:t xml:space="preserve"> March of the Women: a Revisionist Analysis of the Campaign for Women's Suffrage, </w:t>
      </w:r>
    </w:p>
    <w:p w:rsidR="00BC1F48" w:rsidRDefault="00BC1F48" w:rsidP="00BC1F48">
      <w:pPr>
        <w:spacing w:after="0" w:line="240" w:lineRule="auto"/>
        <w:ind w:left="-360" w:right="-180" w:firstLine="1080"/>
        <w:rPr>
          <w:rFonts w:eastAsia="Times New Roman"/>
          <w:sz w:val="24"/>
          <w:szCs w:val="24"/>
        </w:rPr>
      </w:pPr>
      <w:r w:rsidRPr="00DC771E">
        <w:rPr>
          <w:rFonts w:eastAsia="Times New Roman"/>
          <w:sz w:val="24"/>
          <w:szCs w:val="24"/>
          <w:u w:val="single"/>
        </w:rPr>
        <w:t>1866</w:t>
      </w:r>
      <w:proofErr w:type="gramStart"/>
      <w:r w:rsidRPr="00DC771E">
        <w:rPr>
          <w:rFonts w:eastAsia="Times New Roman"/>
          <w:sz w:val="24"/>
          <w:szCs w:val="24"/>
          <w:u w:val="single"/>
        </w:rPr>
        <w:t>-</w:t>
      </w:r>
      <w:r>
        <w:rPr>
          <w:rFonts w:eastAsia="Times New Roman"/>
          <w:sz w:val="24"/>
          <w:szCs w:val="24"/>
          <w:u w:val="single"/>
        </w:rPr>
        <w:t xml:space="preserve">  </w:t>
      </w:r>
      <w:r w:rsidRPr="00DC771E">
        <w:rPr>
          <w:rFonts w:eastAsia="Times New Roman"/>
          <w:sz w:val="24"/>
          <w:szCs w:val="24"/>
          <w:u w:val="single"/>
        </w:rPr>
        <w:t>1914</w:t>
      </w:r>
      <w:proofErr w:type="gramEnd"/>
      <w:r w:rsidRPr="00DC771E">
        <w:rPr>
          <w:rFonts w:eastAsia="Times New Roman"/>
          <w:sz w:val="24"/>
          <w:szCs w:val="24"/>
        </w:rPr>
        <w:t xml:space="preserve">, </w:t>
      </w:r>
      <w:r>
        <w:rPr>
          <w:rFonts w:eastAsia="Times New Roman"/>
          <w:sz w:val="24"/>
          <w:szCs w:val="24"/>
        </w:rPr>
        <w:t>(</w:t>
      </w:r>
      <w:r w:rsidRPr="00DC771E">
        <w:rPr>
          <w:rFonts w:eastAsia="Times New Roman"/>
          <w:sz w:val="24"/>
          <w:szCs w:val="24"/>
        </w:rPr>
        <w:t>2000</w:t>
      </w:r>
      <w:r>
        <w:rPr>
          <w:rFonts w:eastAsia="Times New Roman"/>
          <w:sz w:val="24"/>
          <w:szCs w:val="24"/>
        </w:rPr>
        <w:t>)</w:t>
      </w:r>
      <w:r w:rsidRPr="00DC771E">
        <w:rPr>
          <w:rFonts w:eastAsia="Times New Roman"/>
          <w:sz w:val="24"/>
          <w:szCs w:val="24"/>
        </w:rPr>
        <w:t>.</w:t>
      </w:r>
    </w:p>
    <w:p w:rsidR="00BC1F48" w:rsidRPr="00DC771E" w:rsidRDefault="00BC1F48" w:rsidP="00BC1F48">
      <w:pPr>
        <w:spacing w:after="0" w:line="240" w:lineRule="auto"/>
        <w:ind w:left="-360" w:right="-180" w:firstLine="1080"/>
        <w:rPr>
          <w:rFonts w:eastAsia="Times New Roman"/>
          <w:sz w:val="24"/>
          <w:szCs w:val="24"/>
        </w:rPr>
      </w:pPr>
    </w:p>
    <w:p w:rsidR="00BC1F48" w:rsidRDefault="00BC1F48" w:rsidP="00BC1F48">
      <w:pPr>
        <w:spacing w:after="0" w:line="240" w:lineRule="auto"/>
        <w:ind w:left="-360" w:right="-180"/>
        <w:rPr>
          <w:rFonts w:eastAsia="Times New Roman"/>
          <w:sz w:val="24"/>
          <w:szCs w:val="24"/>
        </w:rPr>
      </w:pPr>
      <w:r>
        <w:rPr>
          <w:rFonts w:eastAsia="Times New Roman"/>
          <w:sz w:val="24"/>
          <w:szCs w:val="24"/>
        </w:rPr>
        <w:t xml:space="preserve">      </w:t>
      </w:r>
      <w:r w:rsidRPr="00DC771E">
        <w:rPr>
          <w:rFonts w:eastAsia="Times New Roman"/>
          <w:sz w:val="24"/>
          <w:szCs w:val="24"/>
        </w:rPr>
        <w:t xml:space="preserve">Jane Purvis, </w:t>
      </w:r>
      <w:r w:rsidRPr="00DC771E">
        <w:rPr>
          <w:rFonts w:eastAsia="Times New Roman"/>
          <w:sz w:val="24"/>
          <w:szCs w:val="24"/>
          <w:u w:val="single"/>
        </w:rPr>
        <w:t>Emmeline Pankhurst: A Biography</w:t>
      </w:r>
      <w:r>
        <w:rPr>
          <w:rFonts w:eastAsia="Times New Roman"/>
          <w:sz w:val="24"/>
          <w:szCs w:val="24"/>
        </w:rPr>
        <w:t>, (2002).</w:t>
      </w:r>
    </w:p>
    <w:p w:rsidR="00BC1F48" w:rsidRDefault="00BC1F48" w:rsidP="00BC1F48">
      <w:pPr>
        <w:spacing w:after="0" w:line="240" w:lineRule="auto"/>
        <w:ind w:left="-360" w:right="-180"/>
        <w:rPr>
          <w:rFonts w:eastAsia="Times New Roman"/>
          <w:sz w:val="24"/>
          <w:szCs w:val="24"/>
        </w:rPr>
      </w:pPr>
    </w:p>
    <w:p w:rsidR="00BC1F48" w:rsidRPr="00C67203" w:rsidRDefault="00BC1F48" w:rsidP="00BC1F48">
      <w:pPr>
        <w:spacing w:after="0" w:line="240" w:lineRule="auto"/>
        <w:ind w:left="-360" w:right="-180"/>
        <w:rPr>
          <w:rFonts w:eastAsia="Times New Roman"/>
          <w:sz w:val="24"/>
          <w:szCs w:val="24"/>
        </w:rPr>
      </w:pPr>
    </w:p>
    <w:p w:rsidR="00C67203" w:rsidRPr="00C67203" w:rsidRDefault="00C67203" w:rsidP="00C67203">
      <w:pPr>
        <w:tabs>
          <w:tab w:val="left" w:pos="-1440"/>
        </w:tabs>
        <w:spacing w:after="0" w:line="240" w:lineRule="auto"/>
        <w:ind w:left="-360" w:right="-180"/>
        <w:rPr>
          <w:rFonts w:eastAsia="Times New Roman"/>
          <w:i/>
          <w:sz w:val="24"/>
          <w:szCs w:val="24"/>
        </w:rPr>
      </w:pPr>
    </w:p>
    <w:sectPr w:rsidR="00C67203" w:rsidRPr="00C67203" w:rsidSect="00C90EF0">
      <w:headerReference w:type="even" r:id="rId11"/>
      <w:headerReference w:type="default" r:id="rId12"/>
      <w:footerReference w:type="even" r:id="rId13"/>
      <w:footerReference w:type="default" r:id="rId14"/>
      <w:headerReference w:type="first" r:id="rId15"/>
      <w:footerReference w:type="first" r:id="rId16"/>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0E5" w:rsidRDefault="008D30E5" w:rsidP="00C90EF0">
      <w:pPr>
        <w:spacing w:after="0" w:line="240" w:lineRule="auto"/>
      </w:pPr>
      <w:r>
        <w:separator/>
      </w:r>
    </w:p>
  </w:endnote>
  <w:endnote w:type="continuationSeparator" w:id="0">
    <w:p w:rsidR="008D30E5" w:rsidRDefault="008D30E5" w:rsidP="00C90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10cpi">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FE0" w:rsidRDefault="00994F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0E5" w:rsidRPr="00C90EF0" w:rsidRDefault="008D30E5" w:rsidP="00C90EF0">
    <w:pPr>
      <w:pStyle w:val="Footer"/>
      <w:jc w:val="right"/>
      <w:rPr>
        <w:i/>
        <w:sz w:val="16"/>
        <w:szCs w:val="16"/>
      </w:rPr>
    </w:pPr>
    <w:r>
      <w:rPr>
        <w:i/>
        <w:sz w:val="16"/>
        <w:szCs w:val="16"/>
      </w:rPr>
      <w:t>Template Updated October 10, 2017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FE0" w:rsidRDefault="00994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0E5" w:rsidRDefault="008D30E5" w:rsidP="00C90EF0">
      <w:pPr>
        <w:spacing w:after="0" w:line="240" w:lineRule="auto"/>
      </w:pPr>
      <w:r>
        <w:separator/>
      </w:r>
    </w:p>
  </w:footnote>
  <w:footnote w:type="continuationSeparator" w:id="0">
    <w:p w:rsidR="008D30E5" w:rsidRDefault="008D30E5" w:rsidP="00C90E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FE0" w:rsidRDefault="00994F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7409489"/>
      <w:docPartObj>
        <w:docPartGallery w:val="Watermarks"/>
        <w:docPartUnique/>
      </w:docPartObj>
    </w:sdtPr>
    <w:sdtContent>
      <w:p w:rsidR="00994FE0" w:rsidRDefault="00994FE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FE0" w:rsidRDefault="00994F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lowerRoman"/>
      <w:suff w:val="nothing"/>
      <w:lvlText w:val="%9)"/>
      <w:lvlJc w:val="left"/>
      <w:pPr>
        <w:ind w:left="0" w:firstLine="0"/>
      </w:pPr>
    </w:lvl>
  </w:abstractNum>
  <w:abstractNum w:abstractNumId="1" w15:restartNumberingAfterBreak="0">
    <w:nsid w:val="054C56A4"/>
    <w:multiLevelType w:val="hybridMultilevel"/>
    <w:tmpl w:val="52726E5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B450FC9"/>
    <w:multiLevelType w:val="multilevel"/>
    <w:tmpl w:val="CCE04D48"/>
    <w:lvl w:ilvl="0">
      <w:start w:val="1"/>
      <w:numFmt w:val="decimal"/>
      <w:suff w:val="nothing"/>
      <w:lvlText w:val="%1."/>
      <w:lvlJc w:val="left"/>
      <w:pPr>
        <w:ind w:left="0" w:firstLine="0"/>
      </w:pPr>
      <w:rPr>
        <w:rFonts w:hint="default"/>
      </w:rPr>
    </w:lvl>
    <w:lvl w:ilvl="1">
      <w:start w:val="1"/>
      <w:numFmt w:val="decimal"/>
      <w:suff w:val="nothing"/>
      <w:lvlText w:val="%2."/>
      <w:lvlJc w:val="left"/>
      <w:pPr>
        <w:ind w:left="0" w:firstLine="0"/>
      </w:pPr>
      <w:rPr>
        <w:rFonts w:hint="default"/>
      </w:rPr>
    </w:lvl>
    <w:lvl w:ilvl="2">
      <w:start w:val="2"/>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3" w15:restartNumberingAfterBreak="0">
    <w:nsid w:val="1CEE1467"/>
    <w:multiLevelType w:val="hybridMultilevel"/>
    <w:tmpl w:val="54826B32"/>
    <w:lvl w:ilvl="0" w:tplc="78B2CC3E">
      <w:start w:val="1"/>
      <w:numFmt w:val="upperLetter"/>
      <w:lvlText w:val="%1."/>
      <w:lvlJc w:val="left"/>
      <w:pPr>
        <w:ind w:left="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4" w15:restartNumberingAfterBreak="0">
    <w:nsid w:val="6BD104DB"/>
    <w:multiLevelType w:val="hybridMultilevel"/>
    <w:tmpl w:val="DBA04AF4"/>
    <w:lvl w:ilvl="0" w:tplc="A63A9B4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B4B4DD7"/>
    <w:multiLevelType w:val="multilevel"/>
    <w:tmpl w:val="D8A6F538"/>
    <w:lvl w:ilvl="0">
      <w:start w:val="3"/>
      <w:numFmt w:val="decimal"/>
      <w:suff w:val="nothing"/>
      <w:lvlText w:val="%1."/>
      <w:lvlJc w:val="left"/>
      <w:pPr>
        <w:ind w:left="0" w:firstLine="0"/>
      </w:pPr>
      <w:rPr>
        <w:rFonts w:hint="default"/>
      </w:rPr>
    </w:lvl>
    <w:lvl w:ilvl="1">
      <w:start w:val="1"/>
      <w:numFmt w:val="decimal"/>
      <w:suff w:val="nothing"/>
      <w:lvlText w:val="%2."/>
      <w:lvlJc w:val="left"/>
      <w:pPr>
        <w:ind w:left="0" w:firstLine="0"/>
      </w:pPr>
      <w:rPr>
        <w:rFonts w:hint="default"/>
      </w:rPr>
    </w:lvl>
    <w:lvl w:ilvl="2">
      <w:start w:val="2"/>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num w:numId="1">
    <w:abstractNumId w:val="4"/>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01815"/>
    <w:rsid w:val="0001055C"/>
    <w:rsid w:val="00025768"/>
    <w:rsid w:val="000308DF"/>
    <w:rsid w:val="00062E71"/>
    <w:rsid w:val="000718AE"/>
    <w:rsid w:val="000C27C7"/>
    <w:rsid w:val="00107B32"/>
    <w:rsid w:val="00155E25"/>
    <w:rsid w:val="00183C7E"/>
    <w:rsid w:val="001A42DF"/>
    <w:rsid w:val="001B6F42"/>
    <w:rsid w:val="0028716F"/>
    <w:rsid w:val="00290D21"/>
    <w:rsid w:val="002B02D8"/>
    <w:rsid w:val="002D18E6"/>
    <w:rsid w:val="002D298F"/>
    <w:rsid w:val="002F77EC"/>
    <w:rsid w:val="003050D6"/>
    <w:rsid w:val="003407C3"/>
    <w:rsid w:val="0035147F"/>
    <w:rsid w:val="00377578"/>
    <w:rsid w:val="0039635D"/>
    <w:rsid w:val="003C2B11"/>
    <w:rsid w:val="003F337A"/>
    <w:rsid w:val="00414BF4"/>
    <w:rsid w:val="00431F53"/>
    <w:rsid w:val="00445C5B"/>
    <w:rsid w:val="00461EE8"/>
    <w:rsid w:val="00481D58"/>
    <w:rsid w:val="00494375"/>
    <w:rsid w:val="004C1CA8"/>
    <w:rsid w:val="004C5A87"/>
    <w:rsid w:val="004D2D27"/>
    <w:rsid w:val="004E79F9"/>
    <w:rsid w:val="004F67F2"/>
    <w:rsid w:val="005118FF"/>
    <w:rsid w:val="005226B8"/>
    <w:rsid w:val="005255E9"/>
    <w:rsid w:val="0053641A"/>
    <w:rsid w:val="005527E5"/>
    <w:rsid w:val="005632D5"/>
    <w:rsid w:val="005D619B"/>
    <w:rsid w:val="005E6825"/>
    <w:rsid w:val="00616EDA"/>
    <w:rsid w:val="0062032C"/>
    <w:rsid w:val="0062200D"/>
    <w:rsid w:val="00640BD9"/>
    <w:rsid w:val="00675AA0"/>
    <w:rsid w:val="00702179"/>
    <w:rsid w:val="00715478"/>
    <w:rsid w:val="00735D98"/>
    <w:rsid w:val="00747DBA"/>
    <w:rsid w:val="00756987"/>
    <w:rsid w:val="00772B5E"/>
    <w:rsid w:val="007C0F7C"/>
    <w:rsid w:val="007D716A"/>
    <w:rsid w:val="007E2BEE"/>
    <w:rsid w:val="00830D49"/>
    <w:rsid w:val="00863050"/>
    <w:rsid w:val="00871426"/>
    <w:rsid w:val="0087281C"/>
    <w:rsid w:val="008C1F79"/>
    <w:rsid w:val="008D30E5"/>
    <w:rsid w:val="00950101"/>
    <w:rsid w:val="00960AF9"/>
    <w:rsid w:val="00972D4A"/>
    <w:rsid w:val="00994FE0"/>
    <w:rsid w:val="009A3AEC"/>
    <w:rsid w:val="009B0F67"/>
    <w:rsid w:val="009B6269"/>
    <w:rsid w:val="00A16837"/>
    <w:rsid w:val="00A21ACA"/>
    <w:rsid w:val="00A44A6B"/>
    <w:rsid w:val="00A74898"/>
    <w:rsid w:val="00AA6A09"/>
    <w:rsid w:val="00AB045C"/>
    <w:rsid w:val="00AB31DB"/>
    <w:rsid w:val="00AC3C6F"/>
    <w:rsid w:val="00B05EE5"/>
    <w:rsid w:val="00B67719"/>
    <w:rsid w:val="00B901EC"/>
    <w:rsid w:val="00B961D4"/>
    <w:rsid w:val="00B96BEE"/>
    <w:rsid w:val="00BC1F48"/>
    <w:rsid w:val="00BC66CF"/>
    <w:rsid w:val="00C22596"/>
    <w:rsid w:val="00C24CD5"/>
    <w:rsid w:val="00C27EF3"/>
    <w:rsid w:val="00C61F13"/>
    <w:rsid w:val="00C67203"/>
    <w:rsid w:val="00C77011"/>
    <w:rsid w:val="00C90EF0"/>
    <w:rsid w:val="00C94AD1"/>
    <w:rsid w:val="00CC3730"/>
    <w:rsid w:val="00CC5CFC"/>
    <w:rsid w:val="00CC751C"/>
    <w:rsid w:val="00CE2813"/>
    <w:rsid w:val="00CF634E"/>
    <w:rsid w:val="00CF6910"/>
    <w:rsid w:val="00D13CA3"/>
    <w:rsid w:val="00D14FDA"/>
    <w:rsid w:val="00D25652"/>
    <w:rsid w:val="00D84AD9"/>
    <w:rsid w:val="00DC771E"/>
    <w:rsid w:val="00DD65B4"/>
    <w:rsid w:val="00DE7D93"/>
    <w:rsid w:val="00E06807"/>
    <w:rsid w:val="00E506A7"/>
    <w:rsid w:val="00E52DC2"/>
    <w:rsid w:val="00E6325F"/>
    <w:rsid w:val="00ED7920"/>
    <w:rsid w:val="00EF48A5"/>
    <w:rsid w:val="00F11963"/>
    <w:rsid w:val="00F27EA4"/>
    <w:rsid w:val="00F33FEF"/>
    <w:rsid w:val="00F744D0"/>
    <w:rsid w:val="00FA75A6"/>
    <w:rsid w:val="00FC5C54"/>
    <w:rsid w:val="00FD43D9"/>
    <w:rsid w:val="00FD712E"/>
    <w:rsid w:val="00FF6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B854BCF"/>
  <w15:docId w15:val="{C0C2253A-B64E-4F76-AD25-C7CE0398E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paragraph" w:styleId="Heading1">
    <w:name w:val="heading 1"/>
    <w:basedOn w:val="Normal"/>
    <w:next w:val="Normal"/>
    <w:link w:val="Heading1Char"/>
    <w:uiPriority w:val="9"/>
    <w:qFormat/>
    <w:rsid w:val="002D18E6"/>
    <w:pPr>
      <w:spacing w:after="0" w:line="240" w:lineRule="auto"/>
      <w:ind w:right="-36"/>
      <w:contextualSpacing/>
      <w:outlineLvl w:val="0"/>
    </w:pPr>
    <w:rPr>
      <w:rFonts w:ascii="Calibri" w:hAnsi="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28716F"/>
    <w:rPr>
      <w:b/>
      <w:bCs/>
    </w:rPr>
  </w:style>
  <w:style w:type="paragraph" w:styleId="Header">
    <w:name w:val="header"/>
    <w:basedOn w:val="Normal"/>
    <w:link w:val="HeaderChar"/>
    <w:uiPriority w:val="99"/>
    <w:unhideWhenUsed/>
    <w:rsid w:val="00C90E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EF0"/>
  </w:style>
  <w:style w:type="paragraph" w:styleId="Footer">
    <w:name w:val="footer"/>
    <w:basedOn w:val="Normal"/>
    <w:link w:val="FooterChar"/>
    <w:uiPriority w:val="99"/>
    <w:unhideWhenUsed/>
    <w:rsid w:val="00C90E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EF0"/>
  </w:style>
  <w:style w:type="paragraph" w:styleId="ListParagraph">
    <w:name w:val="List Paragraph"/>
    <w:basedOn w:val="Normal"/>
    <w:uiPriority w:val="34"/>
    <w:qFormat/>
    <w:rsid w:val="00C22596"/>
    <w:pPr>
      <w:ind w:left="720"/>
      <w:contextualSpacing/>
    </w:pPr>
  </w:style>
  <w:style w:type="character" w:customStyle="1" w:styleId="Heading1Char">
    <w:name w:val="Heading 1 Char"/>
    <w:basedOn w:val="DefaultParagraphFont"/>
    <w:link w:val="Heading1"/>
    <w:uiPriority w:val="9"/>
    <w:rsid w:val="002D18E6"/>
    <w:rPr>
      <w:rFonts w:ascii="Calibri" w:hAnsi="Calibr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58741">
      <w:bodyDiv w:val="1"/>
      <w:marLeft w:val="0"/>
      <w:marRight w:val="0"/>
      <w:marTop w:val="0"/>
      <w:marBottom w:val="0"/>
      <w:divBdr>
        <w:top w:val="none" w:sz="0" w:space="0" w:color="auto"/>
        <w:left w:val="none" w:sz="0" w:space="0" w:color="auto"/>
        <w:bottom w:val="none" w:sz="0" w:space="0" w:color="auto"/>
        <w:right w:val="none" w:sz="0" w:space="0" w:color="auto"/>
      </w:divBdr>
    </w:div>
    <w:div w:id="364715233">
      <w:bodyDiv w:val="1"/>
      <w:marLeft w:val="0"/>
      <w:marRight w:val="0"/>
      <w:marTop w:val="0"/>
      <w:marBottom w:val="0"/>
      <w:divBdr>
        <w:top w:val="none" w:sz="0" w:space="0" w:color="auto"/>
        <w:left w:val="none" w:sz="0" w:space="0" w:color="auto"/>
        <w:bottom w:val="none" w:sz="0" w:space="0" w:color="auto"/>
        <w:right w:val="none" w:sz="0" w:space="0" w:color="auto"/>
      </w:divBdr>
    </w:div>
    <w:div w:id="463932191">
      <w:bodyDiv w:val="1"/>
      <w:marLeft w:val="0"/>
      <w:marRight w:val="0"/>
      <w:marTop w:val="0"/>
      <w:marBottom w:val="0"/>
      <w:divBdr>
        <w:top w:val="none" w:sz="0" w:space="0" w:color="auto"/>
        <w:left w:val="none" w:sz="0" w:space="0" w:color="auto"/>
        <w:bottom w:val="none" w:sz="0" w:space="0" w:color="auto"/>
        <w:right w:val="none" w:sz="0" w:space="0" w:color="auto"/>
      </w:divBdr>
    </w:div>
    <w:div w:id="845945910">
      <w:bodyDiv w:val="1"/>
      <w:marLeft w:val="0"/>
      <w:marRight w:val="0"/>
      <w:marTop w:val="0"/>
      <w:marBottom w:val="0"/>
      <w:divBdr>
        <w:top w:val="none" w:sz="0" w:space="0" w:color="auto"/>
        <w:left w:val="none" w:sz="0" w:space="0" w:color="auto"/>
        <w:bottom w:val="none" w:sz="0" w:space="0" w:color="auto"/>
        <w:right w:val="none" w:sz="0" w:space="0" w:color="auto"/>
      </w:divBdr>
    </w:div>
    <w:div w:id="935673236">
      <w:bodyDiv w:val="1"/>
      <w:marLeft w:val="0"/>
      <w:marRight w:val="0"/>
      <w:marTop w:val="0"/>
      <w:marBottom w:val="0"/>
      <w:divBdr>
        <w:top w:val="none" w:sz="0" w:space="0" w:color="auto"/>
        <w:left w:val="none" w:sz="0" w:space="0" w:color="auto"/>
        <w:bottom w:val="none" w:sz="0" w:space="0" w:color="auto"/>
        <w:right w:val="none" w:sz="0" w:space="0" w:color="auto"/>
      </w:divBdr>
    </w:div>
    <w:div w:id="1225141876">
      <w:bodyDiv w:val="1"/>
      <w:marLeft w:val="0"/>
      <w:marRight w:val="0"/>
      <w:marTop w:val="0"/>
      <w:marBottom w:val="0"/>
      <w:divBdr>
        <w:top w:val="none" w:sz="0" w:space="0" w:color="auto"/>
        <w:left w:val="none" w:sz="0" w:space="0" w:color="auto"/>
        <w:bottom w:val="none" w:sz="0" w:space="0" w:color="auto"/>
        <w:right w:val="none" w:sz="0" w:space="0" w:color="auto"/>
      </w:divBdr>
    </w:div>
    <w:div w:id="1535579010">
      <w:bodyDiv w:val="1"/>
      <w:marLeft w:val="0"/>
      <w:marRight w:val="0"/>
      <w:marTop w:val="0"/>
      <w:marBottom w:val="0"/>
      <w:divBdr>
        <w:top w:val="none" w:sz="0" w:space="0" w:color="auto"/>
        <w:left w:val="none" w:sz="0" w:space="0" w:color="auto"/>
        <w:bottom w:val="none" w:sz="0" w:space="0" w:color="auto"/>
        <w:right w:val="none" w:sz="0" w:space="0" w:color="auto"/>
      </w:divBdr>
    </w:div>
    <w:div w:id="1601333752">
      <w:bodyDiv w:val="1"/>
      <w:marLeft w:val="0"/>
      <w:marRight w:val="0"/>
      <w:marTop w:val="0"/>
      <w:marBottom w:val="0"/>
      <w:divBdr>
        <w:top w:val="none" w:sz="0" w:space="0" w:color="auto"/>
        <w:left w:val="none" w:sz="0" w:space="0" w:color="auto"/>
        <w:bottom w:val="none" w:sz="0" w:space="0" w:color="auto"/>
        <w:right w:val="none" w:sz="0" w:space="0" w:color="auto"/>
      </w:divBdr>
    </w:div>
    <w:div w:id="188706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yeattn@wbu.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catalog.wbu.edu" TargetMode="External"/><Relationship Id="rId4" Type="http://schemas.openxmlformats.org/officeDocument/2006/relationships/webSettings" Target="webSettings.xml"/><Relationship Id="rId9" Type="http://schemas.openxmlformats.org/officeDocument/2006/relationships/hyperlink" Target="https://www.mozilla.org/enUS/firefox/new/%20%2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813</TotalTime>
  <Pages>17</Pages>
  <Words>4863</Words>
  <Characters>27722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32520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Niler Pyeatt</cp:lastModifiedBy>
  <cp:revision>17</cp:revision>
  <dcterms:created xsi:type="dcterms:W3CDTF">2019-04-16T13:54:00Z</dcterms:created>
  <dcterms:modified xsi:type="dcterms:W3CDTF">2019-04-18T19:31:00Z</dcterms:modified>
</cp:coreProperties>
</file>