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97269F" w:rsidP="00930EB6">
      <w:r>
        <w:t>FINA 3328-section number, Money, Banking and Financial Markets</w:t>
      </w:r>
    </w:p>
    <w:p w:rsidR="00417929" w:rsidRDefault="00417929" w:rsidP="00930EB6">
      <w:pPr>
        <w:pStyle w:val="Heading1"/>
      </w:pPr>
      <w:r w:rsidRPr="0026208D">
        <w:rPr>
          <w:rStyle w:val="Heading1Char"/>
          <w:b/>
        </w:rPr>
        <w:t>TERM</w:t>
      </w:r>
      <w:r w:rsidRPr="00417929">
        <w:t xml:space="preserve">: </w:t>
      </w:r>
    </w:p>
    <w:p w:rsidR="00417929" w:rsidRPr="00417929" w:rsidRDefault="00FC21C8" w:rsidP="00930EB6">
      <w:r>
        <w:t>Summer,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92151D" w:rsidRPr="00417929" w:rsidRDefault="0092151D" w:rsidP="0092151D">
      <w:r>
        <w:t>Olafallart Gipon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92151D" w:rsidRPr="00417929" w:rsidRDefault="0092151D" w:rsidP="0092151D">
      <w:r w:rsidRPr="00417929">
        <w:t xml:space="preserve">Office phone: </w:t>
      </w:r>
      <w:r>
        <w:t>N/A</w:t>
      </w:r>
    </w:p>
    <w:p w:rsidR="0092151D" w:rsidRPr="00417929" w:rsidRDefault="0092151D" w:rsidP="0092151D">
      <w:r>
        <w:t xml:space="preserve">WBU </w:t>
      </w:r>
      <w:r w:rsidRPr="00417929">
        <w:t xml:space="preserve">Email: </w:t>
      </w:r>
      <w:r>
        <w:t>olafallart.gipon@wayland.wbu.edu</w:t>
      </w:r>
    </w:p>
    <w:p w:rsidR="0092151D" w:rsidRPr="00417929" w:rsidRDefault="0092151D" w:rsidP="0092151D">
      <w:r w:rsidRPr="00417929">
        <w:t>Cell phon</w:t>
      </w:r>
      <w:r>
        <w:t>e: 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2151D" w:rsidRPr="002C51B1" w:rsidRDefault="0092151D" w:rsidP="0092151D">
      <w:r w:rsidRPr="002C51B1">
        <w:t>Since this is an online course, I will be available through email, text,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92151D" w:rsidRPr="002C51B1" w:rsidRDefault="0092151D" w:rsidP="0092151D">
      <w:pPr>
        <w:rPr>
          <w:sz w:val="22"/>
          <w:szCs w:val="22"/>
        </w:rPr>
      </w:pPr>
      <w:r w:rsidRPr="002C51B1">
        <w:rPr>
          <w:sz w:val="22"/>
          <w:szCs w:val="22"/>
        </w:rPr>
        <w:t xml:space="preserve">Blackboard Virtually – Daily  </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97269F" w:rsidRPr="000975A2" w:rsidRDefault="0097269F" w:rsidP="0097269F">
      <w:pPr>
        <w:rPr>
          <w:rFonts w:ascii="Times New Roman" w:hAnsi="Times New Roman"/>
          <w:sz w:val="22"/>
          <w:szCs w:val="22"/>
        </w:rPr>
      </w:pPr>
      <w:r>
        <w:rPr>
          <w:rFonts w:ascii="Times New Roman" w:hAnsi="Times New Roman"/>
          <w:spacing w:val="-3"/>
          <w:sz w:val="22"/>
          <w:szCs w:val="22"/>
        </w:rPr>
        <w:t>N</w:t>
      </w:r>
      <w:r w:rsidRPr="000975A2">
        <w:rPr>
          <w:rFonts w:ascii="Times New Roman" w:hAnsi="Times New Roman"/>
          <w:sz w:val="22"/>
          <w:szCs w:val="22"/>
        </w:rPr>
        <w:t>ature and operation of the money, banking, and financial systems with applications of modern monetary and banking theories to current domestic problems.</w:t>
      </w:r>
    </w:p>
    <w:p w:rsidR="00417929" w:rsidRDefault="00417929" w:rsidP="00930EB6"/>
    <w:p w:rsidR="00930EB6" w:rsidRPr="00417929" w:rsidRDefault="00930EB6" w:rsidP="00930EB6"/>
    <w:p w:rsidR="00417929" w:rsidRDefault="00417929" w:rsidP="009F294B">
      <w:pPr>
        <w:pStyle w:val="Heading1"/>
        <w:rPr>
          <w:rStyle w:val="Heading2Char"/>
        </w:rPr>
      </w:pPr>
      <w:r w:rsidRPr="009F294B">
        <w:rPr>
          <w:rStyle w:val="Heading2Char"/>
          <w:color w:val="auto"/>
        </w:rPr>
        <w:lastRenderedPageBreak/>
        <w:t>PREREQUISITE</w:t>
      </w:r>
      <w:r w:rsidRPr="00A573CF">
        <w:rPr>
          <w:rStyle w:val="Heading2Char"/>
        </w:rPr>
        <w:t>:</w:t>
      </w:r>
    </w:p>
    <w:p w:rsidR="0097269F" w:rsidRPr="0097269F" w:rsidRDefault="0097269F" w:rsidP="0097269F">
      <w:r w:rsidRPr="000975A2">
        <w:rPr>
          <w:rFonts w:ascii="Times New Roman" w:hAnsi="Times New Roman"/>
          <w:sz w:val="22"/>
          <w:szCs w:val="22"/>
        </w:rPr>
        <w:t>ECON 2307 and 2308, or ECON 4346; and FINA 3309.</w:t>
      </w:r>
    </w:p>
    <w:p w:rsidR="00417929" w:rsidRDefault="00417929" w:rsidP="00930EB6">
      <w:pPr>
        <w:pStyle w:val="Heading1"/>
      </w:pPr>
      <w:r w:rsidRPr="0026208D">
        <w:rPr>
          <w:rStyle w:val="Heading1Char"/>
          <w:b/>
        </w:rPr>
        <w:t>REQUIRED TEXTBOOK AND RESOURCE MATERIAL</w:t>
      </w:r>
      <w:r w:rsidR="00005AB8">
        <w:t xml:space="preserve">: </w:t>
      </w:r>
    </w:p>
    <w:tbl>
      <w:tblPr>
        <w:tblW w:w="48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6"/>
        <w:gridCol w:w="1644"/>
        <w:gridCol w:w="472"/>
        <w:gridCol w:w="714"/>
        <w:gridCol w:w="1362"/>
        <w:gridCol w:w="1638"/>
        <w:gridCol w:w="1169"/>
      </w:tblGrid>
      <w:tr w:rsidR="0097269F" w:rsidRPr="000975A2" w:rsidTr="0092151D">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rPr>
                <w:rFonts w:ascii="Times New Roman" w:hAnsi="Times New Roman"/>
                <w:color w:val="000066"/>
                <w:sz w:val="22"/>
                <w:szCs w:val="22"/>
              </w:rPr>
            </w:pPr>
            <w:r w:rsidRPr="000975A2">
              <w:rPr>
                <w:rFonts w:ascii="Times New Roman" w:hAnsi="Times New Roman"/>
                <w:b/>
                <w:bCs/>
                <w:color w:val="000066"/>
                <w:sz w:val="22"/>
                <w:szCs w:val="22"/>
              </w:rPr>
              <w:t>BOOK</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sidRPr="000975A2">
              <w:rPr>
                <w:rFonts w:ascii="Times New Roman" w:hAnsi="Times New Roman"/>
                <w:b/>
                <w:bCs/>
                <w:color w:val="000066"/>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sidRPr="000975A2">
              <w:rPr>
                <w:rFonts w:ascii="Times New Roman" w:hAnsi="Times New Roman"/>
                <w:b/>
                <w:bCs/>
                <w:color w:val="000066"/>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sidRPr="000975A2">
              <w:rPr>
                <w:rFonts w:ascii="Times New Roman" w:hAnsi="Times New Roman"/>
                <w:b/>
                <w:bCs/>
                <w:color w:val="000066"/>
                <w:sz w:val="22"/>
                <w:szCs w:val="22"/>
              </w:rPr>
              <w:t>YEAR</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sidRPr="000975A2">
              <w:rPr>
                <w:rFonts w:ascii="Times New Roman" w:hAnsi="Times New Roman"/>
                <w:b/>
                <w:bCs/>
                <w:color w:val="000066"/>
                <w:sz w:val="22"/>
                <w:szCs w:val="22"/>
              </w:rPr>
              <w:t>PUBLISHER</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sidRPr="000975A2">
              <w:rPr>
                <w:rFonts w:ascii="Times New Roman" w:hAnsi="Times New Roman"/>
                <w:b/>
                <w:bCs/>
                <w:color w:val="000066"/>
                <w:sz w:val="22"/>
                <w:szCs w:val="22"/>
              </w:rPr>
              <w:t>ISBN#</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rPr>
                <w:rFonts w:ascii="Times New Roman" w:hAnsi="Times New Roman"/>
                <w:color w:val="000066"/>
                <w:sz w:val="22"/>
                <w:szCs w:val="22"/>
              </w:rPr>
            </w:pPr>
            <w:r>
              <w:rPr>
                <w:rFonts w:ascii="Times New Roman" w:hAnsi="Times New Roman"/>
                <w:b/>
                <w:bCs/>
                <w:color w:val="000066"/>
                <w:sz w:val="22"/>
                <w:szCs w:val="22"/>
              </w:rPr>
              <w:t>UPDATED</w:t>
            </w:r>
          </w:p>
        </w:tc>
      </w:tr>
      <w:tr w:rsidR="0097269F" w:rsidRPr="000975A2" w:rsidTr="0092151D">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rPr>
                <w:rFonts w:ascii="Times New Roman" w:hAnsi="Times New Roman"/>
                <w:color w:val="000066"/>
                <w:sz w:val="22"/>
                <w:szCs w:val="22"/>
              </w:rPr>
            </w:pPr>
            <w:r>
              <w:rPr>
                <w:rFonts w:ascii="Times New Roman" w:hAnsi="Times New Roman"/>
                <w:color w:val="000066"/>
                <w:sz w:val="22"/>
                <w:szCs w:val="22"/>
                <w:u w:val="single"/>
              </w:rPr>
              <w:t>M &amp; B 3: Money &amp; Banking with Access code</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proofErr w:type="spellStart"/>
            <w:r>
              <w:rPr>
                <w:rFonts w:ascii="Times New Roman" w:hAnsi="Times New Roman"/>
                <w:color w:val="000066"/>
                <w:sz w:val="22"/>
                <w:szCs w:val="22"/>
              </w:rPr>
              <w:t>Croushore</w:t>
            </w:r>
            <w:proofErr w:type="spellEnd"/>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Pr>
                <w:rFonts w:ascii="Times New Roman" w:hAnsi="Times New Roman"/>
                <w:color w:val="000066"/>
                <w:sz w:val="22"/>
                <w:szCs w:val="22"/>
              </w:rPr>
              <w:t>3</w:t>
            </w:r>
            <w:r w:rsidRPr="0085631D">
              <w:rPr>
                <w:rFonts w:ascii="Times New Roman" w:hAnsi="Times New Roman"/>
                <w:color w:val="000066"/>
                <w:sz w:val="22"/>
                <w:szCs w:val="22"/>
                <w:vertAlign w:val="superscript"/>
              </w:rPr>
              <w:t>rd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Pr>
                <w:rFonts w:ascii="Times New Roman" w:hAnsi="Times New Roman"/>
                <w:color w:val="000066"/>
                <w:sz w:val="22"/>
                <w:szCs w:val="22"/>
              </w:rPr>
              <w:t>2015</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Pr>
                <w:rFonts w:ascii="Times New Roman" w:hAnsi="Times New Roman"/>
                <w:color w:val="000066"/>
                <w:sz w:val="22"/>
                <w:szCs w:val="22"/>
              </w:rPr>
              <w:t>Cengage Learning</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jc w:val="center"/>
              <w:rPr>
                <w:rFonts w:ascii="Times New Roman" w:hAnsi="Times New Roman"/>
                <w:color w:val="000066"/>
                <w:sz w:val="22"/>
                <w:szCs w:val="22"/>
              </w:rPr>
            </w:pPr>
            <w:r>
              <w:rPr>
                <w:rFonts w:ascii="Times New Roman" w:hAnsi="Times New Roman"/>
                <w:color w:val="000066"/>
                <w:sz w:val="22"/>
                <w:szCs w:val="22"/>
              </w:rPr>
              <w:t>9781-28516-7961</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92151D">
            <w:pPr>
              <w:rPr>
                <w:rFonts w:ascii="Times New Roman" w:hAnsi="Times New Roman"/>
                <w:color w:val="000066"/>
                <w:sz w:val="22"/>
                <w:szCs w:val="22"/>
              </w:rPr>
            </w:pPr>
            <w:r>
              <w:rPr>
                <w:rFonts w:ascii="Times New Roman" w:hAnsi="Times New Roman"/>
                <w:color w:val="000066"/>
                <w:sz w:val="22"/>
                <w:szCs w:val="22"/>
              </w:rPr>
              <w:t>2/29/16</w:t>
            </w:r>
          </w:p>
        </w:tc>
      </w:tr>
    </w:tbl>
    <w:p w:rsidR="00FC0BCF" w:rsidRDefault="00FC0BCF" w:rsidP="00FC0BCF"/>
    <w:p w:rsidR="0092151D" w:rsidRPr="001C2452" w:rsidRDefault="0092151D" w:rsidP="0092151D">
      <w:pPr>
        <w:spacing w:after="0" w:line="240" w:lineRule="auto"/>
        <w:rPr>
          <w:rFonts w:ascii="Times" w:eastAsia="Times New Roman" w:hAnsi="Times" w:cs="Times New Roman"/>
          <w:sz w:val="20"/>
          <w:szCs w:val="20"/>
        </w:rPr>
      </w:pPr>
      <w:r w:rsidRPr="001C2452">
        <w:rPr>
          <w:rFonts w:ascii="Tahoma" w:eastAsia="Times New Roman" w:hAnsi="Tahoma" w:cs="Tahoma"/>
          <w:color w:val="212121"/>
          <w:sz w:val="22"/>
          <w:szCs w:val="22"/>
          <w:shd w:val="clear" w:color="auto" w:fill="FFFFFF"/>
        </w:rPr>
        <w:t xml:space="preserve">"Wayland Baptist University has partnered with </w:t>
      </w:r>
      <w:proofErr w:type="spellStart"/>
      <w:r w:rsidRPr="001C2452">
        <w:rPr>
          <w:rFonts w:ascii="Tahoma" w:eastAsia="Times New Roman" w:hAnsi="Tahoma" w:cs="Tahoma"/>
          <w:color w:val="212121"/>
          <w:sz w:val="22"/>
          <w:szCs w:val="22"/>
          <w:shd w:val="clear" w:color="auto" w:fill="FFFFFF"/>
        </w:rPr>
        <w:t>RedShelf</w:t>
      </w:r>
      <w:proofErr w:type="spellEnd"/>
      <w:r w:rsidRPr="001C2452">
        <w:rPr>
          <w:rFonts w:ascii="Tahoma" w:eastAsia="Times New Roman" w:hAnsi="Tahoma" w:cs="Tahoma"/>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C2452">
        <w:rPr>
          <w:rFonts w:ascii="Tahoma" w:eastAsia="Times New Roman" w:hAnsi="Tahoma" w:cs="Tahoma"/>
          <w:color w:val="212121"/>
          <w:sz w:val="22"/>
          <w:szCs w:val="22"/>
          <w:shd w:val="clear" w:color="auto" w:fill="FFFFFF"/>
        </w:rPr>
        <w:t>price of the textbook please locate</w:t>
      </w:r>
      <w:proofErr w:type="gramEnd"/>
      <w:r w:rsidRPr="001C2452">
        <w:rPr>
          <w:rFonts w:ascii="Tahoma" w:eastAsia="Times New Roman" w:hAnsi="Tahoma" w:cs="Tahoma"/>
          <w:color w:val="212121"/>
          <w:sz w:val="22"/>
          <w:szCs w:val="22"/>
          <w:shd w:val="clear" w:color="auto" w:fill="FFFFFF"/>
        </w:rPr>
        <w:t xml:space="preserve"> your required course material at</w:t>
      </w:r>
      <w:r w:rsidRPr="001C2452">
        <w:rPr>
          <w:rFonts w:ascii="Times" w:eastAsia="Times New Roman" w:hAnsi="Times" w:cs="Times New Roman"/>
          <w:sz w:val="20"/>
          <w:szCs w:val="20"/>
        </w:rPr>
        <w:fldChar w:fldCharType="begin"/>
      </w:r>
      <w:r w:rsidRPr="001C2452">
        <w:rPr>
          <w:rFonts w:ascii="Times" w:eastAsia="Times New Roman" w:hAnsi="Times" w:cs="Times New Roman"/>
          <w:sz w:val="20"/>
          <w:szCs w:val="20"/>
        </w:rPr>
        <w:instrText xml:space="preserve"> HYPERLINK "http://www.bookstore.wbu.edu/" \t "_blank" </w:instrText>
      </w:r>
      <w:r w:rsidRPr="001C2452">
        <w:rPr>
          <w:rFonts w:ascii="Times" w:eastAsia="Times New Roman" w:hAnsi="Times" w:cs="Times New Roman"/>
          <w:sz w:val="20"/>
          <w:szCs w:val="20"/>
        </w:rPr>
        <w:fldChar w:fldCharType="separate"/>
      </w:r>
      <w:r w:rsidRPr="001C2452">
        <w:rPr>
          <w:rFonts w:ascii="Tahoma" w:eastAsia="Times New Roman" w:hAnsi="Tahoma" w:cs="Tahoma"/>
          <w:color w:val="0000FF"/>
          <w:sz w:val="22"/>
          <w:szCs w:val="22"/>
          <w:u w:val="single"/>
        </w:rPr>
        <w:t>www.bookstore.wbu.edu</w:t>
      </w:r>
      <w:r w:rsidRPr="001C2452">
        <w:rPr>
          <w:rFonts w:ascii="Times" w:eastAsia="Times New Roman" w:hAnsi="Times" w:cs="Times New Roman"/>
          <w:sz w:val="20"/>
          <w:szCs w:val="20"/>
        </w:rPr>
        <w:fldChar w:fldCharType="end"/>
      </w:r>
      <w:r w:rsidRPr="001C2452">
        <w:rPr>
          <w:rFonts w:ascii="Tahoma" w:eastAsia="Times New Roman" w:hAnsi="Tahoma" w:cs="Tahoma"/>
          <w:color w:val="212121"/>
          <w:sz w:val="22"/>
          <w:szCs w:val="22"/>
          <w:shd w:val="clear" w:color="auto" w:fill="FFFFFF"/>
        </w:rPr>
        <w:t>.  Once you access the textbook it will ask you if you would like to opt-out.  If you choose NOT to use this version you MUST opt-out or you will be charged and refunds are not available."</w:t>
      </w:r>
    </w:p>
    <w:p w:rsidR="0092151D" w:rsidRDefault="0092151D" w:rsidP="00FC0BCF"/>
    <w:p w:rsidR="00FC0BCF" w:rsidRPr="00FC0BCF" w:rsidRDefault="00FC0BCF" w:rsidP="00FC0BCF">
      <w:pPr>
        <w:pStyle w:val="Heading1"/>
      </w:pPr>
      <w:r>
        <w:t>OPTIONAL MATERIALS</w:t>
      </w:r>
    </w:p>
    <w:p w:rsidR="00295CFB" w:rsidRDefault="00295CFB" w:rsidP="00930EB6">
      <w:pPr>
        <w:pStyle w:val="Heading1"/>
        <w:rPr>
          <w:rStyle w:val="Heading1Char"/>
          <w:b/>
        </w:rPr>
      </w:pPr>
    </w:p>
    <w:p w:rsidR="00417929" w:rsidRPr="0026208D" w:rsidRDefault="00417929" w:rsidP="00930EB6">
      <w:pPr>
        <w:pStyle w:val="Heading1"/>
      </w:pPr>
      <w:r w:rsidRPr="0026208D">
        <w:rPr>
          <w:rStyle w:val="Heading1Char"/>
          <w:b/>
        </w:rPr>
        <w:t>COURSE OUTCOMES AND COMPETENCIES</w:t>
      </w:r>
      <w:r w:rsidRPr="0026208D">
        <w:t>:</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role and economic functions of financial markets, the different types of assets traded in these markets, and the reasons for the integration of financial markets throughout the world;</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various types of financial services provided by financial intermediaries. Understand the rapid pace of financial innovation and the process of securitization;</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regulatory structure in the United States and compare it to the regulatory environments in Germany, Japan, and the United Kingdom;</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depository institutions and the nature of their liabilities, where they invest their funds, and how they are regulated;</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complex interaction among several economic agents, including firms, individuals, depository institutions, and a nation’s central bank;</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conditions in the economy that the Fed seeks to bring about by implementing monetary policy;</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various types of insurance companies;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various types of investment companies, their structures and costs;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pension plans and pension fund management;</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properties of financial assets. Be able to evaluate financial assets;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relationship of different interest rates to one another and to key features of bonds and economic conditions;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various theories of the determinants of the term structure of interest rates;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basic concepts of portfolio theory, and the theoretical relationship between expected return on a security and risk;</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issuance of new securities, the regulation of the primary market, and the private placement market;</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features that are common to secondary markets for financial assets;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markets for Treasury securities and U.S. agency securities;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municipal securities and the markets in which they trade;</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Explain the market trading in common stocks, the characteristics of common stock, types of equity markets, regulations, trading mechanics, and trading arrangements for individual and institutional investors;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international stock markets;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lastRenderedPageBreak/>
        <w:t>Understand the short-term corporate debt instruments;</w:t>
      </w:r>
    </w:p>
    <w:p w:rsidR="0097269F" w:rsidRPr="000975A2" w:rsidRDefault="0097269F" w:rsidP="0097269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0975A2">
        <w:rPr>
          <w:rFonts w:ascii="Times New Roman" w:hAnsi="Times New Roman"/>
          <w:spacing w:val="-3"/>
          <w:sz w:val="22"/>
          <w:szCs w:val="22"/>
        </w:rPr>
        <w:t>Understand the long-term corporate senior instruments, including corporate bonds and preferred stock.</w:t>
      </w:r>
    </w:p>
    <w:p w:rsidR="0097269F" w:rsidRDefault="0097269F" w:rsidP="00930EB6">
      <w:pPr>
        <w:pStyle w:val="Heading1"/>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p>
    <w:p w:rsidR="0092151D" w:rsidRPr="0026208D" w:rsidRDefault="0092151D" w:rsidP="0092151D">
      <w:pPr>
        <w:pStyle w:val="Heading1"/>
      </w:pPr>
    </w:p>
    <w:p w:rsidR="0092151D" w:rsidRPr="002C51B1" w:rsidRDefault="0092151D" w:rsidP="0092151D">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92151D" w:rsidRPr="002C51B1" w:rsidRDefault="0092151D" w:rsidP="0092151D">
      <w:pPr>
        <w:widowControl w:val="0"/>
        <w:rPr>
          <w:rStyle w:val="Strong"/>
          <w:rFonts w:ascii="Calibri" w:hAnsi="Calibri"/>
          <w:b w:val="0"/>
        </w:rPr>
      </w:pPr>
      <w:r>
        <w:rPr>
          <w:rStyle w:val="Strong"/>
          <w:rFonts w:ascii="Calibri" w:hAnsi="Calibri"/>
          <w:b w:val="0"/>
        </w:rPr>
        <w:t>1. Exams (4</w:t>
      </w:r>
      <w:r w:rsidRPr="002C51B1">
        <w:rPr>
          <w:rStyle w:val="Strong"/>
          <w:rFonts w:ascii="Calibri" w:hAnsi="Calibri"/>
          <w:b w:val="0"/>
        </w:rPr>
        <w:t>) 40%</w:t>
      </w:r>
    </w:p>
    <w:p w:rsidR="0092151D" w:rsidRPr="002C51B1" w:rsidRDefault="0092151D" w:rsidP="0092151D">
      <w:pPr>
        <w:widowControl w:val="0"/>
        <w:rPr>
          <w:rStyle w:val="Strong"/>
          <w:rFonts w:ascii="Calibri" w:hAnsi="Calibri"/>
          <w:b w:val="0"/>
        </w:rPr>
      </w:pPr>
      <w:r w:rsidRPr="002C51B1">
        <w:rPr>
          <w:rStyle w:val="Strong"/>
          <w:rFonts w:ascii="Calibri" w:hAnsi="Calibri"/>
          <w:b w:val="0"/>
        </w:rPr>
        <w:t>2. Quizzes 20%</w:t>
      </w:r>
    </w:p>
    <w:p w:rsidR="0092151D" w:rsidRPr="002C51B1" w:rsidRDefault="0092151D" w:rsidP="0092151D">
      <w:pPr>
        <w:widowControl w:val="0"/>
        <w:rPr>
          <w:rStyle w:val="Strong"/>
          <w:rFonts w:ascii="Calibri" w:hAnsi="Calibri"/>
          <w:b w:val="0"/>
        </w:rPr>
      </w:pPr>
      <w:r w:rsidRPr="002C51B1">
        <w:rPr>
          <w:rStyle w:val="Strong"/>
          <w:rFonts w:ascii="Calibri" w:hAnsi="Calibri"/>
          <w:b w:val="0"/>
        </w:rPr>
        <w:t>3. Homework 20%</w:t>
      </w:r>
    </w:p>
    <w:p w:rsidR="0092151D" w:rsidRPr="002C51B1" w:rsidRDefault="0092151D" w:rsidP="0092151D">
      <w:pPr>
        <w:widowControl w:val="0"/>
        <w:rPr>
          <w:rStyle w:val="Strong"/>
          <w:rFonts w:ascii="Calibri" w:hAnsi="Calibri"/>
          <w:b w:val="0"/>
        </w:rPr>
      </w:pPr>
      <w:r w:rsidRPr="002C51B1">
        <w:rPr>
          <w:rStyle w:val="Strong"/>
          <w:rFonts w:ascii="Calibri" w:hAnsi="Calibri"/>
          <w:b w:val="0"/>
        </w:rPr>
        <w:t>4. Discussion Board 20%</w:t>
      </w:r>
    </w:p>
    <w:p w:rsidR="0092151D" w:rsidRDefault="0092151D" w:rsidP="0092151D">
      <w:pPr>
        <w:widowControl w:val="0"/>
        <w:rPr>
          <w:rStyle w:val="Strong"/>
          <w:rFonts w:ascii="Calibri" w:hAnsi="Calibri"/>
          <w:b w:val="0"/>
        </w:rPr>
      </w:pPr>
    </w:p>
    <w:p w:rsidR="0092151D" w:rsidRPr="002C51B1" w:rsidRDefault="0092151D" w:rsidP="0092151D">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92151D" w:rsidRPr="002C51B1" w:rsidRDefault="0092151D" w:rsidP="0092151D">
      <w:pPr>
        <w:widowControl w:val="0"/>
        <w:rPr>
          <w:rStyle w:val="Strong"/>
          <w:rFonts w:ascii="Calibri" w:hAnsi="Calibri"/>
          <w:b w:val="0"/>
        </w:rPr>
      </w:pPr>
      <w:r w:rsidRPr="002C51B1">
        <w:rPr>
          <w:rStyle w:val="Strong"/>
          <w:rFonts w:ascii="Calibri" w:hAnsi="Calibri"/>
          <w:b w:val="0"/>
        </w:rPr>
        <w:t>University grading system:</w:t>
      </w:r>
    </w:p>
    <w:p w:rsidR="0092151D" w:rsidRDefault="0092151D" w:rsidP="0092151D">
      <w:pPr>
        <w:rPr>
          <w:rStyle w:val="Strong"/>
          <w:rFonts w:ascii="Calibri" w:hAnsi="Calibri"/>
          <w:b w:val="0"/>
        </w:rPr>
      </w:pPr>
      <w:r w:rsidRPr="002C51B1">
        <w:rPr>
          <w:rStyle w:val="Strong"/>
          <w:rFonts w:ascii="Calibri" w:hAnsi="Calibri"/>
          <w:b w:val="0"/>
        </w:rPr>
        <w:t>A = 90 - 100 B = 80 – 89 C = 70 – 79 D = 60 – 69 F = &lt; 60</w:t>
      </w:r>
    </w:p>
    <w:p w:rsidR="0092151D" w:rsidRPr="002C51B1" w:rsidRDefault="0092151D" w:rsidP="0092151D">
      <w:pPr>
        <w:rPr>
          <w:rStyle w:val="Strong"/>
          <w:rFonts w:ascii="Calibri" w:hAnsi="Calibri"/>
          <w:b w:val="0"/>
        </w:rPr>
      </w:pPr>
    </w:p>
    <w:p w:rsidR="0092151D" w:rsidRPr="005E2AC3" w:rsidRDefault="0092151D" w:rsidP="0092151D">
      <w:pPr>
        <w:widowControl w:val="0"/>
        <w:rPr>
          <w:rStyle w:val="Heading1Char"/>
          <w:u w:val="single"/>
        </w:rPr>
      </w:pPr>
      <w:r w:rsidRPr="005E2AC3">
        <w:rPr>
          <w:rStyle w:val="Heading1Char"/>
          <w:u w:val="single"/>
        </w:rPr>
        <w:lastRenderedPageBreak/>
        <w:t>DISCUSSION BOARD:</w:t>
      </w:r>
    </w:p>
    <w:p w:rsidR="0092151D" w:rsidRPr="002C51B1" w:rsidRDefault="0092151D" w:rsidP="0092151D">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92151D" w:rsidRPr="002C51B1" w:rsidRDefault="0092151D" w:rsidP="0092151D">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92151D" w:rsidRPr="002C51B1" w:rsidRDefault="0092151D" w:rsidP="0092151D">
      <w:pPr>
        <w:widowControl w:val="0"/>
        <w:numPr>
          <w:ilvl w:val="0"/>
          <w:numId w:val="3"/>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92151D" w:rsidRPr="002C51B1" w:rsidRDefault="0092151D" w:rsidP="0092151D">
      <w:pPr>
        <w:widowControl w:val="0"/>
        <w:rPr>
          <w:rFonts w:ascii="Times New Roman" w:hAnsi="Times New Roman"/>
          <w:spacing w:val="1"/>
        </w:rPr>
      </w:pPr>
    </w:p>
    <w:p w:rsidR="0092151D" w:rsidRPr="002C51B1" w:rsidRDefault="0092151D" w:rsidP="0092151D">
      <w:pPr>
        <w:widowControl w:val="0"/>
        <w:numPr>
          <w:ilvl w:val="0"/>
          <w:numId w:val="3"/>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92151D" w:rsidRPr="002C51B1" w:rsidRDefault="0092151D" w:rsidP="0092151D">
      <w:pPr>
        <w:widowControl w:val="0"/>
        <w:rPr>
          <w:rFonts w:ascii="Times New Roman" w:hAnsi="Times New Roman"/>
          <w:spacing w:val="1"/>
        </w:rPr>
      </w:pPr>
    </w:p>
    <w:p w:rsidR="0092151D" w:rsidRPr="002C51B1" w:rsidRDefault="0092151D" w:rsidP="0092151D">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92151D" w:rsidRDefault="0092151D" w:rsidP="0092151D">
      <w:pPr>
        <w:widowControl w:val="0"/>
        <w:numPr>
          <w:ilvl w:val="0"/>
          <w:numId w:val="3"/>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92151D" w:rsidRPr="002C51B1" w:rsidRDefault="0092151D" w:rsidP="0092151D">
      <w:pPr>
        <w:widowControl w:val="0"/>
        <w:autoSpaceDE w:val="0"/>
        <w:autoSpaceDN w:val="0"/>
        <w:adjustRightInd w:val="0"/>
        <w:spacing w:after="0" w:line="240" w:lineRule="auto"/>
        <w:rPr>
          <w:spacing w:val="1"/>
        </w:rPr>
      </w:pPr>
    </w:p>
    <w:p w:rsidR="0092151D" w:rsidRPr="002C51B1" w:rsidRDefault="0092151D" w:rsidP="0092151D">
      <w:pPr>
        <w:widowControl w:val="0"/>
        <w:numPr>
          <w:ilvl w:val="0"/>
          <w:numId w:val="3"/>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92151D" w:rsidRPr="002C51B1" w:rsidRDefault="0092151D" w:rsidP="0092151D">
      <w:pPr>
        <w:widowControl w:val="0"/>
        <w:numPr>
          <w:ilvl w:val="0"/>
          <w:numId w:val="3"/>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92151D" w:rsidRPr="00670194" w:rsidRDefault="0092151D" w:rsidP="0092151D">
      <w:pPr>
        <w:widowControl w:val="0"/>
        <w:rPr>
          <w:rFonts w:ascii="Times New Roman" w:hAnsi="Times New Roman"/>
          <w:spacing w:val="1"/>
        </w:rPr>
      </w:pPr>
    </w:p>
    <w:p w:rsidR="0092151D" w:rsidRPr="005E2AC3" w:rsidRDefault="0092151D" w:rsidP="0092151D">
      <w:pPr>
        <w:widowControl w:val="0"/>
        <w:rPr>
          <w:rStyle w:val="Heading1Char"/>
          <w:u w:val="single"/>
        </w:rPr>
      </w:pPr>
      <w:r w:rsidRPr="005E2AC3">
        <w:rPr>
          <w:rStyle w:val="Heading1Char"/>
          <w:u w:val="single"/>
        </w:rPr>
        <w:t>QUIZZES:</w:t>
      </w:r>
    </w:p>
    <w:p w:rsidR="0092151D" w:rsidRPr="002C51B1" w:rsidRDefault="0092151D" w:rsidP="0092151D">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92151D" w:rsidRDefault="0092151D" w:rsidP="0092151D">
      <w:pPr>
        <w:widowControl w:val="0"/>
        <w:rPr>
          <w:rFonts w:ascii="Times New Roman" w:hAnsi="Times New Roman"/>
          <w:spacing w:val="1"/>
        </w:rPr>
      </w:pPr>
    </w:p>
    <w:p w:rsidR="0092151D" w:rsidRPr="005E2AC3" w:rsidRDefault="0092151D" w:rsidP="0092151D">
      <w:pPr>
        <w:widowControl w:val="0"/>
        <w:rPr>
          <w:rStyle w:val="Heading1Char"/>
          <w:u w:val="single"/>
        </w:rPr>
      </w:pPr>
      <w:r w:rsidRPr="005E2AC3">
        <w:rPr>
          <w:rStyle w:val="Heading1Char"/>
          <w:caps/>
          <w:u w:val="single"/>
        </w:rPr>
        <w:t>Homework</w:t>
      </w:r>
      <w:r w:rsidRPr="005E2AC3">
        <w:rPr>
          <w:rStyle w:val="Heading1Char"/>
          <w:u w:val="single"/>
        </w:rPr>
        <w:t>:</w:t>
      </w:r>
    </w:p>
    <w:p w:rsidR="0092151D" w:rsidRPr="002C51B1" w:rsidRDefault="0092151D" w:rsidP="0092151D">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92151D" w:rsidRDefault="0092151D" w:rsidP="0092151D">
      <w:pPr>
        <w:widowControl w:val="0"/>
        <w:rPr>
          <w:rFonts w:ascii="Times New Roman" w:hAnsi="Times New Roman"/>
          <w:spacing w:val="1"/>
        </w:rPr>
      </w:pPr>
    </w:p>
    <w:p w:rsidR="0092151D" w:rsidRPr="00670194" w:rsidRDefault="0092151D" w:rsidP="0092151D">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92151D" w:rsidRPr="002C51B1" w:rsidRDefault="0092151D" w:rsidP="0092151D">
      <w:pPr>
        <w:widowControl w:val="0"/>
        <w:rPr>
          <w:spacing w:val="1"/>
        </w:rPr>
      </w:pPr>
      <w:r>
        <w:rPr>
          <w:spacing w:val="1"/>
        </w:rPr>
        <w:t>Four (4)</w:t>
      </w:r>
      <w:r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92151D" w:rsidRPr="00295CFB" w:rsidRDefault="0092151D" w:rsidP="0092151D">
      <w:pPr>
        <w:pStyle w:val="NormalWeb"/>
        <w:spacing w:before="0" w:beforeAutospacing="0" w:after="0" w:afterAutospacing="0"/>
        <w:rPr>
          <w:rStyle w:val="Strong"/>
          <w:rFonts w:ascii="Calibri" w:hAnsi="Calibri"/>
          <w:b w:val="0"/>
          <w:sz w:val="22"/>
          <w:szCs w:val="22"/>
        </w:rPr>
      </w:pPr>
    </w:p>
    <w:p w:rsidR="0092151D" w:rsidRPr="00295CFB" w:rsidRDefault="0092151D" w:rsidP="00FC0BCF">
      <w:pPr>
        <w:pStyle w:val="NormalWeb"/>
        <w:spacing w:before="0" w:beforeAutospacing="0" w:after="0" w:afterAutospacing="0"/>
        <w:rPr>
          <w:rStyle w:val="Strong"/>
          <w:rFonts w:ascii="Calibri" w:hAnsi="Calibri"/>
          <w:b w:val="0"/>
          <w:sz w:val="22"/>
          <w:szCs w:val="22"/>
        </w:rPr>
      </w:pPr>
    </w:p>
    <w:p w:rsidR="00FC0BCF" w:rsidRPr="0026208D" w:rsidRDefault="00FC0BCF" w:rsidP="00FC0BCF">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FC21C8" w:rsidRDefault="00FC21C8" w:rsidP="00930EB6">
      <w:pPr>
        <w:pStyle w:val="Heading1"/>
      </w:pPr>
    </w:p>
    <w:p w:rsidR="00417929" w:rsidRDefault="0092151D" w:rsidP="00930EB6">
      <w:pPr>
        <w:pStyle w:val="Heading1"/>
      </w:pPr>
      <w:bookmarkStart w:id="0" w:name="_GoBack"/>
      <w:bookmarkEnd w:id="0"/>
      <w:r>
        <w:lastRenderedPageBreak/>
        <w:t>T</w:t>
      </w:r>
      <w:r w:rsidR="00930EB6">
        <w:t>ENTATIVE SCHEDULE</w:t>
      </w:r>
    </w:p>
    <w:p w:rsidR="00FC21C8" w:rsidRDefault="00FC21C8" w:rsidP="00FC21C8"/>
    <w:p w:rsidR="00FC21C8" w:rsidRDefault="00FC21C8" w:rsidP="00FC21C8">
      <w:r>
        <w:t xml:space="preserve">Every chapter has homework. You can complete homework as soon as it is posted, which I encourage since you don’t have to do it at the end of the semester. The due date for all homework is 2-17-2019. </w:t>
      </w:r>
    </w:p>
    <w:tbl>
      <w:tblPr>
        <w:tblW w:w="3440" w:type="dxa"/>
        <w:tblInd w:w="93" w:type="dxa"/>
        <w:tblLook w:val="04A0" w:firstRow="1" w:lastRow="0" w:firstColumn="1" w:lastColumn="0" w:noHBand="0" w:noVBand="1"/>
      </w:tblPr>
      <w:tblGrid>
        <w:gridCol w:w="1728"/>
        <w:gridCol w:w="1712"/>
      </w:tblGrid>
      <w:tr w:rsidR="00FC21C8" w:rsidRPr="004F5F6E" w:rsidTr="008B0FE1">
        <w:trPr>
          <w:trHeight w:val="1220"/>
        </w:trPr>
        <w:tc>
          <w:tcPr>
            <w:tcW w:w="3440" w:type="dxa"/>
            <w:gridSpan w:val="2"/>
            <w:tcBorders>
              <w:top w:val="single" w:sz="4" w:space="0" w:color="auto"/>
              <w:left w:val="single" w:sz="4" w:space="0" w:color="auto"/>
              <w:bottom w:val="single" w:sz="4" w:space="0" w:color="auto"/>
              <w:right w:val="nil"/>
            </w:tcBorders>
            <w:shd w:val="clear" w:color="000000" w:fill="FF6600"/>
            <w:vAlign w:val="center"/>
            <w:hideMark/>
          </w:tcPr>
          <w:p w:rsidR="00FC21C8" w:rsidRPr="004F5F6E" w:rsidRDefault="00FC21C8" w:rsidP="00FC21C8">
            <w:pPr>
              <w:spacing w:after="0" w:line="240" w:lineRule="auto"/>
              <w:jc w:val="center"/>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 xml:space="preserve">Homework Schedule </w:t>
            </w:r>
            <w:r>
              <w:rPr>
                <w:rFonts w:ascii="Calibri" w:eastAsia="Times New Roman" w:hAnsi="Calibri" w:cs="Times New Roman"/>
                <w:b/>
                <w:bCs/>
                <w:color w:val="000000"/>
                <w:sz w:val="32"/>
                <w:szCs w:val="32"/>
              </w:rPr>
              <w:t>Money &amp; Banking</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Chapters</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Question</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2</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3</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18</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4</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7</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8</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9</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10</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11</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13</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15</w:t>
            </w:r>
          </w:p>
        </w:tc>
      </w:tr>
      <w:tr w:rsidR="00FC21C8" w:rsidRPr="004F5F6E" w:rsidTr="008B0FE1">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FC21C8" w:rsidRPr="004F5F6E" w:rsidTr="00FC21C8">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FC21C8" w:rsidRPr="004F5F6E" w:rsidRDefault="00FC21C8" w:rsidP="008B0FE1">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bl>
    <w:p w:rsidR="00FC21C8" w:rsidRPr="00505814" w:rsidRDefault="00FC21C8" w:rsidP="00FC21C8"/>
    <w:p w:rsidR="0092151D" w:rsidRPr="0092151D" w:rsidRDefault="0092151D" w:rsidP="0092151D"/>
    <w:p w:rsidR="0092151D" w:rsidRPr="00417929" w:rsidRDefault="0092151D" w:rsidP="00930EB6"/>
    <w:sectPr w:rsidR="0092151D" w:rsidRPr="00417929" w:rsidSect="009726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3519F"/>
    <w:rsid w:val="000B1F29"/>
    <w:rsid w:val="0026208D"/>
    <w:rsid w:val="00295CFB"/>
    <w:rsid w:val="00331FE2"/>
    <w:rsid w:val="00417929"/>
    <w:rsid w:val="004B2CBF"/>
    <w:rsid w:val="006C7981"/>
    <w:rsid w:val="007C39D5"/>
    <w:rsid w:val="008A3C8B"/>
    <w:rsid w:val="0092151D"/>
    <w:rsid w:val="00930EB6"/>
    <w:rsid w:val="0097269F"/>
    <w:rsid w:val="009B7A28"/>
    <w:rsid w:val="009F294B"/>
    <w:rsid w:val="00A573CF"/>
    <w:rsid w:val="00B1202B"/>
    <w:rsid w:val="00D463DA"/>
    <w:rsid w:val="00E8791C"/>
    <w:rsid w:val="00EE0032"/>
    <w:rsid w:val="00F3445E"/>
    <w:rsid w:val="00F75596"/>
    <w:rsid w:val="00FC0BCF"/>
    <w:rsid w:val="00FC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5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5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5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5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1681</Words>
  <Characters>9583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2019-04-25T02:41:00Z</dcterms:created>
  <dcterms:modified xsi:type="dcterms:W3CDTF">2019-04-25T02:41:00Z</dcterms:modified>
</cp:coreProperties>
</file>