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WAYLAND BAPTIST UNIVERSITY</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Plainview Campus</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School of Education</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Division of Exercise and Sport Science</w:t>
      </w:r>
    </w:p>
    <w:p w:rsidR="00556EAE" w:rsidRPr="006C6B68" w:rsidRDefault="00556EAE" w:rsidP="00D11221">
      <w:pPr>
        <w:spacing w:after="0"/>
        <w:jc w:val="center"/>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2. Wayland Mission Statement</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eastAsia="Times New Roman" w:hAnsi="Times New Roman" w:cs="Times New Roman"/>
          <w:sz w:val="24"/>
          <w:szCs w:val="24"/>
        </w:rPr>
      </w:pPr>
    </w:p>
    <w:p w:rsidR="00556EAE" w:rsidRPr="006C6B68" w:rsidRDefault="00556EAE"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556EAE" w:rsidRPr="006C6B68" w:rsidRDefault="00556EAE" w:rsidP="00D11221">
      <w:pPr>
        <w:spacing w:after="0"/>
        <w:rPr>
          <w:rFonts w:ascii="Times New Roman" w:eastAsia="Times New Roman" w:hAnsi="Times New Roman" w:cs="Times New Roman"/>
          <w:b/>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3. Course Name</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411DD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EXSS 3331 Program Development for Elementary Health &amp; Physical Education</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4. Term</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F65937" w:rsidP="00411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3AF">
        <w:rPr>
          <w:rFonts w:ascii="Times New Roman" w:eastAsia="Times New Roman" w:hAnsi="Times New Roman" w:cs="Times New Roman"/>
          <w:sz w:val="24"/>
          <w:szCs w:val="24"/>
        </w:rPr>
        <w:t>Summer VC 2019</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5. First and Last Name of Instructor</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Major</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6. Office Phone and Email</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Office #. </w:t>
      </w:r>
      <w:r w:rsidR="001A4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 Phone 806 559-7646</w:t>
      </w:r>
    </w:p>
    <w:p w:rsidR="00556EAE" w:rsidRPr="006C6B68" w:rsidRDefault="00F65937"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sidR="002A669E">
        <w:rPr>
          <w:rFonts w:ascii="Times New Roman" w:eastAsia="Times New Roman" w:hAnsi="Times New Roman" w:cs="Times New Roman"/>
          <w:sz w:val="24"/>
          <w:szCs w:val="24"/>
        </w:rPr>
        <w:t>aymond.major@wayland.wbu.edu</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7. Office Hours</w:t>
      </w: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office hours. Please identify yourself if you do NOT reach me via phone/text.</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8. Class Meeting Time and Location</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F65937"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Online - Blackboard</w:t>
      </w:r>
    </w:p>
    <w:p w:rsidR="00556EAE" w:rsidRPr="00411DDE" w:rsidRDefault="00556EAE" w:rsidP="00411DDE">
      <w:pPr>
        <w:spacing w:after="0"/>
        <w:ind w:firstLine="72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b/>
          <w:sz w:val="24"/>
          <w:szCs w:val="24"/>
          <w:u w:val="single"/>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9. Catalog Description</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hAnsi="Times New Roman" w:cs="Times New Roman"/>
          <w:sz w:val="24"/>
          <w:szCs w:val="24"/>
        </w:rPr>
      </w:pPr>
    </w:p>
    <w:p w:rsidR="008A7B4B" w:rsidRPr="006C6B68" w:rsidRDefault="003A6DFD" w:rsidP="00D11221">
      <w:pPr>
        <w:spacing w:after="0"/>
        <w:ind w:left="720"/>
        <w:rPr>
          <w:rFonts w:ascii="Times New Roman" w:hAnsi="Times New Roman" w:cs="Times New Roman"/>
          <w:sz w:val="24"/>
          <w:szCs w:val="24"/>
        </w:rPr>
      </w:pPr>
      <w:r>
        <w:rPr>
          <w:rFonts w:ascii="Times New Roman" w:hAnsi="Times New Roman" w:cs="Times New Roman"/>
          <w:sz w:val="24"/>
          <w:szCs w:val="24"/>
        </w:rPr>
        <w:t>This course is designed to familiarize students with the methods, concepts, and program development for health and physical education curriculum in grades PK-6.</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10. Prerequisites</w:t>
      </w:r>
      <w:r w:rsidRPr="006C6B68">
        <w:rPr>
          <w:rFonts w:ascii="Times New Roman" w:eastAsia="Times New Roman" w:hAnsi="Times New Roman" w:cs="Times New Roman"/>
          <w:sz w:val="24"/>
          <w:szCs w:val="24"/>
        </w:rPr>
        <w:t>:</w:t>
      </w:r>
    </w:p>
    <w:p w:rsidR="00D11221" w:rsidRPr="006C6B68" w:rsidRDefault="00D11221" w:rsidP="00D11221">
      <w:pPr>
        <w:spacing w:after="0" w:line="240" w:lineRule="auto"/>
        <w:rPr>
          <w:rFonts w:ascii="Times New Roman" w:eastAsia="Times New Roman" w:hAnsi="Times New Roman" w:cs="Times New Roman"/>
          <w:sz w:val="24"/>
          <w:szCs w:val="24"/>
        </w:rPr>
      </w:pPr>
    </w:p>
    <w:p w:rsidR="008616AA" w:rsidRDefault="008616AA" w:rsidP="00D1122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EXSS 1301 Foundations of Physical Education and Recreation and junior standing or   </w:t>
      </w:r>
    </w:p>
    <w:p w:rsidR="00D11221" w:rsidRPr="006C6B68" w:rsidRDefault="008616AA" w:rsidP="00D1122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0A67">
        <w:rPr>
          <w:rFonts w:ascii="Times New Roman" w:eastAsia="Times New Roman" w:hAnsi="Times New Roman" w:cs="Times New Roman"/>
          <w:sz w:val="24"/>
          <w:szCs w:val="24"/>
        </w:rPr>
        <w:t>Permission</w:t>
      </w:r>
      <w:r>
        <w:rPr>
          <w:rFonts w:ascii="Times New Roman" w:eastAsia="Times New Roman" w:hAnsi="Times New Roman" w:cs="Times New Roman"/>
          <w:sz w:val="24"/>
          <w:szCs w:val="24"/>
        </w:rPr>
        <w:t xml:space="preserve"> of the instructor.</w:t>
      </w:r>
      <w:r w:rsidR="00E0241A">
        <w:rPr>
          <w:rFonts w:ascii="Times New Roman" w:eastAsia="Times New Roman" w:hAnsi="Times New Roman" w:cs="Times New Roman"/>
          <w:sz w:val="24"/>
          <w:szCs w:val="24"/>
        </w:rPr>
        <w:t xml:space="preserve"> </w:t>
      </w:r>
    </w:p>
    <w:p w:rsidR="00D11221" w:rsidRPr="006C6B68" w:rsidRDefault="00D11221" w:rsidP="00D11221">
      <w:pPr>
        <w:spacing w:after="0"/>
        <w:ind w:left="72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11. Required Textbook and Resource Materials</w:t>
      </w:r>
      <w:r w:rsidRPr="006C6B68">
        <w:rPr>
          <w:rFonts w:ascii="Times New Roman" w:eastAsia="Times New Roman" w:hAnsi="Times New Roman" w:cs="Times New Roman"/>
          <w:sz w:val="24"/>
          <w:szCs w:val="24"/>
        </w:rPr>
        <w:t xml:space="preserve">: </w:t>
      </w:r>
      <w:r w:rsidR="00E0241A">
        <w:rPr>
          <w:rFonts w:ascii="Times New Roman" w:eastAsia="Times New Roman" w:hAnsi="Times New Roman" w:cs="Times New Roman"/>
          <w:sz w:val="24"/>
          <w:szCs w:val="24"/>
        </w:rPr>
        <w:t xml:space="preserve"> </w:t>
      </w:r>
    </w:p>
    <w:p w:rsidR="00E0241A" w:rsidRDefault="00E0241A" w:rsidP="00D11221">
      <w:pPr>
        <w:spacing w:after="0"/>
        <w:rPr>
          <w:rFonts w:ascii="Times New Roman" w:eastAsia="Times New Roman" w:hAnsi="Times New Roman" w:cs="Times New Roman"/>
          <w:sz w:val="24"/>
          <w:szCs w:val="24"/>
        </w:rPr>
      </w:pPr>
    </w:p>
    <w:p w:rsidR="00A937C0" w:rsidRDefault="00E0241A" w:rsidP="00D11221">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Beighle, A. &amp; Pangrazi, R.P. (2016).   </w:t>
      </w:r>
      <w:r>
        <w:rPr>
          <w:rFonts w:ascii="Times New Roman" w:eastAsia="Times New Roman" w:hAnsi="Times New Roman" w:cs="Times New Roman"/>
          <w:i/>
          <w:sz w:val="24"/>
          <w:szCs w:val="24"/>
        </w:rPr>
        <w:t xml:space="preserve">Dynamic Physical Education for Elementary   </w:t>
      </w:r>
    </w:p>
    <w:p w:rsidR="00A937C0" w:rsidRDefault="00A937C0" w:rsidP="00D1122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E0241A">
        <w:rPr>
          <w:rFonts w:ascii="Times New Roman" w:eastAsia="Times New Roman" w:hAnsi="Times New Roman" w:cs="Times New Roman"/>
          <w:i/>
          <w:sz w:val="24"/>
          <w:szCs w:val="24"/>
        </w:rPr>
        <w:t xml:space="preserve">School </w:t>
      </w:r>
      <w:r w:rsidR="00E0241A" w:rsidRPr="00E0241A">
        <w:rPr>
          <w:rFonts w:ascii="Times New Roman" w:eastAsia="Times New Roman" w:hAnsi="Times New Roman" w:cs="Times New Roman"/>
          <w:sz w:val="24"/>
          <w:szCs w:val="24"/>
        </w:rPr>
        <w:t>Children</w:t>
      </w:r>
      <w:r w:rsidR="00E0241A">
        <w:rPr>
          <w:rFonts w:ascii="Times New Roman" w:eastAsia="Times New Roman" w:hAnsi="Times New Roman" w:cs="Times New Roman"/>
          <w:i/>
          <w:sz w:val="24"/>
          <w:szCs w:val="24"/>
        </w:rPr>
        <w:t>, (18</w:t>
      </w:r>
      <w:r w:rsidR="00E0241A" w:rsidRPr="00E0241A">
        <w:rPr>
          <w:rFonts w:ascii="Times New Roman" w:eastAsia="Times New Roman" w:hAnsi="Times New Roman" w:cs="Times New Roman"/>
          <w:i/>
          <w:sz w:val="24"/>
          <w:szCs w:val="24"/>
          <w:vertAlign w:val="superscript"/>
        </w:rPr>
        <w:t>th</w:t>
      </w:r>
      <w:r w:rsidR="00E0241A">
        <w:rPr>
          <w:rFonts w:ascii="Times New Roman" w:eastAsia="Times New Roman" w:hAnsi="Times New Roman" w:cs="Times New Roman"/>
          <w:i/>
          <w:sz w:val="24"/>
          <w:szCs w:val="24"/>
        </w:rPr>
        <w:t xml:space="preserve"> ed. Looseleaf). </w:t>
      </w:r>
      <w:r w:rsidR="00E0241A">
        <w:rPr>
          <w:rFonts w:ascii="Times New Roman" w:eastAsia="Times New Roman" w:hAnsi="Times New Roman" w:cs="Times New Roman"/>
          <w:sz w:val="24"/>
          <w:szCs w:val="24"/>
        </w:rPr>
        <w:t>San Francisco, CA-Pearson Education, Inc. ISBN-</w:t>
      </w:r>
    </w:p>
    <w:p w:rsidR="00E0241A" w:rsidRPr="00E0241A" w:rsidRDefault="00A937C0"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241A">
        <w:rPr>
          <w:rFonts w:ascii="Times New Roman" w:eastAsia="Times New Roman" w:hAnsi="Times New Roman" w:cs="Times New Roman"/>
          <w:sz w:val="24"/>
          <w:szCs w:val="24"/>
        </w:rPr>
        <w:t>13: 978-0-13-470439-5</w:t>
      </w:r>
    </w:p>
    <w:p w:rsidR="00E0241A" w:rsidRDefault="00E0241A" w:rsidP="00D11221">
      <w:pPr>
        <w:spacing w:after="0"/>
        <w:rPr>
          <w:rFonts w:ascii="Times New Roman" w:eastAsia="Times New Roman" w:hAnsi="Times New Roman" w:cs="Times New Roman"/>
          <w:sz w:val="24"/>
          <w:szCs w:val="24"/>
        </w:rPr>
      </w:pPr>
    </w:p>
    <w:p w:rsidR="00E0241A" w:rsidRPr="006C6B68" w:rsidRDefault="00E0241A" w:rsidP="00D11221">
      <w:pPr>
        <w:spacing w:after="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556EAE" w:rsidRPr="006C6B68" w:rsidRDefault="00E0241A" w:rsidP="00D1122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12. Optional Materials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1080"/>
        <w:rPr>
          <w:rFonts w:ascii="Times New Roman" w:eastAsia="Times New Roman" w:hAnsi="Times New Roman" w:cs="Times New Roman"/>
          <w:sz w:val="24"/>
          <w:szCs w:val="24"/>
        </w:rPr>
      </w:pPr>
    </w:p>
    <w:p w:rsidR="00D11221" w:rsidRPr="006C6B68"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Resources available through WBU and Online libraries</w:t>
      </w:r>
    </w:p>
    <w:p w:rsidR="00D11221" w:rsidRPr="002A669E"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Access to WBU Learning Resources </w:t>
      </w:r>
      <w:hyperlink r:id="rId7" w:history="1">
        <w:r w:rsidRPr="006C6B68">
          <w:rPr>
            <w:rFonts w:ascii="Times New Roman" w:eastAsia="Times New Roman" w:hAnsi="Times New Roman" w:cs="Times New Roman"/>
            <w:color w:val="0000FF"/>
            <w:sz w:val="24"/>
            <w:szCs w:val="24"/>
            <w:u w:val="single"/>
          </w:rPr>
          <w:t>www.wbu.edu/lrc</w:t>
        </w:r>
      </w:hyperlink>
    </w:p>
    <w:p w:rsidR="002A669E" w:rsidRPr="002A669E" w:rsidRDefault="002A669E" w:rsidP="00D11221">
      <w:pPr>
        <w:numPr>
          <w:ilvl w:val="0"/>
          <w:numId w:val="1"/>
        </w:numPr>
        <w:spacing w:after="0"/>
        <w:rPr>
          <w:rFonts w:ascii="Times New Roman" w:eastAsia="Times New Roman" w:hAnsi="Times New Roman" w:cs="Times New Roman"/>
          <w:sz w:val="24"/>
          <w:szCs w:val="24"/>
        </w:rPr>
      </w:pPr>
      <w:r w:rsidRPr="002A669E">
        <w:rPr>
          <w:rFonts w:ascii="Times New Roman" w:eastAsia="Times New Roman" w:hAnsi="Times New Roman" w:cs="Times New Roman"/>
          <w:color w:val="0000FF"/>
          <w:sz w:val="24"/>
          <w:szCs w:val="24"/>
        </w:rPr>
        <w:t xml:space="preserve">Texas Test Preparation at </w:t>
      </w:r>
      <w:r w:rsidR="001A44FB">
        <w:rPr>
          <w:rFonts w:ascii="Times New Roman" w:eastAsia="Times New Roman" w:hAnsi="Times New Roman" w:cs="Times New Roman"/>
          <w:color w:val="0000FF"/>
          <w:sz w:val="24"/>
          <w:szCs w:val="24"/>
          <w:u w:val="single"/>
        </w:rPr>
        <w:t>texes.ets.org</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13. Course Outcome Competencies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contextualSpacing/>
        <w:rPr>
          <w:rFonts w:ascii="Times New Roman" w:eastAsia="Times New Roman" w:hAnsi="Times New Roman" w:cs="Times New Roman"/>
          <w:sz w:val="24"/>
          <w:szCs w:val="24"/>
        </w:rPr>
      </w:pPr>
    </w:p>
    <w:p w:rsidR="00D11221" w:rsidRPr="006C6B68" w:rsidRDefault="00D11221"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 xml:space="preserve">Students will </w:t>
      </w:r>
      <w:r w:rsidR="00AA59C2" w:rsidRPr="006C6B68">
        <w:rPr>
          <w:rFonts w:ascii="Times New Roman" w:hAnsi="Times New Roman" w:cs="Times New Roman"/>
          <w:sz w:val="24"/>
          <w:szCs w:val="24"/>
        </w:rPr>
        <w:t>demonstrate an understanding of the health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an understanding of the physical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H</w:t>
      </w:r>
      <w:r w:rsidRPr="006C6B68">
        <w:rPr>
          <w:rFonts w:ascii="Times New Roman" w:hAnsi="Times New Roman" w:cs="Times New Roman"/>
          <w:sz w:val="24"/>
          <w:szCs w:val="24"/>
        </w:rPr>
        <w:t>ealth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Physical E</w:t>
      </w:r>
      <w:r w:rsidRPr="006C6B68">
        <w:rPr>
          <w:rFonts w:ascii="Times New Roman" w:hAnsi="Times New Roman" w:cs="Times New Roman"/>
          <w:sz w:val="24"/>
          <w:szCs w:val="24"/>
        </w:rPr>
        <w:t>ducation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the ability to integrate the physical education, health, and other academic disciplines as part of a whole-child education.</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3E6A82" w:rsidRPr="006C6B68">
        <w:rPr>
          <w:rFonts w:ascii="Times New Roman" w:hAnsi="Times New Roman" w:cs="Times New Roman"/>
          <w:sz w:val="24"/>
          <w:szCs w:val="24"/>
          <w:u w:val="single"/>
        </w:rPr>
        <w:t>Physical Education</w:t>
      </w:r>
      <w:r w:rsidRPr="006C6B68">
        <w:rPr>
          <w:rFonts w:ascii="Times New Roman" w:hAnsi="Times New Roman" w:cs="Times New Roman"/>
          <w:sz w:val="24"/>
          <w:szCs w:val="24"/>
          <w:u w:val="single"/>
        </w:rPr>
        <w:t xml:space="preserve"> Alignment</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 </w:t>
      </w:r>
      <w:r w:rsidRPr="006C6B68">
        <w:rPr>
          <w:rFonts w:ascii="Times New Roman" w:hAnsi="Times New Roman" w:cs="Times New Roman"/>
          <w:color w:val="000000"/>
          <w:sz w:val="24"/>
          <w:szCs w:val="24"/>
        </w:rPr>
        <w:t xml:space="preserve">The physical education teacher demonstrates competency in a variety of movement skills and helps students develop these skills. </w:t>
      </w: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color w:val="auto"/>
        </w:rPr>
        <w:t>1.1k physiological and biomechanical principles in relation to rhythmic movement, sports activities, and dynamic fitness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720" w:firstLine="720"/>
        <w:rPr>
          <w:rFonts w:ascii="Times New Roman" w:hAnsi="Times New Roman" w:cs="Times New Roman"/>
        </w:rPr>
      </w:pPr>
      <w:r w:rsidRPr="006C6B68">
        <w:rPr>
          <w:rFonts w:ascii="Times New Roman" w:hAnsi="Times New Roman" w:cs="Times New Roman"/>
        </w:rPr>
        <w:t>1.2k movement patterns and forms and their components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1.3k movement concepts (e.g., space, direction, level) and principles (e.g., absorption of force)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1.4k activities that promote development of locomotor, nonlocomotor, body control, manipulative, and rhythmic skills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1.5k the appropriate sequencing of motor skills acquisition based on characteristics of learners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1.6k how physical developmental changes influence motor skill acquisition and performance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1.7k key elements in combinations of locomotor skills, demonstrations of agility and balance, dance steps and sequences, and movement sequences that combine traveling, rolling, balancing, weight transfer, and smooth flowing sequences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1.8k key elements of mature movement patterns (e.g., throw, jump, catch) and various manipulative skills (e.g., volley, dribble, punt, strike)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1.9k a variety of strategies and tactics designed to improve students’ performance, teamwork, and skill combinations in games and sports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1.1s apply physiological and biomechanical principles to movement and sports activities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1.2s use movement concepts and principles to develop students’ motor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1.3s demonstrate basic motor skills and movement patterns with competence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1.4s provide developmentally appropriate learning experiences that enhance students’ locomotor,  nonlocomotor, body control, manipulative, and rhythmic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1.5s modify and adapt movement activities based on individual student needs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1.6s evaluate movement patterns to help students improve performance of motor skills and to integrate and refine motor and rhythmic skills (e.g., jumping, moving to a beat, selected folk dances)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1.7s demonstrate movement in time to complex rhythmetic patterns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1.8s apply all skills specified for teachers in grades EC–6 using content and contexts appropriate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1.9s modify activities, games, and sports to improve performance, combine skills, or practice specific sports skills in game-like situations</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 </w:t>
      </w:r>
      <w:r w:rsidRPr="006C6B68">
        <w:rPr>
          <w:rFonts w:ascii="Times New Roman" w:hAnsi="Times New Roman" w:cs="Times New Roman"/>
          <w:color w:val="000000"/>
          <w:sz w:val="24"/>
          <w:szCs w:val="24"/>
        </w:rPr>
        <w:t xml:space="preserve">The physical education teacher understands principles and benefits of a healthy, physically active lifestyle and motivates students to participate in activities that promote this lifestyle. </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2.1k structures and functions of major body systems and how these systems work and adapt to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2.2k how various factors (e.g., rest; nutrition; tobacco, alcohol, and other drugs) affect physical performance and health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2.3k principles and benefits of warm-up and cool-down exercise procedures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2.4k key principles and concepts (e.g., cardiovascular endurance, muscular strength, flexibility, weight control, conditioning, safety, stress management, nutrition) and their significance in relation to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2.5k the benefits of an active lifestyle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2.6k common skeletal problems and their effect on the body (spinal curvatures)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2.7k appropriate methods, including technological methods, for evaluating, monitoring, and improving fitness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2.1s implement activities that promote student awareness of fitness concepts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2.2s apply knowledge of anatomy, kinesiology, and physiological principles to design and modify activities that promote fitness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2.3s use procedures for proper warm-up and cool-down exercises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2.4s promote student understanding of how behavior choices affect personal health</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2.5s model and explain strategies for maintaining good health behaviors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2.6s inform students and parents/caregivers about opportunities for physical activity in the school and community and the benefits of an active lifestyle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2.7s provide students with a variety of physical activities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2.8s apply information about body image to health decisions about lifelong fitness and nutrition</w:t>
      </w: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III. </w:t>
      </w:r>
      <w:r w:rsidRPr="006C6B68">
        <w:rPr>
          <w:rFonts w:ascii="Times New Roman" w:hAnsi="Times New Roman" w:cs="Times New Roman"/>
          <w:color w:val="000000"/>
          <w:sz w:val="24"/>
          <w:szCs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3.1k the importance of rules, discipline, procedures, problem solving, and etiquette in physical activities and games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3.2k appropriate skills and strategies for managing student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3.3k responsible personal and social behaviors (e.g., self-control, cooperation, support of teammates) and ways to structure physical activities to develop such behaviors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3.4k personal and social benefits of participating in physical activities, games, dance, outdoor pursuits,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3.5k theories of motivation and educational practices that prompt students to participate in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3.6k principles, benefits, and limitations of various class management strategies in physical activity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3.7k factors that promote intrinsic motivation and strategies for helping students become self-motivated</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3.8k how to organize and manage heterogeneous physical education classes to promote positive interactions with or without partners and active engagement in learning for all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3.1s use instructional techniques that promote student understanding and application of rules, procedures, etiquette, and fair play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3.2s model and teach appropriate skills and strategies for maintaining responsible behavior and resolving conflicts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3.3s teach students to use positive social behaviors (e.g., turn taking, treating opponents with respect and courtesy)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3.4s motivate students to support and participate in physical activities in school and community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3.5s organize, allocate, and manage resources in the learning environment (e.g., time, space, equipment, activities, teacher attention) to provide active and equitable learning experiences and to minimize management time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3.6s use effective techniques and monitoring strategies to promote on-task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3.7s use effective strategies for handling logistics related both to activity organization and scheduling and to the availability and use of facilities, supplies, equipment, staff, and other resources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3.8s modify games and activities to meet student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3.9s promote student understanding and acceptance of the roles and decisions of game officials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physical education teacher uses knowledge of how students learn and develop to provide opportunities that support students’ physical, cognitive, social, and emotional development.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4.1k characteristics and processes of physical, cognitive, social, and emotional development in children and their influence on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4.2k the psychology of learning, including how students learn, construct knowledge, and acquire and retain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4.3k typical developmental progressions in all domains (i.e., physical, cognitive, social, emotional) and the significance of individual differences in growth and development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4.4k strategies that students with diverse strengths and needs can use to develop content-area vocabulary and to determine word meaning in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4.5k strategies that students with diverse strengths and needs can use to facilitate comprehension before, during, and after reading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4.1s analyze how developmental factors affect learning and consider these factors when making instructional decisions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4.2s assess developmental needs in all domains (i.e., physical, cognitive, social, emotional) in order to design and adapt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4.3s recognize individual differences in growth and development and apply modified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4.4s use contemporary physical education models and best practice guidelines to plan and implement learning opportunities that are appropriate to students’ developmental needs and characteristics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4.5s teach students to reflect on prior knowledge, experiences, and skills and prompt them to assume responsibility for their own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4.6s use a variety of instructional strategies to ensure all students’ reading comprehension of content-related texts, including helping students link the content of texts to their lives and connect related ideas across different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4.7s teach students how to locate, retrieve, and retain content-related information from a range of texts and technologies and how to locate the meanings and pronunciations of unfamiliar content-related words using appropriate sources, such as dictionaries, thesauruses, and glossaries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 </w:t>
      </w:r>
      <w:r w:rsidRPr="006C6B68">
        <w:rPr>
          <w:rFonts w:ascii="Times New Roman" w:hAnsi="Times New Roman" w:cs="Times New Roman"/>
          <w:color w:val="000000"/>
          <w:sz w:val="24"/>
          <w:szCs w:val="24"/>
        </w:rPr>
        <w:t xml:space="preserve">The physical education teacher provides equitable and appropriate instruction for all students in a diverse society.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5.1k differences in approaches to learning and physical performance, as well as instruction that use students’ strengths as the basis for growth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5.2k areas of diverse needs (e.g., physical and emotional challenges, learning disabilities, sensory difficulties, language differences) and their implications for teaching and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5.3k that all students can develop motor skills successfully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sz w:val="24"/>
          <w:szCs w:val="24"/>
        </w:rPr>
        <w:t>5.1s select and implement developmentally appropriate instruction that is responsive to students’ individual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5.2s use appropriate strategies, services, and resources to address diverse learning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5.3s create and modify games and activities to ensure that all students have an equal opportunity to participate, learn, be successful,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 </w:t>
      </w:r>
      <w:r w:rsidRPr="006C6B68">
        <w:rPr>
          <w:rFonts w:ascii="Times New Roman" w:hAnsi="Times New Roman" w:cs="Times New Roman"/>
          <w:color w:val="000000"/>
          <w:sz w:val="24"/>
          <w:szCs w:val="24"/>
        </w:rPr>
        <w:t xml:space="preserve">The physical education teacher uses effective, developmentally appropriate instructional strategies and communication techniques to prepare physically educated individuals.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6.1k short- and long-term instructional goals, including goals based upon the Texas Essential Knowledge and Skills (TEKS), for diverse students at different grade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6.2k various instructional resources, program models, instructional strategies, and technologies relevant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6.3k principles and techniques for modifying rules, games, equipment, and settings to address specific needs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6.4k strategies for integrating physical education concepts across the curriculum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6.5k principles and techniques for providing appropriate verbal and nonverbal teaching cues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6.6k how to provide positive, appropriate feedback to students in physical education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6.7k communication strategies to use with students to address needs, achieve goals, and advocate for physical education and lifelong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6.8k the role of computers and other technologies in communicating, networking, and fostering inquiry about topics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6.1s design and implement appropriate instruction that is based upon the Texas Essential Knowledge and Skills (TEKS)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6.2s design and implement appropriate instruction that is safe, achieves goals, and ensures student progress, motivation, and safety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6.3s utilize appropriate teaching resources and curriculum materials for various purposes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6.4s utilize appropriate instructional strategies based on students’ developmental levels, learning needs, and program goals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6.5s use demonstrations and explanations to link physical education concepts to students’ experiences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6.6s use and adapt activities, equipment, and movement space according to the ages, learning styles, strengths, and experience levels of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6.7s incorporate interdisciplinary learning experiences that allow students to integrate knowledge and skills from multiple areas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6.8s use appropriate verbal and nonverbal cues to promote student learning in physical activity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6.9s apply principles of communication to help students improve movement and sports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6.10s communicate to students the importance of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6.11s publicize opportunities for physical activity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6.12s evaluate and use various types of technologies (e.g., Internet, computer databases, videos) to communicate, network, and conduct research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 </w:t>
      </w:r>
      <w:r w:rsidRPr="006C6B68">
        <w:rPr>
          <w:rFonts w:ascii="Times New Roman" w:hAnsi="Times New Roman" w:cs="Times New Roman"/>
          <w:color w:val="000000"/>
          <w:sz w:val="24"/>
          <w:szCs w:val="24"/>
        </w:rPr>
        <w:t xml:space="preserve">The physical education teacher understands and uses formal and informal assessment to promote students’ physical, cognitive, social, and emotional development in physical education contexts.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7.1k formal and informal assessment methods and their characteristics, advantages, limitations, and applications in physical education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7.2k characteristics and appropriate uses of criterion-referenced and norm-referenced assessments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7.3k procedures for constructing, adapting, and implementing assessments for various purposes and situations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7.4k how technology can be used to analyze student progress, fitness, and performance</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7.1s utilize appropriate formal and informal assessment methods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7.2s use assessment data to make instructional decisions, monitor student progress, and motivate and promote student learning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7.3s interpret student performance and fitness data to analyze progress, provide feedback about strengths and areas needing improvement, and recommend prescriptive exercise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7.4s interpret assessment results and communicate results to students and parents/caregivers with sensitivity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7.5s use available technology to analyze student progress, fitness, and performance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VIII. </w:t>
      </w:r>
      <w:r w:rsidRPr="006C6B68">
        <w:rPr>
          <w:rFonts w:ascii="Times New Roman" w:hAnsi="Times New Roman" w:cs="Times New Roman"/>
          <w:color w:val="000000"/>
          <w:sz w:val="24"/>
          <w:szCs w:val="24"/>
        </w:rPr>
        <w:t xml:space="preserve">The physical education teacher is a reflective practitioner who evaluates the effects of his/her actions on others (e.g., students, parents/caregivers, other professionals in the learning environment) and seeks opportunities to grow professionally.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8.1k the purposes of self-reflection (e.g., developing and refining practices, self-assessment, problem solving) and techniques for effective self-reflection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8.2k resources for professional development in physical education (e.g., journals, professional associations, conferences, Internet)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8.3k the basic characteristics of a physical education program, as well as important state and national initiatives (e.g., Surgeon General’s report on physical activity and health) and their influence on physical education content and practices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8.4k philosophies, trends, and issues in physical education and their effect on the goals, scope, and components of physical education programs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8.1s evaluate the effectiveness of program design for developing physically educated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8.2s adapt or modify physical education practices or programs based on reflection, assessment data, observation of students, and program evaluation results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8.3s utilize professional literature, colleagues, and other resources to develop as a learner and a teacher</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IX. </w:t>
      </w:r>
      <w:r w:rsidRPr="006C6B68">
        <w:rPr>
          <w:rFonts w:ascii="Times New Roman" w:hAnsi="Times New Roman" w:cs="Times New Roman"/>
          <w:color w:val="000000"/>
          <w:sz w:val="24"/>
          <w:szCs w:val="24"/>
        </w:rPr>
        <w:t xml:space="preserve">The physical education teacher collaborates with colleagues, parents/caregivers, and community agencies to support students’ growth and well-being.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9.1k the goals, purposes, and standards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9.2k school and community resources that can aid in the development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9.3k methods and procedures for establishing and maintaining positive relations with families and community members (e.g., showing sensitivity to cultural differences, motivating the community to support physical activity and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9.4k the influence of non-school factors (e.g., family circumstances, community settings, health and economic conditions) on learning and engagement in physical activity</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9.1s advocate for physical education and physical activity opportunities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9.2s communicate the goals and objectives of the physical education program to parents/caregivers, colleagues, and community members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9.3s consult and collaborate with teachers and colleagues (including, special education professionals, administrators, aides, counselors and other professionals in community agencies) to meet student needs in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9.4s use community resources to enhance physical activity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9.5s apply principles and procedures for consulting and collaborating with teachers, special education professionals, administrators, aides, and other colleagues to support students’ learning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9.6s establish productive partnerships with parents/caregivers to support students’ growth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9.7s respond sensitively to signs of student distress and seek help as needed and appropriate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9.8s participate in collegial activities to make the school a productive learning environment</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X. </w:t>
      </w:r>
      <w:r w:rsidRPr="006C6B68">
        <w:rPr>
          <w:rFonts w:ascii="Times New Roman" w:hAnsi="Times New Roman" w:cs="Times New Roman"/>
          <w:color w:val="000000"/>
          <w:sz w:val="24"/>
          <w:szCs w:val="24"/>
        </w:rPr>
        <w:t>The physical education teacher understands the legal issues and responsibilities of physical education teachers in relation to supervision, planning and instruction, matching participants, safety, first aid, and risk management.</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10.1k the legal and ethical responsibilities of a physical education teacher (e.g., in relation to confidentiality, proper supervision, standard of care)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10.2k legal guidelines regarding student rights and teacher responsibilities (e.g., in relation to equity, inclusion, privacy, suspected child abuse)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10.3k the inherent risks and potential liabilities associated with participation in physical activities and the methods for minimizing risk and liability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10.4k safety issues and procedures for physical education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10.5k risk-management plans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10.6k injury prevention, care, and management techniques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10.1s maintain appropriate records (e.g., injury reports, emergency plans, safety rules)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10.2s routinely inspect facilities and equipment and report potential safety hazards prior to 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10.3s inform students, parents/caregivers, and paraprofessionals of the risks associated with physical activities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10.4s organize students in games and sports appropriately, according to characteristics such as age, maturity, physical size, and levels of skill and experience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10.5s prepare activities appropriately and monitor them to minimize risk</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10.6s consult appropriate sources regarding legal responsibilities and risk-management issues and utilize appropriate professional development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10.7s demonstrate competence in prevention techniques, first aid, CPR, and emergency procedures</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BA30C0" w:rsidRPr="006C6B68">
        <w:rPr>
          <w:rFonts w:ascii="Times New Roman" w:hAnsi="Times New Roman" w:cs="Times New Roman"/>
          <w:sz w:val="24"/>
          <w:szCs w:val="24"/>
          <w:u w:val="single"/>
        </w:rPr>
        <w:t>Health</w:t>
      </w:r>
      <w:r w:rsidRPr="006C6B68">
        <w:rPr>
          <w:rFonts w:ascii="Times New Roman" w:hAnsi="Times New Roman" w:cs="Times New Roman"/>
          <w:sz w:val="24"/>
          <w:szCs w:val="24"/>
          <w:u w:val="single"/>
        </w:rPr>
        <w:t xml:space="preserve"> Alignment</w:t>
      </w:r>
    </w:p>
    <w:p w:rsidR="00BA30C0" w:rsidRPr="001B3785"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 </w:t>
      </w:r>
      <w:r w:rsidRPr="001B3785">
        <w:rPr>
          <w:rFonts w:ascii="Times New Roman" w:hAnsi="Times New Roman" w:cs="Times New Roman"/>
          <w:color w:val="000000"/>
          <w:sz w:val="24"/>
          <w:szCs w:val="24"/>
        </w:rPr>
        <w:t xml:space="preserve">The health teacher applies knowledge of both the relationship between health and behavior and the factors influencing health and health behavior.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BA30C0" w:rsidRPr="006C6B68" w:rsidRDefault="00BA30C0" w:rsidP="00BA30C0">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BA30C0">
      <w:pPr>
        <w:pStyle w:val="Default"/>
        <w:ind w:left="72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1.1k health-related behaviors and how they promote or compromise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1.2k types of foods and nutrients, principles of nutrition, and how to apply principles of nutrition to ensure a balanced diet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1.3k types and characteristics of tobacco, alcohol, other drugs, and herbal supplements, and laws related to these substances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1.4k the structure and function of body systems and the roles of body systems in maintaining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1.5k components of fitness and how to maintain and improve fitness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1.6k skills for building and maintaining healthy interpersonal relationships (e.g., using listening skills, resolving conflict, communicating effectively)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1.7k causes, effects, and types of abuse and violence and ways to prevent and seek help in dealing with situations involving abuse and violence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1.8k all content specified for teachers in grades EC–6</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1.9k the relationships among body systems, factors that influence the functioning of body systems, and how to maintain the healthy status of body systems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1.10k stages of human growth and development, including physical and emotional changes that occur during adolescence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1.11k how to implement effective strategies for mediating and for resolving conflict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1.12k strategies for coping with unhealthy behaviors in the family (e.g., abuse, alcoholism, neglect)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1.13k types and symptoms of eating disorders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1.14k how to use various social and communication skills to build and maintain healthy interpersonal relationships (e.g., tolerance, respect, discussing problems with parents/caregivers, showing empathy)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1.15k health-care responses to early detection and warning signs of illness, internal injury, or threat to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1.16k how to develop and use educational-safety models at home, at school, and in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1.17k sources of health information and ways to access and use health information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1.18k the influence of various factors (e.g., media, technology, relationships, environment) on individual, family, and community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1.19k the roles of health-care professionals and the benefits of health maintenance activities (e.g., regular medical and dental checkups)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color w:val="auto"/>
        </w:rPr>
      </w:pPr>
      <w:r w:rsidRPr="006C6B68">
        <w:rPr>
          <w:rFonts w:ascii="Times New Roman" w:hAnsi="Times New Roman" w:cs="Times New Roman"/>
        </w:rPr>
        <w:t>1.20k the causes of stress, effects of stress on individual and family health, and techniques for reducing the effects of negative stressors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1.21k types of illness and disease (as addressed by the TEKS), their causes and transmission mechanisms, the body’s defense system, and ways to prevent disease and speed recovery from illness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1.22k hazards in the environment that affect health and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1.23k strategies for solving community health problems (e.g., environmental problems, violence prevention) </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1.1s analyze ways to reduce health risks through behavior and to enhance and maintain health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1.2s relate safe, unsafe, and/or harmful behaviors to positive and negative health-related consequences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1.3s analyze how personal health decisions and behaviors affect body systems and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1.4s apply principles and procedures related to safety, accident prevention, and response to emergencies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1.5s apply critical-thinking, goal-setting, problem-solving, and decision-making skills related to health in both personal and interpersonal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1.6s apply strategies that demonstrate consideration and respect for self, family, friends, and others (e.g., expressing needs, wants, and emotions appropriately; practicing self-control)</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1.7s model and demonstrate how to avoid unsafe situations by resolving conflicts and using refusal skills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1.8s apply all skills specified for teachers in grades EC–6, using content and contexts appropriately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1.9s analyze causes and effects of the use, misuse, and abuse of tobacco, alcohol, and other drugs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1.10s analyze strategies for avoiding or responding to drugs, violence, gangs, weapons, and other harmful situations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1.11s develop home safety and emergency response plans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1.12s analyze the consequences of sexual activity and the benefits of abstinence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1.13s evaluate the role of assertiveness, refusal skills, and peer pressure in decision making and problem solving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1.14s evaluate skills and strategies for coping with problems and stress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1.15s analyze characteristics of healthy and unhealthy interpersonal relationships and the skills necessary for building and maintaining healthy relationships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1.16s promote student participation in school-based and community efforts to address health-risk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1.17s use health information to help make decisions and to improve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1.18s analyze the influence of media and technology on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1.19s apply skills and strategies for evaluating and selecting health-care products and services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1.20s apply skills and strategies for making healthy food choices (e.g., analyzing food labels, using food guide pyramid)</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1.21s analyze the relationships among individual, family, and community health</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1.22s analyze the role of peers in influencing personal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1.23s analyze strategies for protecting the environment and the effects of environmental factors on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1.24s analyze the relationship between learning and a safe school environment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1.25s analyze how health-care and health-related products have been improved by scientific advances and technology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1.26s analyze interrelationships between physical, mental, and social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1.27s formulate strategies for combating environmental factors that may have a detrimental effect on community health</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1B3785" w:rsidRDefault="00BA30C0" w:rsidP="006C6B68">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 </w:t>
      </w:r>
      <w:r w:rsidRPr="001B3785">
        <w:rPr>
          <w:rFonts w:ascii="Times New Roman" w:hAnsi="Times New Roman" w:cs="Times New Roman"/>
          <w:color w:val="000000"/>
          <w:sz w:val="24"/>
          <w:szCs w:val="24"/>
        </w:rPr>
        <w:t xml:space="preserve">The health teacher communicates concepts and purposes of health education. </w:t>
      </w: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2.1k effective uses of communication in health-related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2.2k a coordinated school health model and its application within the school setting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2.3k the major content areas of health instruction (i.e., community health, consumer health, environmental health, family life, mental and emotional health, injury prevention and safety, nutrition, personal health, prevention and control of disease, and substance use and abuse)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2.4k the role of knowledge, skills, and attitudes in shaping patterns of health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2.5k the role of the teacher within a coordinated school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2.6k the kinds of support needed by the teacher from administrators and others to implement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2.7k the importance of modeling positive health behaviors</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2.1s communicate the importance of health education to students, parents/caregivers, and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2.2s analyze the interdependence of health education and the other components of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2.3s model positive health behaviors for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2.4s participate in continuing education programs in health education for teachers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III. </w:t>
      </w:r>
      <w:r w:rsidRPr="001B3785">
        <w:rPr>
          <w:rFonts w:ascii="Times New Roman" w:hAnsi="Times New Roman" w:cs="Times New Roman"/>
          <w:color w:val="000000"/>
          <w:sz w:val="24"/>
          <w:szCs w:val="24"/>
        </w:rPr>
        <w:t xml:space="preserve">The health teacher plans and implements effective school health instruction and integrates health instruction with other content areas.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3.1k factors and procedures involved in planning school health instruction, taking into consideration local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3.2k purposes and components of a scope and sequence plan for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3.3k how to adapt existing health education curricular models to student and local community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3.4k a variety of strategies to facilitate implementation and integration of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3.5k how to incorporate appropriate resources and materials in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3.6k strategies that students with diverse strengths and needs can use to determine word meaning in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3.7k strategies that students with diverse strengths and needs can use to develop content-area vocabulary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3.8k strategies that students with diverse strengths and needs can use to facilitate comprehension before, during, and after reading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3.9k effective ways to involve parents/caregivers, administrators, and other interested citizens in implementing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3.10k appropriate strategies for dealing with sensitive health issues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3.11k the role of local health advisory councils in the implementation of health education, including the role of a health education advisory council as mandated by the Texas Education Code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3.1s plan school health instruction that reflects the abilities, needs, interests, developmental levels, and cultural backgrounds of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3.2s implement an age-appropriate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3.3s provide a health education curriculum that includes the health content areas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3.4s develop and utilize strategies for effectively implementing and integrating a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3.5s integrate a health education curriculum into other content areas (e.g., language arts, math, science, social studies)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3.6s select accurate and age-appropriate sources of information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3.7s help students to develop skills related to health maintenance and to apply knowledge of health to their daily lives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3.8s incorporate topics introduced by students to support the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3.9s use a variety of instructional strategies to ensure all students’ reading comprehension of content-related texts, including helping students link the content of texts to their lives and connect related ideas across different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3.10s teach students how to locate, retrieve, and retain content-related information from a range of texts and technologies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3.11s teach students how to locate the meanings and pronunciations of unfamiliar content-related words using appropriate sources, such as dictionaries, thesauruses, and glossaries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3.12s utilize school and community resources to support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3.13s involve parents/caregivers in the teaching/learning process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3.14s apply procedures that are compatible with school policy for implementing curricula containing sensitive health topics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3.15s serve as a resource person to students regarding their healthy development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3.16s apply first aid procedures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firstLine="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health teacher evaluates the effects of school health instruction.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4.1k various criteria and methods for evaluating student learning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4.2k how to collect, analyze, interpret, and present evaluation data </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4.1s select appropriate methods for evaluating instructional effects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4.2s interpret and apply student evaluation results to improve health instruction</w:t>
      </w:r>
    </w:p>
    <w:p w:rsidR="00AA59C2" w:rsidRPr="006C6B68" w:rsidRDefault="00AA59C2" w:rsidP="006C6B68">
      <w:pPr>
        <w:spacing w:after="0"/>
        <w:ind w:left="1440"/>
        <w:rPr>
          <w:rFonts w:ascii="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14. Attendance Requirements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F65937" w:rsidRDefault="00F65937" w:rsidP="00F65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 attendance and participation is expected. </w:t>
      </w:r>
      <w:r w:rsidR="00D11221" w:rsidRPr="006C6B68">
        <w:rPr>
          <w:rFonts w:ascii="Times New Roman" w:eastAsia="Times New Roman" w:hAnsi="Times New Roman" w:cs="Times New Roman"/>
          <w:sz w:val="24"/>
          <w:szCs w:val="24"/>
        </w:rPr>
        <w:t xml:space="preserve">Any student who misses twenty–five </w:t>
      </w: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(25%) or more o</w:t>
      </w:r>
      <w:r>
        <w:rPr>
          <w:rFonts w:ascii="Times New Roman" w:eastAsia="Times New Roman" w:hAnsi="Times New Roman" w:cs="Times New Roman"/>
          <w:sz w:val="24"/>
          <w:szCs w:val="24"/>
        </w:rPr>
        <w:t xml:space="preserve">f the regularly scheduled class meetings will receive a grade of </w:t>
      </w:r>
      <w:r w:rsidRPr="00F65937">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for the course. </w:t>
      </w:r>
    </w:p>
    <w:p w:rsidR="00F65937" w:rsidRPr="00F65937" w:rsidRDefault="00F65937" w:rsidP="00F65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5937">
        <w:rPr>
          <w:rFonts w:ascii="Times New Roman" w:eastAsia="Times New Roman" w:hAnsi="Times New Roman" w:cs="Times New Roman"/>
          <w:b/>
          <w:sz w:val="24"/>
          <w:szCs w:val="24"/>
        </w:rPr>
        <w:t>Therefore</w:t>
      </w:r>
      <w:r>
        <w:rPr>
          <w:rFonts w:ascii="Times New Roman" w:eastAsia="Times New Roman" w:hAnsi="Times New Roman" w:cs="Times New Roman"/>
          <w:b/>
          <w:sz w:val="24"/>
          <w:szCs w:val="24"/>
        </w:rPr>
        <w:t xml:space="preserve">, </w:t>
      </w:r>
      <w:r w:rsidRPr="00F65937">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you are absent (you have not logged in and not completed any assignments</w:t>
      </w:r>
      <w:r w:rsidR="003B323F">
        <w:rPr>
          <w:rFonts w:ascii="Times New Roman" w:eastAsia="Times New Roman" w:hAnsi="Times New Roman" w:cs="Times New Roman"/>
          <w:sz w:val="24"/>
          <w:szCs w:val="24"/>
        </w:rPr>
        <w:t xml:space="preserve"> 3 or more weeks when assignments are assigned you will receive a grade of </w:t>
      </w:r>
      <w:r w:rsidR="003B323F" w:rsidRPr="003B323F">
        <w:rPr>
          <w:rFonts w:ascii="Times New Roman" w:eastAsia="Times New Roman" w:hAnsi="Times New Roman" w:cs="Times New Roman"/>
          <w:b/>
          <w:sz w:val="24"/>
          <w:szCs w:val="24"/>
        </w:rPr>
        <w:t>F</w:t>
      </w:r>
      <w:r w:rsidR="003B323F">
        <w:rPr>
          <w:rFonts w:ascii="Times New Roman" w:eastAsia="Times New Roman" w:hAnsi="Times New Roman" w:cs="Times New Roman"/>
          <w:b/>
          <w:sz w:val="24"/>
          <w:szCs w:val="24"/>
        </w:rPr>
        <w:t xml:space="preserve"> </w:t>
      </w:r>
      <w:r w:rsidR="003B323F" w:rsidRPr="003B323F">
        <w:rPr>
          <w:rFonts w:ascii="Times New Roman" w:eastAsia="Times New Roman" w:hAnsi="Times New Roman" w:cs="Times New Roman"/>
          <w:sz w:val="24"/>
          <w:szCs w:val="24"/>
        </w:rPr>
        <w:t>for</w:t>
      </w:r>
      <w:r w:rsidR="003B323F">
        <w:rPr>
          <w:rFonts w:ascii="Times New Roman" w:eastAsia="Times New Roman" w:hAnsi="Times New Roman" w:cs="Times New Roman"/>
          <w:sz w:val="24"/>
          <w:szCs w:val="24"/>
        </w:rPr>
        <w:t xml:space="preserve"> the course).</w:t>
      </w:r>
    </w:p>
    <w:p w:rsidR="00D11221" w:rsidRPr="006C6B68" w:rsidRDefault="00F65937" w:rsidP="00F65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u w:val="single"/>
        </w:rPr>
      </w:pPr>
      <w:r w:rsidRPr="006C6B68">
        <w:rPr>
          <w:rFonts w:ascii="Times New Roman" w:eastAsia="Times New Roman" w:hAnsi="Times New Roman" w:cs="Times New Roman"/>
          <w:b/>
          <w:sz w:val="24"/>
          <w:szCs w:val="24"/>
          <w:u w:val="single"/>
        </w:rPr>
        <w:t xml:space="preserve">15. Plagiarism and Academic Dishonesty: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ACADEMIC HONESTY:  </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w:t>
      </w:r>
      <w:r w:rsidRPr="006C6B68">
        <w:rPr>
          <w:rFonts w:ascii="Times New Roman" w:eastAsia="Times New Roman" w:hAnsi="Times New Roman" w:cs="Times New Roman"/>
          <w:sz w:val="24"/>
          <w:szCs w:val="24"/>
        </w:rPr>
        <w:lastRenderedPageBreak/>
        <w:t xml:space="preserve">offense and the punishment imposed with the dean of the division, campus dean, and the provost/academic vice president.  Any student who has been penalized for academic dishonesty has the right to appeal the judgment or the penalty assessed.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1.</w:t>
      </w:r>
      <w:r w:rsidRPr="006C6B68">
        <w:rPr>
          <w:rFonts w:ascii="Times New Roman" w:eastAsia="Times New Roman" w:hAnsi="Times New Roman" w:cs="Times New Roman"/>
          <w:sz w:val="24"/>
          <w:szCs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11221" w:rsidRPr="006C6B68" w:rsidRDefault="00CC22C7" w:rsidP="00D11221">
      <w:pPr>
        <w:spacing w:after="0" w:line="240" w:lineRule="auto"/>
        <w:ind w:left="720"/>
        <w:rPr>
          <w:rFonts w:ascii="Times New Roman" w:eastAsia="Times New Roman" w:hAnsi="Times New Roman" w:cs="Times New Roman"/>
          <w:sz w:val="24"/>
          <w:szCs w:val="24"/>
        </w:rPr>
      </w:pPr>
      <w:hyperlink r:id="rId8" w:history="1">
        <w:r w:rsidR="00D11221" w:rsidRPr="006C6B68">
          <w:rPr>
            <w:rFonts w:ascii="Times New Roman" w:eastAsia="Times New Roman" w:hAnsi="Times New Roman" w:cs="Times New Roman"/>
            <w:color w:val="0000FF"/>
            <w:sz w:val="24"/>
            <w:szCs w:val="24"/>
            <w:u w:val="single"/>
          </w:rPr>
          <w:t>http://catalog.wbu.edu/content.php?catoid=3&amp;navoid=210</w:t>
        </w:r>
      </w:hyperlink>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16. Disability Statement</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17. Course Requirements and Grading Criteria</w:t>
      </w:r>
      <w:r w:rsidRPr="006C6B68">
        <w:rPr>
          <w:rFonts w:ascii="Times New Roman" w:eastAsia="Times New Roman" w:hAnsi="Times New Roman" w:cs="Times New Roman"/>
          <w:b/>
          <w:sz w:val="24"/>
          <w:szCs w:val="24"/>
        </w:rPr>
        <w:t>:</w:t>
      </w:r>
    </w:p>
    <w:p w:rsidR="00255A59" w:rsidRDefault="00255A5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55A59" w:rsidRDefault="00255A59"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APE</w:t>
      </w:r>
      <w:r w:rsidR="00E81E0B">
        <w:rPr>
          <w:rFonts w:ascii="Times New Roman" w:eastAsia="Times New Roman" w:hAnsi="Times New Roman" w:cs="Times New Roman"/>
          <w:sz w:val="24"/>
          <w:szCs w:val="24"/>
        </w:rPr>
        <w:t xml:space="preserve"> Presentation Paper (100 pts.). Written presentation/Lesson plan on a disability. Additional information to follow.</w:t>
      </w:r>
    </w:p>
    <w:p w:rsidR="00255A59" w:rsidRDefault="00255A59" w:rsidP="00255A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5A59" w:rsidRDefault="00255A59"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Plann</w:t>
      </w:r>
      <w:r w:rsidR="005149D7">
        <w:rPr>
          <w:rFonts w:ascii="Times New Roman" w:eastAsia="Times New Roman" w:hAnsi="Times New Roman" w:cs="Times New Roman"/>
          <w:sz w:val="24"/>
          <w:szCs w:val="24"/>
        </w:rPr>
        <w:t xml:space="preserve">ing </w:t>
      </w:r>
      <w:r w:rsidR="00E81E0B">
        <w:rPr>
          <w:rFonts w:ascii="Times New Roman" w:eastAsia="Times New Roman" w:hAnsi="Times New Roman" w:cs="Times New Roman"/>
          <w:sz w:val="24"/>
          <w:szCs w:val="24"/>
        </w:rPr>
        <w:t>(200 points).</w:t>
      </w:r>
      <w:r>
        <w:rPr>
          <w:rFonts w:ascii="Times New Roman" w:eastAsia="Times New Roman" w:hAnsi="Times New Roman" w:cs="Times New Roman"/>
          <w:sz w:val="24"/>
          <w:szCs w:val="24"/>
        </w:rPr>
        <w:t xml:space="preserve"> You w</w:t>
      </w:r>
      <w:r w:rsidR="00E81E0B">
        <w:rPr>
          <w:rFonts w:ascii="Times New Roman" w:eastAsia="Times New Roman" w:hAnsi="Times New Roman" w:cs="Times New Roman"/>
          <w:sz w:val="24"/>
          <w:szCs w:val="24"/>
        </w:rPr>
        <w:t>ill be expected to complete</w:t>
      </w:r>
      <w:r>
        <w:rPr>
          <w:rFonts w:ascii="Times New Roman" w:eastAsia="Times New Roman" w:hAnsi="Times New Roman" w:cs="Times New Roman"/>
          <w:sz w:val="24"/>
          <w:szCs w:val="24"/>
        </w:rPr>
        <w:t xml:space="preserve"> 10 lesson plans throughout t</w:t>
      </w:r>
      <w:r w:rsidR="00E81E0B">
        <w:rPr>
          <w:rFonts w:ascii="Times New Roman" w:eastAsia="Times New Roman" w:hAnsi="Times New Roman" w:cs="Times New Roman"/>
          <w:sz w:val="24"/>
          <w:szCs w:val="24"/>
        </w:rPr>
        <w:t>he term.  Each lesson plan</w:t>
      </w:r>
      <w:r>
        <w:rPr>
          <w:rFonts w:ascii="Times New Roman" w:eastAsia="Times New Roman" w:hAnsi="Times New Roman" w:cs="Times New Roman"/>
          <w:sz w:val="24"/>
          <w:szCs w:val="24"/>
        </w:rPr>
        <w:t xml:space="preserve"> is worth 20 points.</w:t>
      </w:r>
      <w:r w:rsidR="00E81E0B">
        <w:rPr>
          <w:rFonts w:ascii="Times New Roman" w:eastAsia="Times New Roman" w:hAnsi="Times New Roman" w:cs="Times New Roman"/>
          <w:sz w:val="24"/>
          <w:szCs w:val="24"/>
        </w:rPr>
        <w:t xml:space="preserve"> Example lesson plan will be posted in Blackboard.</w:t>
      </w:r>
    </w:p>
    <w:p w:rsidR="00255A59" w:rsidRPr="00255A59" w:rsidRDefault="00255A59" w:rsidP="00255A59">
      <w:pPr>
        <w:pStyle w:val="ListParagraph"/>
        <w:rPr>
          <w:rFonts w:ascii="Times New Roman" w:eastAsia="Times New Roman" w:hAnsi="Times New Roman" w:cs="Times New Roman"/>
          <w:sz w:val="24"/>
          <w:szCs w:val="24"/>
        </w:rPr>
      </w:pPr>
    </w:p>
    <w:p w:rsidR="00255A59" w:rsidRDefault="00E81E0B"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Boards (100 points), 10</w:t>
      </w:r>
      <w:r w:rsidR="00255A59">
        <w:rPr>
          <w:rFonts w:ascii="Times New Roman" w:eastAsia="Times New Roman" w:hAnsi="Times New Roman" w:cs="Times New Roman"/>
          <w:sz w:val="24"/>
          <w:szCs w:val="24"/>
        </w:rPr>
        <w:t xml:space="preserve"> discu</w:t>
      </w:r>
      <w:r w:rsidR="00004430">
        <w:rPr>
          <w:rFonts w:ascii="Times New Roman" w:eastAsia="Times New Roman" w:hAnsi="Times New Roman" w:cs="Times New Roman"/>
          <w:sz w:val="24"/>
          <w:szCs w:val="24"/>
        </w:rPr>
        <w:t>ssions</w:t>
      </w:r>
      <w:r>
        <w:rPr>
          <w:rFonts w:ascii="Times New Roman" w:eastAsia="Times New Roman" w:hAnsi="Times New Roman" w:cs="Times New Roman"/>
          <w:sz w:val="24"/>
          <w:szCs w:val="24"/>
        </w:rPr>
        <w:t>/posts</w:t>
      </w:r>
      <w:r w:rsidR="00004430">
        <w:rPr>
          <w:rFonts w:ascii="Times New Roman" w:eastAsia="Times New Roman" w:hAnsi="Times New Roman" w:cs="Times New Roman"/>
          <w:sz w:val="24"/>
          <w:szCs w:val="24"/>
        </w:rPr>
        <w:t xml:space="preserve"> worth 10 points each (6</w:t>
      </w:r>
      <w:r w:rsidR="00255A59">
        <w:rPr>
          <w:rFonts w:ascii="Times New Roman" w:eastAsia="Times New Roman" w:hAnsi="Times New Roman" w:cs="Times New Roman"/>
          <w:sz w:val="24"/>
          <w:szCs w:val="24"/>
        </w:rPr>
        <w:t xml:space="preserve"> points for</w:t>
      </w:r>
      <w:r w:rsidR="00004430">
        <w:rPr>
          <w:rFonts w:ascii="Times New Roman" w:eastAsia="Times New Roman" w:hAnsi="Times New Roman" w:cs="Times New Roman"/>
          <w:sz w:val="24"/>
          <w:szCs w:val="24"/>
        </w:rPr>
        <w:t xml:space="preserve"> your original response and 4</w:t>
      </w:r>
      <w:r w:rsidR="00255A59">
        <w:rPr>
          <w:rFonts w:ascii="Times New Roman" w:eastAsia="Times New Roman" w:hAnsi="Times New Roman" w:cs="Times New Roman"/>
          <w:sz w:val="24"/>
          <w:szCs w:val="24"/>
        </w:rPr>
        <w:t xml:space="preserve"> points for responding</w:t>
      </w:r>
      <w:r w:rsidR="00F8458B">
        <w:rPr>
          <w:rFonts w:ascii="Times New Roman" w:eastAsia="Times New Roman" w:hAnsi="Times New Roman" w:cs="Times New Roman"/>
          <w:sz w:val="24"/>
          <w:szCs w:val="24"/>
        </w:rPr>
        <w:t xml:space="preserve"> and contributing</w:t>
      </w:r>
      <w:r w:rsidR="00255A59">
        <w:rPr>
          <w:rFonts w:ascii="Times New Roman" w:eastAsia="Times New Roman" w:hAnsi="Times New Roman" w:cs="Times New Roman"/>
          <w:sz w:val="24"/>
          <w:szCs w:val="24"/>
        </w:rPr>
        <w:t xml:space="preserve"> to two separate classmates).</w:t>
      </w:r>
    </w:p>
    <w:p w:rsidR="00004430" w:rsidRPr="00004430" w:rsidRDefault="00004430" w:rsidP="00004430">
      <w:pPr>
        <w:pStyle w:val="ListParagraph"/>
        <w:rPr>
          <w:rFonts w:ascii="Times New Roman" w:eastAsia="Times New Roman" w:hAnsi="Times New Roman" w:cs="Times New Roman"/>
          <w:sz w:val="24"/>
          <w:szCs w:val="24"/>
        </w:rPr>
      </w:pPr>
    </w:p>
    <w:p w:rsidR="00004430" w:rsidRDefault="00004430"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Exams (200 points):  You will have one mid-term and one </w:t>
      </w:r>
      <w:r w:rsidR="00427E88">
        <w:rPr>
          <w:rFonts w:ascii="Times New Roman" w:eastAsia="Times New Roman" w:hAnsi="Times New Roman" w:cs="Times New Roman"/>
          <w:sz w:val="24"/>
          <w:szCs w:val="24"/>
        </w:rPr>
        <w:t xml:space="preserve">comprehensive </w:t>
      </w:r>
      <w:r>
        <w:rPr>
          <w:rFonts w:ascii="Times New Roman" w:eastAsia="Times New Roman" w:hAnsi="Times New Roman" w:cs="Times New Roman"/>
          <w:sz w:val="24"/>
          <w:szCs w:val="24"/>
        </w:rPr>
        <w:t xml:space="preserve">final exam worth 100 points each.  </w:t>
      </w:r>
      <w:r w:rsidR="00E81E0B">
        <w:rPr>
          <w:rFonts w:ascii="Times New Roman" w:eastAsia="Times New Roman" w:hAnsi="Times New Roman" w:cs="Times New Roman"/>
          <w:sz w:val="24"/>
          <w:szCs w:val="24"/>
        </w:rPr>
        <w:t>Majority of each exam</w:t>
      </w:r>
      <w:r>
        <w:rPr>
          <w:rFonts w:ascii="Times New Roman" w:eastAsia="Times New Roman" w:hAnsi="Times New Roman" w:cs="Times New Roman"/>
          <w:sz w:val="24"/>
          <w:szCs w:val="24"/>
        </w:rPr>
        <w:t xml:space="preserve"> will be short answer.</w:t>
      </w:r>
    </w:p>
    <w:p w:rsidR="00004430" w:rsidRPr="00004430" w:rsidRDefault="00004430" w:rsidP="00004430">
      <w:pPr>
        <w:pStyle w:val="ListParagraph"/>
        <w:rPr>
          <w:rFonts w:ascii="Times New Roman" w:eastAsia="Times New Roman" w:hAnsi="Times New Roman" w:cs="Times New Roman"/>
          <w:sz w:val="24"/>
          <w:szCs w:val="24"/>
        </w:rPr>
      </w:pPr>
    </w:p>
    <w:p w:rsidR="00004430" w:rsidRPr="00E81E0B" w:rsidRDefault="00004430" w:rsidP="00E81E0B">
      <w:pPr>
        <w:spacing w:after="0" w:line="240" w:lineRule="auto"/>
        <w:rPr>
          <w:rFonts w:ascii="Times New Roman" w:eastAsia="Times New Roman" w:hAnsi="Times New Roman" w:cs="Times New Roman"/>
          <w:sz w:val="24"/>
          <w:szCs w:val="24"/>
        </w:rPr>
      </w:pPr>
    </w:p>
    <w:p w:rsidR="00004430" w:rsidRPr="00004430" w:rsidRDefault="00004430" w:rsidP="00004430">
      <w:pPr>
        <w:pStyle w:val="ListParagraph"/>
        <w:rPr>
          <w:rFonts w:ascii="Times New Roman" w:eastAsia="Times New Roman" w:hAnsi="Times New Roman" w:cs="Times New Roman"/>
          <w:sz w:val="24"/>
          <w:szCs w:val="24"/>
        </w:rPr>
      </w:pPr>
    </w:p>
    <w:p w:rsidR="00004430" w:rsidRDefault="00004430" w:rsidP="00004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 grade will be determined as follows;</w:t>
      </w:r>
    </w:p>
    <w:p w:rsidR="00004430" w:rsidRDefault="00004430" w:rsidP="00004430">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APE Presentation</w:t>
      </w:r>
      <w:r w:rsidR="005149D7">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t xml:space="preserve">                                </w:t>
      </w:r>
      <w:r w:rsidR="00E81E0B">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points</w:t>
      </w:r>
    </w:p>
    <w:p w:rsidR="00004430" w:rsidRDefault="005149D7" w:rsidP="00004430">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Planning</w:t>
      </w:r>
      <w:r w:rsidR="00004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4430">
        <w:rPr>
          <w:rFonts w:ascii="Times New Roman" w:eastAsia="Times New Roman" w:hAnsi="Times New Roman" w:cs="Times New Roman"/>
          <w:sz w:val="24"/>
          <w:szCs w:val="24"/>
        </w:rPr>
        <w:t>200 points</w:t>
      </w:r>
    </w:p>
    <w:p w:rsidR="00004430" w:rsidRDefault="00004430" w:rsidP="00004430">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Discussions                                                   </w:t>
      </w:r>
      <w:r w:rsidR="005149D7">
        <w:rPr>
          <w:rFonts w:ascii="Times New Roman" w:eastAsia="Times New Roman" w:hAnsi="Times New Roman" w:cs="Times New Roman"/>
          <w:sz w:val="24"/>
          <w:szCs w:val="24"/>
        </w:rPr>
        <w:t>10</w:t>
      </w:r>
      <w:r>
        <w:rPr>
          <w:rFonts w:ascii="Times New Roman" w:eastAsia="Times New Roman" w:hAnsi="Times New Roman" w:cs="Times New Roman"/>
          <w:sz w:val="24"/>
          <w:szCs w:val="24"/>
        </w:rPr>
        <w:t>0 points</w:t>
      </w:r>
    </w:p>
    <w:p w:rsidR="00004430" w:rsidRPr="005149D7" w:rsidRDefault="00004430" w:rsidP="00004430">
      <w:pPr>
        <w:pStyle w:val="ListParagraph"/>
        <w:numPr>
          <w:ilvl w:val="0"/>
          <w:numId w:val="8"/>
        </w:numPr>
        <w:spacing w:after="0" w:line="240" w:lineRule="auto"/>
        <w:rPr>
          <w:rFonts w:ascii="Times New Roman" w:eastAsia="Times New Roman" w:hAnsi="Times New Roman" w:cs="Times New Roman"/>
          <w:b/>
          <w:i/>
          <w:sz w:val="24"/>
          <w:szCs w:val="24"/>
        </w:rPr>
      </w:pPr>
      <w:r w:rsidRPr="005149D7">
        <w:rPr>
          <w:rFonts w:ascii="Times New Roman" w:eastAsia="Times New Roman" w:hAnsi="Times New Roman" w:cs="Times New Roman"/>
          <w:sz w:val="24"/>
          <w:szCs w:val="24"/>
        </w:rPr>
        <w:t xml:space="preserve">Exams                                                           </w:t>
      </w:r>
      <w:r w:rsidRPr="005149D7">
        <w:rPr>
          <w:rFonts w:ascii="Times New Roman" w:eastAsia="Times New Roman" w:hAnsi="Times New Roman" w:cs="Times New Roman"/>
          <w:sz w:val="24"/>
          <w:szCs w:val="24"/>
          <w:u w:val="single"/>
        </w:rPr>
        <w:t>200 points</w:t>
      </w:r>
      <w:r w:rsidRPr="005149D7">
        <w:rPr>
          <w:rFonts w:ascii="Times New Roman" w:eastAsia="Times New Roman" w:hAnsi="Times New Roman" w:cs="Times New Roman"/>
          <w:sz w:val="24"/>
          <w:szCs w:val="24"/>
        </w:rPr>
        <w:t xml:space="preserve">                                             </w:t>
      </w:r>
      <w:r w:rsidR="005149D7" w:rsidRPr="005149D7">
        <w:rPr>
          <w:rFonts w:ascii="Times New Roman" w:eastAsia="Times New Roman" w:hAnsi="Times New Roman" w:cs="Times New Roman"/>
          <w:sz w:val="24"/>
          <w:szCs w:val="24"/>
        </w:rPr>
        <w:t xml:space="preserve">                                            </w:t>
      </w:r>
      <w:r w:rsidR="005149D7">
        <w:rPr>
          <w:rFonts w:ascii="Times New Roman" w:eastAsia="Times New Roman" w:hAnsi="Times New Roman" w:cs="Times New Roman"/>
          <w:sz w:val="24"/>
          <w:szCs w:val="24"/>
        </w:rPr>
        <w:t xml:space="preserve">                           </w:t>
      </w:r>
    </w:p>
    <w:p w:rsidR="00004430" w:rsidRDefault="005149D7" w:rsidP="00004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 Possible Points</w:t>
      </w:r>
    </w:p>
    <w:p w:rsidR="00004430" w:rsidRPr="00004430" w:rsidRDefault="00004430" w:rsidP="00004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4430" w:rsidRDefault="00004430"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b/>
          <w:sz w:val="24"/>
          <w:szCs w:val="24"/>
        </w:rPr>
        <w:t>Late assignments</w:t>
      </w:r>
      <w:r w:rsidR="005149D7">
        <w:rPr>
          <w:rFonts w:ascii="Times New Roman" w:eastAsia="Times New Roman" w:hAnsi="Times New Roman" w:cs="Times New Roman"/>
          <w:b/>
          <w:sz w:val="24"/>
          <w:szCs w:val="24"/>
        </w:rPr>
        <w:t xml:space="preserve"> (APE paper, Lesson Plans and Mid-Term) </w:t>
      </w:r>
      <w:r>
        <w:rPr>
          <w:rFonts w:ascii="Times New Roman" w:eastAsia="Times New Roman" w:hAnsi="Times New Roman" w:cs="Times New Roman"/>
          <w:b/>
          <w:sz w:val="24"/>
          <w:szCs w:val="24"/>
        </w:rPr>
        <w:t xml:space="preserve">will be deducted one letter grade each week late. Missed discussions will receive </w:t>
      </w:r>
      <w:r>
        <w:rPr>
          <w:rFonts w:ascii="Times New Roman" w:eastAsia="Times New Roman" w:hAnsi="Times New Roman" w:cs="Times New Roman"/>
          <w:b/>
          <w:i/>
          <w:sz w:val="24"/>
          <w:szCs w:val="24"/>
        </w:rPr>
        <w:t xml:space="preserve">no </w:t>
      </w:r>
      <w:r w:rsidR="00A03E99">
        <w:rPr>
          <w:rFonts w:ascii="Times New Roman" w:eastAsia="Times New Roman" w:hAnsi="Times New Roman" w:cs="Times New Roman"/>
          <w:b/>
          <w:sz w:val="24"/>
          <w:szCs w:val="24"/>
        </w:rPr>
        <w:t>credit.</w:t>
      </w:r>
      <w:r w:rsidR="005149D7">
        <w:rPr>
          <w:rFonts w:ascii="Times New Roman" w:eastAsia="Times New Roman" w:hAnsi="Times New Roman" w:cs="Times New Roman"/>
          <w:b/>
          <w:sz w:val="24"/>
          <w:szCs w:val="24"/>
        </w:rPr>
        <w:t xml:space="preserve"> Final Exam due end of last week of course.</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Scale:</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540-600</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             90-100%</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480-539</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             80-89%</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420-479</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             70-79%</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360-419</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             60-69%</w:t>
      </w:r>
    </w:p>
    <w:p w:rsidR="00A03E99" w:rsidRP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Below 360</w:t>
      </w:r>
      <w:r>
        <w:rPr>
          <w:rFonts w:ascii="Times New Roman" w:eastAsia="Times New Roman" w:hAnsi="Times New Roman" w:cs="Times New Roman"/>
          <w:b/>
          <w:sz w:val="24"/>
          <w:szCs w:val="24"/>
        </w:rPr>
        <w:t xml:space="preserve">              F               0-59%</w:t>
      </w:r>
    </w:p>
    <w:p w:rsidR="00004430" w:rsidRPr="00004430" w:rsidRDefault="00004430" w:rsidP="00004430">
      <w:pPr>
        <w:spacing w:after="0" w:line="240" w:lineRule="auto"/>
        <w:ind w:left="780"/>
        <w:rPr>
          <w:rFonts w:ascii="Times New Roman" w:eastAsia="Times New Roman" w:hAnsi="Times New Roman" w:cs="Times New Roman"/>
          <w:sz w:val="24"/>
          <w:szCs w:val="24"/>
        </w:rPr>
      </w:pPr>
    </w:p>
    <w:p w:rsidR="00255A59" w:rsidRPr="00255A59" w:rsidRDefault="00255A59" w:rsidP="00255A59">
      <w:pPr>
        <w:spacing w:after="0" w:line="240" w:lineRule="auto"/>
        <w:rPr>
          <w:rFonts w:ascii="Times New Roman" w:eastAsia="Times New Roman" w:hAnsi="Times New Roman" w:cs="Times New Roman"/>
          <w:sz w:val="24"/>
          <w:szCs w:val="24"/>
        </w:rPr>
      </w:pPr>
    </w:p>
    <w:p w:rsidR="00A937C0" w:rsidRPr="00255A59" w:rsidRDefault="00A937C0" w:rsidP="00D11221">
      <w:pPr>
        <w:spacing w:after="0" w:line="240" w:lineRule="auto"/>
        <w:rPr>
          <w:rFonts w:ascii="Times New Roman" w:eastAsia="Times New Roman" w:hAnsi="Times New Roman" w:cs="Times New Roman"/>
          <w:sz w:val="24"/>
          <w:szCs w:val="24"/>
        </w:rPr>
      </w:pPr>
    </w:p>
    <w:p w:rsidR="00255A59" w:rsidRPr="006C6B68" w:rsidRDefault="00255A5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1221" w:rsidRPr="006C6B68" w:rsidRDefault="00255A59" w:rsidP="00255A5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221" w:rsidRPr="00A937C0" w:rsidRDefault="00D11221" w:rsidP="00A937C0">
      <w:pPr>
        <w:spacing w:after="0" w:line="240" w:lineRule="auto"/>
        <w:ind w:left="1080"/>
        <w:contextualSpacing/>
        <w:rPr>
          <w:rFonts w:ascii="Times New Roman" w:eastAsia="Times New Roman" w:hAnsi="Times New Roman" w:cs="Times New Roman"/>
          <w:sz w:val="24"/>
          <w:szCs w:val="24"/>
        </w:rPr>
      </w:pPr>
    </w:p>
    <w:p w:rsidR="00D11221" w:rsidRPr="00A937C0" w:rsidRDefault="00D11221" w:rsidP="00A937C0">
      <w:pPr>
        <w:spacing w:after="0" w:line="240" w:lineRule="auto"/>
        <w:contextualSpacing/>
        <w:rPr>
          <w:rFonts w:ascii="Times New Roman" w:eastAsia="Times New Roman" w:hAnsi="Times New Roman" w:cs="Times New Roman"/>
          <w:b/>
          <w:sz w:val="24"/>
          <w:szCs w:val="24"/>
        </w:rPr>
      </w:pPr>
    </w:p>
    <w:p w:rsidR="00D11221" w:rsidRPr="00A937C0" w:rsidRDefault="00A937C0" w:rsidP="00A937C0">
      <w:pPr>
        <w:spacing w:after="0" w:line="240" w:lineRule="auto"/>
        <w:contextualSpacing/>
        <w:rPr>
          <w:rFonts w:ascii="Times New Roman" w:eastAsia="Times New Roman" w:hAnsi="Times New Roman" w:cs="Times New Roman"/>
          <w:b/>
          <w:sz w:val="24"/>
          <w:szCs w:val="24"/>
          <w:u w:val="single"/>
        </w:rPr>
      </w:pPr>
      <w:r w:rsidRPr="00A937C0">
        <w:rPr>
          <w:rFonts w:ascii="Times New Roman" w:eastAsia="Times New Roman" w:hAnsi="Times New Roman" w:cs="Times New Roman"/>
          <w:b/>
          <w:sz w:val="24"/>
          <w:szCs w:val="24"/>
          <w:u w:val="single"/>
        </w:rPr>
        <w:t>18. GRADE APPEALS:</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Students shall have protection through orderly procedures against prejudices or </w:t>
      </w:r>
      <w:r>
        <w:rPr>
          <w:rFonts w:ascii="Times New Roman" w:eastAsia="Times New Roman" w:hAnsi="Times New Roman" w:cs="Times New Roman"/>
          <w:sz w:val="24"/>
          <w:szCs w:val="24"/>
        </w:rPr>
        <w:t xml:space="preserve">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5A59">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capricious academic evaluation. A student who believes that he or she has not been held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5A59">
        <w:rPr>
          <w:rFonts w:ascii="Times New Roman" w:eastAsia="Times New Roman" w:hAnsi="Times New Roman" w:cs="Times New Roman"/>
          <w:sz w:val="24"/>
          <w:szCs w:val="24"/>
        </w:rPr>
        <w:t xml:space="preserve"> t</w:t>
      </w:r>
      <w:r w:rsidR="00D11221" w:rsidRPr="006C6B68">
        <w:rPr>
          <w:rFonts w:ascii="Times New Roman" w:eastAsia="Times New Roman" w:hAnsi="Times New Roman" w:cs="Times New Roman"/>
          <w:sz w:val="24"/>
          <w:szCs w:val="24"/>
        </w:rPr>
        <w:t xml:space="preserve">o realistic academic standards, just evaluation procedures, or appropriate grading, may </w:t>
      </w:r>
      <w:r>
        <w:rPr>
          <w:rFonts w:ascii="Times New Roman" w:eastAsia="Times New Roman" w:hAnsi="Times New Roman" w:cs="Times New Roman"/>
          <w:sz w:val="24"/>
          <w:szCs w:val="24"/>
        </w:rPr>
        <w:t xml:space="preserve"> </w:t>
      </w:r>
    </w:p>
    <w:p w:rsidR="00255A59" w:rsidRDefault="00255A59"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appeal the final grade given in the course by using the student grade appeal process </w:t>
      </w:r>
    </w:p>
    <w:p w:rsidR="00A937C0" w:rsidRDefault="00255A59"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described in the Academic Catalog.</w:t>
      </w:r>
    </w:p>
    <w:p w:rsidR="00A937C0" w:rsidRDefault="00255A59"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Appeals may not be made for ad</w:t>
      </w:r>
      <w:r>
        <w:rPr>
          <w:rFonts w:ascii="Times New Roman" w:eastAsia="Times New Roman" w:hAnsi="Times New Roman" w:cs="Times New Roman"/>
          <w:sz w:val="24"/>
          <w:szCs w:val="24"/>
        </w:rPr>
        <w:t>vanced placement examinations of</w:t>
      </w:r>
      <w:r w:rsidR="00D11221" w:rsidRPr="006C6B68">
        <w:rPr>
          <w:rFonts w:ascii="Times New Roman" w:eastAsia="Times New Roman" w:hAnsi="Times New Roman" w:cs="Times New Roman"/>
          <w:sz w:val="24"/>
          <w:szCs w:val="24"/>
        </w:rPr>
        <w:t xml:space="preserve"> </w:t>
      </w:r>
      <w:r w:rsidR="00A937C0">
        <w:rPr>
          <w:rFonts w:ascii="Times New Roman" w:eastAsia="Times New Roman" w:hAnsi="Times New Roman" w:cs="Times New Roman"/>
          <w:sz w:val="24"/>
          <w:szCs w:val="24"/>
        </w:rPr>
        <w:t xml:space="preserve">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course bypass examinations. Appeals are limited to the final course grade, which may be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upheld, raised, or lowered at any stage of the appeal process. Any recommendation to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lower a course grade must be submitted through the Executive Vice President/Provost to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the Faculty Assembly Grade Appeals Committee for review and approval. The Faculty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Assembly Grade Appeals Committee may instruct that the course grade be upheld, raised, </w:t>
      </w:r>
    </w:p>
    <w:p w:rsidR="00D11221" w:rsidRPr="006C6B68"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or lowered to a more proper evaluation.</w:t>
      </w:r>
      <w:r w:rsidR="00255A59">
        <w:rPr>
          <w:rFonts w:ascii="Times New Roman" w:eastAsia="Times New Roman" w:hAnsi="Times New Roman" w:cs="Times New Roman"/>
          <w:sz w:val="24"/>
          <w:szCs w:val="24"/>
        </w:rPr>
        <w:t xml:space="preserve"> </w:t>
      </w:r>
    </w:p>
    <w:p w:rsidR="00AA59C2" w:rsidRDefault="00AA59C2"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D21F9C" w:rsidRPr="006C6B68" w:rsidRDefault="00D21F9C" w:rsidP="00D11221">
      <w:pPr>
        <w:spacing w:after="0" w:line="240" w:lineRule="auto"/>
        <w:rPr>
          <w:rFonts w:ascii="Times New Roman" w:eastAsia="Times New Roman" w:hAnsi="Times New Roman" w:cs="Times New Roman"/>
          <w:b/>
          <w:sz w:val="24"/>
          <w:szCs w:val="24"/>
          <w:u w:val="single"/>
        </w:rPr>
      </w:pPr>
    </w:p>
    <w:p w:rsidR="00D11221" w:rsidRDefault="00255A5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19</w:t>
      </w:r>
      <w:r w:rsidR="00D11221" w:rsidRPr="006C6B68">
        <w:rPr>
          <w:rFonts w:ascii="Times New Roman" w:eastAsia="Times New Roman" w:hAnsi="Times New Roman" w:cs="Times New Roman"/>
          <w:b/>
          <w:sz w:val="24"/>
          <w:szCs w:val="24"/>
          <w:u w:val="single"/>
        </w:rPr>
        <w:t>. Tentative Schedule</w:t>
      </w:r>
      <w:r w:rsidR="00D11221" w:rsidRPr="006C6B68">
        <w:rPr>
          <w:rFonts w:ascii="Times New Roman" w:eastAsia="Times New Roman" w:hAnsi="Times New Roman" w:cs="Times New Roman"/>
          <w:b/>
          <w:sz w:val="24"/>
          <w:szCs w:val="24"/>
        </w:rPr>
        <w:t>:</w:t>
      </w:r>
    </w:p>
    <w:p w:rsidR="00A03E99" w:rsidRDefault="00A03E99" w:rsidP="00D11221">
      <w:pPr>
        <w:spacing w:after="0" w:line="240" w:lineRule="auto"/>
        <w:rPr>
          <w:rFonts w:ascii="Times New Roman" w:eastAsia="Times New Roman" w:hAnsi="Times New Roman" w:cs="Times New Roman"/>
          <w:b/>
          <w:sz w:val="24"/>
          <w:szCs w:val="24"/>
        </w:rPr>
      </w:pP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WEEK           </w:t>
      </w:r>
      <w:r w:rsidR="005E4176">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DATES</w:t>
      </w: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TOPIC                 </w:t>
      </w:r>
      <w:r w:rsidR="00F844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Assignment/ Note/ Due</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3E99" w:rsidRDefault="005E4176"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03E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r w:rsidR="00A03E99">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5/27 - 6/2</w:t>
      </w:r>
      <w:r>
        <w:rPr>
          <w:rFonts w:ascii="Times New Roman" w:eastAsia="Times New Roman" w:hAnsi="Times New Roman" w:cs="Times New Roman"/>
          <w:b/>
          <w:sz w:val="24"/>
          <w:szCs w:val="24"/>
        </w:rPr>
        <w:t xml:space="preserve">          Ch. 1&amp;2</w:t>
      </w:r>
      <w:r w:rsidR="00A03E99">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Disc. 1</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2               </w:t>
      </w:r>
      <w:r w:rsidR="00F62432">
        <w:rPr>
          <w:rFonts w:ascii="Times New Roman" w:eastAsia="Times New Roman" w:hAnsi="Times New Roman" w:cs="Times New Roman"/>
          <w:b/>
          <w:sz w:val="24"/>
          <w:szCs w:val="24"/>
        </w:rPr>
        <w:t xml:space="preserve">    6/3  - </w:t>
      </w:r>
      <w:r w:rsidR="005C7939">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6/9</w:t>
      </w:r>
      <w:r w:rsidR="00F84424">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Ch. 3 - </w:t>
      </w:r>
      <w:r w:rsidR="005E417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Disc. 2</w:t>
      </w:r>
      <w:r>
        <w:rPr>
          <w:rFonts w:ascii="Times New Roman" w:eastAsia="Times New Roman" w:hAnsi="Times New Roman" w:cs="Times New Roman"/>
          <w:b/>
          <w:sz w:val="24"/>
          <w:szCs w:val="24"/>
        </w:rPr>
        <w:t xml:space="preserve"> </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6/10 – 6/16</w:t>
      </w:r>
      <w:r w:rsidR="005E4176">
        <w:rPr>
          <w:rFonts w:ascii="Times New Roman" w:eastAsia="Times New Roman" w:hAnsi="Times New Roman" w:cs="Times New Roman"/>
          <w:b/>
          <w:sz w:val="24"/>
          <w:szCs w:val="24"/>
        </w:rPr>
        <w:t xml:space="preserve">        Ch. 6 &amp; 7</w:t>
      </w:r>
      <w:r w:rsidR="00866B15">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Disc. 3</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6/17 – 6/23</w:t>
      </w: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Ch. 8 &amp; 9</w:t>
      </w:r>
      <w:r w:rsidR="00866B15">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Disc. 4</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 xml:space="preserve"> Lesson Plans 1 &amp; 2</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5                   6/24</w:t>
      </w:r>
      <w:r w:rsidR="005E4176">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 6/30        </w:t>
      </w:r>
      <w:r w:rsidR="006C7E51">
        <w:rPr>
          <w:rFonts w:ascii="Times New Roman" w:eastAsia="Times New Roman" w:hAnsi="Times New Roman" w:cs="Times New Roman"/>
          <w:b/>
          <w:sz w:val="24"/>
          <w:szCs w:val="24"/>
        </w:rPr>
        <w:t>Ch. 10&amp;11</w:t>
      </w:r>
      <w:r>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Disc. 5</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Lesson Plans 3 &amp; 4</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6                   7/1 –   7/7          </w:t>
      </w:r>
      <w:r w:rsidR="00F84424">
        <w:rPr>
          <w:rFonts w:ascii="Times New Roman" w:eastAsia="Times New Roman" w:hAnsi="Times New Roman" w:cs="Times New Roman"/>
          <w:b/>
          <w:sz w:val="24"/>
          <w:szCs w:val="24"/>
        </w:rPr>
        <w:t xml:space="preserve">Ch. 12 - </w:t>
      </w:r>
      <w:r w:rsidR="006C7E51">
        <w:rPr>
          <w:rFonts w:ascii="Times New Roman" w:eastAsia="Times New Roman" w:hAnsi="Times New Roman" w:cs="Times New Roman"/>
          <w:b/>
          <w:sz w:val="24"/>
          <w:szCs w:val="24"/>
        </w:rPr>
        <w:t xml:space="preserve">14       </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Disc. 6</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Mid Term</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7                   7/8  –  7/14        </w:t>
      </w:r>
      <w:r w:rsidR="006C7E51">
        <w:rPr>
          <w:rFonts w:ascii="Times New Roman" w:eastAsia="Times New Roman" w:hAnsi="Times New Roman" w:cs="Times New Roman"/>
          <w:b/>
          <w:sz w:val="24"/>
          <w:szCs w:val="24"/>
        </w:rPr>
        <w:t xml:space="preserve">Ch. 15 &amp; 16        </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Disc. 7</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Lesson Plans 5 &amp; 6</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8                   7/15 – 7/21</w:t>
      </w:r>
      <w:r w:rsidR="006C7E51">
        <w:rPr>
          <w:rFonts w:ascii="Times New Roman" w:eastAsia="Times New Roman" w:hAnsi="Times New Roman" w:cs="Times New Roman"/>
          <w:b/>
          <w:sz w:val="24"/>
          <w:szCs w:val="24"/>
        </w:rPr>
        <w:t xml:space="preserve">        Ch. 17 &amp; 18        </w:t>
      </w:r>
      <w:r w:rsidR="00F84424">
        <w:rPr>
          <w:rFonts w:ascii="Times New Roman" w:eastAsia="Times New Roman" w:hAnsi="Times New Roman" w:cs="Times New Roman"/>
          <w:b/>
          <w:sz w:val="24"/>
          <w:szCs w:val="24"/>
        </w:rPr>
        <w:t xml:space="preserve">  Disc. 8             </w:t>
      </w:r>
      <w:r w:rsidR="006C7E51">
        <w:rPr>
          <w:rFonts w:ascii="Times New Roman" w:eastAsia="Times New Roman" w:hAnsi="Times New Roman" w:cs="Times New Roman"/>
          <w:b/>
          <w:sz w:val="24"/>
          <w:szCs w:val="24"/>
        </w:rPr>
        <w:t>Lesson Plans 7 &amp; 8</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9                   7/22 – 7/28</w:t>
      </w:r>
      <w:r w:rsidR="006C7E51">
        <w:rPr>
          <w:rFonts w:ascii="Times New Roman" w:eastAsia="Times New Roman" w:hAnsi="Times New Roman" w:cs="Times New Roman"/>
          <w:b/>
          <w:sz w:val="24"/>
          <w:szCs w:val="24"/>
        </w:rPr>
        <w:t xml:space="preserve">        Ch. 19 &amp; 20        </w:t>
      </w:r>
      <w:r w:rsidR="00F84424">
        <w:rPr>
          <w:rFonts w:ascii="Times New Roman" w:eastAsia="Times New Roman" w:hAnsi="Times New Roman" w:cs="Times New Roman"/>
          <w:b/>
          <w:sz w:val="24"/>
          <w:szCs w:val="24"/>
        </w:rPr>
        <w:t xml:space="preserve">  Disc. 9             </w:t>
      </w:r>
      <w:r w:rsidR="006C7E51">
        <w:rPr>
          <w:rFonts w:ascii="Times New Roman" w:eastAsia="Times New Roman" w:hAnsi="Times New Roman" w:cs="Times New Roman"/>
          <w:b/>
          <w:sz w:val="24"/>
          <w:szCs w:val="24"/>
        </w:rPr>
        <w:t>Lesson Plans 9 &amp; 10</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10                 7/29 –  8/4         </w:t>
      </w:r>
      <w:r w:rsidR="006C7E51">
        <w:rPr>
          <w:rFonts w:ascii="Times New Roman" w:eastAsia="Times New Roman" w:hAnsi="Times New Roman" w:cs="Times New Roman"/>
          <w:b/>
          <w:sz w:val="24"/>
          <w:szCs w:val="24"/>
        </w:rPr>
        <w:t xml:space="preserve">Ch. 21 &amp; 22        </w:t>
      </w:r>
      <w:r w:rsidR="00F84424">
        <w:rPr>
          <w:rFonts w:ascii="Times New Roman" w:eastAsia="Times New Roman" w:hAnsi="Times New Roman" w:cs="Times New Roman"/>
          <w:b/>
          <w:sz w:val="24"/>
          <w:szCs w:val="24"/>
        </w:rPr>
        <w:t xml:space="preserve">  Disc. 10           </w:t>
      </w:r>
      <w:r w:rsidR="006C7E51">
        <w:rPr>
          <w:rFonts w:ascii="Times New Roman" w:eastAsia="Times New Roman" w:hAnsi="Times New Roman" w:cs="Times New Roman"/>
          <w:b/>
          <w:sz w:val="24"/>
          <w:szCs w:val="24"/>
        </w:rPr>
        <w:t>APE Paper</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11                  8/5 –   8/10       </w:t>
      </w:r>
      <w:r w:rsidR="006C7E51">
        <w:rPr>
          <w:rFonts w:ascii="Times New Roman" w:eastAsia="Times New Roman" w:hAnsi="Times New Roman" w:cs="Times New Roman"/>
          <w:b/>
          <w:sz w:val="24"/>
          <w:szCs w:val="24"/>
        </w:rPr>
        <w:t xml:space="preserve">Ch. 23 </w:t>
      </w:r>
      <w:r w:rsidR="00F84424">
        <w:rPr>
          <w:rFonts w:ascii="Times New Roman" w:eastAsia="Times New Roman" w:hAnsi="Times New Roman" w:cs="Times New Roman"/>
          <w:b/>
          <w:sz w:val="24"/>
          <w:szCs w:val="24"/>
        </w:rPr>
        <w:t>–</w:t>
      </w:r>
      <w:r w:rsidR="006C7E51">
        <w:rPr>
          <w:rFonts w:ascii="Times New Roman" w:eastAsia="Times New Roman" w:hAnsi="Times New Roman" w:cs="Times New Roman"/>
          <w:b/>
          <w:sz w:val="24"/>
          <w:szCs w:val="24"/>
        </w:rPr>
        <w:t xml:space="preserve"> 30</w:t>
      </w:r>
      <w:r w:rsidR="00F84424">
        <w:rPr>
          <w:rFonts w:ascii="Times New Roman" w:eastAsia="Times New Roman" w:hAnsi="Times New Roman" w:cs="Times New Roman"/>
          <w:b/>
          <w:sz w:val="24"/>
          <w:szCs w:val="24"/>
        </w:rPr>
        <w:t xml:space="preserve">                                    Final Exam</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bookmarkEnd w:id="0"/>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76617" w:rsidRDefault="00376617"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3E99" w:rsidRPr="006C6B68" w:rsidRDefault="00A03E99" w:rsidP="00D11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AA59C2" w:rsidRPr="006C6B68" w:rsidRDefault="00AA59C2" w:rsidP="00D11221">
      <w:pPr>
        <w:spacing w:after="0" w:line="240" w:lineRule="auto"/>
        <w:ind w:firstLine="720"/>
        <w:rPr>
          <w:rFonts w:ascii="Times New Roman" w:eastAsia="Times New Roman" w:hAnsi="Times New Roman" w:cs="Times New Roman"/>
          <w:sz w:val="24"/>
          <w:szCs w:val="24"/>
        </w:rPr>
      </w:pPr>
    </w:p>
    <w:p w:rsidR="00EE2B53" w:rsidRPr="00A03E99" w:rsidRDefault="00EE2B53" w:rsidP="00A03E99">
      <w:pPr>
        <w:spacing w:after="0" w:line="240" w:lineRule="auto"/>
        <w:ind w:firstLine="720"/>
        <w:rPr>
          <w:rFonts w:ascii="Times New Roman" w:eastAsia="Times New Roman" w:hAnsi="Times New Roman" w:cs="Times New Roman"/>
          <w:sz w:val="24"/>
          <w:szCs w:val="24"/>
          <w:u w:val="single"/>
        </w:rPr>
      </w:pPr>
    </w:p>
    <w:p w:rsidR="00450F31" w:rsidRPr="00A03E99" w:rsidRDefault="00A03E99" w:rsidP="00A03E99">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rsidR="00450F31" w:rsidRPr="006C6B68" w:rsidRDefault="00450F31" w:rsidP="00450F31">
      <w:pPr>
        <w:spacing w:after="0" w:line="240" w:lineRule="auto"/>
        <w:ind w:firstLine="720"/>
        <w:rPr>
          <w:rFonts w:ascii="Times New Roman" w:eastAsia="Times New Roman" w:hAnsi="Times New Roman" w:cs="Times New Roman"/>
          <w:sz w:val="24"/>
          <w:szCs w:val="24"/>
        </w:rPr>
      </w:pPr>
    </w:p>
    <w:p w:rsidR="00450F31" w:rsidRPr="006C6B68" w:rsidRDefault="00450F31" w:rsidP="00A03E99">
      <w:pPr>
        <w:spacing w:after="0" w:line="240" w:lineRule="auto"/>
        <w:rPr>
          <w:rFonts w:ascii="Times New Roman" w:eastAsia="Times New Roman" w:hAnsi="Times New Roman" w:cs="Times New Roman"/>
          <w:sz w:val="24"/>
          <w:szCs w:val="24"/>
        </w:rPr>
      </w:pPr>
    </w:p>
    <w:p w:rsidR="00450F31" w:rsidRPr="00A03E99" w:rsidRDefault="00450F31" w:rsidP="00A03E99">
      <w:pPr>
        <w:spacing w:after="0" w:line="240" w:lineRule="auto"/>
        <w:rPr>
          <w:rFonts w:ascii="Times New Roman" w:eastAsia="Times New Roman" w:hAnsi="Times New Roman" w:cs="Times New Roman"/>
          <w:sz w:val="24"/>
          <w:szCs w:val="24"/>
          <w:u w:val="single"/>
        </w:rPr>
      </w:pPr>
    </w:p>
    <w:p w:rsidR="00D21F9C" w:rsidRPr="00A03E99" w:rsidRDefault="00D21F9C" w:rsidP="00A03E99">
      <w:pPr>
        <w:spacing w:after="0" w:line="240" w:lineRule="auto"/>
        <w:ind w:firstLine="720"/>
        <w:rPr>
          <w:rFonts w:ascii="Times New Roman" w:eastAsia="Times New Roman" w:hAnsi="Times New Roman" w:cs="Times New Roman"/>
          <w:sz w:val="24"/>
          <w:szCs w:val="24"/>
        </w:rPr>
      </w:pPr>
    </w:p>
    <w:p w:rsidR="00EE2B53" w:rsidRPr="006C6B68" w:rsidRDefault="00EE2B53" w:rsidP="00D11221">
      <w:pPr>
        <w:spacing w:after="0" w:line="240" w:lineRule="auto"/>
        <w:ind w:firstLine="720"/>
        <w:rPr>
          <w:rFonts w:ascii="Times New Roman" w:eastAsia="Times New Roman" w:hAnsi="Times New Roman" w:cs="Times New Roman"/>
          <w:sz w:val="24"/>
          <w:szCs w:val="24"/>
        </w:rPr>
      </w:pPr>
    </w:p>
    <w:p w:rsidR="00D11221" w:rsidRPr="006C6B68" w:rsidRDefault="00255A59" w:rsidP="00D11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20</w:t>
      </w:r>
      <w:r w:rsidR="00D11221" w:rsidRPr="006C6B68">
        <w:rPr>
          <w:rFonts w:ascii="Times New Roman" w:eastAsia="Times New Roman" w:hAnsi="Times New Roman" w:cs="Times New Roman"/>
          <w:b/>
          <w:sz w:val="24"/>
          <w:szCs w:val="24"/>
          <w:u w:val="single"/>
        </w:rPr>
        <w:t>. Additional Information</w:t>
      </w:r>
      <w:r w:rsidR="00D11221"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sectPr w:rsidR="00D11221" w:rsidRPr="006C6B68" w:rsidSect="00AB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C7" w:rsidRDefault="00CC22C7" w:rsidP="00CD5E52">
      <w:pPr>
        <w:spacing w:after="0" w:line="240" w:lineRule="auto"/>
      </w:pPr>
      <w:r>
        <w:separator/>
      </w:r>
    </w:p>
  </w:endnote>
  <w:endnote w:type="continuationSeparator" w:id="0">
    <w:p w:rsidR="00CC22C7" w:rsidRDefault="00CC22C7" w:rsidP="00C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C7" w:rsidRDefault="00CC22C7" w:rsidP="00CD5E52">
      <w:pPr>
        <w:spacing w:after="0" w:line="240" w:lineRule="auto"/>
      </w:pPr>
      <w:r>
        <w:separator/>
      </w:r>
    </w:p>
  </w:footnote>
  <w:footnote w:type="continuationSeparator" w:id="0">
    <w:p w:rsidR="00CC22C7" w:rsidRDefault="00CC22C7" w:rsidP="00CD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C48BA"/>
    <w:multiLevelType w:val="hybridMultilevel"/>
    <w:tmpl w:val="30C41C20"/>
    <w:lvl w:ilvl="0" w:tplc="43DA8C2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1A673BB"/>
    <w:multiLevelType w:val="hybridMultilevel"/>
    <w:tmpl w:val="3072D7E8"/>
    <w:lvl w:ilvl="0" w:tplc="EAB6EB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696CA7"/>
    <w:multiLevelType w:val="hybridMultilevel"/>
    <w:tmpl w:val="191C9D64"/>
    <w:lvl w:ilvl="0" w:tplc="73AE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B540A68"/>
    <w:multiLevelType w:val="hybridMultilevel"/>
    <w:tmpl w:val="2820C3D4"/>
    <w:lvl w:ilvl="0" w:tplc="6ADE5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75D7C"/>
    <w:multiLevelType w:val="hybridMultilevel"/>
    <w:tmpl w:val="FB5CB6E0"/>
    <w:lvl w:ilvl="0" w:tplc="70D2A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4B"/>
    <w:rsid w:val="00004430"/>
    <w:rsid w:val="00091F8D"/>
    <w:rsid w:val="001339B9"/>
    <w:rsid w:val="0014069C"/>
    <w:rsid w:val="001955A6"/>
    <w:rsid w:val="001A44FB"/>
    <w:rsid w:val="001F0A67"/>
    <w:rsid w:val="00241B54"/>
    <w:rsid w:val="00255A59"/>
    <w:rsid w:val="002A336F"/>
    <w:rsid w:val="002A669E"/>
    <w:rsid w:val="002B3129"/>
    <w:rsid w:val="002C3F42"/>
    <w:rsid w:val="00376617"/>
    <w:rsid w:val="00393E45"/>
    <w:rsid w:val="003A6DFD"/>
    <w:rsid w:val="003A6ED2"/>
    <w:rsid w:val="003B323F"/>
    <w:rsid w:val="003E6A82"/>
    <w:rsid w:val="00411DDE"/>
    <w:rsid w:val="00427E88"/>
    <w:rsid w:val="00450F31"/>
    <w:rsid w:val="00484D19"/>
    <w:rsid w:val="005149D7"/>
    <w:rsid w:val="00556EAE"/>
    <w:rsid w:val="005A798D"/>
    <w:rsid w:val="005C7939"/>
    <w:rsid w:val="005E4176"/>
    <w:rsid w:val="00654EBA"/>
    <w:rsid w:val="00675CF1"/>
    <w:rsid w:val="006B77F0"/>
    <w:rsid w:val="006C6B68"/>
    <w:rsid w:val="006C7E51"/>
    <w:rsid w:val="006E331F"/>
    <w:rsid w:val="00762727"/>
    <w:rsid w:val="00786F57"/>
    <w:rsid w:val="007E3617"/>
    <w:rsid w:val="008616AA"/>
    <w:rsid w:val="00866B15"/>
    <w:rsid w:val="008736AD"/>
    <w:rsid w:val="008A7B4B"/>
    <w:rsid w:val="008B0E57"/>
    <w:rsid w:val="009E73AF"/>
    <w:rsid w:val="00A03E99"/>
    <w:rsid w:val="00A31FA1"/>
    <w:rsid w:val="00A937C0"/>
    <w:rsid w:val="00AA59C2"/>
    <w:rsid w:val="00AB3119"/>
    <w:rsid w:val="00B355B3"/>
    <w:rsid w:val="00BA30C0"/>
    <w:rsid w:val="00C814A2"/>
    <w:rsid w:val="00CC22C7"/>
    <w:rsid w:val="00CD5E52"/>
    <w:rsid w:val="00D11221"/>
    <w:rsid w:val="00D21F9C"/>
    <w:rsid w:val="00DE6701"/>
    <w:rsid w:val="00E0241A"/>
    <w:rsid w:val="00E81E0B"/>
    <w:rsid w:val="00ED481A"/>
    <w:rsid w:val="00EE2B53"/>
    <w:rsid w:val="00F23329"/>
    <w:rsid w:val="00F62432"/>
    <w:rsid w:val="00F65937"/>
    <w:rsid w:val="00F67EDE"/>
    <w:rsid w:val="00F84424"/>
    <w:rsid w:val="00F8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02AD-6126-40F0-814C-01FADE7E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4B"/>
    <w:rPr>
      <w:color w:val="0000FF" w:themeColor="hyperlink"/>
      <w:u w:val="single"/>
    </w:rPr>
  </w:style>
  <w:style w:type="paragraph" w:customStyle="1" w:styleId="Default">
    <w:name w:val="Default"/>
    <w:rsid w:val="003E6A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52"/>
  </w:style>
  <w:style w:type="paragraph" w:styleId="Footer">
    <w:name w:val="footer"/>
    <w:basedOn w:val="Normal"/>
    <w:link w:val="FooterChar"/>
    <w:uiPriority w:val="99"/>
    <w:unhideWhenUsed/>
    <w:rsid w:val="00C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52"/>
  </w:style>
  <w:style w:type="paragraph" w:styleId="ListParagraph">
    <w:name w:val="List Paragraph"/>
    <w:basedOn w:val="Normal"/>
    <w:uiPriority w:val="34"/>
    <w:qFormat/>
    <w:rsid w:val="0013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210"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Fikes</dc:creator>
  <cp:lastModifiedBy>kimal3788</cp:lastModifiedBy>
  <cp:revision>4</cp:revision>
  <dcterms:created xsi:type="dcterms:W3CDTF">2019-04-07T16:22:00Z</dcterms:created>
  <dcterms:modified xsi:type="dcterms:W3CDTF">2019-04-07T16:47:00Z</dcterms:modified>
</cp:coreProperties>
</file>