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7A28" w:rsidRDefault="002140F9" w:rsidP="00E8791C">
      <w:pPr>
        <w:pStyle w:val="Heading1"/>
        <w:jc w:val="center"/>
      </w:pPr>
      <w:r>
        <w:rPr>
          <w:noProof/>
        </w:rPr>
        <w:drawing>
          <wp:inline distT="0" distB="0" distL="0" distR="0" wp14:anchorId="65A36D09" wp14:editId="499ADE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3B5947" w:rsidRPr="009B7A28" w:rsidRDefault="003B5947" w:rsidP="003B5947">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2140F9" w:rsidP="00930EB6">
      <w:r>
        <w:t>F</w:t>
      </w:r>
      <w:r w:rsidR="00331986">
        <w:t>INA 3315-</w:t>
      </w:r>
      <w:r w:rsidR="000D5FAE">
        <w:t>VC01</w:t>
      </w:r>
      <w:r w:rsidR="00331986">
        <w:t>, Personal Financial Planning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0D5FAE" w:rsidP="00930EB6">
      <w:r w:rsidRPr="00417929">
        <w:t>S</w:t>
      </w:r>
      <w:r>
        <w:t>ummer</w:t>
      </w:r>
      <w:r w:rsidR="00417929" w:rsidRPr="00417929">
        <w:t>, 20</w:t>
      </w:r>
      <w:r>
        <w:t>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1518D6" w:rsidRPr="00B64A61" w:rsidRDefault="001518D6" w:rsidP="001518D6">
      <w:pPr>
        <w:pStyle w:val="Heading1"/>
        <w:spacing w:line="276" w:lineRule="auto"/>
        <w:jc w:val="both"/>
        <w:rPr>
          <w:rFonts w:cs="Times New Roman"/>
          <w:b w:val="0"/>
          <w:sz w:val="22"/>
          <w:szCs w:val="22"/>
        </w:rPr>
      </w:pPr>
      <w:r w:rsidRPr="00B64A61">
        <w:rPr>
          <w:rFonts w:cs="Times New Roman"/>
          <w:b w:val="0"/>
          <w:sz w:val="22"/>
          <w:szCs w:val="22"/>
        </w:rPr>
        <w:t>Dr. Christopher A. Osuoha</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518D6" w:rsidRPr="00B64A61">
        <w:rPr>
          <w:rFonts w:cs="Times New Roman"/>
          <w:sz w:val="22"/>
          <w:szCs w:val="22"/>
        </w:rPr>
        <w:t>806-291-1036</w:t>
      </w:r>
    </w:p>
    <w:p w:rsidR="00417929" w:rsidRPr="00417929" w:rsidRDefault="00930EB6" w:rsidP="00930EB6">
      <w:r>
        <w:t xml:space="preserve">WBU </w:t>
      </w:r>
      <w:r w:rsidR="00417929" w:rsidRPr="00417929">
        <w:t xml:space="preserve">Email: </w:t>
      </w:r>
      <w:r w:rsidR="001518D6">
        <w:t>:</w:t>
      </w:r>
      <w:r w:rsidR="001518D6" w:rsidRPr="00B64A61">
        <w:rPr>
          <w:rFonts w:cs="Times New Roman"/>
          <w:sz w:val="22"/>
          <w:szCs w:val="22"/>
        </w:rPr>
        <w:t xml:space="preserve"> </w:t>
      </w:r>
      <w:hyperlink r:id="rId6" w:history="1">
        <w:r w:rsidR="001518D6" w:rsidRPr="00B64A61">
          <w:rPr>
            <w:rStyle w:val="Hyperlink"/>
            <w:rFonts w:cs="Times New Roman"/>
            <w:sz w:val="22"/>
            <w:szCs w:val="22"/>
          </w:rPr>
          <w:t>osuohac@wbu.edu</w:t>
        </w:r>
      </w:hyperlink>
    </w:p>
    <w:p w:rsidR="001518D6" w:rsidRPr="006E1E6B" w:rsidRDefault="00417929" w:rsidP="001518D6">
      <w:pPr>
        <w:rPr>
          <w:sz w:val="22"/>
          <w:szCs w:val="22"/>
        </w:rPr>
      </w:pPr>
      <w:r w:rsidRPr="00417929">
        <w:t>Cell phon</w:t>
      </w:r>
      <w:r w:rsidR="000B1F29">
        <w:t>e:</w:t>
      </w:r>
      <w:r w:rsidR="00930EB6">
        <w:t xml:space="preserve"> </w:t>
      </w:r>
      <w:r w:rsidR="001518D6" w:rsidRPr="00B64A61">
        <w:rPr>
          <w:rFonts w:cs="Times New Roman"/>
          <w:sz w:val="22"/>
          <w:szCs w:val="22"/>
        </w:rPr>
        <w:t>806-690-5913</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B478B6" w:rsidRPr="00192296" w:rsidRDefault="00B478B6" w:rsidP="00B478B6">
      <w:pPr>
        <w:rPr>
          <w:rFonts w:cs="Times New Roman"/>
          <w:spacing w:val="-3"/>
        </w:rPr>
      </w:pPr>
      <w:r w:rsidRPr="00192296">
        <w:t xml:space="preserve">Various Hours, </w:t>
      </w:r>
      <w:r w:rsidRPr="00192296">
        <w:rPr>
          <w:rFonts w:cs="Times New Roman"/>
          <w:spacing w:val="-3"/>
        </w:rPr>
        <w:t>Nunn Business Bldg.  Room 103C, Available by email, telephone, or text message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1518D6" w:rsidRDefault="001518D6" w:rsidP="001518D6">
      <w:r>
        <w:t>Online, May 25 – August 8, 2020</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31986" w:rsidRPr="00F51757" w:rsidRDefault="00331986" w:rsidP="00331986">
      <w:pPr>
        <w:rPr>
          <w:rFonts w:cstheme="minorHAnsi"/>
        </w:rPr>
      </w:pPr>
      <w:r w:rsidRPr="00F51757">
        <w:rPr>
          <w:rFonts w:cstheme="minorHAnsi"/>
          <w:spacing w:val="-3"/>
        </w:rPr>
        <w:t>R</w:t>
      </w:r>
      <w:r w:rsidRPr="00F51757">
        <w:rPr>
          <w:rFonts w:cstheme="minorHAnsi"/>
        </w:rPr>
        <w:t>ecurring individual and family financial needs; budgeting, banking, investing, insurance, real estate, credit, personal taxes, and lifelong financial planning.</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331986" w:rsidRPr="00331986" w:rsidRDefault="00331986" w:rsidP="0033198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170"/>
        <w:gridCol w:w="541"/>
        <w:gridCol w:w="716"/>
        <w:gridCol w:w="1620"/>
        <w:gridCol w:w="2071"/>
        <w:gridCol w:w="1233"/>
      </w:tblGrid>
      <w:tr w:rsidR="00331986" w:rsidRPr="00224192" w:rsidTr="00E208FE">
        <w:trPr>
          <w:tblHeader/>
          <w:tblCellSpacing w:w="15" w:type="dxa"/>
          <w:jc w:val="center"/>
        </w:trPr>
        <w:tc>
          <w:tcPr>
            <w:tcW w:w="916"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rPr>
                <w:rFonts w:cstheme="minorHAnsi"/>
                <w:b/>
                <w:bCs/>
              </w:rPr>
            </w:pPr>
            <w:r w:rsidRPr="00E208FE">
              <w:rPr>
                <w:rFonts w:cstheme="minorHAnsi"/>
                <w:b/>
                <w:bCs/>
              </w:rPr>
              <w:t>BOOK</w:t>
            </w:r>
          </w:p>
        </w:tc>
        <w:tc>
          <w:tcPr>
            <w:tcW w:w="630"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cstheme="minorHAnsi"/>
                <w:b/>
                <w:bCs/>
              </w:rPr>
            </w:pPr>
            <w:r w:rsidRPr="00E208FE">
              <w:rPr>
                <w:rFonts w:cstheme="minorHAnsi"/>
                <w:b/>
                <w:bCs/>
              </w:rPr>
              <w:t>AUTHOR</w:t>
            </w:r>
          </w:p>
        </w:tc>
        <w:tc>
          <w:tcPr>
            <w:tcW w:w="282"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cstheme="minorHAnsi"/>
                <w:b/>
                <w:bCs/>
              </w:rPr>
            </w:pPr>
            <w:r w:rsidRPr="00E208FE">
              <w:rPr>
                <w:rFonts w:cstheme="minorHAnsi"/>
                <w:b/>
                <w:bCs/>
              </w:rPr>
              <w:t>ED</w:t>
            </w:r>
          </w:p>
        </w:tc>
        <w:tc>
          <w:tcPr>
            <w:tcW w:w="379"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cstheme="minorHAnsi"/>
                <w:b/>
                <w:bCs/>
              </w:rPr>
            </w:pPr>
            <w:r w:rsidRPr="00E208FE">
              <w:rPr>
                <w:rFonts w:cstheme="minorHAnsi"/>
                <w:b/>
                <w:bCs/>
              </w:rPr>
              <w:t>YEAR</w:t>
            </w:r>
          </w:p>
        </w:tc>
        <w:tc>
          <w:tcPr>
            <w:tcW w:w="878"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cstheme="minorHAnsi"/>
                <w:b/>
                <w:bCs/>
              </w:rPr>
            </w:pPr>
            <w:r w:rsidRPr="00E208FE">
              <w:rPr>
                <w:rFonts w:cstheme="minorHAnsi"/>
                <w:b/>
                <w:bCs/>
              </w:rPr>
              <w:t>PUBLISHER</w:t>
            </w:r>
          </w:p>
        </w:tc>
        <w:tc>
          <w:tcPr>
            <w:tcW w:w="1127"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cstheme="minorHAnsi"/>
                <w:b/>
                <w:bCs/>
              </w:rPr>
            </w:pPr>
            <w:r w:rsidRPr="00E208FE">
              <w:rPr>
                <w:rFonts w:cstheme="minorHAnsi"/>
                <w:b/>
                <w:bCs/>
              </w:rPr>
              <w:t>ISBN#</w:t>
            </w:r>
          </w:p>
        </w:tc>
        <w:tc>
          <w:tcPr>
            <w:tcW w:w="656"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cstheme="minorHAnsi"/>
                <w:b/>
                <w:bCs/>
              </w:rPr>
            </w:pPr>
            <w:r w:rsidRPr="00E208FE">
              <w:rPr>
                <w:rFonts w:cstheme="minorHAnsi"/>
                <w:b/>
                <w:bCs/>
              </w:rPr>
              <w:t>UPDATED</w:t>
            </w:r>
          </w:p>
        </w:tc>
      </w:tr>
      <w:tr w:rsidR="00331986" w:rsidRPr="00224192" w:rsidTr="00E208FE">
        <w:trPr>
          <w:tblCellSpacing w:w="15" w:type="dxa"/>
          <w:jc w:val="center"/>
        </w:trPr>
        <w:tc>
          <w:tcPr>
            <w:tcW w:w="916"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rPr>
                <w:rFonts w:ascii="Times New Roman" w:hAnsi="Times New Roman"/>
                <w:bCs/>
                <w:sz w:val="22"/>
                <w:szCs w:val="22"/>
              </w:rPr>
            </w:pPr>
            <w:r w:rsidRPr="00E208FE">
              <w:rPr>
                <w:rFonts w:ascii="Times New Roman" w:hAnsi="Times New Roman"/>
                <w:bCs/>
                <w:sz w:val="22"/>
                <w:szCs w:val="22"/>
              </w:rPr>
              <w:t>Personal Financial Planning</w:t>
            </w:r>
          </w:p>
          <w:p w:rsidR="00331986" w:rsidRPr="00E208FE" w:rsidRDefault="00331986" w:rsidP="003D3EA5">
            <w:pPr>
              <w:rPr>
                <w:rFonts w:ascii="Times New Roman" w:hAnsi="Times New Roman"/>
                <w:bCs/>
                <w:sz w:val="22"/>
                <w:szCs w:val="22"/>
              </w:rPr>
            </w:pPr>
            <w:r w:rsidRPr="00E208FE">
              <w:rPr>
                <w:rFonts w:ascii="Times New Roman" w:hAnsi="Times New Roman"/>
                <w:bCs/>
                <w:sz w:val="22"/>
                <w:szCs w:val="22"/>
              </w:rPr>
              <w:t>Ebook with Code</w:t>
            </w:r>
          </w:p>
        </w:tc>
        <w:tc>
          <w:tcPr>
            <w:tcW w:w="630"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ascii="Times New Roman" w:hAnsi="Times New Roman"/>
                <w:bCs/>
                <w:sz w:val="22"/>
                <w:szCs w:val="22"/>
              </w:rPr>
            </w:pPr>
            <w:proofErr w:type="spellStart"/>
            <w:r w:rsidRPr="00E208FE">
              <w:rPr>
                <w:rFonts w:ascii="Times New Roman" w:hAnsi="Times New Roman"/>
                <w:bCs/>
                <w:sz w:val="22"/>
                <w:szCs w:val="22"/>
              </w:rPr>
              <w:t>Gitman</w:t>
            </w:r>
            <w:proofErr w:type="spellEnd"/>
          </w:p>
        </w:tc>
        <w:tc>
          <w:tcPr>
            <w:tcW w:w="282"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ascii="Times New Roman" w:hAnsi="Times New Roman"/>
                <w:bCs/>
                <w:sz w:val="22"/>
                <w:szCs w:val="22"/>
              </w:rPr>
            </w:pPr>
            <w:r w:rsidRPr="00E208FE">
              <w:rPr>
                <w:rFonts w:ascii="Times New Roman" w:hAnsi="Times New Roman"/>
                <w:bCs/>
                <w:sz w:val="22"/>
                <w:szCs w:val="22"/>
              </w:rPr>
              <w:t>14th</w:t>
            </w:r>
          </w:p>
        </w:tc>
        <w:tc>
          <w:tcPr>
            <w:tcW w:w="379"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ascii="Times New Roman" w:hAnsi="Times New Roman"/>
                <w:bCs/>
                <w:sz w:val="22"/>
                <w:szCs w:val="22"/>
              </w:rPr>
            </w:pPr>
            <w:r w:rsidRPr="00E208FE">
              <w:rPr>
                <w:rFonts w:ascii="Times New Roman" w:hAnsi="Times New Roman"/>
                <w:bCs/>
                <w:sz w:val="22"/>
                <w:szCs w:val="22"/>
              </w:rPr>
              <w:t>2016</w:t>
            </w:r>
          </w:p>
        </w:tc>
        <w:tc>
          <w:tcPr>
            <w:tcW w:w="878"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ascii="Times New Roman" w:hAnsi="Times New Roman"/>
                <w:bCs/>
                <w:sz w:val="22"/>
                <w:szCs w:val="22"/>
              </w:rPr>
            </w:pPr>
            <w:r w:rsidRPr="00E208FE">
              <w:rPr>
                <w:rFonts w:ascii="Times New Roman" w:hAnsi="Times New Roman"/>
                <w:bCs/>
                <w:sz w:val="22"/>
                <w:szCs w:val="22"/>
              </w:rPr>
              <w:t>Cengage Learning</w:t>
            </w:r>
          </w:p>
          <w:p w:rsidR="00331986" w:rsidRPr="00E208FE" w:rsidRDefault="00331986" w:rsidP="003D3EA5">
            <w:pPr>
              <w:jc w:val="center"/>
              <w:rPr>
                <w:rFonts w:ascii="Times New Roman" w:hAnsi="Times New Roman"/>
                <w:bCs/>
                <w:color w:val="FF0000"/>
                <w:sz w:val="22"/>
                <w:szCs w:val="22"/>
              </w:rPr>
            </w:pPr>
          </w:p>
        </w:tc>
        <w:tc>
          <w:tcPr>
            <w:tcW w:w="1127"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ascii="Times New Roman" w:hAnsi="Times New Roman"/>
                <w:bCs/>
                <w:sz w:val="22"/>
                <w:szCs w:val="22"/>
              </w:rPr>
            </w:pPr>
            <w:r w:rsidRPr="00E208FE">
              <w:rPr>
                <w:rFonts w:ascii="Times New Roman" w:hAnsi="Times New Roman"/>
                <w:sz w:val="22"/>
                <w:szCs w:val="22"/>
              </w:rPr>
              <w:t>9781-30563-6699</w:t>
            </w:r>
          </w:p>
        </w:tc>
        <w:tc>
          <w:tcPr>
            <w:tcW w:w="656" w:type="pct"/>
            <w:tcBorders>
              <w:top w:val="outset" w:sz="6" w:space="0" w:color="auto"/>
              <w:left w:val="outset" w:sz="6" w:space="0" w:color="auto"/>
              <w:bottom w:val="outset" w:sz="6" w:space="0" w:color="auto"/>
              <w:right w:val="outset" w:sz="6" w:space="0" w:color="auto"/>
            </w:tcBorders>
            <w:vAlign w:val="center"/>
          </w:tcPr>
          <w:p w:rsidR="00331986" w:rsidRPr="00E208FE" w:rsidRDefault="00331986" w:rsidP="003D3EA5">
            <w:pPr>
              <w:jc w:val="center"/>
              <w:rPr>
                <w:rFonts w:ascii="Times New Roman" w:hAnsi="Times New Roman"/>
                <w:bCs/>
                <w:sz w:val="22"/>
                <w:szCs w:val="22"/>
              </w:rPr>
            </w:pPr>
            <w:r w:rsidRPr="00E208FE">
              <w:rPr>
                <w:rFonts w:ascii="Times New Roman" w:hAnsi="Times New Roman"/>
                <w:bCs/>
                <w:sz w:val="22"/>
                <w:szCs w:val="22"/>
              </w:rPr>
              <w:t>4/24/17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 xml:space="preserve">Understand the foundations of the financial planning process and personal tax planning, including the application of basic assets management techniques </w:t>
      </w:r>
    </w:p>
    <w:p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Explain and manage personal credit such as credit cards and consumer loans</w:t>
      </w:r>
    </w:p>
    <w:p w:rsidR="009D4594" w:rsidRPr="00294BA9" w:rsidRDefault="009D4594" w:rsidP="009D4594">
      <w:pPr>
        <w:numPr>
          <w:ilvl w:val="0"/>
          <w:numId w:val="2"/>
        </w:numPr>
        <w:spacing w:after="0" w:line="240" w:lineRule="auto"/>
        <w:rPr>
          <w:rFonts w:cstheme="minorHAnsi"/>
          <w:sz w:val="22"/>
          <w:szCs w:val="22"/>
        </w:rPr>
      </w:pPr>
      <w:r w:rsidRPr="00294BA9">
        <w:rPr>
          <w:rFonts w:cstheme="minorHAnsi"/>
          <w:sz w:val="22"/>
          <w:szCs w:val="22"/>
        </w:rPr>
        <w:t xml:space="preserve">Understand the individual and family insurance concepts such as life and health insurance. </w:t>
      </w:r>
    </w:p>
    <w:p w:rsidR="00331986" w:rsidRDefault="009D4594" w:rsidP="009D4594">
      <w:pPr>
        <w:pStyle w:val="Heading1"/>
        <w:numPr>
          <w:ilvl w:val="0"/>
          <w:numId w:val="2"/>
        </w:numPr>
        <w:rPr>
          <w:rFonts w:ascii="Times New Roman" w:hAnsi="Times New Roman"/>
          <w:b w:val="0"/>
          <w:sz w:val="22"/>
          <w:szCs w:val="22"/>
        </w:rPr>
      </w:pPr>
      <w:r w:rsidRPr="00294BA9">
        <w:rPr>
          <w:rFonts w:cstheme="minorHAnsi"/>
          <w:b w:val="0"/>
          <w:sz w:val="22"/>
          <w:szCs w:val="22"/>
        </w:rPr>
        <w:t>Analyze personal investments, including retirement and estate planning processes</w:t>
      </w:r>
      <w:r w:rsidRPr="009D4594">
        <w:rPr>
          <w:rFonts w:ascii="Times New Roman" w:hAnsi="Times New Roman"/>
          <w:b w:val="0"/>
          <w:sz w:val="22"/>
          <w:szCs w:val="22"/>
        </w:rPr>
        <w:t>.</w:t>
      </w:r>
    </w:p>
    <w:p w:rsidR="009D4594" w:rsidRPr="009D4594" w:rsidRDefault="009D4594" w:rsidP="009D4594"/>
    <w:p w:rsidR="00417929" w:rsidRDefault="00FC0BCF" w:rsidP="00930EB6">
      <w:pPr>
        <w:pStyle w:val="Heading1"/>
      </w:pPr>
      <w:r>
        <w:t xml:space="preserve">14. </w:t>
      </w:r>
      <w:r w:rsidR="00930EB6">
        <w:t>ATTENDANCE REQUIREMENTS:</w:t>
      </w:r>
    </w:p>
    <w:p w:rsid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1518D6" w:rsidRDefault="001518D6" w:rsidP="001518D6">
      <w:pPr>
        <w:spacing w:line="240" w:lineRule="auto"/>
        <w:jc w:val="both"/>
      </w:pPr>
      <w:r>
        <w:t>a. 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rsidR="001518D6" w:rsidRDefault="001518D6" w:rsidP="001518D6">
      <w:pPr>
        <w:spacing w:line="240" w:lineRule="auto"/>
        <w:jc w:val="both"/>
      </w:pPr>
      <w:r>
        <w:t>b. Online participation is required for course completion. Regularly accessing the course each week is expected. Students must discuss possible alternatives with me if the expected course participation cannot be met.</w:t>
      </w:r>
    </w:p>
    <w:p w:rsidR="001518D6" w:rsidRDefault="001518D6" w:rsidP="001518D6">
      <w:pPr>
        <w:spacing w:line="240" w:lineRule="auto"/>
        <w:jc w:val="both"/>
      </w:pPr>
      <w:r>
        <w:t>c. It is recommended that students spend 6-10 hours or more each week reviewing, completing assignments, participating in the discussion board, and researching issues through the library and other sources.</w:t>
      </w:r>
    </w:p>
    <w:p w:rsidR="001518D6" w:rsidRDefault="001518D6" w:rsidP="001518D6">
      <w:pPr>
        <w:spacing w:line="240" w:lineRule="auto"/>
        <w:jc w:val="both"/>
      </w:pPr>
      <w:r>
        <w:lastRenderedPageBreak/>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on August 8, 2020.</w:t>
      </w:r>
    </w:p>
    <w:p w:rsidR="001518D6" w:rsidRPr="00930EB6" w:rsidRDefault="001518D6" w:rsidP="00930EB6"/>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1518D6" w:rsidRPr="001518D6" w:rsidRDefault="00FC0BCF" w:rsidP="001518D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9256" w:type="dxa"/>
        <w:tblInd w:w="544" w:type="dxa"/>
        <w:tblLayout w:type="fixed"/>
        <w:tblLook w:val="04A0" w:firstRow="1" w:lastRow="0" w:firstColumn="1" w:lastColumn="0" w:noHBand="0" w:noVBand="1"/>
      </w:tblPr>
      <w:tblGrid>
        <w:gridCol w:w="4628"/>
        <w:gridCol w:w="4628"/>
      </w:tblGrid>
      <w:tr w:rsidR="001518D6" w:rsidRPr="00B64A61" w:rsidTr="007D0DCB">
        <w:trPr>
          <w:trHeight w:val="4005"/>
        </w:trPr>
        <w:tc>
          <w:tcPr>
            <w:tcW w:w="4628" w:type="dxa"/>
          </w:tcPr>
          <w:p w:rsidR="001518D6" w:rsidRPr="00B64A61" w:rsidRDefault="001518D6" w:rsidP="007D0DCB">
            <w:pPr>
              <w:spacing w:after="160" w:line="276" w:lineRule="auto"/>
              <w:jc w:val="center"/>
              <w:rPr>
                <w:rFonts w:cs="Times New Roman"/>
                <w:sz w:val="22"/>
                <w:szCs w:val="22"/>
              </w:rPr>
            </w:pPr>
            <w:r w:rsidRPr="00B64A61">
              <w:rPr>
                <w:rFonts w:cs="Times New Roman"/>
                <w:b/>
                <w:bCs/>
                <w:sz w:val="22"/>
                <w:szCs w:val="22"/>
              </w:rPr>
              <w:t>Grading Criteria and Calculation</w:t>
            </w:r>
          </w:p>
          <w:p w:rsidR="001518D6" w:rsidRPr="00B64A61" w:rsidRDefault="001518D6" w:rsidP="007D0DCB">
            <w:pPr>
              <w:spacing w:after="160" w:line="276" w:lineRule="auto"/>
              <w:rPr>
                <w:rFonts w:cs="Times New Roman"/>
                <w:sz w:val="22"/>
                <w:szCs w:val="22"/>
              </w:rPr>
            </w:pPr>
            <w:r w:rsidRPr="00B64A61">
              <w:rPr>
                <w:rFonts w:cs="Times New Roman"/>
                <w:b/>
                <w:bCs/>
                <w:sz w:val="22"/>
                <w:szCs w:val="22"/>
              </w:rPr>
              <w:t xml:space="preserve">     A. Exams:                                  40%</w:t>
            </w:r>
          </w:p>
          <w:p w:rsidR="001518D6" w:rsidRPr="00B64A61" w:rsidRDefault="001518D6" w:rsidP="007D0DCB">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rsidR="001518D6" w:rsidRPr="00B64A61" w:rsidRDefault="001518D6" w:rsidP="007D0DCB">
            <w:pPr>
              <w:spacing w:after="160" w:line="276" w:lineRule="auto"/>
              <w:rPr>
                <w:rFonts w:cs="Times New Roman"/>
                <w:sz w:val="22"/>
                <w:szCs w:val="22"/>
              </w:rPr>
            </w:pPr>
            <w:r w:rsidRPr="00B64A61">
              <w:rPr>
                <w:rFonts w:cs="Times New Roman"/>
                <w:sz w:val="22"/>
                <w:szCs w:val="22"/>
              </w:rPr>
              <w:t xml:space="preserve">               Final                    20%</w:t>
            </w:r>
          </w:p>
          <w:p w:rsidR="001518D6" w:rsidRPr="00B64A61" w:rsidRDefault="001518D6" w:rsidP="007D0DCB">
            <w:pPr>
              <w:spacing w:after="160" w:line="276" w:lineRule="auto"/>
              <w:rPr>
                <w:rFonts w:cs="Times New Roman"/>
                <w:b/>
                <w:bCs/>
                <w:sz w:val="22"/>
                <w:szCs w:val="22"/>
              </w:rPr>
            </w:pPr>
            <w:r w:rsidRPr="00B64A61">
              <w:rPr>
                <w:rFonts w:cs="Times New Roman"/>
                <w:b/>
                <w:bCs/>
                <w:sz w:val="22"/>
                <w:szCs w:val="22"/>
              </w:rPr>
              <w:t xml:space="preserve">     B. Assignments and Quizzes:  40%</w:t>
            </w:r>
          </w:p>
          <w:p w:rsidR="001518D6" w:rsidRPr="00B64A61" w:rsidRDefault="001518D6" w:rsidP="007D0DCB">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rsidR="001518D6" w:rsidRPr="00B64A61" w:rsidRDefault="001518D6" w:rsidP="007D0DCB">
            <w:pPr>
              <w:spacing w:after="160" w:line="276" w:lineRule="auto"/>
              <w:rPr>
                <w:rFonts w:cs="Times New Roman"/>
                <w:bCs/>
                <w:sz w:val="22"/>
                <w:szCs w:val="22"/>
              </w:rPr>
            </w:pPr>
            <w:r w:rsidRPr="00B64A61">
              <w:rPr>
                <w:rFonts w:cs="Times New Roman"/>
                <w:bCs/>
                <w:sz w:val="22"/>
                <w:szCs w:val="22"/>
              </w:rPr>
              <w:t xml:space="preserve">              Quizzes                20%</w:t>
            </w:r>
          </w:p>
          <w:p w:rsidR="001518D6" w:rsidRPr="00B64A61" w:rsidRDefault="001518D6" w:rsidP="007D0DCB">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rsidR="001518D6" w:rsidRPr="00B64A61" w:rsidRDefault="001518D6" w:rsidP="007D0DCB">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rsidR="001518D6" w:rsidRPr="00B64A61" w:rsidRDefault="001518D6" w:rsidP="007D0DCB">
            <w:pPr>
              <w:spacing w:after="160" w:line="276" w:lineRule="auto"/>
              <w:jc w:val="center"/>
              <w:rPr>
                <w:rFonts w:cs="Times New Roman"/>
                <w:b/>
                <w:bCs/>
                <w:sz w:val="22"/>
                <w:szCs w:val="22"/>
              </w:rPr>
            </w:pPr>
            <w:r w:rsidRPr="00B64A61">
              <w:rPr>
                <w:rFonts w:cs="Times New Roman"/>
                <w:b/>
                <w:bCs/>
                <w:sz w:val="22"/>
                <w:szCs w:val="22"/>
              </w:rPr>
              <w:t>Grading Scale</w:t>
            </w:r>
          </w:p>
          <w:p w:rsidR="001518D6" w:rsidRPr="00B64A61" w:rsidRDefault="001518D6" w:rsidP="007D0DCB">
            <w:pPr>
              <w:spacing w:after="160" w:line="276" w:lineRule="auto"/>
              <w:jc w:val="center"/>
              <w:rPr>
                <w:rFonts w:cs="Times New Roman"/>
                <w:sz w:val="22"/>
                <w:szCs w:val="22"/>
              </w:rPr>
            </w:pPr>
          </w:p>
          <w:p w:rsidR="001518D6" w:rsidRPr="00B64A61" w:rsidRDefault="001518D6" w:rsidP="007D0DCB">
            <w:pPr>
              <w:spacing w:after="160" w:line="276" w:lineRule="auto"/>
              <w:jc w:val="center"/>
              <w:rPr>
                <w:rFonts w:cs="Times New Roman"/>
                <w:sz w:val="22"/>
                <w:szCs w:val="22"/>
              </w:rPr>
            </w:pPr>
            <w:r w:rsidRPr="00B64A61">
              <w:rPr>
                <w:rFonts w:cs="Times New Roman"/>
                <w:sz w:val="22"/>
                <w:szCs w:val="22"/>
              </w:rPr>
              <w:t>90 % to 100 % = A</w:t>
            </w:r>
          </w:p>
          <w:p w:rsidR="001518D6" w:rsidRPr="00B64A61" w:rsidRDefault="001518D6" w:rsidP="007D0DCB">
            <w:pPr>
              <w:spacing w:after="160" w:line="276" w:lineRule="auto"/>
              <w:jc w:val="center"/>
              <w:rPr>
                <w:rFonts w:cs="Times New Roman"/>
                <w:sz w:val="22"/>
                <w:szCs w:val="22"/>
              </w:rPr>
            </w:pPr>
            <w:r w:rsidRPr="00B64A61">
              <w:rPr>
                <w:rFonts w:cs="Times New Roman"/>
                <w:sz w:val="22"/>
                <w:szCs w:val="22"/>
              </w:rPr>
              <w:t>80 % to 89 % = B</w:t>
            </w:r>
          </w:p>
          <w:p w:rsidR="001518D6" w:rsidRPr="00B64A61" w:rsidRDefault="001518D6" w:rsidP="007D0DCB">
            <w:pPr>
              <w:spacing w:after="160" w:line="276" w:lineRule="auto"/>
              <w:jc w:val="center"/>
              <w:rPr>
                <w:rFonts w:cs="Times New Roman"/>
                <w:sz w:val="22"/>
                <w:szCs w:val="22"/>
              </w:rPr>
            </w:pPr>
            <w:r w:rsidRPr="00B64A61">
              <w:rPr>
                <w:rFonts w:cs="Times New Roman"/>
                <w:sz w:val="22"/>
                <w:szCs w:val="22"/>
              </w:rPr>
              <w:t>70 % to 79 % = C</w:t>
            </w:r>
          </w:p>
          <w:p w:rsidR="001518D6" w:rsidRPr="00B64A61" w:rsidRDefault="001518D6" w:rsidP="007D0DCB">
            <w:pPr>
              <w:spacing w:after="160" w:line="276" w:lineRule="auto"/>
              <w:jc w:val="center"/>
              <w:rPr>
                <w:rFonts w:cs="Times New Roman"/>
                <w:sz w:val="22"/>
                <w:szCs w:val="22"/>
              </w:rPr>
            </w:pPr>
            <w:r w:rsidRPr="00B64A61">
              <w:rPr>
                <w:rFonts w:cs="Times New Roman"/>
                <w:sz w:val="22"/>
                <w:szCs w:val="22"/>
              </w:rPr>
              <w:t>60 % to 69 % = D</w:t>
            </w:r>
          </w:p>
          <w:p w:rsidR="001518D6" w:rsidRPr="00B64A61" w:rsidRDefault="001518D6" w:rsidP="007D0DCB">
            <w:pPr>
              <w:spacing w:after="160" w:line="276" w:lineRule="auto"/>
              <w:jc w:val="center"/>
              <w:rPr>
                <w:rFonts w:cs="Times New Roman"/>
                <w:sz w:val="22"/>
                <w:szCs w:val="22"/>
              </w:rPr>
            </w:pPr>
            <w:r w:rsidRPr="00B64A61">
              <w:rPr>
                <w:rFonts w:cs="Times New Roman"/>
                <w:sz w:val="22"/>
                <w:szCs w:val="22"/>
              </w:rPr>
              <w:t>Below 60 % = F</w:t>
            </w:r>
          </w:p>
        </w:tc>
      </w:tr>
    </w:tbl>
    <w:p w:rsidR="00FC0BCF" w:rsidRDefault="00FC0BCF" w:rsidP="00FC0BCF">
      <w:pPr>
        <w:rPr>
          <w:rFonts w:ascii="Calibri" w:hAnsi="Calibri"/>
          <w:sz w:val="22"/>
          <w:szCs w:val="22"/>
        </w:rPr>
      </w:pPr>
    </w:p>
    <w:p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Style w:val="TableGrid"/>
        <w:tblW w:w="8500" w:type="dxa"/>
        <w:jc w:val="center"/>
        <w:tblLook w:val="04A0" w:firstRow="1" w:lastRow="0" w:firstColumn="1" w:lastColumn="0" w:noHBand="0" w:noVBand="1"/>
      </w:tblPr>
      <w:tblGrid>
        <w:gridCol w:w="736"/>
        <w:gridCol w:w="1487"/>
        <w:gridCol w:w="900"/>
        <w:gridCol w:w="5377"/>
      </w:tblGrid>
      <w:tr w:rsidR="001518D6" w:rsidRPr="00B64A61" w:rsidTr="001518D6">
        <w:trPr>
          <w:jc w:val="center"/>
        </w:trPr>
        <w:tc>
          <w:tcPr>
            <w:tcW w:w="736" w:type="dxa"/>
          </w:tcPr>
          <w:p w:rsidR="001518D6" w:rsidRPr="00B64A61" w:rsidRDefault="001518D6" w:rsidP="007D0DCB">
            <w:pPr>
              <w:spacing w:line="276" w:lineRule="auto"/>
              <w:rPr>
                <w:rFonts w:cs="Times New Roman"/>
                <w:sz w:val="22"/>
                <w:szCs w:val="22"/>
              </w:rPr>
            </w:pPr>
          </w:p>
        </w:tc>
        <w:tc>
          <w:tcPr>
            <w:tcW w:w="7764" w:type="dxa"/>
            <w:gridSpan w:val="3"/>
          </w:tcPr>
          <w:p w:rsidR="001518D6" w:rsidRPr="00B64A61" w:rsidRDefault="001518D6" w:rsidP="007D0DCB">
            <w:pPr>
              <w:spacing w:line="276" w:lineRule="auto"/>
              <w:jc w:val="center"/>
              <w:rPr>
                <w:rFonts w:cs="Times New Roman"/>
                <w:b/>
                <w:sz w:val="22"/>
                <w:szCs w:val="22"/>
              </w:rPr>
            </w:pPr>
            <w:r>
              <w:rPr>
                <w:rFonts w:cs="Times New Roman"/>
                <w:b/>
                <w:sz w:val="22"/>
                <w:szCs w:val="22"/>
              </w:rPr>
              <w:t>Online</w:t>
            </w:r>
          </w:p>
        </w:tc>
      </w:tr>
      <w:tr w:rsidR="001518D6" w:rsidRPr="00B64A61" w:rsidTr="001518D6">
        <w:trPr>
          <w:jc w:val="center"/>
        </w:trPr>
        <w:tc>
          <w:tcPr>
            <w:tcW w:w="736" w:type="dxa"/>
          </w:tcPr>
          <w:p w:rsidR="001518D6" w:rsidRPr="00B64A61" w:rsidRDefault="001518D6" w:rsidP="007D0DCB">
            <w:pPr>
              <w:spacing w:line="276" w:lineRule="auto"/>
              <w:rPr>
                <w:rFonts w:cs="Times New Roman"/>
                <w:sz w:val="22"/>
                <w:szCs w:val="22"/>
              </w:rPr>
            </w:pPr>
            <w:r w:rsidRPr="00B64A61">
              <w:rPr>
                <w:rFonts w:cs="Times New Roman"/>
                <w:sz w:val="22"/>
                <w:szCs w:val="22"/>
              </w:rPr>
              <w:t>Week</w:t>
            </w:r>
          </w:p>
        </w:tc>
        <w:tc>
          <w:tcPr>
            <w:tcW w:w="1487" w:type="dxa"/>
          </w:tcPr>
          <w:p w:rsidR="001518D6" w:rsidRPr="00B64A61" w:rsidRDefault="001518D6" w:rsidP="007D0DCB">
            <w:pPr>
              <w:spacing w:line="276" w:lineRule="auto"/>
              <w:rPr>
                <w:rFonts w:cs="Times New Roman"/>
                <w:sz w:val="22"/>
                <w:szCs w:val="22"/>
              </w:rPr>
            </w:pPr>
            <w:r w:rsidRPr="00B64A61">
              <w:rPr>
                <w:rFonts w:cs="Times New Roman"/>
                <w:sz w:val="22"/>
                <w:szCs w:val="22"/>
              </w:rPr>
              <w:t>Date</w:t>
            </w:r>
          </w:p>
        </w:tc>
        <w:tc>
          <w:tcPr>
            <w:tcW w:w="900" w:type="dxa"/>
          </w:tcPr>
          <w:p w:rsidR="001518D6" w:rsidRPr="00B64A61" w:rsidRDefault="001518D6" w:rsidP="007D0DCB">
            <w:pPr>
              <w:spacing w:line="276" w:lineRule="auto"/>
              <w:rPr>
                <w:rFonts w:cs="Times New Roman"/>
                <w:sz w:val="22"/>
                <w:szCs w:val="22"/>
              </w:rPr>
            </w:pPr>
            <w:r w:rsidRPr="00B64A61">
              <w:rPr>
                <w:rFonts w:cs="Times New Roman"/>
                <w:sz w:val="22"/>
                <w:szCs w:val="22"/>
              </w:rPr>
              <w:t>Chap.</w:t>
            </w:r>
          </w:p>
        </w:tc>
        <w:tc>
          <w:tcPr>
            <w:tcW w:w="5377" w:type="dxa"/>
          </w:tcPr>
          <w:p w:rsidR="001518D6" w:rsidRPr="00B64A61" w:rsidRDefault="001518D6" w:rsidP="007D0DCB">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1518D6" w:rsidRPr="00B64A61" w:rsidTr="001518D6">
        <w:trPr>
          <w:jc w:val="center"/>
        </w:trPr>
        <w:tc>
          <w:tcPr>
            <w:tcW w:w="736" w:type="dxa"/>
          </w:tcPr>
          <w:p w:rsidR="001518D6" w:rsidRPr="00B64A61" w:rsidRDefault="001518D6" w:rsidP="007D0DCB">
            <w:pPr>
              <w:spacing w:line="276" w:lineRule="auto"/>
              <w:jc w:val="center"/>
              <w:rPr>
                <w:rFonts w:cs="Times New Roman"/>
                <w:sz w:val="22"/>
                <w:szCs w:val="22"/>
              </w:rPr>
            </w:pPr>
            <w:r w:rsidRPr="00B64A61">
              <w:rPr>
                <w:rFonts w:cs="Times New Roman"/>
                <w:sz w:val="22"/>
                <w:szCs w:val="22"/>
              </w:rPr>
              <w:t>1</w:t>
            </w:r>
          </w:p>
        </w:tc>
        <w:tc>
          <w:tcPr>
            <w:tcW w:w="1487" w:type="dxa"/>
          </w:tcPr>
          <w:p w:rsidR="001518D6" w:rsidRPr="00B64A61" w:rsidRDefault="001518D6" w:rsidP="007D0DCB">
            <w:pPr>
              <w:tabs>
                <w:tab w:val="num" w:pos="360"/>
              </w:tabs>
              <w:spacing w:line="276" w:lineRule="auto"/>
              <w:ind w:left="360" w:hanging="360"/>
              <w:jc w:val="center"/>
              <w:rPr>
                <w:rFonts w:cs="Times New Roman"/>
                <w:sz w:val="22"/>
                <w:szCs w:val="22"/>
              </w:rPr>
            </w:pPr>
            <w:r>
              <w:rPr>
                <w:rFonts w:cs="Times New Roman"/>
                <w:sz w:val="22"/>
                <w:szCs w:val="22"/>
              </w:rPr>
              <w:t>May 25- 31</w:t>
            </w:r>
          </w:p>
        </w:tc>
        <w:tc>
          <w:tcPr>
            <w:tcW w:w="900" w:type="dxa"/>
          </w:tcPr>
          <w:p w:rsidR="001518D6" w:rsidRPr="00B64A61" w:rsidRDefault="001518D6" w:rsidP="007D0DCB">
            <w:pPr>
              <w:spacing w:line="276" w:lineRule="auto"/>
              <w:jc w:val="center"/>
              <w:rPr>
                <w:rFonts w:cs="Times New Roman"/>
                <w:sz w:val="22"/>
                <w:szCs w:val="22"/>
              </w:rPr>
            </w:pPr>
            <w:r>
              <w:rPr>
                <w:rFonts w:cs="Times New Roman"/>
                <w:sz w:val="22"/>
                <w:szCs w:val="22"/>
              </w:rPr>
              <w:t>1</w:t>
            </w:r>
          </w:p>
        </w:tc>
        <w:tc>
          <w:tcPr>
            <w:tcW w:w="5377" w:type="dxa"/>
          </w:tcPr>
          <w:p w:rsidR="001518D6" w:rsidRPr="00B64A61" w:rsidRDefault="001518D6" w:rsidP="007D0DCB">
            <w:pPr>
              <w:spacing w:line="276" w:lineRule="auto"/>
              <w:rPr>
                <w:rFonts w:cs="Times New Roman"/>
                <w:sz w:val="22"/>
                <w:szCs w:val="22"/>
              </w:rPr>
            </w:pPr>
            <w:r>
              <w:rPr>
                <w:rFonts w:cs="Times New Roman"/>
                <w:sz w:val="22"/>
                <w:szCs w:val="22"/>
              </w:rPr>
              <w:t>Understanding the Financial Planning Process</w:t>
            </w:r>
          </w:p>
        </w:tc>
      </w:tr>
      <w:tr w:rsidR="001518D6" w:rsidRPr="00B64A61" w:rsidTr="001518D6">
        <w:trPr>
          <w:jc w:val="center"/>
        </w:trPr>
        <w:tc>
          <w:tcPr>
            <w:tcW w:w="736" w:type="dxa"/>
          </w:tcPr>
          <w:p w:rsidR="001518D6" w:rsidRPr="00B64A61" w:rsidRDefault="001518D6" w:rsidP="007D0DCB">
            <w:pPr>
              <w:spacing w:line="276" w:lineRule="auto"/>
              <w:jc w:val="center"/>
              <w:rPr>
                <w:rFonts w:cs="Times New Roman"/>
                <w:sz w:val="22"/>
                <w:szCs w:val="22"/>
              </w:rPr>
            </w:pPr>
            <w:r w:rsidRPr="00B64A61">
              <w:rPr>
                <w:rFonts w:cs="Times New Roman"/>
                <w:sz w:val="22"/>
                <w:szCs w:val="22"/>
              </w:rPr>
              <w:t>2</w:t>
            </w:r>
          </w:p>
        </w:tc>
        <w:tc>
          <w:tcPr>
            <w:tcW w:w="1487" w:type="dxa"/>
          </w:tcPr>
          <w:p w:rsidR="001518D6" w:rsidRPr="00B64A61" w:rsidRDefault="001518D6" w:rsidP="007D0DCB">
            <w:pPr>
              <w:tabs>
                <w:tab w:val="num" w:pos="360"/>
              </w:tabs>
              <w:spacing w:line="276" w:lineRule="auto"/>
              <w:ind w:left="360" w:hanging="360"/>
              <w:jc w:val="center"/>
              <w:rPr>
                <w:rFonts w:cs="Times New Roman"/>
                <w:sz w:val="22"/>
                <w:szCs w:val="22"/>
              </w:rPr>
            </w:pPr>
            <w:r>
              <w:rPr>
                <w:rFonts w:cs="Times New Roman"/>
                <w:sz w:val="22"/>
                <w:szCs w:val="22"/>
              </w:rPr>
              <w:t>Jun 1 - 7</w:t>
            </w:r>
          </w:p>
        </w:tc>
        <w:tc>
          <w:tcPr>
            <w:tcW w:w="900" w:type="dxa"/>
          </w:tcPr>
          <w:p w:rsidR="001518D6" w:rsidRPr="00B64A61" w:rsidRDefault="001518D6" w:rsidP="007D0DCB">
            <w:pPr>
              <w:spacing w:line="276" w:lineRule="auto"/>
              <w:jc w:val="center"/>
              <w:rPr>
                <w:rFonts w:cs="Times New Roman"/>
                <w:sz w:val="22"/>
                <w:szCs w:val="22"/>
              </w:rPr>
            </w:pPr>
            <w:r>
              <w:rPr>
                <w:rFonts w:cs="Times New Roman"/>
                <w:sz w:val="22"/>
                <w:szCs w:val="22"/>
              </w:rPr>
              <w:t>2</w:t>
            </w:r>
          </w:p>
        </w:tc>
        <w:tc>
          <w:tcPr>
            <w:tcW w:w="5377" w:type="dxa"/>
          </w:tcPr>
          <w:p w:rsidR="001518D6" w:rsidRPr="00B64A61" w:rsidRDefault="001518D6" w:rsidP="007D0DCB">
            <w:pPr>
              <w:spacing w:line="276" w:lineRule="auto"/>
              <w:rPr>
                <w:rFonts w:cs="Times New Roman"/>
                <w:sz w:val="22"/>
                <w:szCs w:val="22"/>
              </w:rPr>
            </w:pPr>
            <w:r>
              <w:rPr>
                <w:rFonts w:cs="Times New Roman"/>
                <w:sz w:val="22"/>
                <w:szCs w:val="22"/>
              </w:rPr>
              <w:t xml:space="preserve">Using Financial Statements </w:t>
            </w:r>
          </w:p>
        </w:tc>
      </w:tr>
      <w:tr w:rsidR="001518D6" w:rsidRPr="00B64A61" w:rsidTr="001518D6">
        <w:trPr>
          <w:jc w:val="center"/>
        </w:trPr>
        <w:tc>
          <w:tcPr>
            <w:tcW w:w="736" w:type="dxa"/>
          </w:tcPr>
          <w:p w:rsidR="001518D6" w:rsidRPr="00B64A61" w:rsidRDefault="001518D6" w:rsidP="007D0DCB">
            <w:pPr>
              <w:spacing w:line="276" w:lineRule="auto"/>
              <w:jc w:val="center"/>
              <w:rPr>
                <w:rFonts w:cs="Times New Roman"/>
                <w:sz w:val="22"/>
                <w:szCs w:val="22"/>
              </w:rPr>
            </w:pPr>
            <w:r w:rsidRPr="00B64A61">
              <w:rPr>
                <w:rFonts w:cs="Times New Roman"/>
                <w:sz w:val="22"/>
                <w:szCs w:val="22"/>
              </w:rPr>
              <w:t>3</w:t>
            </w:r>
          </w:p>
        </w:tc>
        <w:tc>
          <w:tcPr>
            <w:tcW w:w="1487" w:type="dxa"/>
          </w:tcPr>
          <w:p w:rsidR="001518D6" w:rsidRPr="00B64A61" w:rsidRDefault="001518D6" w:rsidP="007D0DCB">
            <w:pPr>
              <w:tabs>
                <w:tab w:val="num" w:pos="360"/>
              </w:tabs>
              <w:spacing w:line="276" w:lineRule="auto"/>
              <w:ind w:left="360" w:hanging="360"/>
              <w:jc w:val="center"/>
              <w:rPr>
                <w:rFonts w:cs="Times New Roman"/>
                <w:sz w:val="22"/>
                <w:szCs w:val="22"/>
              </w:rPr>
            </w:pPr>
            <w:r>
              <w:rPr>
                <w:rFonts w:cs="Times New Roman"/>
                <w:sz w:val="22"/>
                <w:szCs w:val="22"/>
              </w:rPr>
              <w:t>Jun 8 - 14</w:t>
            </w:r>
          </w:p>
        </w:tc>
        <w:tc>
          <w:tcPr>
            <w:tcW w:w="900" w:type="dxa"/>
          </w:tcPr>
          <w:p w:rsidR="001518D6" w:rsidRPr="00B64A61" w:rsidRDefault="001518D6" w:rsidP="007D0DCB">
            <w:pPr>
              <w:spacing w:line="276" w:lineRule="auto"/>
              <w:jc w:val="center"/>
              <w:rPr>
                <w:rFonts w:cs="Times New Roman"/>
                <w:sz w:val="22"/>
                <w:szCs w:val="22"/>
              </w:rPr>
            </w:pPr>
            <w:r>
              <w:rPr>
                <w:rFonts w:cs="Times New Roman"/>
                <w:sz w:val="22"/>
                <w:szCs w:val="22"/>
              </w:rPr>
              <w:t>3</w:t>
            </w:r>
          </w:p>
        </w:tc>
        <w:tc>
          <w:tcPr>
            <w:tcW w:w="5377" w:type="dxa"/>
          </w:tcPr>
          <w:p w:rsidR="001518D6" w:rsidRPr="00B64A61" w:rsidRDefault="001518D6" w:rsidP="007D0DCB">
            <w:pPr>
              <w:rPr>
                <w:rFonts w:cs="Times New Roman"/>
                <w:sz w:val="22"/>
                <w:szCs w:val="22"/>
              </w:rPr>
            </w:pPr>
            <w:r>
              <w:rPr>
                <w:rFonts w:cs="Times New Roman"/>
                <w:sz w:val="22"/>
                <w:szCs w:val="22"/>
              </w:rPr>
              <w:t>Preparing Your Tax</w:t>
            </w:r>
          </w:p>
        </w:tc>
      </w:tr>
      <w:tr w:rsidR="001518D6" w:rsidRPr="00B64A61" w:rsidTr="001518D6">
        <w:trPr>
          <w:jc w:val="center"/>
        </w:trPr>
        <w:tc>
          <w:tcPr>
            <w:tcW w:w="736" w:type="dxa"/>
          </w:tcPr>
          <w:p w:rsidR="001518D6" w:rsidRPr="00B64A61" w:rsidRDefault="001518D6" w:rsidP="007D0DCB">
            <w:pPr>
              <w:spacing w:line="276" w:lineRule="auto"/>
              <w:jc w:val="center"/>
              <w:rPr>
                <w:rFonts w:cs="Times New Roman"/>
                <w:sz w:val="22"/>
                <w:szCs w:val="22"/>
              </w:rPr>
            </w:pPr>
            <w:r w:rsidRPr="00B64A61">
              <w:rPr>
                <w:rFonts w:cs="Times New Roman"/>
                <w:sz w:val="22"/>
                <w:szCs w:val="22"/>
              </w:rPr>
              <w:t>4</w:t>
            </w:r>
          </w:p>
        </w:tc>
        <w:tc>
          <w:tcPr>
            <w:tcW w:w="1487" w:type="dxa"/>
          </w:tcPr>
          <w:p w:rsidR="001518D6" w:rsidRPr="00B64A61" w:rsidRDefault="001518D6" w:rsidP="007D0DCB">
            <w:pPr>
              <w:tabs>
                <w:tab w:val="num" w:pos="360"/>
              </w:tabs>
              <w:spacing w:line="276" w:lineRule="auto"/>
              <w:ind w:left="360" w:hanging="360"/>
              <w:jc w:val="center"/>
              <w:rPr>
                <w:rFonts w:cs="Times New Roman"/>
                <w:sz w:val="22"/>
                <w:szCs w:val="22"/>
              </w:rPr>
            </w:pPr>
            <w:r>
              <w:rPr>
                <w:rFonts w:cs="Times New Roman"/>
                <w:sz w:val="22"/>
                <w:szCs w:val="22"/>
              </w:rPr>
              <w:t>Jun 15 - 21</w:t>
            </w:r>
          </w:p>
        </w:tc>
        <w:tc>
          <w:tcPr>
            <w:tcW w:w="900" w:type="dxa"/>
          </w:tcPr>
          <w:p w:rsidR="001518D6" w:rsidRPr="00B64A61" w:rsidRDefault="001518D6" w:rsidP="007D0DCB">
            <w:pPr>
              <w:spacing w:line="276" w:lineRule="auto"/>
              <w:jc w:val="center"/>
              <w:rPr>
                <w:rFonts w:cs="Times New Roman"/>
                <w:sz w:val="22"/>
                <w:szCs w:val="22"/>
              </w:rPr>
            </w:pPr>
            <w:r>
              <w:rPr>
                <w:rFonts w:cs="Times New Roman"/>
                <w:sz w:val="22"/>
                <w:szCs w:val="22"/>
              </w:rPr>
              <w:t>4</w:t>
            </w:r>
          </w:p>
        </w:tc>
        <w:tc>
          <w:tcPr>
            <w:tcW w:w="5377" w:type="dxa"/>
          </w:tcPr>
          <w:p w:rsidR="001518D6" w:rsidRPr="00B64A61" w:rsidRDefault="001518D6" w:rsidP="007D0DCB">
            <w:pPr>
              <w:spacing w:line="276" w:lineRule="auto"/>
              <w:rPr>
                <w:rFonts w:cs="Times New Roman"/>
                <w:sz w:val="22"/>
                <w:szCs w:val="22"/>
              </w:rPr>
            </w:pPr>
            <w:r>
              <w:rPr>
                <w:rFonts w:cs="Times New Roman"/>
                <w:sz w:val="22"/>
                <w:szCs w:val="22"/>
              </w:rPr>
              <w:t>Managing Your Cash and Savings</w:t>
            </w:r>
          </w:p>
        </w:tc>
      </w:tr>
      <w:tr w:rsidR="001518D6" w:rsidRPr="00B64A61" w:rsidTr="001518D6">
        <w:trPr>
          <w:jc w:val="center"/>
        </w:trPr>
        <w:tc>
          <w:tcPr>
            <w:tcW w:w="736" w:type="dxa"/>
          </w:tcPr>
          <w:p w:rsidR="001518D6" w:rsidRPr="00B64A61" w:rsidRDefault="001518D6" w:rsidP="007D0DCB">
            <w:pPr>
              <w:spacing w:line="276" w:lineRule="auto"/>
              <w:jc w:val="center"/>
              <w:rPr>
                <w:rFonts w:cs="Times New Roman"/>
                <w:sz w:val="22"/>
                <w:szCs w:val="22"/>
              </w:rPr>
            </w:pPr>
            <w:r w:rsidRPr="00B64A61">
              <w:rPr>
                <w:rFonts w:cs="Times New Roman"/>
                <w:sz w:val="22"/>
                <w:szCs w:val="22"/>
              </w:rPr>
              <w:t>5</w:t>
            </w:r>
          </w:p>
        </w:tc>
        <w:tc>
          <w:tcPr>
            <w:tcW w:w="1487" w:type="dxa"/>
          </w:tcPr>
          <w:p w:rsidR="001518D6" w:rsidRPr="00B64A61" w:rsidRDefault="001518D6" w:rsidP="007D0DCB">
            <w:pPr>
              <w:tabs>
                <w:tab w:val="num" w:pos="360"/>
              </w:tabs>
              <w:spacing w:line="276" w:lineRule="auto"/>
              <w:ind w:left="360" w:hanging="360"/>
              <w:jc w:val="center"/>
              <w:rPr>
                <w:rFonts w:cs="Times New Roman"/>
                <w:sz w:val="22"/>
                <w:szCs w:val="22"/>
              </w:rPr>
            </w:pPr>
            <w:r>
              <w:rPr>
                <w:rFonts w:cs="Times New Roman"/>
                <w:sz w:val="22"/>
                <w:szCs w:val="22"/>
              </w:rPr>
              <w:t>Jun 22 - 28</w:t>
            </w:r>
          </w:p>
        </w:tc>
        <w:tc>
          <w:tcPr>
            <w:tcW w:w="900" w:type="dxa"/>
          </w:tcPr>
          <w:p w:rsidR="001518D6" w:rsidRPr="00B64A61" w:rsidRDefault="001518D6" w:rsidP="007D0DCB">
            <w:pPr>
              <w:spacing w:line="276" w:lineRule="auto"/>
              <w:jc w:val="center"/>
              <w:rPr>
                <w:rFonts w:cs="Times New Roman"/>
                <w:sz w:val="22"/>
                <w:szCs w:val="22"/>
              </w:rPr>
            </w:pPr>
            <w:r>
              <w:rPr>
                <w:rFonts w:cs="Times New Roman"/>
                <w:sz w:val="22"/>
                <w:szCs w:val="22"/>
              </w:rPr>
              <w:t>5</w:t>
            </w:r>
          </w:p>
        </w:tc>
        <w:tc>
          <w:tcPr>
            <w:tcW w:w="5377" w:type="dxa"/>
          </w:tcPr>
          <w:p w:rsidR="001518D6" w:rsidRPr="00B64A61" w:rsidRDefault="001518D6" w:rsidP="007D0DCB">
            <w:pPr>
              <w:spacing w:line="276" w:lineRule="auto"/>
              <w:rPr>
                <w:rFonts w:cs="Times New Roman"/>
                <w:sz w:val="22"/>
                <w:szCs w:val="22"/>
              </w:rPr>
            </w:pPr>
            <w:r>
              <w:rPr>
                <w:rFonts w:cs="Times New Roman"/>
                <w:sz w:val="22"/>
                <w:szCs w:val="22"/>
              </w:rPr>
              <w:t>Making Automobile and Housing Decisions</w:t>
            </w:r>
          </w:p>
        </w:tc>
      </w:tr>
      <w:tr w:rsidR="001518D6" w:rsidRPr="00B64A61" w:rsidTr="001518D6">
        <w:trPr>
          <w:jc w:val="center"/>
        </w:trPr>
        <w:tc>
          <w:tcPr>
            <w:tcW w:w="736" w:type="dxa"/>
          </w:tcPr>
          <w:p w:rsidR="001518D6" w:rsidRPr="00B64A61" w:rsidRDefault="001518D6" w:rsidP="007D0DCB">
            <w:pPr>
              <w:spacing w:line="276" w:lineRule="auto"/>
              <w:jc w:val="center"/>
              <w:rPr>
                <w:rFonts w:cs="Times New Roman"/>
                <w:sz w:val="22"/>
                <w:szCs w:val="22"/>
              </w:rPr>
            </w:pPr>
            <w:r w:rsidRPr="00B64A61">
              <w:rPr>
                <w:rFonts w:cs="Times New Roman"/>
                <w:sz w:val="22"/>
                <w:szCs w:val="22"/>
              </w:rPr>
              <w:t>6</w:t>
            </w:r>
          </w:p>
        </w:tc>
        <w:tc>
          <w:tcPr>
            <w:tcW w:w="1487" w:type="dxa"/>
          </w:tcPr>
          <w:p w:rsidR="001518D6" w:rsidRPr="00B64A61" w:rsidRDefault="001518D6" w:rsidP="007D0DCB">
            <w:pPr>
              <w:tabs>
                <w:tab w:val="num" w:pos="360"/>
              </w:tabs>
              <w:spacing w:line="276" w:lineRule="auto"/>
              <w:ind w:left="360" w:hanging="360"/>
              <w:jc w:val="center"/>
              <w:rPr>
                <w:rFonts w:cs="Times New Roman"/>
                <w:sz w:val="22"/>
                <w:szCs w:val="22"/>
              </w:rPr>
            </w:pPr>
            <w:r>
              <w:rPr>
                <w:rFonts w:cs="Times New Roman"/>
                <w:sz w:val="22"/>
                <w:szCs w:val="22"/>
              </w:rPr>
              <w:t>Jun 29 -July 5</w:t>
            </w:r>
          </w:p>
        </w:tc>
        <w:tc>
          <w:tcPr>
            <w:tcW w:w="900" w:type="dxa"/>
          </w:tcPr>
          <w:p w:rsidR="001518D6" w:rsidRDefault="001518D6" w:rsidP="007D0DCB">
            <w:pPr>
              <w:spacing w:line="276" w:lineRule="auto"/>
              <w:jc w:val="center"/>
              <w:rPr>
                <w:rFonts w:cs="Times New Roman"/>
                <w:sz w:val="22"/>
                <w:szCs w:val="22"/>
              </w:rPr>
            </w:pPr>
          </w:p>
          <w:p w:rsidR="001518D6" w:rsidRPr="00B64A61" w:rsidRDefault="001518D6" w:rsidP="007D0DCB">
            <w:pPr>
              <w:spacing w:line="276" w:lineRule="auto"/>
              <w:jc w:val="center"/>
              <w:rPr>
                <w:rFonts w:cs="Times New Roman"/>
                <w:sz w:val="22"/>
                <w:szCs w:val="22"/>
              </w:rPr>
            </w:pPr>
            <w:r>
              <w:rPr>
                <w:rFonts w:cs="Times New Roman"/>
                <w:sz w:val="22"/>
                <w:szCs w:val="22"/>
              </w:rPr>
              <w:t>6&amp;7</w:t>
            </w:r>
          </w:p>
        </w:tc>
        <w:tc>
          <w:tcPr>
            <w:tcW w:w="5377" w:type="dxa"/>
          </w:tcPr>
          <w:p w:rsidR="001518D6" w:rsidRPr="00F34CF0" w:rsidRDefault="001518D6" w:rsidP="007D0DCB">
            <w:pPr>
              <w:spacing w:line="276" w:lineRule="auto"/>
              <w:rPr>
                <w:rFonts w:cs="Times New Roman"/>
                <w:b/>
                <w:sz w:val="22"/>
                <w:szCs w:val="22"/>
              </w:rPr>
            </w:pPr>
            <w:r w:rsidRPr="00F34CF0">
              <w:rPr>
                <w:rFonts w:cs="Times New Roman"/>
                <w:b/>
                <w:sz w:val="22"/>
                <w:szCs w:val="22"/>
              </w:rPr>
              <w:t>Midterm Exam</w:t>
            </w:r>
          </w:p>
          <w:p w:rsidR="001518D6" w:rsidRPr="00B64A61" w:rsidRDefault="001518D6" w:rsidP="007D0DCB">
            <w:pPr>
              <w:spacing w:line="276" w:lineRule="auto"/>
              <w:rPr>
                <w:rFonts w:cs="Times New Roman"/>
                <w:sz w:val="22"/>
                <w:szCs w:val="22"/>
              </w:rPr>
            </w:pPr>
            <w:r>
              <w:rPr>
                <w:rFonts w:cs="Times New Roman"/>
                <w:sz w:val="22"/>
                <w:szCs w:val="22"/>
              </w:rPr>
              <w:t>Using Credit &amp; Using Consumer Loans</w:t>
            </w:r>
          </w:p>
        </w:tc>
      </w:tr>
      <w:tr w:rsidR="001518D6" w:rsidRPr="00B64A61" w:rsidTr="001518D6">
        <w:trPr>
          <w:trHeight w:val="341"/>
          <w:jc w:val="center"/>
        </w:trPr>
        <w:tc>
          <w:tcPr>
            <w:tcW w:w="736" w:type="dxa"/>
          </w:tcPr>
          <w:p w:rsidR="001518D6" w:rsidRPr="00B64A61" w:rsidRDefault="001518D6" w:rsidP="007D0DCB">
            <w:pPr>
              <w:spacing w:line="276" w:lineRule="auto"/>
              <w:jc w:val="center"/>
              <w:rPr>
                <w:rFonts w:cs="Times New Roman"/>
                <w:sz w:val="22"/>
                <w:szCs w:val="22"/>
              </w:rPr>
            </w:pPr>
            <w:r w:rsidRPr="00B64A61">
              <w:rPr>
                <w:rFonts w:cs="Times New Roman"/>
                <w:sz w:val="22"/>
                <w:szCs w:val="22"/>
              </w:rPr>
              <w:t>7</w:t>
            </w:r>
          </w:p>
        </w:tc>
        <w:tc>
          <w:tcPr>
            <w:tcW w:w="1487" w:type="dxa"/>
          </w:tcPr>
          <w:p w:rsidR="001518D6" w:rsidRPr="00B64A61" w:rsidRDefault="001518D6" w:rsidP="007D0DCB">
            <w:pPr>
              <w:tabs>
                <w:tab w:val="num" w:pos="360"/>
              </w:tabs>
              <w:spacing w:line="276" w:lineRule="auto"/>
              <w:ind w:left="360" w:hanging="360"/>
              <w:jc w:val="center"/>
              <w:rPr>
                <w:rFonts w:cs="Times New Roman"/>
                <w:sz w:val="22"/>
                <w:szCs w:val="22"/>
              </w:rPr>
            </w:pPr>
            <w:r>
              <w:rPr>
                <w:rFonts w:cs="Times New Roman"/>
                <w:sz w:val="22"/>
                <w:szCs w:val="22"/>
              </w:rPr>
              <w:t>Jul 6 -12</w:t>
            </w:r>
          </w:p>
        </w:tc>
        <w:tc>
          <w:tcPr>
            <w:tcW w:w="900" w:type="dxa"/>
          </w:tcPr>
          <w:p w:rsidR="001518D6" w:rsidRPr="00B64A61" w:rsidRDefault="001518D6" w:rsidP="007D0DCB">
            <w:pPr>
              <w:spacing w:line="276" w:lineRule="auto"/>
              <w:jc w:val="center"/>
              <w:rPr>
                <w:rFonts w:cs="Times New Roman"/>
                <w:sz w:val="22"/>
                <w:szCs w:val="22"/>
              </w:rPr>
            </w:pPr>
            <w:r w:rsidRPr="00B06070">
              <w:rPr>
                <w:rFonts w:cs="Times New Roman"/>
                <w:bCs/>
                <w:sz w:val="22"/>
                <w:szCs w:val="22"/>
              </w:rPr>
              <w:t>8</w:t>
            </w:r>
          </w:p>
        </w:tc>
        <w:tc>
          <w:tcPr>
            <w:tcW w:w="5377" w:type="dxa"/>
          </w:tcPr>
          <w:p w:rsidR="001518D6" w:rsidRPr="00B64A61" w:rsidRDefault="001518D6" w:rsidP="007D0DCB">
            <w:pPr>
              <w:spacing w:line="276" w:lineRule="auto"/>
              <w:rPr>
                <w:rFonts w:cs="Times New Roman"/>
                <w:sz w:val="22"/>
                <w:szCs w:val="22"/>
              </w:rPr>
            </w:pPr>
            <w:r>
              <w:rPr>
                <w:rFonts w:cs="Times New Roman"/>
                <w:bCs/>
                <w:sz w:val="22"/>
                <w:szCs w:val="22"/>
              </w:rPr>
              <w:t>Insuring Your Life</w:t>
            </w:r>
          </w:p>
        </w:tc>
      </w:tr>
      <w:tr w:rsidR="001518D6" w:rsidRPr="00B64A61" w:rsidTr="001518D6">
        <w:trPr>
          <w:jc w:val="center"/>
        </w:trPr>
        <w:tc>
          <w:tcPr>
            <w:tcW w:w="736" w:type="dxa"/>
          </w:tcPr>
          <w:p w:rsidR="001518D6" w:rsidRPr="00B64A61" w:rsidRDefault="001518D6" w:rsidP="007D0DCB">
            <w:pPr>
              <w:spacing w:line="276" w:lineRule="auto"/>
              <w:jc w:val="center"/>
              <w:rPr>
                <w:rFonts w:cs="Times New Roman"/>
                <w:sz w:val="22"/>
                <w:szCs w:val="22"/>
              </w:rPr>
            </w:pPr>
            <w:r w:rsidRPr="00B64A61">
              <w:rPr>
                <w:rFonts w:cs="Times New Roman"/>
                <w:sz w:val="22"/>
                <w:szCs w:val="22"/>
              </w:rPr>
              <w:t>8</w:t>
            </w:r>
          </w:p>
        </w:tc>
        <w:tc>
          <w:tcPr>
            <w:tcW w:w="1487" w:type="dxa"/>
          </w:tcPr>
          <w:p w:rsidR="001518D6" w:rsidRPr="00B64A61" w:rsidRDefault="001518D6" w:rsidP="007D0DCB">
            <w:pPr>
              <w:tabs>
                <w:tab w:val="num" w:pos="360"/>
              </w:tabs>
              <w:spacing w:line="276" w:lineRule="auto"/>
              <w:ind w:left="360" w:hanging="360"/>
              <w:jc w:val="center"/>
              <w:rPr>
                <w:rFonts w:cs="Times New Roman"/>
                <w:sz w:val="22"/>
                <w:szCs w:val="22"/>
              </w:rPr>
            </w:pPr>
            <w:r>
              <w:rPr>
                <w:rFonts w:cs="Times New Roman"/>
                <w:sz w:val="22"/>
                <w:szCs w:val="22"/>
              </w:rPr>
              <w:t>Jul 13 - 19</w:t>
            </w:r>
          </w:p>
        </w:tc>
        <w:tc>
          <w:tcPr>
            <w:tcW w:w="900" w:type="dxa"/>
          </w:tcPr>
          <w:p w:rsidR="001518D6" w:rsidRPr="00B06070" w:rsidRDefault="001518D6" w:rsidP="007D0DCB">
            <w:pPr>
              <w:spacing w:line="276" w:lineRule="auto"/>
              <w:jc w:val="center"/>
              <w:rPr>
                <w:rFonts w:cs="Times New Roman"/>
                <w:bCs/>
                <w:sz w:val="22"/>
                <w:szCs w:val="22"/>
              </w:rPr>
            </w:pPr>
            <w:r w:rsidRPr="00B06070">
              <w:rPr>
                <w:rFonts w:cs="Times New Roman"/>
                <w:bCs/>
                <w:sz w:val="22"/>
                <w:szCs w:val="22"/>
              </w:rPr>
              <w:t>9</w:t>
            </w:r>
          </w:p>
        </w:tc>
        <w:tc>
          <w:tcPr>
            <w:tcW w:w="5377" w:type="dxa"/>
          </w:tcPr>
          <w:p w:rsidR="001518D6" w:rsidRPr="00B06070" w:rsidRDefault="001518D6" w:rsidP="007D0DCB">
            <w:pPr>
              <w:spacing w:line="276" w:lineRule="auto"/>
              <w:rPr>
                <w:rFonts w:cs="Times New Roman"/>
                <w:bCs/>
                <w:sz w:val="22"/>
                <w:szCs w:val="22"/>
              </w:rPr>
            </w:pPr>
            <w:r>
              <w:rPr>
                <w:rFonts w:cs="Times New Roman"/>
                <w:bCs/>
                <w:sz w:val="22"/>
                <w:szCs w:val="22"/>
              </w:rPr>
              <w:t>Insuring Your Health</w:t>
            </w:r>
          </w:p>
        </w:tc>
      </w:tr>
      <w:tr w:rsidR="001518D6" w:rsidRPr="00B64A61" w:rsidTr="001518D6">
        <w:trPr>
          <w:jc w:val="center"/>
        </w:trPr>
        <w:tc>
          <w:tcPr>
            <w:tcW w:w="736" w:type="dxa"/>
          </w:tcPr>
          <w:p w:rsidR="001518D6" w:rsidRPr="00B64A61" w:rsidRDefault="001518D6" w:rsidP="007D0DCB">
            <w:pPr>
              <w:spacing w:line="276" w:lineRule="auto"/>
              <w:jc w:val="center"/>
              <w:rPr>
                <w:rFonts w:cs="Times New Roman"/>
                <w:sz w:val="22"/>
                <w:szCs w:val="22"/>
              </w:rPr>
            </w:pPr>
            <w:r w:rsidRPr="00B64A61">
              <w:rPr>
                <w:rFonts w:cs="Times New Roman"/>
                <w:sz w:val="22"/>
                <w:szCs w:val="22"/>
              </w:rPr>
              <w:t>9</w:t>
            </w:r>
          </w:p>
        </w:tc>
        <w:tc>
          <w:tcPr>
            <w:tcW w:w="1487" w:type="dxa"/>
          </w:tcPr>
          <w:p w:rsidR="001518D6" w:rsidRPr="00B64A61" w:rsidRDefault="001518D6" w:rsidP="007D0DCB">
            <w:pPr>
              <w:tabs>
                <w:tab w:val="num" w:pos="360"/>
              </w:tabs>
              <w:spacing w:line="276" w:lineRule="auto"/>
              <w:ind w:left="360" w:hanging="360"/>
              <w:jc w:val="center"/>
              <w:rPr>
                <w:rFonts w:cs="Times New Roman"/>
                <w:sz w:val="22"/>
                <w:szCs w:val="22"/>
              </w:rPr>
            </w:pPr>
            <w:r>
              <w:rPr>
                <w:rFonts w:cs="Times New Roman"/>
                <w:sz w:val="22"/>
                <w:szCs w:val="22"/>
              </w:rPr>
              <w:t>Jul 20 - 26</w:t>
            </w:r>
          </w:p>
        </w:tc>
        <w:tc>
          <w:tcPr>
            <w:tcW w:w="900" w:type="dxa"/>
          </w:tcPr>
          <w:p w:rsidR="001518D6" w:rsidRPr="00B06070" w:rsidRDefault="001518D6" w:rsidP="007D0DCB">
            <w:pPr>
              <w:spacing w:line="276" w:lineRule="auto"/>
              <w:jc w:val="center"/>
              <w:rPr>
                <w:rFonts w:cs="Times New Roman"/>
                <w:bCs/>
                <w:sz w:val="22"/>
                <w:szCs w:val="22"/>
              </w:rPr>
            </w:pPr>
            <w:r>
              <w:rPr>
                <w:rFonts w:cs="Times New Roman"/>
                <w:sz w:val="22"/>
                <w:szCs w:val="22"/>
              </w:rPr>
              <w:t>10&amp;11</w:t>
            </w:r>
          </w:p>
        </w:tc>
        <w:tc>
          <w:tcPr>
            <w:tcW w:w="5377" w:type="dxa"/>
          </w:tcPr>
          <w:p w:rsidR="001518D6" w:rsidRPr="00B06070" w:rsidRDefault="001518D6" w:rsidP="007D0DCB">
            <w:pPr>
              <w:spacing w:line="276" w:lineRule="auto"/>
              <w:rPr>
                <w:rFonts w:cs="Times New Roman"/>
                <w:bCs/>
                <w:sz w:val="22"/>
                <w:szCs w:val="22"/>
              </w:rPr>
            </w:pPr>
            <w:r>
              <w:rPr>
                <w:rFonts w:cs="Times New Roman"/>
                <w:sz w:val="22"/>
                <w:szCs w:val="22"/>
              </w:rPr>
              <w:t>Protecting Your Property &amp; Investment Planning</w:t>
            </w:r>
          </w:p>
        </w:tc>
      </w:tr>
      <w:tr w:rsidR="001518D6" w:rsidRPr="00B64A61" w:rsidTr="001518D6">
        <w:trPr>
          <w:jc w:val="center"/>
        </w:trPr>
        <w:tc>
          <w:tcPr>
            <w:tcW w:w="736" w:type="dxa"/>
            <w:tcBorders>
              <w:bottom w:val="single" w:sz="4" w:space="0" w:color="auto"/>
            </w:tcBorders>
          </w:tcPr>
          <w:p w:rsidR="001518D6" w:rsidRPr="00B64A61" w:rsidRDefault="001518D6" w:rsidP="007D0DCB">
            <w:pPr>
              <w:spacing w:line="276" w:lineRule="auto"/>
              <w:jc w:val="center"/>
              <w:rPr>
                <w:rFonts w:cs="Times New Roman"/>
                <w:sz w:val="22"/>
                <w:szCs w:val="22"/>
              </w:rPr>
            </w:pPr>
            <w:r w:rsidRPr="00B64A61">
              <w:rPr>
                <w:rFonts w:cs="Times New Roman"/>
                <w:sz w:val="22"/>
                <w:szCs w:val="22"/>
              </w:rPr>
              <w:t>10</w:t>
            </w:r>
          </w:p>
        </w:tc>
        <w:tc>
          <w:tcPr>
            <w:tcW w:w="1487" w:type="dxa"/>
            <w:tcBorders>
              <w:bottom w:val="single" w:sz="4" w:space="0" w:color="auto"/>
            </w:tcBorders>
          </w:tcPr>
          <w:p w:rsidR="001518D6" w:rsidRPr="00B64A61" w:rsidRDefault="001518D6" w:rsidP="007D0DCB">
            <w:pPr>
              <w:spacing w:line="276" w:lineRule="auto"/>
              <w:jc w:val="center"/>
              <w:rPr>
                <w:rFonts w:cs="Times New Roman"/>
                <w:sz w:val="22"/>
                <w:szCs w:val="22"/>
              </w:rPr>
            </w:pPr>
            <w:r>
              <w:rPr>
                <w:rFonts w:cs="Times New Roman"/>
                <w:sz w:val="22"/>
                <w:szCs w:val="22"/>
              </w:rPr>
              <w:t>Jul 27- Aug 2</w:t>
            </w:r>
          </w:p>
        </w:tc>
        <w:tc>
          <w:tcPr>
            <w:tcW w:w="900" w:type="dxa"/>
            <w:tcBorders>
              <w:bottom w:val="single" w:sz="4" w:space="0" w:color="auto"/>
            </w:tcBorders>
          </w:tcPr>
          <w:p w:rsidR="001518D6" w:rsidRPr="00C571F8" w:rsidRDefault="001518D6" w:rsidP="007D0DCB">
            <w:pPr>
              <w:spacing w:line="276" w:lineRule="auto"/>
              <w:jc w:val="center"/>
              <w:rPr>
                <w:rFonts w:cs="Times New Roman"/>
                <w:sz w:val="22"/>
                <w:szCs w:val="22"/>
              </w:rPr>
            </w:pPr>
            <w:r w:rsidRPr="00C571F8">
              <w:rPr>
                <w:rFonts w:cs="Times New Roman"/>
                <w:sz w:val="22"/>
                <w:szCs w:val="22"/>
              </w:rPr>
              <w:t>1</w:t>
            </w:r>
            <w:r>
              <w:rPr>
                <w:rFonts w:cs="Times New Roman"/>
                <w:sz w:val="22"/>
                <w:szCs w:val="22"/>
              </w:rPr>
              <w:t>2&amp;13</w:t>
            </w:r>
          </w:p>
        </w:tc>
        <w:tc>
          <w:tcPr>
            <w:tcW w:w="5377" w:type="dxa"/>
            <w:tcBorders>
              <w:bottom w:val="single" w:sz="4" w:space="0" w:color="auto"/>
            </w:tcBorders>
          </w:tcPr>
          <w:p w:rsidR="001518D6" w:rsidRPr="00B64A61" w:rsidRDefault="001518D6" w:rsidP="007D0DCB">
            <w:pPr>
              <w:spacing w:line="276" w:lineRule="auto"/>
              <w:rPr>
                <w:rFonts w:cs="Times New Roman"/>
                <w:sz w:val="22"/>
                <w:szCs w:val="22"/>
              </w:rPr>
            </w:pPr>
            <w:r>
              <w:rPr>
                <w:rFonts w:cs="Times New Roman"/>
                <w:sz w:val="22"/>
                <w:szCs w:val="22"/>
              </w:rPr>
              <w:t>Investing in Stock &amp; Bonds</w:t>
            </w:r>
          </w:p>
        </w:tc>
      </w:tr>
      <w:tr w:rsidR="001518D6" w:rsidRPr="00B64A61" w:rsidTr="001518D6">
        <w:trPr>
          <w:jc w:val="center"/>
        </w:trPr>
        <w:tc>
          <w:tcPr>
            <w:tcW w:w="736" w:type="dxa"/>
            <w:tcBorders>
              <w:bottom w:val="single" w:sz="4" w:space="0" w:color="auto"/>
            </w:tcBorders>
          </w:tcPr>
          <w:p w:rsidR="001518D6" w:rsidRPr="00B64A61" w:rsidRDefault="001518D6" w:rsidP="007D0DCB">
            <w:pPr>
              <w:spacing w:line="276" w:lineRule="auto"/>
              <w:jc w:val="center"/>
              <w:rPr>
                <w:rFonts w:cs="Times New Roman"/>
                <w:sz w:val="22"/>
                <w:szCs w:val="22"/>
              </w:rPr>
            </w:pPr>
            <w:r w:rsidRPr="00B64A61">
              <w:rPr>
                <w:rFonts w:cs="Times New Roman"/>
                <w:sz w:val="22"/>
                <w:szCs w:val="22"/>
              </w:rPr>
              <w:t>11</w:t>
            </w:r>
          </w:p>
        </w:tc>
        <w:tc>
          <w:tcPr>
            <w:tcW w:w="1487" w:type="dxa"/>
            <w:tcBorders>
              <w:bottom w:val="single" w:sz="4" w:space="0" w:color="auto"/>
            </w:tcBorders>
          </w:tcPr>
          <w:p w:rsidR="001518D6" w:rsidRPr="00B64A61" w:rsidRDefault="001518D6" w:rsidP="007D0DCB">
            <w:pPr>
              <w:spacing w:line="276" w:lineRule="auto"/>
              <w:jc w:val="center"/>
              <w:rPr>
                <w:rFonts w:cs="Times New Roman"/>
                <w:sz w:val="22"/>
                <w:szCs w:val="22"/>
              </w:rPr>
            </w:pPr>
            <w:r>
              <w:rPr>
                <w:rFonts w:cs="Times New Roman"/>
                <w:sz w:val="22"/>
                <w:szCs w:val="22"/>
              </w:rPr>
              <w:t>Aug 3</w:t>
            </w:r>
            <w:r w:rsidRPr="00B64A61">
              <w:rPr>
                <w:rFonts w:cs="Times New Roman"/>
                <w:sz w:val="22"/>
                <w:szCs w:val="22"/>
              </w:rPr>
              <w:t xml:space="preserve"> </w:t>
            </w:r>
            <w:r>
              <w:rPr>
                <w:rFonts w:cs="Times New Roman"/>
                <w:sz w:val="22"/>
                <w:szCs w:val="22"/>
              </w:rPr>
              <w:t>-7</w:t>
            </w:r>
            <w:r w:rsidRPr="00B64A61">
              <w:rPr>
                <w:rFonts w:cs="Times New Roman"/>
                <w:sz w:val="22"/>
                <w:szCs w:val="22"/>
              </w:rPr>
              <w:t xml:space="preserve"> </w:t>
            </w:r>
          </w:p>
        </w:tc>
        <w:tc>
          <w:tcPr>
            <w:tcW w:w="900" w:type="dxa"/>
            <w:tcBorders>
              <w:bottom w:val="single" w:sz="4" w:space="0" w:color="auto"/>
            </w:tcBorders>
          </w:tcPr>
          <w:p w:rsidR="001518D6" w:rsidRPr="00C571F8" w:rsidRDefault="001518D6" w:rsidP="007D0DCB">
            <w:pPr>
              <w:pStyle w:val="Heading1"/>
              <w:spacing w:line="276" w:lineRule="auto"/>
              <w:jc w:val="center"/>
              <w:outlineLvl w:val="0"/>
              <w:rPr>
                <w:rFonts w:cs="Times New Roman"/>
                <w:b w:val="0"/>
                <w:bCs/>
                <w:sz w:val="22"/>
                <w:szCs w:val="22"/>
              </w:rPr>
            </w:pPr>
            <w:r>
              <w:rPr>
                <w:rFonts w:cs="Times New Roman"/>
                <w:b w:val="0"/>
                <w:bCs/>
                <w:sz w:val="22"/>
                <w:szCs w:val="22"/>
              </w:rPr>
              <w:t>14</w:t>
            </w:r>
          </w:p>
        </w:tc>
        <w:tc>
          <w:tcPr>
            <w:tcW w:w="5377" w:type="dxa"/>
            <w:tcBorders>
              <w:bottom w:val="single" w:sz="4" w:space="0" w:color="auto"/>
            </w:tcBorders>
          </w:tcPr>
          <w:p w:rsidR="001518D6" w:rsidRPr="008D5A52" w:rsidRDefault="001518D6" w:rsidP="007D0DCB">
            <w:pPr>
              <w:spacing w:line="276" w:lineRule="auto"/>
              <w:rPr>
                <w:rFonts w:cs="Times New Roman"/>
                <w:sz w:val="22"/>
                <w:szCs w:val="22"/>
              </w:rPr>
            </w:pPr>
            <w:r w:rsidRPr="008D5A52">
              <w:rPr>
                <w:rFonts w:cs="Times New Roman"/>
                <w:sz w:val="22"/>
                <w:szCs w:val="22"/>
              </w:rPr>
              <w:t>Retirement &amp; Estate Planning</w:t>
            </w:r>
          </w:p>
          <w:p w:rsidR="001518D6" w:rsidRPr="00B64A61" w:rsidRDefault="001518D6" w:rsidP="007D0DCB">
            <w:pPr>
              <w:spacing w:line="276" w:lineRule="auto"/>
              <w:rPr>
                <w:rFonts w:cs="Times New Roman"/>
                <w:sz w:val="22"/>
                <w:szCs w:val="22"/>
              </w:rPr>
            </w:pPr>
            <w:r w:rsidRPr="00F34CF0">
              <w:rPr>
                <w:rFonts w:cs="Times New Roman"/>
                <w:b/>
                <w:sz w:val="22"/>
                <w:szCs w:val="22"/>
              </w:rPr>
              <w:t>Final Exam</w:t>
            </w:r>
          </w:p>
        </w:tc>
      </w:tr>
    </w:tbl>
    <w:p w:rsidR="00FC0BCF" w:rsidRDefault="00FC0BCF" w:rsidP="00FC0BCF"/>
    <w:p w:rsidR="001518D6" w:rsidRPr="00D81937" w:rsidRDefault="001518D6" w:rsidP="001518D6">
      <w:r w:rsidRPr="00C44D99">
        <w:rPr>
          <w:b/>
          <w:bCs/>
        </w:rPr>
        <w:t>NOTE</w:t>
      </w:r>
      <w:r>
        <w:t xml:space="preserve">: This class will make use of the courseware; assignments and quizzes for each chapter must be completed in the Cengage MindTap. The discussion board and exams will be made available on the Blackboard. Please check the announcements regularly for information and instructions.   </w:t>
      </w:r>
    </w:p>
    <w:p w:rsidR="001518D6" w:rsidRDefault="001518D6" w:rsidP="00FC0BCF"/>
    <w:p w:rsidR="00FC0BCF" w:rsidRPr="00FC0BCF" w:rsidRDefault="00F75596" w:rsidP="00F75596">
      <w:pPr>
        <w:pStyle w:val="Heading1"/>
      </w:pPr>
      <w:r>
        <w:t>19. ADDITIONAL INFORMATION</w:t>
      </w:r>
    </w:p>
    <w:p w:rsidR="001518D6" w:rsidRDefault="001518D6" w:rsidP="001518D6">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rsidR="006B7776" w:rsidRPr="00417929" w:rsidRDefault="00B478B6" w:rsidP="00930EB6"/>
    <w:sectPr w:rsidR="006B7776" w:rsidRPr="00417929" w:rsidSect="0033198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495D"/>
    <w:multiLevelType w:val="hybridMultilevel"/>
    <w:tmpl w:val="62223AD6"/>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D5FAE"/>
    <w:rsid w:val="001518D6"/>
    <w:rsid w:val="002140F9"/>
    <w:rsid w:val="0026208D"/>
    <w:rsid w:val="00294BA9"/>
    <w:rsid w:val="00295CFB"/>
    <w:rsid w:val="00331986"/>
    <w:rsid w:val="00331FE2"/>
    <w:rsid w:val="00375F21"/>
    <w:rsid w:val="003A6A81"/>
    <w:rsid w:val="003B5947"/>
    <w:rsid w:val="00417929"/>
    <w:rsid w:val="004B2CBF"/>
    <w:rsid w:val="006C7981"/>
    <w:rsid w:val="007C39D5"/>
    <w:rsid w:val="008758E7"/>
    <w:rsid w:val="008A3C8B"/>
    <w:rsid w:val="00930EB6"/>
    <w:rsid w:val="009B7A28"/>
    <w:rsid w:val="009D4594"/>
    <w:rsid w:val="009F294B"/>
    <w:rsid w:val="00A573CF"/>
    <w:rsid w:val="00B1202B"/>
    <w:rsid w:val="00B478B6"/>
    <w:rsid w:val="00BD1913"/>
    <w:rsid w:val="00D463DA"/>
    <w:rsid w:val="00E208FE"/>
    <w:rsid w:val="00E8791C"/>
    <w:rsid w:val="00EE0032"/>
    <w:rsid w:val="00F3445E"/>
    <w:rsid w:val="00F51757"/>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484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1518D6"/>
    <w:rPr>
      <w:color w:val="0563C1" w:themeColor="hyperlink"/>
      <w:u w:val="single"/>
    </w:rPr>
  </w:style>
  <w:style w:type="table" w:styleId="TableGrid">
    <w:name w:val="Table Grid"/>
    <w:basedOn w:val="TableNormal"/>
    <w:uiPriority w:val="39"/>
    <w:rsid w:val="0015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uohac@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Osuoha</cp:lastModifiedBy>
  <cp:revision>9</cp:revision>
  <dcterms:created xsi:type="dcterms:W3CDTF">2020-04-21T17:08:00Z</dcterms:created>
  <dcterms:modified xsi:type="dcterms:W3CDTF">2020-04-21T20:12:00Z</dcterms:modified>
</cp:coreProperties>
</file>