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E9C" w14:textId="77777777"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16654BDB" wp14:editId="471BD126">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69704C6" w14:textId="77777777"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14:paraId="1A9F14AC" w14:textId="77777777"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14:paraId="63E8BDF5" w14:textId="77777777" w:rsidR="0003238B" w:rsidRPr="002B7124" w:rsidRDefault="0003238B" w:rsidP="00911B76">
      <w:pPr>
        <w:autoSpaceDE w:val="0"/>
        <w:autoSpaceDN w:val="0"/>
        <w:adjustRightInd w:val="0"/>
        <w:ind w:right="-54"/>
        <w:jc w:val="center"/>
        <w:rPr>
          <w:rFonts w:ascii="Arial" w:hAnsi="Arial" w:cs="Arial"/>
          <w:i/>
          <w:iCs/>
          <w:sz w:val="20"/>
        </w:rPr>
      </w:pPr>
    </w:p>
    <w:p w14:paraId="72CC5809" w14:textId="77777777"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14:paraId="245A5106" w14:textId="77777777" w:rsidR="00214EA6" w:rsidRPr="002B7124" w:rsidRDefault="00214EA6" w:rsidP="00911B76">
      <w:pPr>
        <w:autoSpaceDE w:val="0"/>
        <w:autoSpaceDN w:val="0"/>
        <w:adjustRightInd w:val="0"/>
        <w:ind w:right="-54"/>
        <w:rPr>
          <w:rFonts w:ascii="Arial" w:hAnsi="Arial" w:cs="Arial"/>
          <w:sz w:val="20"/>
        </w:rPr>
      </w:pPr>
    </w:p>
    <w:p w14:paraId="37E3217B" w14:textId="77777777"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14:paraId="4A02FAAA" w14:textId="230BED41" w:rsidR="002D49C2" w:rsidRDefault="002B7124" w:rsidP="002D49C2">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w:t>
      </w:r>
      <w:bookmarkEnd w:id="0"/>
      <w:r w:rsidR="00EA10D8">
        <w:rPr>
          <w:rFonts w:ascii="Arial" w:hAnsi="Arial" w:cs="Arial"/>
          <w:sz w:val="20"/>
        </w:rPr>
        <w:t>Summer 2020</w:t>
      </w:r>
      <w:r w:rsidR="00EA10D8" w:rsidRPr="00E85B86">
        <w:rPr>
          <w:rFonts w:ascii="Arial" w:hAnsi="Arial" w:cs="Arial"/>
          <w:sz w:val="20"/>
        </w:rPr>
        <w:t>, (</w:t>
      </w:r>
      <w:r w:rsidR="00EA10D8">
        <w:rPr>
          <w:rFonts w:ascii="Arial" w:hAnsi="Arial" w:cs="Arial"/>
          <w:sz w:val="20"/>
        </w:rPr>
        <w:t>May 25</w:t>
      </w:r>
      <w:r w:rsidR="00EA10D8">
        <w:rPr>
          <w:rFonts w:ascii="Arial" w:hAnsi="Arial" w:cs="Arial"/>
          <w:bCs/>
          <w:sz w:val="20"/>
        </w:rPr>
        <w:t>, 2020 – August 8, 2020</w:t>
      </w:r>
      <w:r w:rsidR="00EA10D8" w:rsidRPr="00E85B86">
        <w:rPr>
          <w:rFonts w:ascii="Arial" w:hAnsi="Arial" w:cs="Arial"/>
          <w:bCs/>
          <w:sz w:val="20"/>
        </w:rPr>
        <w:t>)</w:t>
      </w:r>
    </w:p>
    <w:p w14:paraId="48CEE3A3" w14:textId="71F47394" w:rsidR="0003238B" w:rsidRPr="002B7124" w:rsidRDefault="0003238B" w:rsidP="002D49C2">
      <w:pPr>
        <w:autoSpaceDE w:val="0"/>
        <w:autoSpaceDN w:val="0"/>
        <w:adjustRightInd w:val="0"/>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14:paraId="43FFC579" w14:textId="77777777"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14:paraId="464783F4" w14:textId="77777777"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14:paraId="409E0F0B" w14:textId="77777777"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14:paraId="0AB3E5F3" w14:textId="77777777"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2B7124" w:rsidRDefault="009D5676" w:rsidP="00911B76">
      <w:pPr>
        <w:ind w:right="-54"/>
        <w:rPr>
          <w:rFonts w:ascii="Arial" w:hAnsi="Arial" w:cs="Arial"/>
          <w:sz w:val="20"/>
        </w:rPr>
      </w:pPr>
    </w:p>
    <w:p w14:paraId="5BC10FB4" w14:textId="77777777"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14:paraId="188446E8" w14:textId="77777777" w:rsidR="009D5676" w:rsidRPr="002B7124" w:rsidRDefault="009D5676" w:rsidP="00911B76">
      <w:pPr>
        <w:ind w:right="-54"/>
        <w:rPr>
          <w:rFonts w:ascii="Arial" w:hAnsi="Arial" w:cs="Arial"/>
          <w:sz w:val="20"/>
        </w:rPr>
      </w:pPr>
    </w:p>
    <w:p w14:paraId="25A0F5F2" w14:textId="719F7A19" w:rsidR="00651592" w:rsidRPr="002B7124" w:rsidRDefault="00651592" w:rsidP="00651592">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w:t>
      </w:r>
      <w:r w:rsidR="00EF4F52" w:rsidRPr="00E85B86">
        <w:rPr>
          <w:rFonts w:ascii="Arial" w:hAnsi="Arial" w:cs="Arial"/>
          <w:sz w:val="20"/>
        </w:rPr>
        <w:t xml:space="preserve">Earth: An Introduction to Physical </w:t>
      </w:r>
      <w:r w:rsidR="00EF4F52" w:rsidRPr="00743FE8">
        <w:rPr>
          <w:rFonts w:ascii="Arial" w:hAnsi="Arial" w:cs="Arial"/>
          <w:sz w:val="20"/>
        </w:rPr>
        <w:t>Geology (</w:t>
      </w:r>
      <w:r w:rsidR="00EF4F52" w:rsidRPr="005927E1">
        <w:rPr>
          <w:rFonts w:ascii="Arial" w:hAnsi="Arial" w:cs="Arial"/>
          <w:sz w:val="20"/>
        </w:rPr>
        <w:t>ISBN 13: 978-0-13-519112-5),</w:t>
      </w:r>
      <w:r w:rsidR="00EF4F52" w:rsidRPr="00743FE8">
        <w:rPr>
          <w:rFonts w:ascii="Arial" w:hAnsi="Arial" w:cs="Arial"/>
          <w:sz w:val="20"/>
        </w:rPr>
        <w:t xml:space="preserve"> </w:t>
      </w:r>
      <w:r w:rsidR="00EF4F52" w:rsidRPr="005B3990">
        <w:rPr>
          <w:rFonts w:ascii="Arial" w:hAnsi="Arial" w:cs="Arial"/>
          <w:b/>
          <w:sz w:val="20"/>
        </w:rPr>
        <w:t>1</w:t>
      </w:r>
      <w:r w:rsidR="00EF4F52">
        <w:rPr>
          <w:rFonts w:ascii="Arial" w:hAnsi="Arial" w:cs="Arial"/>
          <w:b/>
          <w:sz w:val="20"/>
        </w:rPr>
        <w:t>3</w:t>
      </w:r>
      <w:r w:rsidR="00EF4F52" w:rsidRPr="005B3990">
        <w:rPr>
          <w:rFonts w:ascii="Arial" w:hAnsi="Arial" w:cs="Arial"/>
          <w:b/>
          <w:sz w:val="20"/>
          <w:vertAlign w:val="superscript"/>
        </w:rPr>
        <w:t>th</w:t>
      </w:r>
      <w:r w:rsidR="00EF4F52" w:rsidRPr="005B3990">
        <w:rPr>
          <w:rFonts w:ascii="Arial" w:hAnsi="Arial" w:cs="Arial"/>
          <w:b/>
          <w:sz w:val="20"/>
        </w:rPr>
        <w:t xml:space="preserve"> ed.</w:t>
      </w:r>
      <w:r w:rsidR="00EF4F52">
        <w:rPr>
          <w:rFonts w:ascii="Arial" w:hAnsi="Arial" w:cs="Arial"/>
          <w:sz w:val="20"/>
        </w:rPr>
        <w:t>,</w:t>
      </w:r>
      <w:r w:rsidRPr="002B7124">
        <w:rPr>
          <w:rFonts w:ascii="Arial" w:hAnsi="Arial" w:cs="Arial"/>
          <w:sz w:val="20"/>
        </w:rPr>
        <w:t xml:space="preserve"> (</w:t>
      </w:r>
      <w:r w:rsidRPr="002B7124">
        <w:rPr>
          <w:rFonts w:ascii="Arial" w:hAnsi="Arial" w:cs="Arial"/>
          <w:i/>
          <w:sz w:val="20"/>
        </w:rPr>
        <w:t>Check with WBU Virtual Campus Bookstore to verify edition – they will have the latest ISBN</w:t>
      </w:r>
      <w:r w:rsidRPr="002B7124">
        <w:rPr>
          <w:rFonts w:ascii="Arial" w:hAnsi="Arial" w:cs="Arial"/>
          <w:sz w:val="20"/>
        </w:rPr>
        <w:t>) by Tarbuck &amp; Lutgens; Pearson Education.</w:t>
      </w:r>
      <w:r w:rsidR="00F76C58">
        <w:rPr>
          <w:rFonts w:ascii="Arial" w:hAnsi="Arial" w:cs="Arial"/>
          <w:sz w:val="20"/>
        </w:rPr>
        <w:t xml:space="preserve"> </w:t>
      </w:r>
    </w:p>
    <w:p w14:paraId="085F728F" w14:textId="77777777" w:rsidR="00F76C58" w:rsidRDefault="00F76C58" w:rsidP="00F76C58">
      <w:pPr>
        <w:ind w:left="540"/>
        <w:rPr>
          <w:rFonts w:ascii="Arial" w:hAnsi="Arial" w:cs="Arial"/>
          <w:b/>
          <w:sz w:val="20"/>
        </w:rPr>
      </w:pPr>
      <w:bookmarkStart w:id="1" w:name="_Hlk29734333"/>
      <w:bookmarkStart w:id="2" w:name="_Hlk19694937"/>
      <w:r>
        <w:rPr>
          <w:rFonts w:ascii="Arial" w:hAnsi="Arial" w:cs="Arial"/>
          <w:b/>
          <w:sz w:val="20"/>
        </w:rPr>
        <w:t>Online access to Pearson's MyLab &amp; MasteringGeology is required for completion of class activities. Access is included with purchase of a new textbook (</w:t>
      </w:r>
      <w:r>
        <w:rPr>
          <w:rFonts w:ascii="Arial" w:hAnsi="Arial" w:cs="Arial"/>
          <w:b/>
          <w:i/>
          <w:sz w:val="20"/>
        </w:rPr>
        <w:t>other ISBN than listed above may not include this access</w:t>
      </w:r>
      <w:r>
        <w:rPr>
          <w:rFonts w:ascii="Arial" w:hAnsi="Arial" w:cs="Arial"/>
          <w:b/>
          <w:sz w:val="20"/>
        </w:rPr>
        <w:t>). Used or rented textbooks may require additional cost for purchase of online access registration (Inclusive Access/VitalSource through the University includes this access. See note below*).</w:t>
      </w:r>
      <w:bookmarkEnd w:id="1"/>
    </w:p>
    <w:p w14:paraId="4B32D3BF" w14:textId="312DA4D3" w:rsidR="003B35BD" w:rsidRDefault="003B35BD" w:rsidP="003B35BD">
      <w:pPr>
        <w:ind w:firstLine="360"/>
        <w:rPr>
          <w:rFonts w:ascii="Arial" w:hAnsi="Arial" w:cs="Arial"/>
          <w:b/>
          <w:bCs/>
          <w:i/>
          <w:iCs/>
          <w:color w:val="1F4E79"/>
          <w:sz w:val="20"/>
          <w:u w:val="single"/>
        </w:rPr>
      </w:pPr>
      <w:bookmarkStart w:id="3" w:name="_GoBack"/>
      <w:bookmarkEnd w:id="3"/>
    </w:p>
    <w:p w14:paraId="3F190094" w14:textId="22FE47FE" w:rsidR="00EA10D8" w:rsidRPr="00EA10D8" w:rsidRDefault="00EA10D8" w:rsidP="00EA10D8">
      <w:pPr>
        <w:pStyle w:val="Default"/>
        <w:rPr>
          <w:rFonts w:ascii="Arial" w:hAnsi="Arial" w:cs="Arial"/>
          <w:sz w:val="20"/>
          <w:szCs w:val="20"/>
        </w:rPr>
      </w:pPr>
      <w:r w:rsidRPr="00EA10D8">
        <w:rPr>
          <w:rFonts w:ascii="Arial" w:hAnsi="Arial" w:cs="Arial"/>
          <w:b/>
          <w:bCs/>
          <w:sz w:val="20"/>
          <w:szCs w:val="20"/>
        </w:rPr>
        <w:t>NOTE: eTextbook cost included at registration</w:t>
      </w:r>
      <w:r w:rsidRPr="00EA10D8">
        <w:rPr>
          <w:rFonts w:ascii="Arial" w:hAnsi="Arial" w:cs="Arial"/>
          <w:sz w:val="20"/>
          <w:szCs w:val="20"/>
        </w:rPr>
        <w:t xml:space="preserve">. The book involves courseware through Pearson. You are paying for access to the Pearson site where the book and exercises are located. If you OPT-OUT of the eTextbook in the classroom link prior to </w:t>
      </w:r>
      <w:r w:rsidRPr="00EA10D8">
        <w:rPr>
          <w:rFonts w:ascii="Arial" w:hAnsi="Arial" w:cs="Arial"/>
          <w:sz w:val="20"/>
          <w:szCs w:val="20"/>
          <w:highlight w:val="yellow"/>
        </w:rPr>
        <w:t>06/09/2020</w:t>
      </w:r>
      <w:r w:rsidRPr="00EA10D8">
        <w:rPr>
          <w:rFonts w:ascii="Arial" w:hAnsi="Arial" w:cs="Arial"/>
          <w:sz w:val="20"/>
          <w:szCs w:val="20"/>
        </w:rPr>
        <w:t xml:space="preserve"> you must purchase the access elsewhere to participate in the class. </w:t>
      </w:r>
    </w:p>
    <w:p w14:paraId="22C530CA" w14:textId="77777777" w:rsidR="00EA10D8" w:rsidRDefault="00EA10D8" w:rsidP="003B35BD">
      <w:pPr>
        <w:ind w:firstLine="360"/>
        <w:rPr>
          <w:rFonts w:ascii="Arial" w:hAnsi="Arial" w:cs="Arial"/>
          <w:b/>
          <w:bCs/>
          <w:i/>
          <w:iCs/>
          <w:color w:val="1F4E79"/>
          <w:sz w:val="20"/>
          <w:u w:val="single"/>
        </w:rPr>
      </w:pPr>
    </w:p>
    <w:p w14:paraId="755AFC79" w14:textId="3D64FE21" w:rsidR="003B35BD" w:rsidRPr="00A86CC7" w:rsidRDefault="003B35BD" w:rsidP="003B35BD">
      <w:pPr>
        <w:ind w:firstLine="360"/>
        <w:rPr>
          <w:rFonts w:ascii="Arial" w:hAnsi="Arial" w:cs="Arial"/>
          <w:b/>
          <w:bCs/>
          <w:i/>
          <w:iCs/>
          <w:color w:val="1F4E79"/>
          <w:sz w:val="20"/>
        </w:rPr>
      </w:pPr>
      <w:bookmarkStart w:id="4" w:name="_Hlk28540309"/>
      <w:r>
        <w:rPr>
          <w:rFonts w:ascii="Arial" w:hAnsi="Arial" w:cs="Arial"/>
          <w:b/>
          <w:bCs/>
          <w:i/>
          <w:iCs/>
          <w:color w:val="1F4E79"/>
          <w:sz w:val="20"/>
          <w:u w:val="single"/>
        </w:rPr>
        <w:t>*</w:t>
      </w: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bookmarkEnd w:id="2"/>
    <w:bookmarkEnd w:id="4"/>
    <w:p w14:paraId="6BF08493" w14:textId="77777777" w:rsidR="007454C1" w:rsidRPr="002B7124" w:rsidRDefault="007454C1" w:rsidP="00911B76">
      <w:pPr>
        <w:ind w:left="540" w:right="-54" w:hanging="540"/>
        <w:rPr>
          <w:rFonts w:ascii="Arial" w:hAnsi="Arial" w:cs="Arial"/>
          <w:sz w:val="20"/>
        </w:rPr>
      </w:pPr>
    </w:p>
    <w:p w14:paraId="051AF431" w14:textId="77777777"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University bookstore</w:t>
      </w:r>
      <w:r w:rsidR="00631D5C" w:rsidRPr="002B7124">
        <w:rPr>
          <w:rFonts w:ascii="Arial" w:hAnsi="Arial" w:cs="Arial"/>
          <w:sz w:val="20"/>
        </w:rPr>
        <w:t>-kits from previous semesters CANNOT be used</w:t>
      </w:r>
      <w:r w:rsidR="00DE260F" w:rsidRPr="002B7124">
        <w:rPr>
          <w:rFonts w:ascii="Arial" w:hAnsi="Arial" w:cs="Arial"/>
          <w:sz w:val="20"/>
        </w:rPr>
        <w:t>)</w:t>
      </w:r>
    </w:p>
    <w:p w14:paraId="7616A7C8" w14:textId="77777777" w:rsidR="009D5676" w:rsidRPr="002B7124" w:rsidRDefault="009D5676" w:rsidP="00911B76">
      <w:pPr>
        <w:ind w:right="-54"/>
        <w:rPr>
          <w:rFonts w:ascii="Arial" w:hAnsi="Arial" w:cs="Arial"/>
          <w:sz w:val="20"/>
        </w:rPr>
      </w:pPr>
    </w:p>
    <w:p w14:paraId="5E2F9565" w14:textId="2DA8F4BC" w:rsidR="00E00A3F" w:rsidRPr="002B7124" w:rsidRDefault="00E00A3F" w:rsidP="00E00A3F">
      <w:pPr>
        <w:rPr>
          <w:rFonts w:ascii="Arial" w:hAnsi="Arial" w:cs="Arial"/>
          <w:sz w:val="20"/>
        </w:rPr>
      </w:pPr>
      <w:r w:rsidRPr="002B7124">
        <w:rPr>
          <w:rFonts w:ascii="Arial" w:hAnsi="Arial" w:cs="Arial"/>
          <w:b/>
          <w:sz w:val="20"/>
        </w:rPr>
        <w:t>COMPUTER/SOFTWARE REQUIREMENTS:</w:t>
      </w:r>
      <w:r w:rsidRPr="002B7124">
        <w:rPr>
          <w:rFonts w:ascii="Arial" w:hAnsi="Arial" w:cs="Arial"/>
          <w:sz w:val="20"/>
        </w:rPr>
        <w:t xml:space="preserve">  Software required includes an internet browser Firefox, Safari, Chrome or Internet Explorer (check version compatibility on login page-“Test Your Browser”</w:t>
      </w:r>
      <w:r w:rsidR="00BB51E3" w:rsidRPr="002B7124">
        <w:rPr>
          <w:rFonts w:ascii="Arial" w:hAnsi="Arial" w:cs="Arial"/>
          <w:sz w:val="20"/>
        </w:rPr>
        <w:t xml:space="preserve">), </w:t>
      </w:r>
      <w:r w:rsidRPr="002B7124">
        <w:rPr>
          <w:rFonts w:ascii="Arial" w:hAnsi="Arial" w:cs="Arial"/>
          <w:sz w:val="20"/>
        </w:rPr>
        <w:t>JAVA, current version of Microsoft Word</w:t>
      </w:r>
      <w:r w:rsidR="00BB51E3" w:rsidRPr="002B7124">
        <w:rPr>
          <w:rFonts w:ascii="Arial" w:hAnsi="Arial" w:cs="Arial"/>
          <w:sz w:val="20"/>
        </w:rPr>
        <w:t xml:space="preserve">.  A high speed internet </w:t>
      </w:r>
      <w:r w:rsidRPr="002B7124">
        <w:rPr>
          <w:rFonts w:ascii="Arial" w:hAnsi="Arial" w:cs="Arial"/>
          <w:sz w:val="20"/>
        </w:rPr>
        <w:t xml:space="preserve">connection is </w:t>
      </w:r>
      <w:r w:rsidRPr="002B7124">
        <w:rPr>
          <w:rFonts w:ascii="Arial" w:hAnsi="Arial" w:cs="Arial"/>
          <w:i/>
          <w:sz w:val="20"/>
        </w:rPr>
        <w:t>highly recommended</w:t>
      </w:r>
      <w:r w:rsidRPr="002B7124">
        <w:rPr>
          <w:rFonts w:ascii="Arial" w:hAnsi="Arial" w:cs="Arial"/>
          <w:sz w:val="20"/>
        </w:rPr>
        <w:t xml:space="preserve"> due to large file sizes and streaming media. </w:t>
      </w:r>
    </w:p>
    <w:p w14:paraId="628339B4" w14:textId="77777777" w:rsidR="0003238B" w:rsidRPr="002B7124" w:rsidRDefault="0003238B" w:rsidP="00911B76">
      <w:pPr>
        <w:ind w:right="-54"/>
        <w:rPr>
          <w:rFonts w:ascii="Arial" w:hAnsi="Arial" w:cs="Arial"/>
          <w:sz w:val="20"/>
        </w:rPr>
      </w:pPr>
    </w:p>
    <w:p w14:paraId="5F498B73" w14:textId="77777777"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2377AB8C" w14:textId="77777777" w:rsidR="0003238B" w:rsidRPr="002B7124" w:rsidRDefault="0003238B" w:rsidP="00911B76">
      <w:pPr>
        <w:ind w:right="-54"/>
        <w:rPr>
          <w:rFonts w:ascii="Arial" w:hAnsi="Arial" w:cs="Arial"/>
          <w:sz w:val="20"/>
        </w:rPr>
      </w:pPr>
    </w:p>
    <w:p w14:paraId="40FCDB7F" w14:textId="77777777"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14:paraId="3F7D7579" w14:textId="77777777" w:rsidR="0003238B" w:rsidRPr="002B7124" w:rsidRDefault="0003238B" w:rsidP="00911B76">
      <w:pPr>
        <w:ind w:right="-54"/>
        <w:rPr>
          <w:rFonts w:ascii="Arial" w:hAnsi="Arial" w:cs="Arial"/>
          <w:b/>
          <w:sz w:val="20"/>
        </w:rPr>
      </w:pPr>
    </w:p>
    <w:p w14:paraId="4B1070BB" w14:textId="77777777"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14:paraId="50C1A49A"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14:paraId="2FD48CA6"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14:paraId="08249AF1"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14:paraId="7F58D2D5" w14:textId="77777777"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14:paraId="0D9D39EE"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14:paraId="63C41F5F"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14:paraId="75F47D63" w14:textId="77777777" w:rsidR="008062BC" w:rsidRPr="002B7124" w:rsidRDefault="008062BC" w:rsidP="00D87680">
      <w:pPr>
        <w:ind w:left="990" w:right="-54"/>
        <w:rPr>
          <w:rFonts w:ascii="Arial" w:hAnsi="Arial" w:cs="Arial"/>
          <w:sz w:val="20"/>
        </w:rPr>
      </w:pPr>
    </w:p>
    <w:p w14:paraId="3F7B4529" w14:textId="77777777"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14:paraId="77191C05" w14:textId="77777777" w:rsidR="00711E8A" w:rsidRPr="002B7124" w:rsidRDefault="00711E8A" w:rsidP="00911B76">
      <w:pPr>
        <w:autoSpaceDE w:val="0"/>
        <w:autoSpaceDN w:val="0"/>
        <w:adjustRightInd w:val="0"/>
        <w:ind w:right="-54"/>
        <w:rPr>
          <w:rFonts w:ascii="Arial" w:hAnsi="Arial" w:cs="Arial"/>
          <w:sz w:val="20"/>
        </w:rPr>
      </w:pPr>
    </w:p>
    <w:p w14:paraId="1954DBC3" w14:textId="77777777"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14:paraId="677F89B3" w14:textId="77777777" w:rsidR="00601BFB" w:rsidRPr="002B7124" w:rsidRDefault="00601BFB" w:rsidP="00911B76">
      <w:pPr>
        <w:autoSpaceDE w:val="0"/>
        <w:autoSpaceDN w:val="0"/>
        <w:adjustRightInd w:val="0"/>
        <w:ind w:right="-54"/>
        <w:rPr>
          <w:rFonts w:ascii="Arial" w:hAnsi="Arial" w:cs="Arial"/>
          <w:sz w:val="20"/>
        </w:rPr>
      </w:pPr>
    </w:p>
    <w:p w14:paraId="22D28B45" w14:textId="77777777"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14:paraId="0235977C" w14:textId="77777777"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14:paraId="5D01131D" w14:textId="77777777" w:rsidR="00BF5CE2" w:rsidRPr="002B7124" w:rsidRDefault="00BF5CE2" w:rsidP="00911B76">
      <w:pPr>
        <w:ind w:right="-54"/>
        <w:rPr>
          <w:rFonts w:ascii="Arial" w:hAnsi="Arial" w:cs="Arial"/>
          <w:sz w:val="20"/>
        </w:rPr>
      </w:pPr>
    </w:p>
    <w:p w14:paraId="0D4719AE" w14:textId="77777777"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B0E007" w14:textId="77777777" w:rsidR="0003238B" w:rsidRPr="002B7124" w:rsidRDefault="0003238B" w:rsidP="00911B76">
      <w:pPr>
        <w:ind w:right="-54"/>
        <w:rPr>
          <w:rFonts w:ascii="Arial" w:hAnsi="Arial" w:cs="Arial"/>
          <w:sz w:val="20"/>
        </w:rPr>
      </w:pPr>
    </w:p>
    <w:p w14:paraId="4B8F791C" w14:textId="77777777"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A25F7B8" w14:textId="77777777"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14:paraId="7D9D31CB" w14:textId="77777777" w:rsidR="00585EA5" w:rsidRPr="002B7124" w:rsidRDefault="00585EA5" w:rsidP="00911B76">
      <w:pPr>
        <w:ind w:right="-54"/>
        <w:rPr>
          <w:rFonts w:ascii="Arial" w:hAnsi="Arial" w:cs="Arial"/>
          <w:b/>
          <w:sz w:val="20"/>
        </w:rPr>
      </w:pPr>
    </w:p>
    <w:p w14:paraId="128C44CA" w14:textId="77777777"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14:paraId="2A37BF98" w14:textId="77777777" w:rsidR="00955F4A" w:rsidRPr="002B7124" w:rsidRDefault="00955F4A" w:rsidP="00911B76">
      <w:pPr>
        <w:ind w:right="-54"/>
        <w:rPr>
          <w:rFonts w:ascii="Arial" w:hAnsi="Arial" w:cs="Arial"/>
          <w:b/>
          <w:sz w:val="20"/>
        </w:rPr>
      </w:pPr>
    </w:p>
    <w:p w14:paraId="37BDE543" w14:textId="77777777"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14:paraId="0B111A47" w14:textId="77777777"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14:paraId="2A29CE97" w14:textId="77777777"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14:paraId="20E7448F"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14:paraId="633DE349"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14:paraId="58455058"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t>10  (35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14:paraId="76281E3A" w14:textId="77777777"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   (30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14:paraId="7C1C843D" w14:textId="77777777"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14:paraId="6D0A0B06" w14:textId="77777777" w:rsidR="003C4B3B" w:rsidRPr="002B7124" w:rsidRDefault="003C4B3B" w:rsidP="000203F2">
      <w:pPr>
        <w:tabs>
          <w:tab w:val="left" w:pos="720"/>
          <w:tab w:val="left" w:pos="3780"/>
          <w:tab w:val="left" w:pos="3870"/>
          <w:tab w:val="left" w:pos="6210"/>
          <w:tab w:val="left" w:pos="7290"/>
        </w:tabs>
        <w:rPr>
          <w:rFonts w:ascii="Arial" w:hAnsi="Arial" w:cs="Arial"/>
          <w:sz w:val="20"/>
        </w:rPr>
      </w:pPr>
    </w:p>
    <w:p w14:paraId="3555D08E" w14:textId="77777777"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14:paraId="382E964D" w14:textId="77777777" w:rsidR="005D4C5E" w:rsidRPr="002B7124" w:rsidRDefault="005D4C5E" w:rsidP="00911B76">
      <w:pPr>
        <w:ind w:right="-54"/>
        <w:rPr>
          <w:rFonts w:ascii="Arial" w:hAnsi="Arial" w:cs="Arial"/>
          <w:sz w:val="20"/>
        </w:rPr>
      </w:pPr>
    </w:p>
    <w:p w14:paraId="6E48E315" w14:textId="77777777" w:rsidR="00CC77BD" w:rsidRPr="002B7124" w:rsidRDefault="00CC77BD" w:rsidP="00CC77BD">
      <w:pPr>
        <w:ind w:right="-54"/>
        <w:rPr>
          <w:rFonts w:ascii="Arial" w:hAnsi="Arial" w:cs="Arial"/>
          <w:sz w:val="20"/>
        </w:rPr>
      </w:pPr>
      <w:bookmarkStart w:id="5"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r w:rsidRPr="002B7124">
        <w:rPr>
          <w:rFonts w:ascii="Arial" w:hAnsi="Arial" w:cs="Arial"/>
          <w:i/>
          <w:sz w:val="20"/>
        </w:rPr>
        <w:t>With the exception of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5"/>
    <w:p w14:paraId="7D3C9808" w14:textId="77777777" w:rsidR="00911B76" w:rsidRPr="002B7124" w:rsidRDefault="00911B76" w:rsidP="00911B76">
      <w:pPr>
        <w:ind w:right="-54"/>
        <w:rPr>
          <w:rFonts w:ascii="Arial" w:hAnsi="Arial" w:cs="Arial"/>
          <w:sz w:val="20"/>
        </w:rPr>
      </w:pPr>
    </w:p>
    <w:p w14:paraId="18A17168" w14:textId="7FB8D9BF"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w:t>
      </w:r>
      <w:r w:rsidR="002F115D">
        <w:rPr>
          <w:rFonts w:ascii="Arial" w:hAnsi="Arial" w:cs="Arial"/>
          <w:sz w:val="20"/>
        </w:rPr>
        <w:t>Saturday</w:t>
      </w:r>
      <w:r w:rsidR="00CA4CD0" w:rsidRPr="002B7124">
        <w:rPr>
          <w:rFonts w:ascii="Arial" w:hAnsi="Arial" w:cs="Arial"/>
          <w:sz w:val="20"/>
        </w:rPr>
        <w:t>, the final week of the term.</w:t>
      </w:r>
    </w:p>
    <w:p w14:paraId="0488580F" w14:textId="77777777" w:rsidR="0069713C" w:rsidRPr="002B7124" w:rsidRDefault="0069713C" w:rsidP="00911B76">
      <w:pPr>
        <w:ind w:right="-54"/>
        <w:rPr>
          <w:rFonts w:ascii="Arial" w:hAnsi="Arial" w:cs="Arial"/>
          <w:sz w:val="20"/>
        </w:rPr>
      </w:pPr>
    </w:p>
    <w:p w14:paraId="7DA6F08B" w14:textId="77777777"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14:paraId="0866EE13" w14:textId="77777777"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14:paraId="6FC7FFD4" w14:textId="77777777" w:rsidR="00BE4A1E" w:rsidRPr="002B7124" w:rsidRDefault="00BE4A1E" w:rsidP="00911B76">
      <w:pPr>
        <w:ind w:right="-54"/>
        <w:rPr>
          <w:rFonts w:ascii="Arial" w:hAnsi="Arial" w:cs="Arial"/>
          <w:b/>
          <w:sz w:val="20"/>
        </w:rPr>
      </w:pPr>
    </w:p>
    <w:p w14:paraId="66AE594E" w14:textId="77777777"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14:paraId="49A4F7C0" w14:textId="77777777" w:rsidR="0003238B" w:rsidRPr="002B7124" w:rsidRDefault="0003238B" w:rsidP="00911B76">
      <w:pPr>
        <w:ind w:right="-54"/>
        <w:rPr>
          <w:rFonts w:ascii="Arial" w:hAnsi="Arial" w:cs="Arial"/>
          <w:sz w:val="20"/>
        </w:rPr>
      </w:pPr>
    </w:p>
    <w:p w14:paraId="58C16899" w14:textId="77777777" w:rsidR="0076440E" w:rsidRPr="002B7124" w:rsidRDefault="0076440E" w:rsidP="0076440E">
      <w:pPr>
        <w:pBdr>
          <w:bottom w:val="single" w:sz="6" w:space="1" w:color="auto"/>
        </w:pBdr>
        <w:rPr>
          <w:rFonts w:ascii="Arial" w:hAnsi="Arial" w:cs="Arial"/>
          <w:i/>
          <w:sz w:val="20"/>
        </w:rPr>
      </w:pPr>
      <w:bookmarkStart w:id="6" w:name="OLE_LINK1"/>
      <w:bookmarkStart w:id="7"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ED6AC59" w14:textId="77777777" w:rsidR="0076440E" w:rsidRPr="002B7124" w:rsidRDefault="0076440E" w:rsidP="0076440E">
      <w:pPr>
        <w:pBdr>
          <w:bottom w:val="single" w:sz="6" w:space="1" w:color="auto"/>
        </w:pBdr>
      </w:pPr>
    </w:p>
    <w:p w14:paraId="5C9E81FC" w14:textId="77777777" w:rsidR="0076440E" w:rsidRPr="002B7124" w:rsidRDefault="0076440E" w:rsidP="0076440E">
      <w:pPr>
        <w:pStyle w:val="Heading1"/>
        <w:ind w:left="0" w:firstLine="0"/>
        <w:rPr>
          <w:rFonts w:ascii="Arial" w:hAnsi="Arial" w:cs="Arial"/>
          <w:sz w:val="20"/>
        </w:rPr>
      </w:pPr>
    </w:p>
    <w:p w14:paraId="47ED8E77" w14:textId="77777777" w:rsidR="0076440E" w:rsidRPr="002B7124" w:rsidRDefault="0076440E" w:rsidP="0076440E">
      <w:pPr>
        <w:pStyle w:val="Heading1"/>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2B7124">
        <w:rPr>
          <w:rFonts w:ascii="Arial" w:hAnsi="Arial" w:cs="Arial"/>
          <w:i/>
          <w:sz w:val="20"/>
        </w:rPr>
        <w:t>WEEK OF-starting on the Monday indicated</w:t>
      </w:r>
      <w:r w:rsidRPr="002B7124">
        <w:rPr>
          <w:rFonts w:ascii="Arial" w:hAnsi="Arial" w:cs="Arial"/>
          <w:b w:val="0"/>
          <w:sz w:val="20"/>
        </w:rPr>
        <w:t>).</w:t>
      </w:r>
    </w:p>
    <w:p w14:paraId="7F7F56F9" w14:textId="77777777" w:rsidR="00704DF1" w:rsidRPr="002B7124" w:rsidRDefault="00704DF1" w:rsidP="00704DF1">
      <w:pPr>
        <w:pStyle w:val="Heading3"/>
        <w:tabs>
          <w:tab w:val="left" w:pos="1350"/>
          <w:tab w:val="left" w:pos="1710"/>
        </w:tabs>
        <w:rPr>
          <w:rFonts w:ascii="Arial" w:hAnsi="Arial" w:cs="Arial"/>
          <w:b/>
          <w:i/>
          <w:sz w:val="20"/>
        </w:rPr>
      </w:pPr>
    </w:p>
    <w:p w14:paraId="5338964D" w14:textId="77777777" w:rsidR="00704DF1" w:rsidRPr="002B7124" w:rsidRDefault="00704DF1" w:rsidP="00704DF1">
      <w:pPr>
        <w:pStyle w:val="Heading3"/>
        <w:tabs>
          <w:tab w:val="left" w:pos="1620"/>
          <w:tab w:val="left" w:pos="1710"/>
          <w:tab w:val="left" w:pos="2610"/>
          <w:tab w:val="left" w:pos="7470"/>
        </w:tabs>
        <w:rPr>
          <w:rFonts w:ascii="Arial" w:hAnsi="Arial" w:cs="Arial"/>
          <w:sz w:val="20"/>
        </w:rPr>
      </w:pPr>
      <w:r w:rsidRPr="002B7124">
        <w:rPr>
          <w:rFonts w:ascii="Arial" w:hAnsi="Arial" w:cs="Arial"/>
          <w:b/>
          <w:i/>
          <w:sz w:val="20"/>
        </w:rPr>
        <w:t>Week of:</w:t>
      </w:r>
      <w:r w:rsidRPr="002B7124">
        <w:rPr>
          <w:rFonts w:ascii="Arial" w:hAnsi="Arial" w:cs="Arial"/>
          <w:i/>
          <w:sz w:val="20"/>
        </w:rPr>
        <w:tab/>
      </w:r>
      <w:r w:rsidRPr="002B7124">
        <w:rPr>
          <w:rFonts w:ascii="Arial" w:hAnsi="Arial" w:cs="Arial"/>
          <w:sz w:val="20"/>
        </w:rPr>
        <w:t xml:space="preserve"> week #</w:t>
      </w:r>
      <w:r w:rsidRPr="002B7124">
        <w:rPr>
          <w:rFonts w:ascii="Arial" w:hAnsi="Arial" w:cs="Arial"/>
          <w:sz w:val="20"/>
        </w:rPr>
        <w:tab/>
        <w:t>subject</w:t>
      </w:r>
      <w:r w:rsidRPr="002B7124">
        <w:rPr>
          <w:rFonts w:ascii="Arial" w:hAnsi="Arial" w:cs="Arial"/>
          <w:sz w:val="20"/>
        </w:rPr>
        <w:tab/>
        <w:t>chapter(s)</w:t>
      </w:r>
    </w:p>
    <w:p w14:paraId="4CC1F296" w14:textId="77777777" w:rsidR="00EA10D8" w:rsidRDefault="00EA10D8" w:rsidP="00EA10D8">
      <w:pPr>
        <w:tabs>
          <w:tab w:val="left" w:pos="1890"/>
          <w:tab w:val="left" w:pos="2610"/>
          <w:tab w:val="left" w:pos="7920"/>
        </w:tabs>
        <w:ind w:left="360" w:hanging="450"/>
        <w:rPr>
          <w:rFonts w:ascii="Arial" w:hAnsi="Arial" w:cs="Arial"/>
          <w:sz w:val="20"/>
        </w:rPr>
      </w:pPr>
      <w:bookmarkStart w:id="8" w:name="_Hlk515217932"/>
      <w:bookmarkStart w:id="9" w:name="_Hlk5631819"/>
      <w:bookmarkStart w:id="10" w:name="_Hlk515217896"/>
      <w:bookmarkEnd w:id="6"/>
      <w:bookmarkEnd w:id="7"/>
      <w:r>
        <w:rPr>
          <w:rFonts w:ascii="Arial" w:hAnsi="Arial" w:cs="Arial"/>
          <w:sz w:val="20"/>
        </w:rPr>
        <w:t>05/25</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14:paraId="4784333E" w14:textId="77777777" w:rsidR="00EA10D8" w:rsidRDefault="00EA10D8" w:rsidP="00EA10D8">
      <w:pPr>
        <w:tabs>
          <w:tab w:val="left" w:pos="720"/>
          <w:tab w:val="left" w:pos="1890"/>
          <w:tab w:val="left" w:pos="2610"/>
          <w:tab w:val="left" w:pos="7920"/>
        </w:tabs>
        <w:ind w:left="360" w:hanging="450"/>
        <w:rPr>
          <w:rFonts w:ascii="Arial" w:hAnsi="Arial" w:cs="Arial"/>
          <w:sz w:val="20"/>
        </w:rPr>
      </w:pPr>
      <w:r>
        <w:rPr>
          <w:rFonts w:ascii="Arial" w:hAnsi="Arial" w:cs="Arial"/>
          <w:sz w:val="20"/>
        </w:rPr>
        <w:t>06/01</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14:paraId="35AEA7B1" w14:textId="77777777" w:rsidR="00EA10D8" w:rsidRDefault="00EA10D8" w:rsidP="00EA10D8">
      <w:pPr>
        <w:tabs>
          <w:tab w:val="left" w:pos="720"/>
          <w:tab w:val="left" w:pos="1890"/>
          <w:tab w:val="left" w:pos="2610"/>
          <w:tab w:val="left" w:pos="7920"/>
        </w:tabs>
        <w:ind w:left="360" w:hanging="450"/>
        <w:rPr>
          <w:rFonts w:ascii="Arial" w:hAnsi="Arial" w:cs="Arial"/>
          <w:sz w:val="20"/>
        </w:rPr>
      </w:pPr>
      <w:r>
        <w:rPr>
          <w:rFonts w:ascii="Arial" w:hAnsi="Arial" w:cs="Arial"/>
          <w:sz w:val="20"/>
        </w:rPr>
        <w:t>06/08</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14:paraId="086406CC" w14:textId="77777777" w:rsidR="00EA10D8" w:rsidRDefault="00EA10D8" w:rsidP="00EA10D8">
      <w:pPr>
        <w:tabs>
          <w:tab w:val="left" w:pos="1170"/>
          <w:tab w:val="left" w:pos="1890"/>
          <w:tab w:val="left" w:pos="2610"/>
        </w:tabs>
        <w:ind w:left="360" w:hanging="450"/>
        <w:rPr>
          <w:rFonts w:ascii="Arial" w:hAnsi="Arial" w:cs="Arial"/>
          <w:sz w:val="20"/>
        </w:rPr>
      </w:pPr>
      <w:r>
        <w:rPr>
          <w:rFonts w:ascii="Arial" w:hAnsi="Arial" w:cs="Arial"/>
          <w:sz w:val="20"/>
        </w:rPr>
        <w:t>06/15</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14:paraId="00657D41" w14:textId="77777777" w:rsidR="00EA10D8" w:rsidRDefault="00EA10D8" w:rsidP="00EA10D8">
      <w:pPr>
        <w:tabs>
          <w:tab w:val="left" w:pos="1170"/>
          <w:tab w:val="left" w:pos="1890"/>
          <w:tab w:val="left" w:pos="2610"/>
        </w:tabs>
        <w:ind w:left="360" w:hanging="450"/>
        <w:rPr>
          <w:rFonts w:ascii="Arial" w:hAnsi="Arial" w:cs="Arial"/>
          <w:sz w:val="20"/>
        </w:rPr>
      </w:pPr>
      <w:r>
        <w:rPr>
          <w:rFonts w:ascii="Arial" w:hAnsi="Arial" w:cs="Arial"/>
          <w:sz w:val="20"/>
        </w:rPr>
        <w:t>06/22</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14:paraId="5082E27B" w14:textId="77777777" w:rsidR="00EA10D8" w:rsidRDefault="00EA10D8" w:rsidP="00EA10D8">
      <w:pPr>
        <w:tabs>
          <w:tab w:val="left" w:pos="720"/>
          <w:tab w:val="left" w:pos="1890"/>
          <w:tab w:val="left" w:pos="2610"/>
        </w:tabs>
        <w:ind w:left="360" w:hanging="450"/>
        <w:rPr>
          <w:rFonts w:ascii="Arial" w:hAnsi="Arial" w:cs="Arial"/>
          <w:sz w:val="20"/>
        </w:rPr>
      </w:pPr>
      <w:r>
        <w:rPr>
          <w:rFonts w:ascii="Arial" w:hAnsi="Arial" w:cs="Arial"/>
          <w:sz w:val="20"/>
        </w:rPr>
        <w:t>06/29</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14:paraId="4837678B" w14:textId="77777777" w:rsidR="00EA10D8" w:rsidRDefault="00EA10D8" w:rsidP="00EA10D8">
      <w:pPr>
        <w:tabs>
          <w:tab w:val="left" w:pos="720"/>
          <w:tab w:val="left" w:pos="1890"/>
          <w:tab w:val="left" w:pos="2610"/>
          <w:tab w:val="left" w:pos="7920"/>
        </w:tabs>
        <w:ind w:left="360" w:hanging="450"/>
        <w:rPr>
          <w:rFonts w:ascii="Arial" w:hAnsi="Arial" w:cs="Arial"/>
          <w:sz w:val="20"/>
        </w:rPr>
      </w:pPr>
      <w:bookmarkStart w:id="11" w:name="_Hlk515217946"/>
      <w:r>
        <w:rPr>
          <w:rFonts w:ascii="Arial" w:hAnsi="Arial" w:cs="Arial"/>
          <w:sz w:val="20"/>
        </w:rPr>
        <w:t>07/06</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8"/>
    <w:p w14:paraId="108C2613" w14:textId="77777777" w:rsidR="00EA10D8" w:rsidRPr="00E85B86" w:rsidRDefault="00EA10D8" w:rsidP="00EA10D8">
      <w:pPr>
        <w:tabs>
          <w:tab w:val="left" w:pos="540"/>
          <w:tab w:val="left" w:pos="720"/>
          <w:tab w:val="left" w:pos="1890"/>
          <w:tab w:val="left" w:pos="2610"/>
          <w:tab w:val="left" w:pos="7920"/>
        </w:tabs>
        <w:ind w:left="360" w:hanging="450"/>
        <w:rPr>
          <w:rFonts w:ascii="Arial" w:hAnsi="Arial" w:cs="Arial"/>
          <w:sz w:val="20"/>
        </w:rPr>
      </w:pPr>
      <w:r>
        <w:rPr>
          <w:rFonts w:ascii="Arial" w:hAnsi="Arial" w:cs="Arial"/>
          <w:sz w:val="20"/>
        </w:rPr>
        <w:t>07/13</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14:paraId="6B9D73ED" w14:textId="77777777" w:rsidR="00EA10D8" w:rsidRPr="00E85B86" w:rsidRDefault="00EA10D8" w:rsidP="00EA10D8">
      <w:pPr>
        <w:tabs>
          <w:tab w:val="left" w:pos="540"/>
          <w:tab w:val="left" w:pos="720"/>
          <w:tab w:val="left" w:pos="1890"/>
          <w:tab w:val="left" w:pos="2610"/>
        </w:tabs>
        <w:ind w:left="360" w:hanging="450"/>
        <w:rPr>
          <w:rFonts w:ascii="Arial" w:hAnsi="Arial" w:cs="Arial"/>
          <w:sz w:val="20"/>
        </w:rPr>
      </w:pPr>
      <w:r>
        <w:rPr>
          <w:rFonts w:ascii="Arial" w:hAnsi="Arial" w:cs="Arial"/>
          <w:sz w:val="20"/>
        </w:rPr>
        <w:t>07/20</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14:paraId="127540D0" w14:textId="77777777" w:rsidR="00EA10D8" w:rsidRPr="00E85B86" w:rsidRDefault="00EA10D8" w:rsidP="00EA10D8">
      <w:pPr>
        <w:tabs>
          <w:tab w:val="left" w:pos="540"/>
          <w:tab w:val="left" w:pos="720"/>
          <w:tab w:val="left" w:pos="1890"/>
          <w:tab w:val="left" w:pos="2610"/>
          <w:tab w:val="left" w:pos="7920"/>
        </w:tabs>
        <w:ind w:left="360" w:hanging="450"/>
        <w:rPr>
          <w:rFonts w:ascii="Arial" w:hAnsi="Arial" w:cs="Arial"/>
          <w:sz w:val="20"/>
        </w:rPr>
      </w:pPr>
      <w:r>
        <w:rPr>
          <w:rFonts w:ascii="Arial" w:hAnsi="Arial" w:cs="Arial"/>
          <w:sz w:val="20"/>
        </w:rPr>
        <w:t>07/27</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bookmarkEnd w:id="9"/>
    <w:p w14:paraId="37442CD3" w14:textId="77777777" w:rsidR="00EA10D8" w:rsidRPr="00E85B86" w:rsidRDefault="00EA10D8" w:rsidP="00EA10D8">
      <w:pPr>
        <w:tabs>
          <w:tab w:val="left" w:pos="720"/>
          <w:tab w:val="left" w:pos="1890"/>
          <w:tab w:val="left" w:pos="2610"/>
          <w:tab w:val="left" w:pos="7920"/>
        </w:tabs>
        <w:ind w:left="360" w:hanging="450"/>
        <w:rPr>
          <w:rFonts w:ascii="Arial" w:hAnsi="Arial" w:cs="Arial"/>
          <w:sz w:val="20"/>
        </w:rPr>
      </w:pPr>
      <w:r>
        <w:rPr>
          <w:rFonts w:ascii="Arial" w:hAnsi="Arial" w:cs="Arial"/>
          <w:sz w:val="20"/>
        </w:rPr>
        <w:t>08/03</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10"/>
      <w:r w:rsidRPr="00E85B86">
        <w:rPr>
          <w:rFonts w:ascii="Arial" w:hAnsi="Arial" w:cs="Arial"/>
          <w:sz w:val="20"/>
        </w:rPr>
        <w:t>&amp; deserts</w:t>
      </w:r>
      <w:r>
        <w:rPr>
          <w:rFonts w:ascii="Arial" w:hAnsi="Arial" w:cs="Arial"/>
          <w:sz w:val="20"/>
        </w:rPr>
        <w:tab/>
      </w:r>
      <w:r w:rsidRPr="00E85B86">
        <w:rPr>
          <w:rFonts w:ascii="Arial" w:hAnsi="Arial" w:cs="Arial"/>
          <w:sz w:val="20"/>
        </w:rPr>
        <w:t>18 &amp; 19</w:t>
      </w:r>
    </w:p>
    <w:bookmarkEnd w:id="11"/>
    <w:p w14:paraId="35F38F57" w14:textId="77777777" w:rsidR="0091540B" w:rsidRPr="002B7124" w:rsidRDefault="0091540B" w:rsidP="0091540B">
      <w:pPr>
        <w:tabs>
          <w:tab w:val="left" w:pos="1890"/>
        </w:tabs>
        <w:rPr>
          <w:rFonts w:ascii="Arial" w:hAnsi="Arial" w:cs="Arial"/>
          <w:b/>
          <w:sz w:val="20"/>
        </w:rPr>
      </w:pPr>
      <w:r w:rsidRPr="002B7124">
        <w:rPr>
          <w:rFonts w:ascii="Arial" w:hAnsi="Arial" w:cs="Arial"/>
          <w:b/>
          <w:sz w:val="20"/>
        </w:rPr>
        <w:tab/>
      </w:r>
    </w:p>
    <w:p w14:paraId="5BCECCB4" w14:textId="77777777" w:rsidR="0091540B" w:rsidRPr="002B7124" w:rsidRDefault="0091540B" w:rsidP="0091540B">
      <w:pPr>
        <w:tabs>
          <w:tab w:val="left" w:pos="1890"/>
        </w:tabs>
        <w:rPr>
          <w:rFonts w:ascii="Arial" w:hAnsi="Arial" w:cs="Arial"/>
          <w:sz w:val="20"/>
        </w:rPr>
      </w:pPr>
      <w:bookmarkStart w:id="12" w:name="_Hlk522371346"/>
      <w:r w:rsidRPr="002B7124">
        <w:rPr>
          <w:rFonts w:ascii="Arial" w:hAnsi="Arial" w:cs="Arial"/>
          <w:sz w:val="20"/>
        </w:rPr>
        <w:t>EXAM 1 covers weeks 1</w:t>
      </w:r>
      <w:r w:rsidR="00C50D5A" w:rsidRPr="002B7124">
        <w:rPr>
          <w:rFonts w:ascii="Arial" w:hAnsi="Arial" w:cs="Arial"/>
          <w:sz w:val="20"/>
        </w:rPr>
        <w:t>-4</w:t>
      </w:r>
    </w:p>
    <w:p w14:paraId="278FF5E6" w14:textId="77777777"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50D5A" w:rsidRPr="002B7124">
        <w:rPr>
          <w:rFonts w:ascii="Arial" w:hAnsi="Arial" w:cs="Arial"/>
          <w:sz w:val="20"/>
        </w:rPr>
        <w:t>5</w:t>
      </w:r>
      <w:r w:rsidRPr="002B7124">
        <w:rPr>
          <w:rFonts w:ascii="Arial" w:hAnsi="Arial" w:cs="Arial"/>
          <w:sz w:val="20"/>
        </w:rPr>
        <w:t>-</w:t>
      </w:r>
      <w:r w:rsidR="008E717F" w:rsidRPr="002B7124">
        <w:rPr>
          <w:rFonts w:ascii="Arial" w:hAnsi="Arial" w:cs="Arial"/>
          <w:sz w:val="20"/>
        </w:rPr>
        <w:t>7</w:t>
      </w:r>
    </w:p>
    <w:p w14:paraId="58D95098" w14:textId="77777777"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8E717F" w:rsidRPr="002B7124">
        <w:rPr>
          <w:rFonts w:ascii="Arial" w:hAnsi="Arial" w:cs="Arial"/>
          <w:sz w:val="20"/>
        </w:rPr>
        <w:t>8</w:t>
      </w:r>
      <w:r w:rsidRPr="002B7124">
        <w:rPr>
          <w:rFonts w:ascii="Arial" w:hAnsi="Arial" w:cs="Arial"/>
          <w:sz w:val="20"/>
        </w:rPr>
        <w:t>-9</w:t>
      </w:r>
    </w:p>
    <w:p w14:paraId="23F5C178" w14:textId="55EAB3C2"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exam)</w:t>
      </w:r>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w:t>
      </w:r>
      <w:r w:rsidR="008C19C0">
        <w:rPr>
          <w:rFonts w:ascii="Arial" w:hAnsi="Arial" w:cs="Arial"/>
          <w:sz w:val="20"/>
        </w:rPr>
        <w:t>9</w:t>
      </w:r>
      <w:r w:rsidR="0083313F" w:rsidRPr="002B7124">
        <w:rPr>
          <w:rFonts w:ascii="Arial" w:hAnsi="Arial" w:cs="Arial"/>
          <w:sz w:val="20"/>
        </w:rPr>
        <w:t>)</w:t>
      </w:r>
      <w:r w:rsidR="00B553D0" w:rsidRPr="002B7124">
        <w:rPr>
          <w:rFonts w:ascii="Arial" w:hAnsi="Arial" w:cs="Arial"/>
          <w:sz w:val="20"/>
        </w:rPr>
        <w:t>.</w:t>
      </w:r>
    </w:p>
    <w:bookmarkEnd w:id="12"/>
    <w:p w14:paraId="260BE1CD" w14:textId="77777777" w:rsidR="00D005FB" w:rsidRPr="002B7124" w:rsidRDefault="00D005FB" w:rsidP="00742F92">
      <w:pPr>
        <w:rPr>
          <w:rFonts w:ascii="Arial" w:hAnsi="Arial" w:cs="Arial"/>
          <w:sz w:val="20"/>
        </w:rPr>
      </w:pPr>
    </w:p>
    <w:p w14:paraId="30E23AB5" w14:textId="77777777"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14:paraId="71F3054C" w14:textId="77777777"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 xml:space="preserve">Exams, discussions and assignments are set to close at a pre-determined time (based on Plainview-CT). </w:t>
      </w:r>
      <w:r w:rsidRPr="002B7124">
        <w:rPr>
          <w:rFonts w:ascii="Arial" w:hAnsi="Arial" w:cs="Arial"/>
          <w:b/>
          <w:sz w:val="20"/>
        </w:rPr>
        <w:t>Failure to submit any coursework by the posted deadline will result in a 0.</w:t>
      </w:r>
    </w:p>
    <w:p w14:paraId="131F22C2" w14:textId="77777777"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14:paraId="2C85208E" w14:textId="77777777" w:rsidR="00CB6BD6" w:rsidRPr="002B7124" w:rsidRDefault="00CB6BD6" w:rsidP="00CB6BD6">
      <w:pPr>
        <w:rPr>
          <w:rFonts w:ascii="Arial" w:hAnsi="Arial" w:cs="Arial"/>
          <w:sz w:val="20"/>
        </w:rPr>
      </w:pPr>
    </w:p>
    <w:p w14:paraId="0A3EA448" w14:textId="77777777"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20311694" w14:textId="77777777" w:rsidR="00CB6BD6" w:rsidRPr="002B7124" w:rsidRDefault="00CB6BD6" w:rsidP="00CB6BD6">
      <w:pPr>
        <w:rPr>
          <w:rFonts w:ascii="Arial" w:hAnsi="Arial" w:cs="Arial"/>
          <w:b/>
          <w:sz w:val="20"/>
        </w:rPr>
      </w:pPr>
    </w:p>
    <w:p w14:paraId="163BFCFE" w14:textId="57644DE3"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xml:space="preserve">). </w:t>
      </w:r>
      <w:r w:rsidR="00343D03">
        <w:rPr>
          <w:rFonts w:ascii="Arial" w:hAnsi="Arial" w:cs="Arial"/>
          <w:b/>
          <w:sz w:val="20"/>
        </w:rPr>
        <w:t>**Proctorio, Examity or any remote proctoring will NOT be an option.</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0D1D" w14:textId="77777777" w:rsidR="008E0129" w:rsidRDefault="008E0129">
      <w:r>
        <w:separator/>
      </w:r>
    </w:p>
  </w:endnote>
  <w:endnote w:type="continuationSeparator" w:id="0">
    <w:p w14:paraId="70190382" w14:textId="77777777" w:rsidR="008E0129" w:rsidRDefault="008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2D" w14:textId="500D18E4"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AF3ABF">
      <w:rPr>
        <w:rFonts w:ascii="Arial" w:hAnsi="Arial"/>
        <w:sz w:val="18"/>
      </w:rPr>
      <w:t>Smr</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AF3ABF">
      <w:rPr>
        <w:rFonts w:ascii="Arial" w:hAnsi="Arial"/>
        <w:noProof/>
        <w:sz w:val="18"/>
      </w:rPr>
      <w:t>4/6/2020</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D283" w14:textId="77777777" w:rsidR="008E0129" w:rsidRDefault="008E0129">
      <w:r>
        <w:separator/>
      </w:r>
    </w:p>
  </w:footnote>
  <w:footnote w:type="continuationSeparator" w:id="0">
    <w:p w14:paraId="7EB18DD3" w14:textId="77777777" w:rsidR="008E0129" w:rsidRDefault="008E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840F5"/>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A1C11"/>
    <w:rsid w:val="002B7124"/>
    <w:rsid w:val="002C16F8"/>
    <w:rsid w:val="002C257B"/>
    <w:rsid w:val="002D2EE0"/>
    <w:rsid w:val="002D41A2"/>
    <w:rsid w:val="002D49C2"/>
    <w:rsid w:val="002F115D"/>
    <w:rsid w:val="00300829"/>
    <w:rsid w:val="003077A6"/>
    <w:rsid w:val="00310CA9"/>
    <w:rsid w:val="00313ECD"/>
    <w:rsid w:val="0032776D"/>
    <w:rsid w:val="00327EC7"/>
    <w:rsid w:val="003307CE"/>
    <w:rsid w:val="00333F0C"/>
    <w:rsid w:val="00335A0E"/>
    <w:rsid w:val="00336B0C"/>
    <w:rsid w:val="00343D03"/>
    <w:rsid w:val="00344854"/>
    <w:rsid w:val="00353282"/>
    <w:rsid w:val="00353B5C"/>
    <w:rsid w:val="0036023B"/>
    <w:rsid w:val="00360EA6"/>
    <w:rsid w:val="00361FBA"/>
    <w:rsid w:val="003629B5"/>
    <w:rsid w:val="0036391B"/>
    <w:rsid w:val="00391144"/>
    <w:rsid w:val="00392462"/>
    <w:rsid w:val="00392798"/>
    <w:rsid w:val="003A55DD"/>
    <w:rsid w:val="003B2986"/>
    <w:rsid w:val="003B35BD"/>
    <w:rsid w:val="003B7378"/>
    <w:rsid w:val="003C09D7"/>
    <w:rsid w:val="003C2978"/>
    <w:rsid w:val="003C477A"/>
    <w:rsid w:val="003C4B3B"/>
    <w:rsid w:val="003D5E2A"/>
    <w:rsid w:val="003D7E04"/>
    <w:rsid w:val="003D7E06"/>
    <w:rsid w:val="003F47EC"/>
    <w:rsid w:val="004014EB"/>
    <w:rsid w:val="0040554B"/>
    <w:rsid w:val="00445C86"/>
    <w:rsid w:val="00451AAE"/>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3A67"/>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915DD"/>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31DA"/>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19C0"/>
    <w:rsid w:val="008C2F6C"/>
    <w:rsid w:val="008D101F"/>
    <w:rsid w:val="008D498B"/>
    <w:rsid w:val="008E0129"/>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AF3ABF"/>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E283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10D8"/>
    <w:rsid w:val="00EA4230"/>
    <w:rsid w:val="00ED2696"/>
    <w:rsid w:val="00ED3E58"/>
    <w:rsid w:val="00EE103F"/>
    <w:rsid w:val="00EE1477"/>
    <w:rsid w:val="00EE176D"/>
    <w:rsid w:val="00EF3D9A"/>
    <w:rsid w:val="00EF4F52"/>
    <w:rsid w:val="00EF564C"/>
    <w:rsid w:val="00EF5D61"/>
    <w:rsid w:val="00EF7498"/>
    <w:rsid w:val="00EF77D2"/>
    <w:rsid w:val="00F0005C"/>
    <w:rsid w:val="00F006A5"/>
    <w:rsid w:val="00F1027A"/>
    <w:rsid w:val="00F133C5"/>
    <w:rsid w:val="00F13C00"/>
    <w:rsid w:val="00F146E4"/>
    <w:rsid w:val="00F25669"/>
    <w:rsid w:val="00F3436B"/>
    <w:rsid w:val="00F55A7F"/>
    <w:rsid w:val="00F70934"/>
    <w:rsid w:val="00F76344"/>
    <w:rsid w:val="00F76C58"/>
    <w:rsid w:val="00F86891"/>
    <w:rsid w:val="00F87A79"/>
    <w:rsid w:val="00FC5AA9"/>
    <w:rsid w:val="00FD4109"/>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1947">
      <w:bodyDiv w:val="1"/>
      <w:marLeft w:val="0"/>
      <w:marRight w:val="0"/>
      <w:marTop w:val="0"/>
      <w:marBottom w:val="0"/>
      <w:divBdr>
        <w:top w:val="none" w:sz="0" w:space="0" w:color="auto"/>
        <w:left w:val="none" w:sz="0" w:space="0" w:color="auto"/>
        <w:bottom w:val="none" w:sz="0" w:space="0" w:color="auto"/>
        <w:right w:val="none" w:sz="0" w:space="0" w:color="auto"/>
      </w:divBdr>
    </w:div>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2D07-BF4F-4DF5-8523-338EEEF4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13824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4</cp:revision>
  <cp:lastPrinted>2017-11-08T21:29:00Z</cp:lastPrinted>
  <dcterms:created xsi:type="dcterms:W3CDTF">2020-03-25T02:18:00Z</dcterms:created>
  <dcterms:modified xsi:type="dcterms:W3CDTF">2020-04-06T16:57:00Z</dcterms:modified>
</cp:coreProperties>
</file>