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C78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1B5412D" wp14:editId="11922F6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BF4E841" w14:textId="2557D507" w:rsidR="00322CF7" w:rsidRPr="0049523D" w:rsidRDefault="00A40B03"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Plainview Campus</w:t>
      </w:r>
    </w:p>
    <w:p w14:paraId="4D7EC766" w14:textId="04384CA0"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A40B03">
        <w:rPr>
          <w:rFonts w:asciiTheme="minorHAnsi" w:hAnsiTheme="minorHAnsi" w:cstheme="minorHAnsi"/>
          <w:b/>
          <w:sz w:val="28"/>
          <w:szCs w:val="28"/>
        </w:rPr>
        <w:t xml:space="preserve"> Mathematics &amp; Sciences</w:t>
      </w:r>
    </w:p>
    <w:p w14:paraId="13B48054" w14:textId="77777777" w:rsidR="00322CF7" w:rsidRPr="00322CF7" w:rsidRDefault="00322CF7" w:rsidP="00322CF7">
      <w:pPr>
        <w:spacing w:after="0"/>
        <w:outlineLvl w:val="0"/>
        <w:rPr>
          <w:b/>
          <w:sz w:val="24"/>
          <w:szCs w:val="24"/>
        </w:rPr>
      </w:pPr>
    </w:p>
    <w:p w14:paraId="0EABDC0D" w14:textId="77777777" w:rsidR="00322CF7" w:rsidRPr="0049523D" w:rsidRDefault="00322CF7" w:rsidP="0049523D">
      <w:pPr>
        <w:rPr>
          <w:b/>
        </w:rPr>
      </w:pPr>
      <w:r w:rsidRPr="0049523D">
        <w:rPr>
          <w:b/>
        </w:rPr>
        <w:t>UNIVERSITY MISSION STATEMENT</w:t>
      </w:r>
    </w:p>
    <w:p w14:paraId="7225A7C6"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9A25AF4" w14:textId="4DC37397" w:rsidR="00322CF7" w:rsidRDefault="00A40B03" w:rsidP="00A40B03">
      <w:pPr>
        <w:pStyle w:val="Title"/>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5E363F98" w14:textId="77777777" w:rsidR="00A40B03" w:rsidRPr="00A40B03" w:rsidRDefault="00A40B03" w:rsidP="00A40B03"/>
    <w:p w14:paraId="54881E94" w14:textId="77777777" w:rsidR="00322CF7" w:rsidRPr="00322CF7" w:rsidRDefault="00322CF7" w:rsidP="0049523D">
      <w:pPr>
        <w:pStyle w:val="Heading1"/>
      </w:pPr>
      <w:r w:rsidRPr="00322CF7">
        <w:t xml:space="preserve">COURSE NUMBER &amp; NAME: </w:t>
      </w:r>
    </w:p>
    <w:p w14:paraId="0509E8BD" w14:textId="1D0A51D6" w:rsidR="00322CF7" w:rsidRPr="00322CF7" w:rsidRDefault="00A40B03" w:rsidP="00322CF7">
      <w:pPr>
        <w:rPr>
          <w:sz w:val="24"/>
          <w:szCs w:val="24"/>
        </w:rPr>
      </w:pPr>
      <w:r>
        <w:rPr>
          <w:sz w:val="24"/>
          <w:szCs w:val="24"/>
        </w:rPr>
        <w:t>MATH1304-VC01 College Algebra</w:t>
      </w:r>
    </w:p>
    <w:p w14:paraId="68324D62" w14:textId="77777777" w:rsidR="00322CF7" w:rsidRPr="0049523D" w:rsidRDefault="00322CF7" w:rsidP="0049523D">
      <w:pPr>
        <w:pStyle w:val="Heading2"/>
      </w:pPr>
      <w:r w:rsidRPr="0049523D">
        <w:t xml:space="preserve">TERM: </w:t>
      </w:r>
    </w:p>
    <w:p w14:paraId="6CCFA7AD" w14:textId="0A03CD25" w:rsidR="00322CF7" w:rsidRPr="00322CF7" w:rsidRDefault="00322CF7" w:rsidP="00322CF7">
      <w:pPr>
        <w:rPr>
          <w:sz w:val="24"/>
          <w:szCs w:val="24"/>
        </w:rPr>
      </w:pPr>
      <w:r w:rsidRPr="00322CF7">
        <w:rPr>
          <w:sz w:val="24"/>
          <w:szCs w:val="24"/>
        </w:rPr>
        <w:t>S</w:t>
      </w:r>
      <w:r w:rsidR="00A40B03">
        <w:rPr>
          <w:sz w:val="24"/>
          <w:szCs w:val="24"/>
        </w:rPr>
        <w:t>ummer</w:t>
      </w:r>
      <w:r w:rsidRPr="00322CF7">
        <w:rPr>
          <w:sz w:val="24"/>
          <w:szCs w:val="24"/>
        </w:rPr>
        <w:t>, 20</w:t>
      </w:r>
      <w:r w:rsidR="00A40B03">
        <w:rPr>
          <w:sz w:val="24"/>
          <w:szCs w:val="24"/>
        </w:rPr>
        <w:t>20</w:t>
      </w:r>
    </w:p>
    <w:p w14:paraId="75609A72" w14:textId="77777777" w:rsidR="00322CF7" w:rsidRPr="00322CF7" w:rsidRDefault="00322CF7" w:rsidP="0049523D">
      <w:pPr>
        <w:pStyle w:val="Heading2"/>
      </w:pPr>
      <w:r w:rsidRPr="00322CF7">
        <w:t xml:space="preserve">INSTRUCTOR: </w:t>
      </w:r>
    </w:p>
    <w:p w14:paraId="1611F855" w14:textId="7321BE27" w:rsidR="00322CF7" w:rsidRPr="00322CF7" w:rsidRDefault="00A40B03" w:rsidP="00322CF7">
      <w:pPr>
        <w:rPr>
          <w:sz w:val="24"/>
          <w:szCs w:val="24"/>
        </w:rPr>
      </w:pPr>
      <w:r>
        <w:rPr>
          <w:sz w:val="24"/>
          <w:szCs w:val="24"/>
        </w:rPr>
        <w:t>Dr. Elise Adamson</w:t>
      </w:r>
    </w:p>
    <w:p w14:paraId="4A70A487" w14:textId="77777777" w:rsidR="00322CF7" w:rsidRPr="00322CF7" w:rsidRDefault="00322CF7" w:rsidP="0049523D">
      <w:pPr>
        <w:pStyle w:val="Heading2"/>
      </w:pPr>
      <w:r w:rsidRPr="00322CF7">
        <w:t>CONTACT INFORMATION:</w:t>
      </w:r>
    </w:p>
    <w:p w14:paraId="5E64AC1A" w14:textId="686C960F" w:rsidR="00322CF7" w:rsidRPr="00322CF7" w:rsidRDefault="00322CF7" w:rsidP="00322CF7">
      <w:pPr>
        <w:rPr>
          <w:sz w:val="24"/>
          <w:szCs w:val="24"/>
        </w:rPr>
      </w:pPr>
      <w:r w:rsidRPr="00322CF7">
        <w:rPr>
          <w:sz w:val="24"/>
          <w:szCs w:val="24"/>
        </w:rPr>
        <w:t xml:space="preserve">Office phone: </w:t>
      </w:r>
      <w:r w:rsidR="00A40B03">
        <w:rPr>
          <w:sz w:val="24"/>
          <w:szCs w:val="24"/>
        </w:rPr>
        <w:t>806-291-1129</w:t>
      </w:r>
    </w:p>
    <w:p w14:paraId="2A2C90BC" w14:textId="4BE2123E" w:rsidR="00322CF7" w:rsidRPr="00322CF7" w:rsidRDefault="00322CF7" w:rsidP="00322CF7">
      <w:pPr>
        <w:rPr>
          <w:sz w:val="24"/>
          <w:szCs w:val="24"/>
        </w:rPr>
      </w:pPr>
      <w:r w:rsidRPr="00322CF7">
        <w:rPr>
          <w:sz w:val="24"/>
          <w:szCs w:val="24"/>
        </w:rPr>
        <w:t xml:space="preserve">WBU Email: </w:t>
      </w:r>
      <w:hyperlink r:id="rId6" w:history="1">
        <w:r w:rsidR="00A40B03" w:rsidRPr="00974AF6">
          <w:rPr>
            <w:rStyle w:val="Hyperlink"/>
            <w:sz w:val="24"/>
            <w:szCs w:val="24"/>
          </w:rPr>
          <w:t>adamsone@wbu.edu</w:t>
        </w:r>
      </w:hyperlink>
      <w:r w:rsidR="00A40B03">
        <w:rPr>
          <w:sz w:val="24"/>
          <w:szCs w:val="24"/>
        </w:rPr>
        <w:t xml:space="preserve"> </w:t>
      </w:r>
    </w:p>
    <w:p w14:paraId="0AB94A13" w14:textId="77777777" w:rsidR="00322CF7" w:rsidRPr="00322CF7" w:rsidRDefault="00322CF7" w:rsidP="0049523D">
      <w:pPr>
        <w:pStyle w:val="Heading2"/>
      </w:pPr>
      <w:r w:rsidRPr="00322CF7">
        <w:t xml:space="preserve">OFFICE HOURS, BUILDING &amp; LOCATION: </w:t>
      </w:r>
    </w:p>
    <w:p w14:paraId="2EC56CF5" w14:textId="61323CB6" w:rsidR="00322CF7" w:rsidRPr="00A40B03" w:rsidRDefault="00A40B03" w:rsidP="00322CF7">
      <w:pPr>
        <w:rPr>
          <w:rFonts w:ascii="Calibri" w:hAnsi="Calibri"/>
          <w:sz w:val="24"/>
          <w:szCs w:val="24"/>
        </w:rPr>
      </w:pPr>
      <w:r>
        <w:rPr>
          <w:sz w:val="24"/>
          <w:szCs w:val="24"/>
        </w:rPr>
        <w:t xml:space="preserve">No set hours for online course, contact me to set up a visit. Office in room 123 of Moody Science Building, Plainview campus. </w:t>
      </w:r>
      <w:r w:rsidRPr="00A40B03">
        <w:rPr>
          <w:rFonts w:ascii="Calibri" w:hAnsi="Calibri"/>
          <w:b/>
          <w:sz w:val="24"/>
          <w:szCs w:val="24"/>
        </w:rPr>
        <w:t>Mailing Address</w:t>
      </w:r>
      <w:r w:rsidRPr="00A40B03">
        <w:rPr>
          <w:rFonts w:ascii="Calibri" w:hAnsi="Calibri"/>
          <w:sz w:val="24"/>
          <w:szCs w:val="24"/>
        </w:rPr>
        <w:t>: Wayland Baptist University, 1900 W 7</w:t>
      </w:r>
      <w:r w:rsidRPr="00A40B03">
        <w:rPr>
          <w:rFonts w:ascii="Calibri" w:hAnsi="Calibri"/>
          <w:sz w:val="24"/>
          <w:szCs w:val="24"/>
          <w:vertAlign w:val="superscript"/>
        </w:rPr>
        <w:t>th</w:t>
      </w:r>
      <w:r w:rsidRPr="00A40B03">
        <w:rPr>
          <w:rFonts w:ascii="Calibri" w:hAnsi="Calibri"/>
          <w:sz w:val="24"/>
          <w:szCs w:val="24"/>
        </w:rPr>
        <w:t xml:space="preserve"> ST, CMB #1301, Plainview, TX 79072 </w:t>
      </w:r>
    </w:p>
    <w:p w14:paraId="66F1D1A3" w14:textId="77777777" w:rsidR="00322CF7" w:rsidRPr="00322CF7" w:rsidRDefault="00322CF7" w:rsidP="0049523D">
      <w:pPr>
        <w:pStyle w:val="Heading2"/>
      </w:pPr>
      <w:r w:rsidRPr="00322CF7">
        <w:t>COURSE MEETING TIME &amp; LOCATION:</w:t>
      </w:r>
    </w:p>
    <w:p w14:paraId="4E658F95" w14:textId="2AA62924" w:rsidR="00322CF7" w:rsidRPr="00322CF7" w:rsidRDefault="00A40B03" w:rsidP="00322CF7">
      <w:pPr>
        <w:rPr>
          <w:sz w:val="24"/>
          <w:szCs w:val="24"/>
        </w:rPr>
      </w:pPr>
      <w:r>
        <w:rPr>
          <w:sz w:val="24"/>
          <w:szCs w:val="24"/>
        </w:rPr>
        <w:t>online</w:t>
      </w:r>
    </w:p>
    <w:p w14:paraId="29421714" w14:textId="77777777" w:rsidR="00322CF7" w:rsidRPr="00322CF7" w:rsidRDefault="00322CF7" w:rsidP="0049523D">
      <w:pPr>
        <w:pStyle w:val="Heading2"/>
      </w:pPr>
      <w:r w:rsidRPr="00322CF7">
        <w:t xml:space="preserve">CATALOG DESCRIPTION: </w:t>
      </w:r>
    </w:p>
    <w:p w14:paraId="674845AD" w14:textId="23C1090C" w:rsidR="00322CF7" w:rsidRPr="00322CF7" w:rsidRDefault="00A40B03" w:rsidP="00322CF7">
      <w:pPr>
        <w:rPr>
          <w:sz w:val="24"/>
          <w:szCs w:val="24"/>
        </w:rPr>
      </w:pPr>
      <w:r w:rsidRPr="00A40B03">
        <w:rPr>
          <w:rFonts w:ascii="Calibri" w:hAnsi="Calibri"/>
          <w:sz w:val="24"/>
          <w:szCs w:val="24"/>
        </w:rPr>
        <w:t>This course develops skills in rational expressions, radicals, complex numbers, graphs, second-degree equations in one or two variables, exponential and logarithmic functions, conic sections, sequences, series, and the binomial theorem</w:t>
      </w:r>
    </w:p>
    <w:p w14:paraId="5AA5F475"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2BA01AF3" w14:textId="7B483E75" w:rsidR="00322CF7" w:rsidRPr="00322CF7" w:rsidRDefault="00A40B03" w:rsidP="00322CF7">
      <w:pPr>
        <w:rPr>
          <w:sz w:val="24"/>
          <w:szCs w:val="24"/>
        </w:rPr>
      </w:pPr>
      <w:r>
        <w:rPr>
          <w:sz w:val="24"/>
          <w:szCs w:val="24"/>
        </w:rPr>
        <w:t>MATH 1300 or placement</w:t>
      </w:r>
    </w:p>
    <w:p w14:paraId="3836AC14" w14:textId="77777777" w:rsidR="00322CF7" w:rsidRPr="00322CF7" w:rsidRDefault="00322CF7" w:rsidP="0049523D">
      <w:pPr>
        <w:pStyle w:val="Heading2"/>
      </w:pPr>
      <w:r w:rsidRPr="00322CF7">
        <w:lastRenderedPageBreak/>
        <w:t xml:space="preserve">REQUIRED TEXTBOOK AND RESOURCE MATERIAL: </w:t>
      </w:r>
    </w:p>
    <w:p w14:paraId="7BECF4ED" w14:textId="77777777" w:rsidR="00A40B03" w:rsidRPr="00B32387" w:rsidRDefault="00A40B03" w:rsidP="00A40B03">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College Algebra by Dr. </w:t>
      </w:r>
      <w:smartTag w:uri="urn:schemas-microsoft-com:office:smarttags" w:element="PersonName">
        <w:r w:rsidRPr="00B32387">
          <w:rPr>
            <w:rFonts w:ascii="Calibri" w:hAnsi="Calibri"/>
            <w:bCs/>
            <w:sz w:val="20"/>
          </w:rPr>
          <w:t>Scott Franklin</w:t>
        </w:r>
      </w:smartTag>
    </w:p>
    <w:p w14:paraId="7A12519C" w14:textId="16979BA8" w:rsidR="00A40B03" w:rsidRPr="00B32387" w:rsidRDefault="00A40B03" w:rsidP="00A40B03">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(Available through the Wayland Bookstore or downloadable from Blackboard</w:t>
      </w:r>
      <w:r>
        <w:rPr>
          <w:rFonts w:ascii="Calibri" w:hAnsi="Calibri"/>
          <w:bCs/>
          <w:sz w:val="20"/>
        </w:rPr>
        <w:t>. If you choose to download the lecture notes, you will need to print them so you can fill them in as you watch the online lecture videos.</w:t>
      </w:r>
      <w:r w:rsidRPr="00B32387">
        <w:rPr>
          <w:rFonts w:ascii="Calibri" w:hAnsi="Calibri"/>
          <w:bCs/>
          <w:sz w:val="20"/>
        </w:rPr>
        <w:t>)</w:t>
      </w:r>
    </w:p>
    <w:p w14:paraId="2B947389" w14:textId="513B4696" w:rsidR="00A40B03" w:rsidRPr="00A40B03" w:rsidRDefault="00A40B03" w:rsidP="00A40B03">
      <w:pPr>
        <w:tabs>
          <w:tab w:val="left" w:pos="2057"/>
        </w:tabs>
        <w:ind w:left="2057" w:right="-551" w:hanging="2057"/>
        <w:rPr>
          <w:rFonts w:ascii="Calibri" w:hAnsi="Calibri"/>
          <w:sz w:val="20"/>
        </w:rPr>
      </w:pPr>
      <w:r w:rsidRPr="00B32387">
        <w:rPr>
          <w:rFonts w:ascii="Calibri" w:hAnsi="Calibri"/>
          <w:b/>
          <w:sz w:val="20"/>
        </w:rPr>
        <w:t>Lecture Videos:</w:t>
      </w:r>
      <w:r w:rsidRPr="00B32387">
        <w:rPr>
          <w:rFonts w:ascii="Calibri" w:hAnsi="Calibri"/>
          <w:sz w:val="20"/>
        </w:rPr>
        <w:tab/>
      </w:r>
      <w:r>
        <w:rPr>
          <w:rFonts w:ascii="Calibri" w:hAnsi="Calibri"/>
          <w:sz w:val="20"/>
        </w:rPr>
        <w:t>watch them online through Blackboard (videos were recorded by Dr. Scott Franklin)</w:t>
      </w:r>
    </w:p>
    <w:p w14:paraId="79210829" w14:textId="77777777" w:rsidR="00A40B03" w:rsidRPr="00E64BFF" w:rsidRDefault="00A40B03" w:rsidP="00A40B03">
      <w:pPr>
        <w:tabs>
          <w:tab w:val="left" w:pos="2057"/>
        </w:tabs>
        <w:ind w:left="2057" w:right="-551" w:hanging="2057"/>
        <w:rPr>
          <w:rFonts w:ascii="Cambria" w:hAnsi="Cambria"/>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w:t>
      </w:r>
      <w:r>
        <w:rPr>
          <w:rFonts w:ascii="Calibri" w:hAnsi="Calibri"/>
          <w:sz w:val="20"/>
        </w:rPr>
        <w:t>Student Access Pack</w:t>
      </w:r>
    </w:p>
    <w:p w14:paraId="03431259" w14:textId="77777777" w:rsidR="00A40B03" w:rsidRDefault="00A40B03" w:rsidP="00A40B03">
      <w:pPr>
        <w:tabs>
          <w:tab w:val="left" w:pos="2057"/>
        </w:tabs>
        <w:ind w:left="2057" w:right="-551" w:hanging="2057"/>
        <w:rPr>
          <w:rFonts w:ascii="Calibri" w:hAnsi="Calibri"/>
          <w:b/>
          <w:sz w:val="20"/>
          <w:u w:val="single"/>
        </w:rPr>
      </w:pPr>
      <w:r>
        <w:rPr>
          <w:rFonts w:ascii="Calibri" w:hAnsi="Calibri"/>
          <w:sz w:val="20"/>
        </w:rPr>
        <w:tab/>
      </w:r>
      <w:r w:rsidRPr="004C1F9D">
        <w:rPr>
          <w:rFonts w:ascii="Calibri" w:hAnsi="Calibri"/>
          <w:b/>
          <w:sz w:val="20"/>
          <w:highlight w:val="yellow"/>
          <w:u w:val="single"/>
        </w:rPr>
        <w:t xml:space="preserve">NOTE: VitalSource </w:t>
      </w:r>
      <w:proofErr w:type="spellStart"/>
      <w:r w:rsidRPr="004C1F9D">
        <w:rPr>
          <w:rFonts w:ascii="Calibri" w:hAnsi="Calibri"/>
          <w:b/>
          <w:sz w:val="20"/>
          <w:highlight w:val="yellow"/>
          <w:u w:val="single"/>
        </w:rPr>
        <w:t>etextbook</w:t>
      </w:r>
      <w:proofErr w:type="spellEnd"/>
    </w:p>
    <w:p w14:paraId="1577742E" w14:textId="6A0FB810" w:rsidR="00A40B03" w:rsidRPr="00B32387" w:rsidRDefault="00A40B03" w:rsidP="00A40B03">
      <w:pPr>
        <w:tabs>
          <w:tab w:val="left" w:pos="2057"/>
        </w:tabs>
        <w:ind w:left="2057" w:right="-551" w:hanging="2057"/>
        <w:rPr>
          <w:rFonts w:ascii="Calibri" w:hAnsi="Calibri"/>
          <w:sz w:val="20"/>
        </w:rPr>
      </w:pPr>
      <w:r w:rsidRPr="008C7E0D">
        <w:rPr>
          <w:rFonts w:ascii="Calibri" w:hAnsi="Calibri"/>
          <w:sz w:val="20"/>
        </w:rPr>
        <w:tab/>
      </w:r>
      <w:r>
        <w:rPr>
          <w:rFonts w:ascii="Calibri" w:hAnsi="Calibri"/>
          <w:sz w:val="20"/>
        </w:rPr>
        <w:t xml:space="preserve">NOTE: </w:t>
      </w:r>
      <w:proofErr w:type="spellStart"/>
      <w:r w:rsidRPr="008C7E0D">
        <w:rPr>
          <w:rFonts w:ascii="Calibri" w:hAnsi="Calibri"/>
          <w:sz w:val="20"/>
        </w:rPr>
        <w:t>eTextbook</w:t>
      </w:r>
      <w:proofErr w:type="spellEnd"/>
      <w:r w:rsidRPr="008C7E0D">
        <w:rPr>
          <w:rFonts w:ascii="Calibri" w:hAnsi="Calibri"/>
          <w:sz w:val="20"/>
        </w:rPr>
        <w:t xml:space="preserve"> cost included at registration. The </w:t>
      </w:r>
      <w:r>
        <w:rPr>
          <w:rFonts w:ascii="Calibri" w:hAnsi="Calibri"/>
          <w:sz w:val="20"/>
        </w:rPr>
        <w:t xml:space="preserve">fee includes courseware through Pearson. You are paying for access to the Pearson site where the book and exercises are located. If you OPT-OUT of the </w:t>
      </w:r>
      <w:proofErr w:type="spellStart"/>
      <w:r>
        <w:rPr>
          <w:rFonts w:ascii="Calibri" w:hAnsi="Calibri"/>
          <w:sz w:val="20"/>
        </w:rPr>
        <w:t>eTextbook</w:t>
      </w:r>
      <w:proofErr w:type="spellEnd"/>
      <w:r>
        <w:rPr>
          <w:rFonts w:ascii="Calibri" w:hAnsi="Calibri"/>
          <w:sz w:val="20"/>
        </w:rPr>
        <w:t xml:space="preserve"> in the classroom link prior to March 10</w:t>
      </w:r>
      <w:r w:rsidRPr="008C7E0D">
        <w:rPr>
          <w:rFonts w:ascii="Calibri" w:hAnsi="Calibri"/>
          <w:sz w:val="20"/>
          <w:vertAlign w:val="superscript"/>
        </w:rPr>
        <w:t>th</w:t>
      </w:r>
      <w:r>
        <w:rPr>
          <w:rFonts w:ascii="Calibri" w:hAnsi="Calibri"/>
          <w:sz w:val="20"/>
        </w:rPr>
        <w:t xml:space="preserve"> you must purchase the access elsewhere to participate in the class.</w:t>
      </w:r>
    </w:p>
    <w:p w14:paraId="7AF18C9F" w14:textId="530EC57E" w:rsidR="001F1446" w:rsidRPr="001F1446" w:rsidRDefault="00A40B03" w:rsidP="00186CE9">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00186CE9" w:rsidRPr="00B32387">
        <w:rPr>
          <w:rFonts w:ascii="Calibri" w:hAnsi="Calibri"/>
          <w:position w:val="-6"/>
          <w:sz w:val="20"/>
        </w:rPr>
        <w:object w:dxaOrig="279" w:dyaOrig="340" w14:anchorId="25DF2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ponential function symbol" style="width:14.25pt;height:17.25pt" o:ole="">
            <v:imagedata r:id="rId7" o:title=""/>
          </v:shape>
          <o:OLEObject Type="Embed" ProgID="Equation.3" ShapeID="_x0000_i1025" DrawAspect="Content" ObjectID="_1648541560" r:id="rId8"/>
        </w:object>
      </w:r>
      <w:r w:rsidRPr="00B32387">
        <w:rPr>
          <w:rFonts w:ascii="Calibri" w:hAnsi="Calibri"/>
          <w:sz w:val="20"/>
        </w:rPr>
        <w:t>)</w:t>
      </w:r>
      <w:proofErr w:type="gramStart"/>
      <w:r>
        <w:rPr>
          <w:rFonts w:ascii="Calibri" w:hAnsi="Calibri"/>
          <w:sz w:val="20"/>
        </w:rPr>
        <w:t xml:space="preserve">.  </w:t>
      </w:r>
      <w:proofErr w:type="gramEnd"/>
      <w:r>
        <w:rPr>
          <w:rFonts w:ascii="Calibri" w:hAnsi="Calibri"/>
          <w:sz w:val="20"/>
        </w:rPr>
        <w:t xml:space="preserve">You may use a simple scientific calculator (such as TI-30 series, about $10-$15) or a graphing calculator (approximate cost $80-$120)- both types will work.  </w:t>
      </w:r>
    </w:p>
    <w:p w14:paraId="1AC44315" w14:textId="7CBCEEC1" w:rsidR="00322CF7" w:rsidRPr="00322CF7" w:rsidRDefault="00322CF7" w:rsidP="0049523D">
      <w:pPr>
        <w:pStyle w:val="Heading2"/>
      </w:pPr>
      <w:r w:rsidRPr="00322CF7">
        <w:t>OPTIONAL MATERIALS</w:t>
      </w:r>
    </w:p>
    <w:p w14:paraId="6F6EE78A" w14:textId="77777777" w:rsidR="00A40B03" w:rsidRDefault="00A40B03" w:rsidP="00A40B03">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Pr>
          <w:rFonts w:ascii="Calibri" w:hAnsi="Calibri"/>
          <w:sz w:val="20"/>
        </w:rPr>
        <w:t>7</w:t>
      </w:r>
      <w:r w:rsidRPr="00B32387">
        <w:rPr>
          <w:rFonts w:ascii="Calibri" w:hAnsi="Calibri"/>
          <w:sz w:val="20"/>
          <w:vertAlign w:val="superscript"/>
        </w:rPr>
        <w:t xml:space="preserve">th </w:t>
      </w:r>
      <w:r w:rsidRPr="00B32387">
        <w:rPr>
          <w:rFonts w:ascii="Calibri" w:hAnsi="Calibri"/>
          <w:sz w:val="20"/>
        </w:rPr>
        <w:t xml:space="preserve">edition by </w:t>
      </w:r>
      <w:r>
        <w:rPr>
          <w:rFonts w:ascii="Calibri" w:hAnsi="Calibri"/>
          <w:sz w:val="20"/>
        </w:rPr>
        <w:t xml:space="preserve">Blitzer </w:t>
      </w:r>
      <w:r w:rsidRPr="00B32387">
        <w:rPr>
          <w:rFonts w:ascii="Calibri" w:hAnsi="Calibri"/>
          <w:bCs/>
          <w:sz w:val="20"/>
        </w:rPr>
        <w:t xml:space="preserve"> </w:t>
      </w:r>
    </w:p>
    <w:p w14:paraId="0CB57B84" w14:textId="1FAC9B5C" w:rsidR="00A40B03" w:rsidRDefault="00A40B03" w:rsidP="00A40B03">
      <w:pPr>
        <w:ind w:right="-551"/>
        <w:rPr>
          <w:rFonts w:ascii="Calibri" w:hAnsi="Calibri"/>
          <w:b/>
          <w:i/>
          <w:color w:val="C00000"/>
        </w:rPr>
      </w:pPr>
      <w:r w:rsidRPr="00850C23">
        <w:rPr>
          <w:rFonts w:ascii="Calibri" w:hAnsi="Calibri"/>
          <w:b/>
          <w:bCs/>
          <w:i/>
          <w:color w:val="C00000"/>
          <w:highlight w:val="yellow"/>
        </w:rPr>
        <w:t>NOTE:</w:t>
      </w:r>
      <w:r w:rsidRPr="00850C23">
        <w:rPr>
          <w:rFonts w:ascii="Calibri" w:hAnsi="Calibri"/>
          <w:b/>
          <w:i/>
          <w:color w:val="C00000"/>
          <w:highlight w:val="yellow"/>
        </w:rPr>
        <w:t xml:space="preserve"> The hard copy of the textbook is optional because the access code above will grant you access to an online copy of the textbook.</w:t>
      </w:r>
    </w:p>
    <w:p w14:paraId="3BD0EBF8" w14:textId="77777777" w:rsidR="001F1446" w:rsidRPr="00850C23" w:rsidRDefault="001F1446" w:rsidP="00A40B03">
      <w:pPr>
        <w:ind w:right="-551"/>
        <w:rPr>
          <w:rFonts w:ascii="Calibri" w:hAnsi="Calibri"/>
          <w:b/>
          <w:i/>
          <w:color w:val="C00000"/>
        </w:rPr>
      </w:pPr>
    </w:p>
    <w:p w14:paraId="32D453BF" w14:textId="77777777" w:rsidR="00322CF7" w:rsidRPr="00322CF7" w:rsidRDefault="00322CF7" w:rsidP="0049523D">
      <w:pPr>
        <w:pStyle w:val="Heading2"/>
      </w:pPr>
      <w:r w:rsidRPr="00322CF7">
        <w:t>COURSE OUTCOMES AND COMPETENCIES:</w:t>
      </w:r>
    </w:p>
    <w:p w14:paraId="49292CE6" w14:textId="77777777" w:rsidR="00A40B03" w:rsidRPr="00EF7B0F" w:rsidRDefault="00A40B03" w:rsidP="00A40B03">
      <w:pPr>
        <w:numPr>
          <w:ilvl w:val="0"/>
          <w:numId w:val="1"/>
        </w:numPr>
        <w:spacing w:after="0" w:line="240" w:lineRule="auto"/>
        <w:rPr>
          <w:rFonts w:ascii="Verdana" w:hAnsi="Verdana"/>
          <w:sz w:val="20"/>
          <w:szCs w:val="20"/>
        </w:rPr>
      </w:pPr>
      <w:r w:rsidRPr="00EF7B0F">
        <w:rPr>
          <w:rFonts w:ascii="Verdana" w:hAnsi="Verdana"/>
          <w:sz w:val="20"/>
          <w:szCs w:val="20"/>
        </w:rPr>
        <w:t>The student will develop algebraic and quantitative skills useful in the study of other disciplines.</w:t>
      </w:r>
    </w:p>
    <w:p w14:paraId="4BAC4441" w14:textId="77777777" w:rsidR="00A40B03" w:rsidRPr="00EF7B0F" w:rsidRDefault="00A40B03" w:rsidP="00A40B03">
      <w:pPr>
        <w:numPr>
          <w:ilvl w:val="0"/>
          <w:numId w:val="1"/>
        </w:numPr>
        <w:spacing w:after="0" w:line="240" w:lineRule="auto"/>
        <w:rPr>
          <w:rFonts w:ascii="Verdana" w:hAnsi="Verdana"/>
          <w:sz w:val="20"/>
          <w:szCs w:val="20"/>
        </w:rPr>
      </w:pPr>
      <w:r w:rsidRPr="00EF7B0F">
        <w:rPr>
          <w:rFonts w:ascii="Verdana" w:hAnsi="Verdana"/>
          <w:sz w:val="20"/>
          <w:szCs w:val="20"/>
        </w:rPr>
        <w:t>The student will be able to solve quadratic, rational, exponential, logarithmic, and radical equations.</w:t>
      </w:r>
    </w:p>
    <w:p w14:paraId="2AC33D25" w14:textId="77777777" w:rsidR="00A40B03" w:rsidRPr="00EF7B0F" w:rsidRDefault="00A40B03" w:rsidP="00A40B03">
      <w:pPr>
        <w:numPr>
          <w:ilvl w:val="0"/>
          <w:numId w:val="1"/>
        </w:numPr>
        <w:spacing w:after="0" w:line="240" w:lineRule="auto"/>
        <w:rPr>
          <w:rFonts w:ascii="Verdana" w:hAnsi="Verdana"/>
          <w:sz w:val="20"/>
          <w:szCs w:val="20"/>
        </w:rPr>
      </w:pPr>
      <w:r w:rsidRPr="00EF7B0F">
        <w:rPr>
          <w:rFonts w:ascii="Verdana" w:hAnsi="Verdana"/>
          <w:sz w:val="20"/>
          <w:szCs w:val="20"/>
        </w:rPr>
        <w:t>The student will be able to perform algebraic operations on rational and radical expressions and on complex numbers.</w:t>
      </w:r>
    </w:p>
    <w:p w14:paraId="1F0D6B84" w14:textId="77777777" w:rsidR="00A40B03" w:rsidRPr="00EF7B0F" w:rsidRDefault="00A40B03" w:rsidP="00A40B03">
      <w:pPr>
        <w:numPr>
          <w:ilvl w:val="0"/>
          <w:numId w:val="1"/>
        </w:numPr>
        <w:spacing w:after="0" w:line="240" w:lineRule="auto"/>
        <w:rPr>
          <w:rFonts w:ascii="Verdana" w:hAnsi="Verdana"/>
          <w:sz w:val="20"/>
          <w:szCs w:val="20"/>
        </w:rPr>
      </w:pPr>
      <w:r w:rsidRPr="00EF7B0F">
        <w:rPr>
          <w:rFonts w:ascii="Verdana" w:hAnsi="Verdana"/>
          <w:sz w:val="20"/>
          <w:szCs w:val="20"/>
        </w:rPr>
        <w:t>The student will be able to identify various conic sections.</w:t>
      </w:r>
    </w:p>
    <w:p w14:paraId="60E26DD5" w14:textId="77777777" w:rsidR="00A40B03" w:rsidRPr="00EF7B0F" w:rsidRDefault="00A40B03" w:rsidP="00A40B03">
      <w:pPr>
        <w:numPr>
          <w:ilvl w:val="0"/>
          <w:numId w:val="1"/>
        </w:numPr>
        <w:spacing w:after="0" w:line="240" w:lineRule="auto"/>
        <w:rPr>
          <w:rFonts w:ascii="Verdana" w:hAnsi="Verdana"/>
          <w:sz w:val="20"/>
          <w:szCs w:val="20"/>
        </w:rPr>
      </w:pPr>
      <w:r w:rsidRPr="00EF7B0F">
        <w:rPr>
          <w:rFonts w:ascii="Verdana" w:hAnsi="Verdana"/>
          <w:sz w:val="20"/>
          <w:szCs w:val="20"/>
        </w:rPr>
        <w:t>The student will be able to identify and find the sums of arithmetic and geometric sequences.</w:t>
      </w:r>
    </w:p>
    <w:p w14:paraId="699C7E23" w14:textId="77777777" w:rsidR="00A40B03" w:rsidRPr="00EF7B0F" w:rsidRDefault="00A40B03" w:rsidP="00A40B03">
      <w:pPr>
        <w:numPr>
          <w:ilvl w:val="0"/>
          <w:numId w:val="1"/>
        </w:numPr>
        <w:spacing w:after="0" w:line="240" w:lineRule="auto"/>
        <w:rPr>
          <w:rFonts w:ascii="Verdana" w:hAnsi="Verdana"/>
          <w:sz w:val="20"/>
          <w:szCs w:val="20"/>
        </w:rPr>
      </w:pPr>
      <w:r w:rsidRPr="00EF7B0F">
        <w:rPr>
          <w:rFonts w:ascii="Verdana" w:hAnsi="Verdana"/>
          <w:sz w:val="20"/>
          <w:szCs w:val="20"/>
        </w:rPr>
        <w:t>The student will develop algebraic techniques necessary for problem-solving and mathematical modeling.</w:t>
      </w:r>
    </w:p>
    <w:p w14:paraId="339FE4ED" w14:textId="77777777" w:rsidR="00A40B03" w:rsidRPr="002324B8" w:rsidRDefault="00A40B03" w:rsidP="00A40B03">
      <w:pPr>
        <w:rPr>
          <w:rFonts w:ascii="Calibri" w:hAnsi="Calibri" w:cs="Arial"/>
          <w:b/>
          <w:bCs/>
        </w:rPr>
      </w:pPr>
    </w:p>
    <w:p w14:paraId="35DF7C5A" w14:textId="77777777" w:rsidR="00322CF7" w:rsidRPr="00322CF7" w:rsidRDefault="00322CF7" w:rsidP="0049523D">
      <w:pPr>
        <w:pStyle w:val="Heading2"/>
      </w:pPr>
      <w:r w:rsidRPr="00322CF7">
        <w:t>ATTENDANCE REQUIREMENTS:</w:t>
      </w:r>
    </w:p>
    <w:p w14:paraId="59B2460F" w14:textId="5CD787F0" w:rsid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w:t>
      </w:r>
      <w:r w:rsidRPr="00322CF7">
        <w:rPr>
          <w:sz w:val="24"/>
          <w:szCs w:val="24"/>
        </w:rPr>
        <w:lastRenderedPageBreak/>
        <w:t>meetings may receive a grade of F in the course. Additional attendance policies for each course, as defined by the instructor in the course syllabus, are considered a part of the University’s attendance policy.</w:t>
      </w:r>
      <w:r w:rsidR="00A40B03">
        <w:rPr>
          <w:sz w:val="24"/>
          <w:szCs w:val="24"/>
        </w:rPr>
        <w:t xml:space="preserve"> As an online course, attendance is measured with participation in activities (completing homework and quizzes.)</w:t>
      </w:r>
      <w:r w:rsidR="009C2EF4">
        <w:rPr>
          <w:sz w:val="24"/>
          <w:szCs w:val="24"/>
        </w:rPr>
        <w:t xml:space="preserve"> Failure to complete 3 weeks of material is grounds for failure. Failure to start work before the census d</w:t>
      </w:r>
      <w:r w:rsidR="00186CE9">
        <w:rPr>
          <w:sz w:val="24"/>
          <w:szCs w:val="24"/>
        </w:rPr>
        <w:t>ate may result in being dropped.</w:t>
      </w:r>
    </w:p>
    <w:p w14:paraId="5386E577" w14:textId="77777777" w:rsidR="00186CE9" w:rsidRPr="00322CF7" w:rsidRDefault="00186CE9" w:rsidP="00322CF7">
      <w:pPr>
        <w:rPr>
          <w:sz w:val="24"/>
          <w:szCs w:val="24"/>
        </w:rPr>
      </w:pPr>
    </w:p>
    <w:p w14:paraId="2736A496" w14:textId="77777777" w:rsidR="00322CF7" w:rsidRPr="00322CF7" w:rsidRDefault="00322CF7" w:rsidP="0049523D">
      <w:pPr>
        <w:pStyle w:val="Heading2"/>
      </w:pPr>
      <w:r w:rsidRPr="00322CF7">
        <w:t>STATEMENT ON PLAGIARISM &amp; ACADEMIC DISHONESTY:</w:t>
      </w:r>
    </w:p>
    <w:p w14:paraId="7654E0FC"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148233A" w14:textId="77777777" w:rsidR="00322CF7" w:rsidRPr="00322CF7" w:rsidRDefault="00322CF7" w:rsidP="0049523D">
      <w:pPr>
        <w:pStyle w:val="Heading2"/>
      </w:pPr>
      <w:r w:rsidRPr="00322CF7">
        <w:t>DISABILITY STATEMENT:</w:t>
      </w:r>
    </w:p>
    <w:p w14:paraId="32307964" w14:textId="58F950E0" w:rsid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A07BA9" w14:textId="77777777" w:rsidR="001F1446" w:rsidRPr="00322CF7" w:rsidRDefault="001F1446" w:rsidP="00322CF7">
      <w:pPr>
        <w:rPr>
          <w:sz w:val="24"/>
          <w:szCs w:val="24"/>
        </w:rPr>
      </w:pPr>
    </w:p>
    <w:p w14:paraId="08ADBCEF" w14:textId="77777777" w:rsidR="00322CF7" w:rsidRPr="00322CF7" w:rsidRDefault="00322CF7" w:rsidP="0049523D">
      <w:pPr>
        <w:pStyle w:val="Heading2"/>
      </w:pPr>
      <w:r w:rsidRPr="00322CF7">
        <w:t>COURSE REQUIREMENTS and GRADING CRITERIA:</w:t>
      </w:r>
    </w:p>
    <w:p w14:paraId="01F05A73" w14:textId="77777777" w:rsidR="009C2EF4" w:rsidRPr="00B32387" w:rsidRDefault="009C2EF4" w:rsidP="009C2EF4">
      <w:pPr>
        <w:tabs>
          <w:tab w:val="left" w:pos="2057"/>
        </w:tabs>
        <w:ind w:left="2057" w:right="-551" w:hanging="2057"/>
        <w:rPr>
          <w:rFonts w:ascii="Calibri" w:hAnsi="Calibri"/>
          <w:sz w:val="20"/>
        </w:rPr>
      </w:pPr>
      <w:r w:rsidRPr="00B32387">
        <w:rPr>
          <w:rFonts w:ascii="Calibri" w:hAnsi="Calibri"/>
          <w:sz w:val="20"/>
        </w:rPr>
        <w:t>There are 4 components to the final grade in this course.</w:t>
      </w:r>
    </w:p>
    <w:p w14:paraId="7CCA8F44" w14:textId="77777777" w:rsidR="009C2EF4" w:rsidRDefault="009C2EF4" w:rsidP="009C2EF4">
      <w:pPr>
        <w:numPr>
          <w:ilvl w:val="0"/>
          <w:numId w:val="2"/>
        </w:numPr>
        <w:spacing w:after="0" w:line="240" w:lineRule="auto"/>
        <w:rPr>
          <w:rFonts w:ascii="Calibri" w:hAnsi="Calibri"/>
          <w:sz w:val="20"/>
        </w:rPr>
      </w:pPr>
      <w:r w:rsidRPr="00DE5B4E">
        <w:rPr>
          <w:rFonts w:ascii="Calibri" w:hAnsi="Calibri"/>
          <w:b/>
          <w:sz w:val="20"/>
        </w:rPr>
        <w:t xml:space="preserve">Homework Exercises: </w:t>
      </w:r>
      <w:r w:rsidRPr="00DE5B4E">
        <w:rPr>
          <w:rFonts w:ascii="Calibri" w:hAnsi="Calibri"/>
          <w:sz w:val="20"/>
        </w:rPr>
        <w:t>You have homework exercises that must be completed for each section that we cover in the course.  You will complete those online through t</w:t>
      </w:r>
      <w:r>
        <w:rPr>
          <w:rFonts w:ascii="Calibri" w:hAnsi="Calibri"/>
          <w:sz w:val="20"/>
        </w:rPr>
        <w:t xml:space="preserve">he </w:t>
      </w:r>
      <w:proofErr w:type="spellStart"/>
      <w:r>
        <w:rPr>
          <w:rFonts w:ascii="Calibri" w:hAnsi="Calibri"/>
          <w:sz w:val="20"/>
        </w:rPr>
        <w:t>MyLab</w:t>
      </w:r>
      <w:proofErr w:type="spellEnd"/>
      <w:r>
        <w:rPr>
          <w:rFonts w:ascii="Calibri" w:hAnsi="Calibri"/>
          <w:sz w:val="20"/>
        </w:rPr>
        <w:t xml:space="preserve"> Math Interface. </w:t>
      </w:r>
      <w:r w:rsidRPr="00DE5B4E">
        <w:rPr>
          <w:rFonts w:ascii="Calibri" w:hAnsi="Calibri"/>
          <w:sz w:val="20"/>
        </w:rPr>
        <w:t xml:space="preserve">When you login to </w:t>
      </w:r>
      <w:proofErr w:type="spellStart"/>
      <w:r>
        <w:rPr>
          <w:rFonts w:ascii="Calibri" w:hAnsi="Calibri"/>
          <w:sz w:val="20"/>
        </w:rPr>
        <w:t>My</w:t>
      </w:r>
      <w:r w:rsidRPr="00DE5B4E">
        <w:rPr>
          <w:rFonts w:ascii="Calibri" w:hAnsi="Calibri"/>
          <w:sz w:val="20"/>
        </w:rPr>
        <w:t>Lab</w:t>
      </w:r>
      <w:proofErr w:type="spellEnd"/>
      <w:r>
        <w:rPr>
          <w:rFonts w:ascii="Calibri" w:hAnsi="Calibri"/>
          <w:sz w:val="20"/>
        </w:rPr>
        <w:t xml:space="preserve"> Math</w:t>
      </w:r>
      <w:r w:rsidRPr="00DE5B4E">
        <w:rPr>
          <w:rFonts w:ascii="Calibri" w:hAnsi="Calibri"/>
          <w:sz w:val="20"/>
        </w:rPr>
        <w:t xml:space="preserve"> you will be able to click on Homework and view your homework exercises</w:t>
      </w:r>
      <w:proofErr w:type="gramStart"/>
      <w:r w:rsidRPr="00DE5B4E">
        <w:rPr>
          <w:rFonts w:ascii="Calibri" w:hAnsi="Calibri"/>
          <w:sz w:val="20"/>
        </w:rPr>
        <w:t>.</w:t>
      </w:r>
      <w:r>
        <w:rPr>
          <w:rFonts w:ascii="Calibri" w:hAnsi="Calibri"/>
          <w:sz w:val="20"/>
        </w:rPr>
        <w:t xml:space="preserve">  </w:t>
      </w:r>
      <w:proofErr w:type="gramEnd"/>
      <w:r>
        <w:rPr>
          <w:rFonts w:ascii="Calibri" w:hAnsi="Calibri"/>
          <w:sz w:val="20"/>
        </w:rPr>
        <w:t>You may rework missed exercises without penalty as many times as you wish before the due date.</w:t>
      </w:r>
    </w:p>
    <w:p w14:paraId="01E72B54" w14:textId="77777777" w:rsidR="009C2EF4" w:rsidRPr="00DE5B4E" w:rsidRDefault="009C2EF4" w:rsidP="009C2EF4">
      <w:pPr>
        <w:ind w:left="720"/>
        <w:rPr>
          <w:rFonts w:ascii="Calibri" w:hAnsi="Calibri"/>
          <w:sz w:val="20"/>
        </w:rPr>
      </w:pPr>
    </w:p>
    <w:p w14:paraId="1C75F73B" w14:textId="77777777" w:rsidR="009C2EF4" w:rsidRPr="00DE5B4E" w:rsidRDefault="009C2EF4" w:rsidP="009C2EF4">
      <w:pPr>
        <w:numPr>
          <w:ilvl w:val="0"/>
          <w:numId w:val="2"/>
        </w:numPr>
        <w:spacing w:after="0" w:line="240" w:lineRule="auto"/>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the questions will be randomly generated, but of the same type.</w:t>
      </w:r>
      <w:r>
        <w:rPr>
          <w:rFonts w:ascii="Calibri" w:hAnsi="Calibri"/>
          <w:sz w:val="20"/>
        </w:rPr>
        <w:br/>
      </w:r>
    </w:p>
    <w:p w14:paraId="749A515F" w14:textId="77777777" w:rsidR="009C2EF4" w:rsidRPr="004A2F83" w:rsidRDefault="009C2EF4" w:rsidP="009C2EF4">
      <w:pPr>
        <w:numPr>
          <w:ilvl w:val="0"/>
          <w:numId w:val="2"/>
        </w:numPr>
        <w:spacing w:after="0" w:line="240" w:lineRule="auto"/>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w:t>
      </w:r>
      <w:proofErr w:type="gramStart"/>
      <w:r w:rsidRPr="00DE5B4E">
        <w:rPr>
          <w:rFonts w:ascii="Calibri" w:hAnsi="Calibri"/>
          <w:sz w:val="20"/>
        </w:rPr>
        <w:t>a</w:t>
      </w:r>
      <w:proofErr w:type="gramEnd"/>
      <w:r w:rsidRPr="00DE5B4E">
        <w:rPr>
          <w:rFonts w:ascii="Calibri" w:hAnsi="Calibri"/>
          <w:sz w:val="20"/>
        </w:rPr>
        <w:t xml:space="preserve">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Pr>
          <w:rFonts w:ascii="Calibri" w:hAnsi="Calibri"/>
          <w:sz w:val="20"/>
        </w:rPr>
        <w:t>e</w:t>
      </w:r>
      <w:r w:rsidRPr="00DE5B4E">
        <w:rPr>
          <w:rFonts w:ascii="Calibri" w:hAnsi="Calibri"/>
          <w:sz w:val="20"/>
        </w:rPr>
        <w:t xml:space="preserve">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Pr>
          <w:rFonts w:ascii="Calibri" w:hAnsi="Calibri"/>
          <w:sz w:val="20"/>
        </w:rPr>
        <w:t>Online proctoring may be used by those students who are unable to take the exam in person, student must have a webcam. There is a fee to use online proctoring. More details can be found in Blackboard. (</w:t>
      </w:r>
      <w:r w:rsidRPr="002A66BD">
        <w:rPr>
          <w:rFonts w:ascii="Calibri" w:hAnsi="Calibri"/>
          <w:b/>
          <w:bCs/>
          <w:sz w:val="20"/>
        </w:rPr>
        <w:t>If COVID19 “stay-at-home” order still in place, all will need webcam to facilitate online proctoring</w:t>
      </w:r>
      <w:r>
        <w:rPr>
          <w:rFonts w:ascii="Calibri" w:hAnsi="Calibri"/>
          <w:sz w:val="20"/>
        </w:rPr>
        <w:t>.)</w:t>
      </w:r>
      <w:r>
        <w:rPr>
          <w:rFonts w:ascii="Calibri" w:hAnsi="Calibri"/>
          <w:sz w:val="20"/>
        </w:rPr>
        <w:br/>
      </w:r>
    </w:p>
    <w:p w14:paraId="5F30B088" w14:textId="77777777" w:rsidR="009C2EF4" w:rsidRDefault="009C2EF4" w:rsidP="009C2EF4">
      <w:pPr>
        <w:numPr>
          <w:ilvl w:val="0"/>
          <w:numId w:val="2"/>
        </w:numPr>
        <w:spacing w:after="0" w:line="240" w:lineRule="auto"/>
        <w:rPr>
          <w:rFonts w:ascii="Calibri" w:hAnsi="Calibri"/>
          <w:sz w:val="20"/>
        </w:rPr>
      </w:pPr>
      <w:r w:rsidRPr="00B32387">
        <w:rPr>
          <w:rFonts w:ascii="Calibri" w:hAnsi="Calibri"/>
          <w:b/>
          <w:sz w:val="20"/>
        </w:rPr>
        <w:t xml:space="preserve">Lecture Video and Notes: </w:t>
      </w:r>
      <w:r w:rsidRPr="00DE5B4E">
        <w:rPr>
          <w:rFonts w:ascii="Calibri" w:hAnsi="Calibri"/>
          <w:sz w:val="20"/>
        </w:rPr>
        <w:t>You will be required to watch the videos for this course and completely fill in the lecture notes for each section. This will be verified at each of the proctored exams. Y</w:t>
      </w:r>
      <w:r>
        <w:rPr>
          <w:rFonts w:ascii="Calibri" w:hAnsi="Calibri"/>
          <w:sz w:val="20"/>
        </w:rPr>
        <w:t xml:space="preserve">ou will be required to bring lecture notes </w:t>
      </w:r>
      <w:r w:rsidRPr="00DE5B4E">
        <w:rPr>
          <w:rFonts w:ascii="Calibri" w:hAnsi="Calibri"/>
          <w:sz w:val="20"/>
        </w:rPr>
        <w:t>with you to these t</w:t>
      </w:r>
      <w:r>
        <w:rPr>
          <w:rFonts w:ascii="Calibri" w:hAnsi="Calibri"/>
          <w:sz w:val="20"/>
        </w:rPr>
        <w:t>ests, but you cannot use them</w:t>
      </w:r>
      <w:r w:rsidRPr="00DE5B4E">
        <w:rPr>
          <w:rFonts w:ascii="Calibri" w:hAnsi="Calibri"/>
          <w:sz w:val="20"/>
        </w:rPr>
        <w:t xml:space="preserve"> while taking the exam. </w:t>
      </w:r>
    </w:p>
    <w:p w14:paraId="132678AC" w14:textId="77777777" w:rsidR="009C2EF4" w:rsidRDefault="009C2EF4" w:rsidP="009C2EF4">
      <w:pPr>
        <w:pStyle w:val="ListParagraph"/>
        <w:tabs>
          <w:tab w:val="left" w:leader="dot" w:pos="4301"/>
        </w:tabs>
        <w:rPr>
          <w:rFonts w:ascii="Calibri" w:hAnsi="Calibri"/>
          <w:sz w:val="20"/>
        </w:rPr>
      </w:pPr>
    </w:p>
    <w:p w14:paraId="52B81EFC" w14:textId="20E1D7F4" w:rsidR="009C2EF4" w:rsidRPr="009C2EF4" w:rsidRDefault="009C2EF4" w:rsidP="009C2EF4">
      <w:pPr>
        <w:pStyle w:val="ListParagraph"/>
        <w:tabs>
          <w:tab w:val="left" w:leader="dot" w:pos="4301"/>
        </w:tabs>
        <w:rPr>
          <w:rFonts w:ascii="Calibri" w:hAnsi="Calibri"/>
          <w:sz w:val="20"/>
        </w:rPr>
      </w:pPr>
      <w:r w:rsidRPr="009C2EF4">
        <w:rPr>
          <w:rFonts w:ascii="Calibri" w:hAnsi="Calibri"/>
          <w:sz w:val="20"/>
        </w:rPr>
        <w:t>Homework</w:t>
      </w:r>
      <w:r w:rsidRPr="009C2EF4">
        <w:rPr>
          <w:rFonts w:ascii="Calibri" w:hAnsi="Calibri"/>
          <w:sz w:val="20"/>
        </w:rPr>
        <w:tab/>
        <w:t>20%</w:t>
      </w:r>
    </w:p>
    <w:p w14:paraId="7C898ABA" w14:textId="77777777" w:rsidR="009C2EF4" w:rsidRPr="009C2EF4" w:rsidRDefault="009C2EF4" w:rsidP="009C2EF4">
      <w:pPr>
        <w:pStyle w:val="ListParagraph"/>
        <w:tabs>
          <w:tab w:val="left" w:leader="dot" w:pos="4301"/>
        </w:tabs>
        <w:rPr>
          <w:rFonts w:ascii="Calibri" w:hAnsi="Calibri"/>
          <w:sz w:val="20"/>
        </w:rPr>
      </w:pPr>
      <w:r w:rsidRPr="009C2EF4">
        <w:rPr>
          <w:rFonts w:ascii="Calibri" w:hAnsi="Calibri"/>
          <w:sz w:val="20"/>
        </w:rPr>
        <w:t>Weekly Quizzes</w:t>
      </w:r>
      <w:r w:rsidRPr="009C2EF4">
        <w:rPr>
          <w:rFonts w:ascii="Calibri" w:hAnsi="Calibri"/>
          <w:sz w:val="20"/>
        </w:rPr>
        <w:tab/>
        <w:t xml:space="preserve">25%  </w:t>
      </w:r>
    </w:p>
    <w:p w14:paraId="439BF1F6" w14:textId="77777777" w:rsidR="009C2EF4" w:rsidRPr="009C2EF4" w:rsidRDefault="009C2EF4" w:rsidP="009C2EF4">
      <w:pPr>
        <w:pStyle w:val="ListParagraph"/>
        <w:tabs>
          <w:tab w:val="left" w:leader="dot" w:pos="4301"/>
        </w:tabs>
        <w:rPr>
          <w:rFonts w:ascii="Calibri" w:hAnsi="Calibri"/>
          <w:sz w:val="20"/>
        </w:rPr>
      </w:pPr>
      <w:r w:rsidRPr="009C2EF4">
        <w:rPr>
          <w:rFonts w:ascii="Calibri" w:hAnsi="Calibri"/>
          <w:sz w:val="20"/>
        </w:rPr>
        <w:t>Exams</w:t>
      </w:r>
      <w:r w:rsidRPr="009C2EF4">
        <w:rPr>
          <w:rFonts w:ascii="Calibri" w:hAnsi="Calibri"/>
          <w:sz w:val="20"/>
        </w:rPr>
        <w:tab/>
      </w:r>
      <w:r w:rsidRPr="009C2EF4">
        <w:rPr>
          <w:rFonts w:ascii="Calibri" w:hAnsi="Calibri"/>
          <w:sz w:val="20"/>
        </w:rPr>
        <w:tab/>
        <w:t>50%</w:t>
      </w:r>
    </w:p>
    <w:p w14:paraId="509E55E3" w14:textId="77777777" w:rsidR="009C2EF4" w:rsidRPr="009C2EF4" w:rsidRDefault="009C2EF4" w:rsidP="009C2EF4">
      <w:pPr>
        <w:pStyle w:val="ListParagraph"/>
        <w:tabs>
          <w:tab w:val="left" w:leader="dot" w:pos="4301"/>
        </w:tabs>
        <w:rPr>
          <w:rFonts w:ascii="Calibri" w:hAnsi="Calibri"/>
          <w:b/>
          <w:sz w:val="20"/>
        </w:rPr>
      </w:pPr>
      <w:r w:rsidRPr="009C2EF4">
        <w:rPr>
          <w:rFonts w:ascii="Calibri" w:hAnsi="Calibri"/>
          <w:sz w:val="20"/>
        </w:rPr>
        <w:t xml:space="preserve">Lecture Video and Notes: </w:t>
      </w:r>
      <w:r w:rsidRPr="009C2EF4">
        <w:rPr>
          <w:rFonts w:ascii="Calibri" w:hAnsi="Calibri"/>
          <w:sz w:val="20"/>
        </w:rPr>
        <w:tab/>
        <w:t>5%</w:t>
      </w:r>
      <w:r w:rsidRPr="009C2EF4">
        <w:rPr>
          <w:rFonts w:ascii="Calibri" w:hAnsi="Calibri"/>
          <w:sz w:val="20"/>
        </w:rPr>
        <w:br/>
      </w:r>
    </w:p>
    <w:p w14:paraId="6551D867" w14:textId="77777777" w:rsidR="009C2EF4" w:rsidRPr="009C2EF4" w:rsidRDefault="009C2EF4" w:rsidP="009C2EF4">
      <w:pPr>
        <w:pStyle w:val="ListParagraph"/>
        <w:rPr>
          <w:rFonts w:ascii="Calibri" w:hAnsi="Calibri"/>
          <w:sz w:val="20"/>
        </w:rPr>
      </w:pPr>
      <w:r w:rsidRPr="009C2EF4">
        <w:rPr>
          <w:rFonts w:ascii="Calibri" w:hAnsi="Calibri"/>
          <w:sz w:val="20"/>
        </w:rPr>
        <w:t>A: 90 – 100</w:t>
      </w:r>
      <w:r w:rsidRPr="009C2EF4">
        <w:rPr>
          <w:rFonts w:ascii="Calibri" w:hAnsi="Calibri"/>
          <w:sz w:val="20"/>
        </w:rPr>
        <w:tab/>
        <w:t>B:  80 – 89</w:t>
      </w:r>
      <w:r w:rsidRPr="009C2EF4">
        <w:rPr>
          <w:rFonts w:ascii="Calibri" w:hAnsi="Calibri"/>
          <w:sz w:val="20"/>
        </w:rPr>
        <w:tab/>
        <w:t>C:  70 – 79</w:t>
      </w:r>
      <w:r w:rsidRPr="009C2EF4">
        <w:rPr>
          <w:rFonts w:ascii="Calibri" w:hAnsi="Calibri"/>
          <w:sz w:val="20"/>
        </w:rPr>
        <w:tab/>
        <w:t>D:  60 – 69</w:t>
      </w:r>
      <w:r w:rsidRPr="009C2EF4">
        <w:rPr>
          <w:rFonts w:ascii="Calibri" w:hAnsi="Calibri"/>
          <w:sz w:val="20"/>
        </w:rPr>
        <w:tab/>
        <w:t>F: Below 60</w:t>
      </w:r>
    </w:p>
    <w:p w14:paraId="091A396A" w14:textId="77777777" w:rsidR="00322CF7" w:rsidRPr="00322CF7" w:rsidRDefault="00322CF7" w:rsidP="00322CF7">
      <w:pPr>
        <w:rPr>
          <w:rFonts w:ascii="Calibri" w:hAnsi="Calibri"/>
        </w:rPr>
      </w:pPr>
    </w:p>
    <w:p w14:paraId="4E1944EA" w14:textId="6BC3E0A6"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71E0D42" w14:textId="13BE0DEB" w:rsidR="00C0394F" w:rsidRPr="00C0394F" w:rsidRDefault="007F43C2" w:rsidP="000A4836">
      <w:pPr>
        <w:pStyle w:val="Heading2"/>
      </w:pPr>
      <w:r>
        <w:t>Topic Outline and Schedule appear below.</w:t>
      </w:r>
    </w:p>
    <w:p w14:paraId="097097B4" w14:textId="0198C965" w:rsidR="007F43C2" w:rsidRPr="007F43C2" w:rsidRDefault="007F43C2" w:rsidP="007F43C2">
      <w:pPr>
        <w:pStyle w:val="Heading2"/>
      </w:pPr>
      <w:r w:rsidRPr="00322CF7">
        <w:t>ADDITIONAL INFORMATION</w:t>
      </w:r>
    </w:p>
    <w:p w14:paraId="3F7898BA" w14:textId="77777777" w:rsidR="007F43C2" w:rsidRPr="00B32387" w:rsidRDefault="007F43C2" w:rsidP="007F43C2">
      <w:pPr>
        <w:pStyle w:val="Heading3"/>
        <w:rPr>
          <w:rFonts w:ascii="Calibri" w:hAnsi="Calibri"/>
        </w:rPr>
      </w:pPr>
      <w:r w:rsidRPr="00B32387">
        <w:rPr>
          <w:rFonts w:ascii="Calibri" w:hAnsi="Calibri"/>
        </w:rPr>
        <w:t>Important Details</w:t>
      </w:r>
    </w:p>
    <w:p w14:paraId="484B3194" w14:textId="38529189" w:rsidR="007F43C2" w:rsidRPr="00C0394F" w:rsidRDefault="007F43C2" w:rsidP="007F43C2">
      <w:pPr>
        <w:rPr>
          <w:rFonts w:ascii="Calibri" w:hAnsi="Calibri" w:cs="Arial"/>
          <w:b/>
          <w:szCs w:val="20"/>
        </w:rPr>
      </w:pPr>
      <w:r w:rsidRPr="00B32387">
        <w:rPr>
          <w:rFonts w:ascii="Calibri" w:hAnsi="Calibri" w:cs="Arial"/>
          <w:sz w:val="20"/>
          <w:szCs w:val="20"/>
        </w:rP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MyLab</w:t>
      </w:r>
      <w:proofErr w:type="spellEnd"/>
      <w:r>
        <w:rPr>
          <w:rFonts w:ascii="Calibri" w:hAnsi="Calibri" w:cs="Arial"/>
          <w:sz w:val="20"/>
          <w:szCs w:val="20"/>
        </w:rPr>
        <w:t xml:space="preserve"> </w:t>
      </w:r>
      <w:hyperlink r:id="rId9" w:history="1">
        <w:r w:rsidRPr="006D2A4A">
          <w:rPr>
            <w:rStyle w:val="Hyperlink"/>
            <w:rFonts w:ascii="Calibri Light" w:hAnsi="Calibri Light" w:cs="Calibri Light"/>
          </w:rPr>
          <w:t>https://www.pearsonmylabandmastering.com/northamerica/mymathlab/</w:t>
        </w:r>
      </w:hyperlink>
      <w:r>
        <w:t xml:space="preserve"> </w:t>
      </w:r>
      <w:r>
        <w:rPr>
          <w:rFonts w:ascii="Calibri" w:hAnsi="Calibri" w:cs="Arial"/>
          <w:sz w:val="20"/>
          <w:szCs w:val="20"/>
        </w:rPr>
        <w:t xml:space="preserve">This is where the </w:t>
      </w:r>
      <w:proofErr w:type="spellStart"/>
      <w:r>
        <w:rPr>
          <w:rFonts w:ascii="Calibri" w:hAnsi="Calibri" w:cs="Arial"/>
          <w:sz w:val="20"/>
          <w:szCs w:val="20"/>
        </w:rPr>
        <w:t>My</w:t>
      </w:r>
      <w:r w:rsidRPr="00B32387">
        <w:rPr>
          <w:rFonts w:ascii="Calibri" w:hAnsi="Calibri" w:cs="Arial"/>
          <w:sz w:val="20"/>
          <w:szCs w:val="20"/>
        </w:rPr>
        <w:t>Lab</w:t>
      </w:r>
      <w:proofErr w:type="spellEnd"/>
      <w:r>
        <w:rPr>
          <w:rFonts w:ascii="Calibri" w:hAnsi="Calibri" w:cs="Arial"/>
          <w:sz w:val="20"/>
          <w:szCs w:val="20"/>
        </w:rPr>
        <w:t xml:space="preserve"> Math</w:t>
      </w:r>
      <w:r w:rsidRPr="00B32387">
        <w:rPr>
          <w:rFonts w:ascii="Calibri" w:hAnsi="Calibri" w:cs="Arial"/>
          <w:sz w:val="20"/>
          <w:szCs w:val="20"/>
        </w:rPr>
        <w:t xml:space="preserve"> tools for homework and quizzes will be located. </w:t>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MyLab</w:t>
      </w:r>
      <w:proofErr w:type="spellEnd"/>
      <w:r>
        <w:rPr>
          <w:rFonts w:ascii="Calibri" w:hAnsi="Calibri" w:cs="Arial"/>
          <w:sz w:val="20"/>
          <w:szCs w:val="20"/>
        </w:rPr>
        <w:t xml:space="preserve"> Math</w:t>
      </w:r>
      <w:r w:rsidRPr="00B32387">
        <w:rPr>
          <w:rFonts w:ascii="Calibri" w:hAnsi="Calibri" w:cs="Arial"/>
          <w:sz w:val="20"/>
          <w:szCs w:val="20"/>
        </w:rPr>
        <w:t xml:space="preserve"> before you begin any work in the course. You should have a Student Access Code and a Getting Started pack included with your textbook</w:t>
      </w:r>
      <w:r>
        <w:rPr>
          <w:rFonts w:ascii="Calibri" w:hAnsi="Calibri" w:cs="Arial"/>
          <w:sz w:val="20"/>
          <w:szCs w:val="20"/>
        </w:rPr>
        <w:t xml:space="preserve"> </w:t>
      </w:r>
      <w:r w:rsidRPr="004C1F9D">
        <w:rPr>
          <w:rFonts w:ascii="Calibri" w:hAnsi="Calibri" w:cs="Arial"/>
          <w:sz w:val="20"/>
          <w:szCs w:val="20"/>
          <w:highlight w:val="yellow"/>
        </w:rPr>
        <w:t xml:space="preserve">(Wayland now uses VitalSource </w:t>
      </w:r>
      <w:proofErr w:type="spellStart"/>
      <w:r w:rsidRPr="004C1F9D">
        <w:rPr>
          <w:rFonts w:ascii="Calibri" w:hAnsi="Calibri" w:cs="Arial"/>
          <w:sz w:val="20"/>
          <w:szCs w:val="20"/>
          <w:highlight w:val="yellow"/>
        </w:rPr>
        <w:t>etextbook</w:t>
      </w:r>
      <w:proofErr w:type="spellEnd"/>
      <w:r w:rsidRPr="004C1F9D">
        <w:rPr>
          <w:rFonts w:ascii="Calibri" w:hAnsi="Calibri" w:cs="Arial"/>
          <w:sz w:val="20"/>
          <w:szCs w:val="20"/>
          <w:highlight w:val="yellow"/>
        </w:rPr>
        <w:t xml:space="preserve"> for acquiring</w:t>
      </w:r>
      <w:r>
        <w:rPr>
          <w:rFonts w:ascii="Calibri" w:hAnsi="Calibri" w:cs="Arial"/>
          <w:sz w:val="20"/>
          <w:szCs w:val="20"/>
          <w:highlight w:val="yellow"/>
        </w:rPr>
        <w:t xml:space="preserve"> the </w:t>
      </w:r>
      <w:proofErr w:type="spellStart"/>
      <w:r>
        <w:rPr>
          <w:rFonts w:ascii="Calibri" w:hAnsi="Calibri" w:cs="Arial"/>
          <w:sz w:val="20"/>
          <w:szCs w:val="20"/>
          <w:highlight w:val="yellow"/>
        </w:rPr>
        <w:t>My</w:t>
      </w:r>
      <w:r w:rsidRPr="004C1F9D">
        <w:rPr>
          <w:rFonts w:ascii="Calibri" w:hAnsi="Calibri" w:cs="Arial"/>
          <w:sz w:val="20"/>
          <w:szCs w:val="20"/>
          <w:highlight w:val="yellow"/>
        </w:rPr>
        <w:t>Lab</w:t>
      </w:r>
      <w:proofErr w:type="spellEnd"/>
      <w:r w:rsidRPr="004C1F9D">
        <w:rPr>
          <w:rFonts w:ascii="Calibri" w:hAnsi="Calibri" w:cs="Arial"/>
          <w:sz w:val="20"/>
          <w:szCs w:val="20"/>
          <w:highlight w:val="yellow"/>
        </w:rPr>
        <w:t xml:space="preserve"> access code</w:t>
      </w:r>
      <w:r>
        <w:rPr>
          <w:rFonts w:ascii="Calibri" w:hAnsi="Calibri" w:cs="Arial"/>
          <w:sz w:val="20"/>
          <w:szCs w:val="20"/>
          <w:highlight w:val="yellow"/>
        </w:rPr>
        <w:t xml:space="preserve"> see Blackboard for details</w:t>
      </w:r>
      <w:r w:rsidRPr="004C1F9D">
        <w:rPr>
          <w:rFonts w:ascii="Calibri" w:hAnsi="Calibri" w:cs="Arial"/>
          <w:sz w:val="20"/>
          <w:szCs w:val="20"/>
          <w:highlight w:val="yellow"/>
        </w:rPr>
        <w:t>)</w:t>
      </w:r>
      <w:r w:rsidRPr="00B32387">
        <w:rPr>
          <w:rFonts w:ascii="Calibri" w:hAnsi="Calibri" w:cs="Arial"/>
          <w:sz w:val="20"/>
          <w:szCs w:val="20"/>
        </w:rPr>
        <w:t xml:space="preserve">. </w:t>
      </w:r>
      <w:r>
        <w:rPr>
          <w:rFonts w:ascii="Calibri" w:hAnsi="Calibri" w:cs="Arial"/>
          <w:sz w:val="20"/>
          <w:szCs w:val="20"/>
        </w:rPr>
        <w:t xml:space="preserve">When setting up your </w:t>
      </w:r>
      <w:proofErr w:type="spellStart"/>
      <w:r>
        <w:rPr>
          <w:rFonts w:ascii="Calibri" w:hAnsi="Calibri" w:cs="Arial"/>
          <w:sz w:val="20"/>
          <w:szCs w:val="20"/>
        </w:rPr>
        <w:t>MyLab</w:t>
      </w:r>
      <w:proofErr w:type="spellEnd"/>
      <w:r>
        <w:rPr>
          <w:rFonts w:ascii="Calibri" w:hAnsi="Calibri" w:cs="Arial"/>
          <w:sz w:val="20"/>
          <w:szCs w:val="20"/>
        </w:rPr>
        <w:t xml:space="preserve"> account follow the </w:t>
      </w:r>
      <w:proofErr w:type="spellStart"/>
      <w:r>
        <w:rPr>
          <w:rFonts w:ascii="Calibri" w:hAnsi="Calibri" w:cs="Arial"/>
          <w:sz w:val="20"/>
          <w:szCs w:val="20"/>
        </w:rPr>
        <w:t>MyLab</w:t>
      </w:r>
      <w:proofErr w:type="spellEnd"/>
      <w:r>
        <w:rPr>
          <w:rFonts w:ascii="Calibri" w:hAnsi="Calibri" w:cs="Arial"/>
          <w:sz w:val="20"/>
          <w:szCs w:val="20"/>
        </w:rPr>
        <w:t xml:space="preserve"> tab in Blackboard.</w:t>
      </w:r>
      <w:r w:rsidR="00C0394F">
        <w:rPr>
          <w:rFonts w:ascii="Calibri" w:hAnsi="Calibri" w:cs="Arial"/>
          <w:b/>
          <w:szCs w:val="20"/>
        </w:rPr>
        <w:t xml:space="preserve"> </w:t>
      </w: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14:paraId="07B9D090" w14:textId="044C608A" w:rsidR="007F43C2" w:rsidRDefault="007F43C2" w:rsidP="007F43C2">
      <w:pPr>
        <w:rPr>
          <w:rFonts w:ascii="Calibri" w:hAnsi="Calibri" w:cs="Arial"/>
          <w:sz w:val="20"/>
          <w:szCs w:val="20"/>
        </w:rPr>
      </w:pPr>
      <w:r w:rsidRPr="00B32387">
        <w:rPr>
          <w:rFonts w:ascii="Calibri" w:hAnsi="Calibri" w:cs="Arial"/>
          <w:sz w:val="20"/>
          <w:szCs w:val="20"/>
        </w:rPr>
        <w:t xml:space="preserve">2. As part of this course, you will watch the series of lecture videos and </w:t>
      </w:r>
      <w:r w:rsidRPr="002A66BD">
        <w:rPr>
          <w:rFonts w:ascii="Calibri" w:hAnsi="Calibri" w:cs="Arial"/>
          <w:b/>
          <w:bCs/>
          <w:sz w:val="20"/>
          <w:szCs w:val="20"/>
        </w:rPr>
        <w:t>fill in the lecture notes</w:t>
      </w:r>
      <w:r w:rsidRPr="00B32387">
        <w:rPr>
          <w:rFonts w:ascii="Calibri" w:hAnsi="Calibri" w:cs="Arial"/>
          <w:sz w:val="20"/>
          <w:szCs w:val="20"/>
        </w:rPr>
        <w:t>. The proctor that you use for your midterm and final will verify that you have filled in the lecture note</w:t>
      </w:r>
      <w:r>
        <w:rPr>
          <w:rFonts w:ascii="Calibri" w:hAnsi="Calibri" w:cs="Arial"/>
          <w:sz w:val="20"/>
          <w:szCs w:val="20"/>
        </w:rPr>
        <w:t>s</w:t>
      </w:r>
      <w:r w:rsidRPr="00B32387">
        <w:rPr>
          <w:rFonts w:ascii="Calibri" w:hAnsi="Calibri" w:cs="Arial"/>
          <w:sz w:val="20"/>
          <w:szCs w:val="20"/>
        </w:rPr>
        <w:t xml:space="preserve">. The videos and </w:t>
      </w:r>
      <w:r>
        <w:rPr>
          <w:rFonts w:ascii="Calibri" w:hAnsi="Calibri" w:cs="Arial"/>
          <w:sz w:val="20"/>
          <w:szCs w:val="20"/>
        </w:rPr>
        <w:t>notes</w:t>
      </w:r>
      <w:r w:rsidRPr="00B32387">
        <w:rPr>
          <w:rFonts w:ascii="Calibri" w:hAnsi="Calibri" w:cs="Arial"/>
          <w:sz w:val="20"/>
          <w:szCs w:val="20"/>
        </w:rPr>
        <w:t xml:space="preserve"> are downloadable</w:t>
      </w:r>
      <w:r>
        <w:rPr>
          <w:rFonts w:ascii="Calibri" w:hAnsi="Calibri" w:cs="Arial"/>
          <w:sz w:val="20"/>
          <w:szCs w:val="20"/>
        </w:rPr>
        <w:t xml:space="preserve"> for the Blackboard site</w:t>
      </w:r>
      <w:r w:rsidRPr="00B32387">
        <w:rPr>
          <w:rFonts w:ascii="Calibri" w:hAnsi="Calibri" w:cs="Arial"/>
          <w:sz w:val="20"/>
          <w:szCs w:val="20"/>
        </w:rPr>
        <w:t xml:space="preserve">. However, you will definitely need a broadband internet connection if you expect to watch the videos online. And if you download the lecture notes, </w:t>
      </w:r>
      <w:r w:rsidRPr="002A66BD">
        <w:rPr>
          <w:rFonts w:ascii="Calibri" w:hAnsi="Calibri" w:cs="Arial"/>
          <w:b/>
          <w:bCs/>
          <w:sz w:val="20"/>
          <w:szCs w:val="20"/>
        </w:rPr>
        <w:t>you will need to print them</w:t>
      </w:r>
      <w:r>
        <w:rPr>
          <w:rFonts w:ascii="Calibri" w:hAnsi="Calibri" w:cs="Arial"/>
          <w:sz w:val="20"/>
          <w:szCs w:val="20"/>
        </w:rPr>
        <w:t xml:space="preserve"> to fill them in.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For more information on who qualifies as a proctor and how to get them accepted as a proctor by </w:t>
      </w:r>
      <w:r w:rsidR="00850C23">
        <w:rPr>
          <w:rFonts w:ascii="Calibri" w:hAnsi="Calibri" w:cs="Arial"/>
          <w:sz w:val="20"/>
          <w:szCs w:val="20"/>
        </w:rPr>
        <w:t>WBUonline</w:t>
      </w:r>
      <w:r w:rsidRPr="00B32387">
        <w:rPr>
          <w:rFonts w:ascii="Calibri" w:hAnsi="Calibri" w:cs="Arial"/>
          <w:sz w:val="20"/>
          <w:szCs w:val="20"/>
        </w:rPr>
        <w:t xml:space="preserve">, visit the website: </w:t>
      </w:r>
    </w:p>
    <w:p w14:paraId="7E82D6F6" w14:textId="77777777" w:rsidR="007F43C2" w:rsidRPr="00D8685D" w:rsidRDefault="000A4836" w:rsidP="007F43C2">
      <w:hyperlink r:id="rId10" w:history="1">
        <w:r w:rsidR="007F43C2" w:rsidRPr="001F36FC">
          <w:rPr>
            <w:rStyle w:val="Hyperlink"/>
          </w:rPr>
          <w:t>https://www.wbu.edu/wbu-online/current-students/proctored-exams.htm</w:t>
        </w:r>
      </w:hyperlink>
    </w:p>
    <w:p w14:paraId="7C7D9379" w14:textId="77777777" w:rsidR="007F43C2" w:rsidRDefault="007F43C2" w:rsidP="007F43C2">
      <w:pPr>
        <w:rPr>
          <w:rFonts w:ascii="Calibri" w:hAnsi="Calibri" w:cs="Arial"/>
          <w:sz w:val="20"/>
          <w:szCs w:val="20"/>
        </w:rPr>
      </w:pPr>
      <w:r>
        <w:rPr>
          <w:rFonts w:ascii="Calibri" w:hAnsi="Calibri" w:cs="Arial"/>
          <w:sz w:val="20"/>
          <w:szCs w:val="20"/>
        </w:rPr>
        <w:t xml:space="preserve">The </w:t>
      </w:r>
      <w:r w:rsidRPr="00B32387">
        <w:rPr>
          <w:rFonts w:ascii="Calibri" w:hAnsi="Calibri" w:cs="Arial"/>
          <w:sz w:val="20"/>
          <w:szCs w:val="20"/>
        </w:rPr>
        <w:t xml:space="preserve">deadline </w:t>
      </w:r>
      <w:r>
        <w:rPr>
          <w:rFonts w:ascii="Calibri" w:hAnsi="Calibri" w:cs="Arial"/>
          <w:sz w:val="20"/>
          <w:szCs w:val="20"/>
        </w:rPr>
        <w:t xml:space="preserve">for </w:t>
      </w:r>
      <w:r w:rsidRPr="00B32387">
        <w:rPr>
          <w:rFonts w:ascii="Calibri" w:hAnsi="Calibri" w:cs="Arial"/>
          <w:sz w:val="20"/>
          <w:szCs w:val="20"/>
        </w:rPr>
        <w:t>secur</w:t>
      </w:r>
      <w:r>
        <w:rPr>
          <w:rFonts w:ascii="Calibri" w:hAnsi="Calibri" w:cs="Arial"/>
          <w:sz w:val="20"/>
          <w:szCs w:val="20"/>
        </w:rPr>
        <w:t xml:space="preserve">ing a proctor for your midterm is </w:t>
      </w:r>
      <w:r>
        <w:rPr>
          <w:rFonts w:ascii="Calibri" w:hAnsi="Calibri" w:cs="Arial"/>
          <w:b/>
          <w:color w:val="C00000"/>
          <w:sz w:val="20"/>
          <w:szCs w:val="20"/>
          <w:u w:val="single"/>
        </w:rPr>
        <w:t>a week prior to the midterm exam</w:t>
      </w:r>
      <w:r>
        <w:rPr>
          <w:rFonts w:ascii="Calibri" w:hAnsi="Calibri" w:cs="Arial"/>
          <w:b/>
          <w:i/>
          <w:color w:val="C0504D"/>
          <w:sz w:val="20"/>
          <w:szCs w:val="20"/>
        </w:rPr>
        <w:t>.</w:t>
      </w:r>
      <w:r>
        <w:rPr>
          <w:rFonts w:ascii="Calibri" w:hAnsi="Calibri" w:cs="Arial"/>
          <w:sz w:val="20"/>
          <w:szCs w:val="20"/>
        </w:rPr>
        <w:t xml:space="preserve">  Please make sure your paperwork is submitted to WBU Online (not your instructor) by this date.</w:t>
      </w:r>
    </w:p>
    <w:p w14:paraId="2613F3B0" w14:textId="7D289B87" w:rsidR="001F1446" w:rsidRDefault="007F43C2" w:rsidP="007F43C2">
      <w:pPr>
        <w:rPr>
          <w:rFonts w:ascii="Calibri" w:hAnsi="Calibri" w:cs="Arial"/>
          <w:sz w:val="20"/>
          <w:szCs w:val="20"/>
        </w:rPr>
      </w:pPr>
      <w:r>
        <w:rPr>
          <w:rFonts w:ascii="Calibri" w:hAnsi="Calibri"/>
          <w:sz w:val="20"/>
        </w:rPr>
        <w:t xml:space="preserve">Online Proctoring may be used by those students who are unable to take the exam in person. There is a fee to use online proctoring. More details can be found in Blackboard. </w:t>
      </w:r>
      <w:r w:rsidRPr="002A66BD">
        <w:rPr>
          <w:rFonts w:ascii="Calibri" w:hAnsi="Calibri"/>
          <w:b/>
          <w:bCs/>
          <w:sz w:val="20"/>
        </w:rPr>
        <w:t>Format of exam subject to change due to COVID19.</w:t>
      </w:r>
      <w:r>
        <w:rPr>
          <w:rFonts w:ascii="Calibri" w:hAnsi="Calibri"/>
          <w:sz w:val="20"/>
        </w:rPr>
        <w:br/>
      </w:r>
      <w:r w:rsidRPr="00B32387">
        <w:rPr>
          <w:rFonts w:ascii="Calibri" w:hAnsi="Calibri" w:cs="Arial"/>
          <w:sz w:val="20"/>
          <w:szCs w:val="20"/>
        </w:rPr>
        <w:br/>
      </w:r>
      <w:r>
        <w:rPr>
          <w:rFonts w:ascii="Calibri" w:hAnsi="Calibri" w:cs="Arial"/>
          <w:sz w:val="20"/>
          <w:szCs w:val="20"/>
        </w:rPr>
        <w:t>E</w:t>
      </w:r>
      <w:r w:rsidRPr="00B32387">
        <w:rPr>
          <w:rFonts w:ascii="Calibri" w:hAnsi="Calibri" w:cs="Arial"/>
          <w:sz w:val="20"/>
          <w:szCs w:val="20"/>
        </w:rPr>
        <w:t xml:space="preserve">mail me </w:t>
      </w:r>
      <w:r>
        <w:rPr>
          <w:rFonts w:ascii="Calibri" w:hAnsi="Calibri" w:cs="Arial"/>
          <w:sz w:val="20"/>
          <w:szCs w:val="20"/>
        </w:rPr>
        <w:t>with any questions you may have.</w:t>
      </w:r>
      <w:r w:rsidRPr="00B32387">
        <w:rPr>
          <w:rFonts w:ascii="Calibri" w:hAnsi="Calibri" w:cs="Arial"/>
          <w:sz w:val="20"/>
          <w:szCs w:val="20"/>
        </w:rPr>
        <w:t xml:space="preserve"> Dr. </w:t>
      </w:r>
      <w:r>
        <w:rPr>
          <w:rFonts w:ascii="Calibri" w:hAnsi="Calibri" w:cs="Arial"/>
          <w:sz w:val="20"/>
          <w:szCs w:val="20"/>
        </w:rPr>
        <w:t>Adamson’</w:t>
      </w:r>
      <w:r w:rsidRPr="00B32387">
        <w:rPr>
          <w:rFonts w:ascii="Calibri" w:hAnsi="Calibri" w:cs="Arial"/>
          <w:sz w:val="20"/>
          <w:szCs w:val="20"/>
        </w:rPr>
        <w:t>s email</w:t>
      </w:r>
      <w:r>
        <w:rPr>
          <w:rFonts w:ascii="Calibri" w:hAnsi="Calibri" w:cs="Arial"/>
          <w:sz w:val="20"/>
          <w:szCs w:val="20"/>
        </w:rPr>
        <w:t>:</w:t>
      </w:r>
      <w:r w:rsidRPr="00B32387">
        <w:rPr>
          <w:rFonts w:ascii="Calibri" w:hAnsi="Calibri" w:cs="Arial"/>
          <w:sz w:val="20"/>
          <w:szCs w:val="20"/>
        </w:rPr>
        <w:t xml:space="preserve"> </w:t>
      </w:r>
      <w:hyperlink r:id="rId11" w:history="1">
        <w:r w:rsidRPr="002D42F1">
          <w:rPr>
            <w:rStyle w:val="Hyperlink"/>
            <w:rFonts w:ascii="Calibri" w:hAnsi="Calibri" w:cs="Arial"/>
            <w:sz w:val="20"/>
            <w:szCs w:val="20"/>
          </w:rPr>
          <w:t>adamsone@wbu.edu</w:t>
        </w:r>
      </w:hyperlink>
      <w:r>
        <w:rPr>
          <w:rStyle w:val="Hyperlink"/>
          <w:rFonts w:ascii="Calibri" w:hAnsi="Calibri" w:cs="Arial"/>
          <w:sz w:val="20"/>
          <w:szCs w:val="20"/>
        </w:rPr>
        <w:t xml:space="preserve"> </w:t>
      </w:r>
      <w:r>
        <w:rPr>
          <w:rFonts w:ascii="Calibri" w:hAnsi="Calibri" w:cs="Arial"/>
          <w:sz w:val="20"/>
          <w:szCs w:val="20"/>
        </w:rPr>
        <w:t>. Please remember that although you hear Dr. Franklin’s voice in the video, he is not the instructor for this class.)</w:t>
      </w:r>
    </w:p>
    <w:p w14:paraId="556138D1" w14:textId="2EF8F029" w:rsidR="007F43C2" w:rsidRPr="00322CF7" w:rsidRDefault="007F43C2" w:rsidP="007F43C2">
      <w:pPr>
        <w:pStyle w:val="Heading2"/>
      </w:pPr>
      <w:r w:rsidRPr="00322CF7">
        <w:t>T</w:t>
      </w:r>
      <w:r w:rsidR="00C0394F">
        <w:t>OPIC</w:t>
      </w:r>
      <w:r w:rsidRPr="00322CF7">
        <w:t xml:space="preserve"> </w:t>
      </w:r>
      <w:r w:rsidR="00C0394F">
        <w:t>OUTLINE</w:t>
      </w:r>
    </w:p>
    <w:p w14:paraId="2D78464D"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Rational Expressions and Equations</w:t>
      </w:r>
      <w:r w:rsidRPr="00B32387">
        <w:rPr>
          <w:rFonts w:ascii="Calibri" w:hAnsi="Calibri" w:cs="Arial"/>
          <w:sz w:val="20"/>
          <w:szCs w:val="20"/>
        </w:rPr>
        <w:t xml:space="preserve"> (Ch. 6)</w:t>
      </w:r>
    </w:p>
    <w:p w14:paraId="7A2DC48C"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Domains of Rational Functions</w:t>
      </w:r>
    </w:p>
    <w:p w14:paraId="48DA2120"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Multiplication and Division of Rational Expressions</w:t>
      </w:r>
    </w:p>
    <w:p w14:paraId="7335A29C"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Addition and Subtraction of Rational Expressions</w:t>
      </w:r>
    </w:p>
    <w:p w14:paraId="6BAC40A4"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Rational Equations</w:t>
      </w:r>
    </w:p>
    <w:p w14:paraId="4A38CB17"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Applications of Rational Equations</w:t>
      </w:r>
    </w:p>
    <w:p w14:paraId="7FD40067"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Variation</w:t>
      </w:r>
    </w:p>
    <w:p w14:paraId="03206176"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Roots, Radicals, and Complex Numbers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7)</w:t>
      </w:r>
    </w:p>
    <w:p w14:paraId="0C47B108"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Roots and Radicals</w:t>
      </w:r>
    </w:p>
    <w:p w14:paraId="355F261F"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Rational Exponents</w:t>
      </w:r>
    </w:p>
    <w:p w14:paraId="1E465629"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Simplifying Radicals</w:t>
      </w:r>
    </w:p>
    <w:p w14:paraId="0B64247F"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Adding, Subtracting, and Multiplying Radicals</w:t>
      </w:r>
    </w:p>
    <w:p w14:paraId="1BD8E3CF"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Dividing Radicals</w:t>
      </w:r>
    </w:p>
    <w:p w14:paraId="6AA838DA"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Radical Equations</w:t>
      </w:r>
    </w:p>
    <w:p w14:paraId="5299F1AD"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Complex Numbers</w:t>
      </w:r>
    </w:p>
    <w:p w14:paraId="76D96059"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Quadratic Functions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8)</w:t>
      </w:r>
    </w:p>
    <w:p w14:paraId="0C5222C2"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Quadratic Equations by Completing the Square</w:t>
      </w:r>
    </w:p>
    <w:p w14:paraId="460C19A9"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Quadratic Equations by the Quadratic Formula</w:t>
      </w:r>
    </w:p>
    <w:p w14:paraId="5941302D"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Applications of Quadratic Equations</w:t>
      </w:r>
    </w:p>
    <w:p w14:paraId="34E208A3"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Graphing Quadratic Equations</w:t>
      </w:r>
      <w:r w:rsidRPr="00B32387">
        <w:rPr>
          <w:rFonts w:ascii="Calibri" w:hAnsi="Calibri" w:cs="Arial"/>
          <w:sz w:val="20"/>
          <w:szCs w:val="20"/>
        </w:rPr>
        <w:tab/>
      </w:r>
    </w:p>
    <w:p w14:paraId="5E722A55" w14:textId="77777777" w:rsidR="007F43C2" w:rsidRPr="00B32387" w:rsidRDefault="007F43C2" w:rsidP="007F43C2">
      <w:pPr>
        <w:spacing w:after="0"/>
        <w:ind w:firstLine="720"/>
        <w:rPr>
          <w:rFonts w:ascii="Calibri" w:hAnsi="Calibri" w:cs="Arial"/>
          <w:sz w:val="20"/>
          <w:szCs w:val="20"/>
        </w:rPr>
      </w:pPr>
      <w:r w:rsidRPr="00B32387">
        <w:rPr>
          <w:rFonts w:ascii="Calibri" w:hAnsi="Calibri" w:cs="Arial"/>
          <w:b/>
          <w:sz w:val="20"/>
          <w:szCs w:val="20"/>
        </w:rPr>
        <w:t>Exponential and Logarithmic Functions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9)</w:t>
      </w:r>
    </w:p>
    <w:p w14:paraId="5CCEE5E7"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Composite and Inverse Functions</w:t>
      </w:r>
    </w:p>
    <w:p w14:paraId="0856C5C2"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Exponential Functions</w:t>
      </w:r>
    </w:p>
    <w:p w14:paraId="03ED5A1A"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Logarithmic Functions</w:t>
      </w:r>
    </w:p>
    <w:p w14:paraId="43A65AE2"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Properties of Logarithms</w:t>
      </w:r>
    </w:p>
    <w:p w14:paraId="5FF955DC"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Common Logarithms</w:t>
      </w:r>
    </w:p>
    <w:p w14:paraId="7B5FB6E1"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Exponential and Logarithmic Equations</w:t>
      </w:r>
    </w:p>
    <w:p w14:paraId="21F7CD67"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Natural Exponential and Natural Logarithmic Functions</w:t>
      </w:r>
    </w:p>
    <w:p w14:paraId="3A8F9F0B"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Conic Sections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10)</w:t>
      </w:r>
    </w:p>
    <w:p w14:paraId="32D52C6F"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Parabola and the Circle</w:t>
      </w:r>
    </w:p>
    <w:p w14:paraId="37166415"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Ellipse</w:t>
      </w:r>
    </w:p>
    <w:p w14:paraId="710A5796"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Hyperbola</w:t>
      </w:r>
    </w:p>
    <w:p w14:paraId="34CF0D27"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Sequences, Series, and the Binomial Theorem</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11)</w:t>
      </w:r>
    </w:p>
    <w:p w14:paraId="06386E28"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Sequences and Series</w:t>
      </w:r>
    </w:p>
    <w:p w14:paraId="3DE6B7F8"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Arithmetic Sequences and Series</w:t>
      </w:r>
    </w:p>
    <w:p w14:paraId="572C6ADA" w14:textId="77777777" w:rsidR="007F43C2" w:rsidRPr="00B32387" w:rsidRDefault="007F43C2" w:rsidP="007F43C2">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Geometric Sequences and Series</w:t>
      </w:r>
    </w:p>
    <w:p w14:paraId="39C8F5FD" w14:textId="19E37BDD" w:rsidR="001F1446" w:rsidRDefault="007F43C2" w:rsidP="000A4836">
      <w:pPr>
        <w:spacing w:after="0"/>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Binomial Theorem</w:t>
      </w:r>
    </w:p>
    <w:p w14:paraId="4DC8F797" w14:textId="66786640" w:rsidR="00322CF7" w:rsidRDefault="00322CF7" w:rsidP="001F1446">
      <w:pPr>
        <w:pStyle w:val="Heading2"/>
      </w:pPr>
      <w:r w:rsidRPr="00322CF7">
        <w:lastRenderedPageBreak/>
        <w:t>TENTATIVE SCHEDULE</w:t>
      </w:r>
    </w:p>
    <w:p w14:paraId="33F791BF" w14:textId="77777777" w:rsidR="001F1446" w:rsidRPr="001F1446" w:rsidRDefault="001F1446" w:rsidP="001F1446"/>
    <w:tbl>
      <w:tblPr>
        <w:tblStyle w:val="TableGrid"/>
        <w:tblW w:w="0" w:type="auto"/>
        <w:tblLook w:val="04A0" w:firstRow="1" w:lastRow="0" w:firstColumn="1" w:lastColumn="0" w:noHBand="0" w:noVBand="1"/>
        <w:tblDescription w:val="tentative schedule by week, assignments and due date"/>
      </w:tblPr>
      <w:tblGrid>
        <w:gridCol w:w="1885"/>
        <w:gridCol w:w="4680"/>
        <w:gridCol w:w="2785"/>
      </w:tblGrid>
      <w:tr w:rsidR="001F1446" w14:paraId="5ACC9484" w14:textId="77777777" w:rsidTr="008E21DC">
        <w:trPr>
          <w:tblHeader/>
        </w:trPr>
        <w:tc>
          <w:tcPr>
            <w:tcW w:w="1885" w:type="dxa"/>
          </w:tcPr>
          <w:p w14:paraId="7928FC8B" w14:textId="77777777" w:rsidR="001F1446" w:rsidRPr="009805F7" w:rsidRDefault="001F1446" w:rsidP="008E21DC">
            <w:pPr>
              <w:jc w:val="center"/>
              <w:rPr>
                <w:b/>
              </w:rPr>
            </w:pPr>
            <w:r w:rsidRPr="009805F7">
              <w:rPr>
                <w:b/>
              </w:rPr>
              <w:t>Week/Date</w:t>
            </w:r>
          </w:p>
        </w:tc>
        <w:tc>
          <w:tcPr>
            <w:tcW w:w="4680" w:type="dxa"/>
          </w:tcPr>
          <w:p w14:paraId="346D61D3" w14:textId="77777777" w:rsidR="001F1446" w:rsidRPr="009805F7" w:rsidRDefault="001F1446" w:rsidP="008E21DC">
            <w:pPr>
              <w:jc w:val="center"/>
              <w:rPr>
                <w:b/>
              </w:rPr>
            </w:pPr>
            <w:r w:rsidRPr="009805F7">
              <w:rPr>
                <w:b/>
              </w:rPr>
              <w:t>Assignments</w:t>
            </w:r>
          </w:p>
        </w:tc>
        <w:tc>
          <w:tcPr>
            <w:tcW w:w="2785" w:type="dxa"/>
          </w:tcPr>
          <w:p w14:paraId="634EA2E8" w14:textId="77777777" w:rsidR="001F1446" w:rsidRPr="009805F7" w:rsidRDefault="001F1446" w:rsidP="008E21DC">
            <w:pPr>
              <w:jc w:val="center"/>
              <w:rPr>
                <w:b/>
              </w:rPr>
            </w:pPr>
            <w:r w:rsidRPr="009805F7">
              <w:rPr>
                <w:b/>
              </w:rPr>
              <w:t>Due Date</w:t>
            </w:r>
          </w:p>
        </w:tc>
      </w:tr>
      <w:tr w:rsidR="001F1446" w14:paraId="2946FBDE" w14:textId="77777777" w:rsidTr="008E21DC">
        <w:tc>
          <w:tcPr>
            <w:tcW w:w="1885" w:type="dxa"/>
          </w:tcPr>
          <w:p w14:paraId="756A7DEB" w14:textId="77777777" w:rsidR="001F1446" w:rsidRPr="00B32387" w:rsidRDefault="001F1446" w:rsidP="008E21DC">
            <w:pPr>
              <w:rPr>
                <w:rFonts w:cs="Arial"/>
                <w:b/>
                <w:sz w:val="20"/>
              </w:rPr>
            </w:pPr>
            <w:r w:rsidRPr="00B32387">
              <w:rPr>
                <w:rFonts w:cs="Arial"/>
                <w:b/>
                <w:sz w:val="20"/>
              </w:rPr>
              <w:t xml:space="preserve">Week 1: </w:t>
            </w:r>
            <w:r>
              <w:rPr>
                <w:rFonts w:cs="Arial"/>
                <w:b/>
                <w:color w:val="1F497D"/>
                <w:sz w:val="20"/>
              </w:rPr>
              <w:t>May 25-31</w:t>
            </w:r>
          </w:p>
          <w:p w14:paraId="116D84C7" w14:textId="77777777" w:rsidR="001F1446" w:rsidRDefault="001F1446" w:rsidP="008E21DC"/>
        </w:tc>
        <w:tc>
          <w:tcPr>
            <w:tcW w:w="4680" w:type="dxa"/>
          </w:tcPr>
          <w:p w14:paraId="318B890E" w14:textId="77777777" w:rsidR="001F1446" w:rsidRPr="00B32387" w:rsidRDefault="001F1446" w:rsidP="008E21DC">
            <w:pPr>
              <w:rPr>
                <w:rFonts w:cs="Arial"/>
                <w:sz w:val="20"/>
              </w:rPr>
            </w:pPr>
            <w:r w:rsidRPr="00B32387">
              <w:rPr>
                <w:rFonts w:cs="Arial"/>
                <w:sz w:val="20"/>
              </w:rPr>
              <w:t>Videos and Notes for</w:t>
            </w:r>
            <w:r>
              <w:rPr>
                <w:rFonts w:cs="Arial"/>
                <w:sz w:val="20"/>
              </w:rPr>
              <w:t xml:space="preserve"> Ch 5 review, 6.1, 6.2</w:t>
            </w:r>
          </w:p>
          <w:p w14:paraId="5115B1DB" w14:textId="77777777" w:rsidR="001F1446" w:rsidRPr="00B32387" w:rsidRDefault="001F1446" w:rsidP="008E21DC">
            <w:pPr>
              <w:rPr>
                <w:rFonts w:cs="Arial"/>
                <w:sz w:val="20"/>
              </w:rPr>
            </w:pPr>
            <w:r w:rsidRPr="00B32387">
              <w:rPr>
                <w:rFonts w:cs="Arial"/>
                <w:sz w:val="20"/>
              </w:rPr>
              <w:t xml:space="preserve">Homework Exercises </w:t>
            </w:r>
            <w:r>
              <w:rPr>
                <w:rFonts w:cs="Arial"/>
                <w:sz w:val="20"/>
              </w:rPr>
              <w:t>Ch 5 review, 6.1, 6.2</w:t>
            </w:r>
          </w:p>
          <w:p w14:paraId="4854FB3F" w14:textId="77777777" w:rsidR="001F1446" w:rsidRPr="00B32387" w:rsidRDefault="001F1446" w:rsidP="008E21DC">
            <w:pPr>
              <w:rPr>
                <w:rFonts w:cs="Arial"/>
                <w:sz w:val="20"/>
              </w:rPr>
            </w:pPr>
            <w:r w:rsidRPr="00B32387">
              <w:rPr>
                <w:rFonts w:cs="Arial"/>
                <w:sz w:val="20"/>
              </w:rPr>
              <w:t xml:space="preserve">Weekly Quiz covering </w:t>
            </w:r>
            <w:r>
              <w:rPr>
                <w:rFonts w:cs="Arial"/>
                <w:sz w:val="20"/>
              </w:rPr>
              <w:t>Ch 5 review, 6.1, 6.2</w:t>
            </w:r>
          </w:p>
          <w:p w14:paraId="7F376DCF" w14:textId="77777777" w:rsidR="001F1446" w:rsidRDefault="001F1446" w:rsidP="008E21DC"/>
        </w:tc>
        <w:tc>
          <w:tcPr>
            <w:tcW w:w="2785" w:type="dxa"/>
          </w:tcPr>
          <w:p w14:paraId="0C7C9ACF" w14:textId="77777777" w:rsidR="001F1446" w:rsidRPr="00B32387" w:rsidRDefault="001F1446" w:rsidP="008E21DC">
            <w:pPr>
              <w:rPr>
                <w:rFonts w:cs="Arial"/>
                <w:b/>
                <w:color w:val="FF0000"/>
                <w:sz w:val="20"/>
              </w:rPr>
            </w:pPr>
            <w:r w:rsidRPr="00B32387">
              <w:rPr>
                <w:rFonts w:cs="Arial"/>
                <w:b/>
                <w:color w:val="FF0000"/>
                <w:sz w:val="20"/>
              </w:rPr>
              <w:t xml:space="preserve">Due by </w:t>
            </w:r>
            <w:r>
              <w:rPr>
                <w:rFonts w:cs="Arial"/>
                <w:b/>
                <w:color w:val="FF0000"/>
                <w:sz w:val="20"/>
              </w:rPr>
              <w:t>11:59</w:t>
            </w:r>
            <w:r w:rsidRPr="00B32387">
              <w:rPr>
                <w:rFonts w:cs="Arial"/>
                <w:b/>
                <w:color w:val="FF0000"/>
                <w:sz w:val="20"/>
              </w:rPr>
              <w:t xml:space="preserve"> p.m</w:t>
            </w:r>
            <w:r>
              <w:rPr>
                <w:rFonts w:cs="Arial"/>
                <w:b/>
                <w:color w:val="FF0000"/>
                <w:sz w:val="20"/>
              </w:rPr>
              <w:t>. on Sunday, May 31</w:t>
            </w:r>
            <w:r w:rsidRPr="00B32387">
              <w:rPr>
                <w:rFonts w:cs="Arial"/>
                <w:b/>
                <w:color w:val="FF0000"/>
                <w:sz w:val="20"/>
              </w:rPr>
              <w:t>.</w:t>
            </w:r>
          </w:p>
          <w:p w14:paraId="234BAD60" w14:textId="77777777" w:rsidR="001F1446" w:rsidRDefault="001F1446" w:rsidP="008E21DC"/>
        </w:tc>
      </w:tr>
      <w:tr w:rsidR="001F1446" w14:paraId="3E7F2443" w14:textId="77777777" w:rsidTr="008E21DC">
        <w:tc>
          <w:tcPr>
            <w:tcW w:w="1885" w:type="dxa"/>
          </w:tcPr>
          <w:p w14:paraId="23392BC6" w14:textId="77777777" w:rsidR="001F1446" w:rsidRPr="00B32387" w:rsidRDefault="001F1446" w:rsidP="008E21DC">
            <w:pPr>
              <w:rPr>
                <w:rFonts w:cs="Arial"/>
                <w:b/>
                <w:sz w:val="20"/>
              </w:rPr>
            </w:pPr>
            <w:r w:rsidRPr="00B32387">
              <w:rPr>
                <w:rFonts w:cs="Arial"/>
                <w:b/>
                <w:sz w:val="20"/>
              </w:rPr>
              <w:t xml:space="preserve">Week 2: </w:t>
            </w:r>
            <w:r>
              <w:rPr>
                <w:rFonts w:cs="Arial"/>
                <w:b/>
                <w:color w:val="1F497D"/>
                <w:sz w:val="20"/>
              </w:rPr>
              <w:t>June 1-June 7</w:t>
            </w:r>
          </w:p>
          <w:p w14:paraId="63510047" w14:textId="77777777" w:rsidR="001F1446" w:rsidRDefault="001F1446" w:rsidP="008E21DC"/>
        </w:tc>
        <w:tc>
          <w:tcPr>
            <w:tcW w:w="4680" w:type="dxa"/>
          </w:tcPr>
          <w:p w14:paraId="35848A39" w14:textId="77777777" w:rsidR="001F1446" w:rsidRPr="00B32387" w:rsidRDefault="001F1446" w:rsidP="008E21DC">
            <w:pPr>
              <w:rPr>
                <w:rFonts w:cs="Arial"/>
                <w:sz w:val="20"/>
              </w:rPr>
            </w:pPr>
            <w:r w:rsidRPr="00B32387">
              <w:rPr>
                <w:rFonts w:cs="Arial"/>
                <w:sz w:val="20"/>
              </w:rPr>
              <w:t xml:space="preserve">Videos and Notes for Sections </w:t>
            </w:r>
            <w:r>
              <w:rPr>
                <w:rFonts w:cs="Arial"/>
                <w:sz w:val="20"/>
              </w:rPr>
              <w:t>6.3, 6.4, 6.6</w:t>
            </w:r>
          </w:p>
          <w:p w14:paraId="38B76BCC" w14:textId="77777777" w:rsidR="001F1446" w:rsidRPr="00B32387" w:rsidRDefault="001F1446" w:rsidP="008E21DC">
            <w:pPr>
              <w:rPr>
                <w:rFonts w:cs="Arial"/>
                <w:sz w:val="20"/>
              </w:rPr>
            </w:pPr>
            <w:r w:rsidRPr="00B32387">
              <w:rPr>
                <w:rFonts w:cs="Arial"/>
                <w:sz w:val="20"/>
              </w:rPr>
              <w:t xml:space="preserve">Homework Exercises for Sections </w:t>
            </w:r>
            <w:r>
              <w:rPr>
                <w:rFonts w:cs="Arial"/>
                <w:sz w:val="20"/>
              </w:rPr>
              <w:t>6.3, 6.4, 6.6</w:t>
            </w:r>
          </w:p>
          <w:p w14:paraId="6FAF48B3" w14:textId="77777777" w:rsidR="001F1446" w:rsidRDefault="001F1446" w:rsidP="008E21DC">
            <w:r w:rsidRPr="00B32387">
              <w:rPr>
                <w:rFonts w:cs="Arial"/>
                <w:sz w:val="20"/>
              </w:rPr>
              <w:t xml:space="preserve">Weekly Quiz covering for Sections </w:t>
            </w:r>
            <w:r>
              <w:rPr>
                <w:rFonts w:cs="Arial"/>
                <w:sz w:val="20"/>
              </w:rPr>
              <w:t>6.3, 6.4, 6.6</w:t>
            </w:r>
          </w:p>
        </w:tc>
        <w:tc>
          <w:tcPr>
            <w:tcW w:w="2785" w:type="dxa"/>
          </w:tcPr>
          <w:p w14:paraId="3284E1D5" w14:textId="77777777" w:rsidR="001F1446" w:rsidRPr="00B32387" w:rsidRDefault="001F1446" w:rsidP="008E21DC">
            <w:pPr>
              <w:rPr>
                <w:rFonts w:cs="Arial"/>
                <w:b/>
                <w:color w:val="FF0000"/>
                <w:sz w:val="20"/>
              </w:rPr>
            </w:pPr>
            <w:r w:rsidRPr="00B32387">
              <w:rPr>
                <w:rFonts w:cs="Arial"/>
                <w:b/>
                <w:color w:val="FF0000"/>
                <w:sz w:val="20"/>
              </w:rPr>
              <w:t xml:space="preserve">Due by </w:t>
            </w:r>
            <w:r>
              <w:rPr>
                <w:rFonts w:cs="Arial"/>
                <w:b/>
                <w:color w:val="FF0000"/>
                <w:sz w:val="20"/>
              </w:rPr>
              <w:t>11:59</w:t>
            </w:r>
            <w:r w:rsidRPr="00B32387">
              <w:rPr>
                <w:rFonts w:cs="Arial"/>
                <w:b/>
                <w:color w:val="FF0000"/>
                <w:sz w:val="20"/>
              </w:rPr>
              <w:t xml:space="preserve"> p.m</w:t>
            </w:r>
            <w:r>
              <w:rPr>
                <w:rFonts w:cs="Arial"/>
                <w:b/>
                <w:color w:val="FF0000"/>
                <w:sz w:val="20"/>
              </w:rPr>
              <w:t>. on Sunday, June 7</w:t>
            </w:r>
            <w:r w:rsidRPr="00B32387">
              <w:rPr>
                <w:rFonts w:cs="Arial"/>
                <w:b/>
                <w:color w:val="FF0000"/>
                <w:sz w:val="20"/>
              </w:rPr>
              <w:t>.</w:t>
            </w:r>
          </w:p>
          <w:p w14:paraId="2ED863F3" w14:textId="77777777" w:rsidR="001F1446" w:rsidRDefault="001F1446" w:rsidP="008E21DC"/>
        </w:tc>
      </w:tr>
      <w:tr w:rsidR="001F1446" w14:paraId="3EB079F4" w14:textId="77777777" w:rsidTr="008E21DC">
        <w:tc>
          <w:tcPr>
            <w:tcW w:w="1885" w:type="dxa"/>
          </w:tcPr>
          <w:p w14:paraId="2E9F0704" w14:textId="77777777" w:rsidR="001F1446" w:rsidRPr="003E3CCB" w:rsidRDefault="001F1446" w:rsidP="008E21DC">
            <w:pPr>
              <w:rPr>
                <w:rFonts w:cs="Arial"/>
                <w:b/>
                <w:color w:val="1F497D"/>
                <w:sz w:val="20"/>
              </w:rPr>
            </w:pPr>
            <w:r w:rsidRPr="00B32387">
              <w:rPr>
                <w:rFonts w:cs="Arial"/>
                <w:b/>
                <w:sz w:val="20"/>
              </w:rPr>
              <w:t xml:space="preserve">Week 3: </w:t>
            </w:r>
            <w:r>
              <w:rPr>
                <w:rFonts w:cs="Arial"/>
                <w:b/>
                <w:color w:val="1F497D"/>
                <w:sz w:val="20"/>
              </w:rPr>
              <w:t>June 8-June 14</w:t>
            </w:r>
          </w:p>
          <w:p w14:paraId="25DCF4C7" w14:textId="77777777" w:rsidR="001F1446" w:rsidRDefault="001F1446" w:rsidP="008E21DC"/>
        </w:tc>
        <w:tc>
          <w:tcPr>
            <w:tcW w:w="4680" w:type="dxa"/>
          </w:tcPr>
          <w:p w14:paraId="28A74558" w14:textId="77777777" w:rsidR="001F1446" w:rsidRPr="00B32387" w:rsidRDefault="001F1446" w:rsidP="008E21DC">
            <w:pPr>
              <w:rPr>
                <w:rFonts w:cs="Arial"/>
                <w:sz w:val="20"/>
              </w:rPr>
            </w:pPr>
            <w:r w:rsidRPr="00B32387">
              <w:rPr>
                <w:rFonts w:cs="Arial"/>
                <w:sz w:val="20"/>
              </w:rPr>
              <w:t xml:space="preserve">Videos and Notes for Sections </w:t>
            </w:r>
            <w:r>
              <w:rPr>
                <w:rFonts w:cs="Arial"/>
                <w:sz w:val="20"/>
              </w:rPr>
              <w:t>6.7, 6.8, 7.1</w:t>
            </w:r>
          </w:p>
          <w:p w14:paraId="341C0CA6" w14:textId="77777777" w:rsidR="001F1446" w:rsidRPr="00B32387" w:rsidRDefault="001F1446" w:rsidP="008E21DC">
            <w:pPr>
              <w:rPr>
                <w:rFonts w:cs="Arial"/>
                <w:sz w:val="20"/>
              </w:rPr>
            </w:pPr>
            <w:r w:rsidRPr="00B32387">
              <w:rPr>
                <w:rFonts w:cs="Arial"/>
                <w:sz w:val="20"/>
              </w:rPr>
              <w:t xml:space="preserve">Homework Exercises </w:t>
            </w:r>
            <w:r>
              <w:rPr>
                <w:rFonts w:cs="Arial"/>
                <w:sz w:val="20"/>
              </w:rPr>
              <w:t>6.7, 6.8, 7.1</w:t>
            </w:r>
          </w:p>
          <w:p w14:paraId="331E0151" w14:textId="77777777" w:rsidR="001F1446" w:rsidRDefault="001F1446" w:rsidP="008E21DC">
            <w:r w:rsidRPr="00B32387">
              <w:rPr>
                <w:rFonts w:cs="Arial"/>
                <w:sz w:val="20"/>
              </w:rPr>
              <w:t xml:space="preserve">Weekly Quiz covering </w:t>
            </w:r>
            <w:r>
              <w:rPr>
                <w:rFonts w:cs="Arial"/>
                <w:sz w:val="20"/>
              </w:rPr>
              <w:t>6.7, 6.8, 7.1</w:t>
            </w:r>
          </w:p>
        </w:tc>
        <w:tc>
          <w:tcPr>
            <w:tcW w:w="2785" w:type="dxa"/>
          </w:tcPr>
          <w:p w14:paraId="21253F11" w14:textId="77777777" w:rsidR="001F1446" w:rsidRPr="00B32387" w:rsidRDefault="001F1446" w:rsidP="008E21DC">
            <w:pPr>
              <w:rPr>
                <w:rFonts w:cs="Arial"/>
                <w:b/>
                <w:color w:val="FF0000"/>
                <w:sz w:val="20"/>
              </w:rPr>
            </w:pPr>
            <w:r w:rsidRPr="00B32387">
              <w:rPr>
                <w:rFonts w:cs="Arial"/>
                <w:b/>
                <w:color w:val="FF0000"/>
                <w:sz w:val="20"/>
              </w:rPr>
              <w:t xml:space="preserve">Due by </w:t>
            </w:r>
            <w:r>
              <w:rPr>
                <w:rFonts w:cs="Arial"/>
                <w:b/>
                <w:color w:val="FF0000"/>
                <w:sz w:val="20"/>
              </w:rPr>
              <w:t>11:59</w:t>
            </w:r>
            <w:r w:rsidRPr="00B32387">
              <w:rPr>
                <w:rFonts w:cs="Arial"/>
                <w:b/>
                <w:color w:val="FF0000"/>
                <w:sz w:val="20"/>
              </w:rPr>
              <w:t xml:space="preserve"> p.m</w:t>
            </w:r>
            <w:r>
              <w:rPr>
                <w:rFonts w:cs="Arial"/>
                <w:b/>
                <w:color w:val="FF0000"/>
                <w:sz w:val="20"/>
              </w:rPr>
              <w:t>. on Sunday, June 14.</w:t>
            </w:r>
          </w:p>
          <w:p w14:paraId="2CF14352" w14:textId="77777777" w:rsidR="001F1446" w:rsidRDefault="001F1446" w:rsidP="008E21DC"/>
        </w:tc>
      </w:tr>
      <w:tr w:rsidR="001F1446" w14:paraId="0ECD47E8" w14:textId="77777777" w:rsidTr="008E21DC">
        <w:tc>
          <w:tcPr>
            <w:tcW w:w="1885" w:type="dxa"/>
          </w:tcPr>
          <w:p w14:paraId="13436554" w14:textId="77777777" w:rsidR="001F1446" w:rsidRPr="00B32387" w:rsidRDefault="001F1446" w:rsidP="008E21DC">
            <w:pPr>
              <w:rPr>
                <w:rFonts w:cs="Arial"/>
                <w:b/>
                <w:sz w:val="20"/>
              </w:rPr>
            </w:pPr>
            <w:r w:rsidRPr="00B32387">
              <w:rPr>
                <w:rFonts w:cs="Arial"/>
                <w:b/>
                <w:sz w:val="20"/>
              </w:rPr>
              <w:t xml:space="preserve">Week 4: </w:t>
            </w:r>
            <w:r>
              <w:rPr>
                <w:rFonts w:cs="Arial"/>
                <w:b/>
                <w:color w:val="1F497D"/>
                <w:sz w:val="20"/>
              </w:rPr>
              <w:t>June 15- June 21</w:t>
            </w:r>
          </w:p>
          <w:p w14:paraId="1B92F945" w14:textId="77777777" w:rsidR="001F1446" w:rsidRDefault="001F1446" w:rsidP="008E21DC"/>
        </w:tc>
        <w:tc>
          <w:tcPr>
            <w:tcW w:w="4680" w:type="dxa"/>
          </w:tcPr>
          <w:p w14:paraId="707196EB" w14:textId="77777777" w:rsidR="001F1446" w:rsidRPr="00B32387" w:rsidRDefault="001F1446" w:rsidP="008E21DC">
            <w:pPr>
              <w:rPr>
                <w:rFonts w:cs="Arial"/>
                <w:sz w:val="20"/>
              </w:rPr>
            </w:pPr>
            <w:r w:rsidRPr="00B32387">
              <w:rPr>
                <w:rFonts w:cs="Arial"/>
                <w:sz w:val="20"/>
              </w:rPr>
              <w:t xml:space="preserve">Videos and Notes for Sections </w:t>
            </w:r>
            <w:r>
              <w:rPr>
                <w:rFonts w:cs="Arial"/>
                <w:sz w:val="20"/>
              </w:rPr>
              <w:t>7.2-7.4</w:t>
            </w:r>
          </w:p>
          <w:p w14:paraId="50B7A0D1" w14:textId="77777777" w:rsidR="001F1446" w:rsidRPr="00B32387" w:rsidRDefault="001F1446" w:rsidP="008E21DC">
            <w:pPr>
              <w:rPr>
                <w:rFonts w:cs="Arial"/>
                <w:sz w:val="20"/>
              </w:rPr>
            </w:pPr>
            <w:r w:rsidRPr="00B32387">
              <w:rPr>
                <w:rFonts w:cs="Arial"/>
                <w:sz w:val="20"/>
              </w:rPr>
              <w:t xml:space="preserve">Homework Exercises </w:t>
            </w:r>
            <w:r>
              <w:rPr>
                <w:rFonts w:cs="Arial"/>
                <w:sz w:val="20"/>
              </w:rPr>
              <w:t>7.2-7.4</w:t>
            </w:r>
          </w:p>
          <w:p w14:paraId="2FA15E0C" w14:textId="77777777" w:rsidR="001F1446" w:rsidRDefault="001F1446" w:rsidP="008E21DC">
            <w:r w:rsidRPr="00B32387">
              <w:rPr>
                <w:rFonts w:cs="Arial"/>
                <w:sz w:val="20"/>
              </w:rPr>
              <w:t xml:space="preserve">Weekly Quiz covering </w:t>
            </w:r>
            <w:r>
              <w:rPr>
                <w:rFonts w:cs="Arial"/>
                <w:sz w:val="20"/>
              </w:rPr>
              <w:t xml:space="preserve">7.2-7.4 </w:t>
            </w:r>
            <w:r w:rsidRPr="00EB224E">
              <w:rPr>
                <w:rFonts w:cs="Arial"/>
                <w:sz w:val="20"/>
              </w:rPr>
              <w:t xml:space="preserve"> </w:t>
            </w:r>
          </w:p>
        </w:tc>
        <w:tc>
          <w:tcPr>
            <w:tcW w:w="2785" w:type="dxa"/>
          </w:tcPr>
          <w:p w14:paraId="5CA1D051" w14:textId="77777777" w:rsidR="001F1446" w:rsidRPr="00B32387" w:rsidRDefault="001F1446" w:rsidP="008E21DC">
            <w:pPr>
              <w:rPr>
                <w:rFonts w:cs="Arial"/>
                <w:b/>
                <w:color w:val="FF0000"/>
                <w:sz w:val="20"/>
              </w:rPr>
            </w:pPr>
            <w:r>
              <w:rPr>
                <w:rFonts w:cs="Arial"/>
                <w:b/>
                <w:color w:val="FF0000"/>
                <w:sz w:val="20"/>
              </w:rPr>
              <w:t>Due by 11:59</w:t>
            </w:r>
            <w:r w:rsidRPr="00B32387">
              <w:rPr>
                <w:rFonts w:cs="Arial"/>
                <w:b/>
                <w:color w:val="FF0000"/>
                <w:sz w:val="20"/>
              </w:rPr>
              <w:t xml:space="preserve"> p.m</w:t>
            </w:r>
            <w:r>
              <w:rPr>
                <w:rFonts w:cs="Arial"/>
                <w:b/>
                <w:color w:val="FF0000"/>
                <w:sz w:val="20"/>
              </w:rPr>
              <w:t>. on Sunday, June 21</w:t>
            </w:r>
            <w:r w:rsidRPr="00B32387">
              <w:rPr>
                <w:rFonts w:cs="Arial"/>
                <w:b/>
                <w:color w:val="FF0000"/>
                <w:sz w:val="20"/>
              </w:rPr>
              <w:t>.</w:t>
            </w:r>
          </w:p>
          <w:p w14:paraId="46C1AB16" w14:textId="77777777" w:rsidR="001F1446" w:rsidRDefault="001F1446" w:rsidP="008E21DC"/>
        </w:tc>
      </w:tr>
      <w:tr w:rsidR="001F1446" w14:paraId="774F13DB" w14:textId="77777777" w:rsidTr="008E21DC">
        <w:tc>
          <w:tcPr>
            <w:tcW w:w="1885" w:type="dxa"/>
          </w:tcPr>
          <w:p w14:paraId="744C4BBF" w14:textId="77777777" w:rsidR="001F1446" w:rsidRPr="00B32387" w:rsidRDefault="001F1446" w:rsidP="008E21DC">
            <w:pPr>
              <w:rPr>
                <w:rFonts w:cs="Arial"/>
                <w:b/>
                <w:sz w:val="20"/>
              </w:rPr>
            </w:pPr>
            <w:r w:rsidRPr="00B32387">
              <w:rPr>
                <w:rFonts w:cs="Arial"/>
                <w:b/>
                <w:sz w:val="20"/>
              </w:rPr>
              <w:t xml:space="preserve">Week 5: </w:t>
            </w:r>
            <w:r>
              <w:rPr>
                <w:rFonts w:cs="Arial"/>
                <w:b/>
                <w:color w:val="1F497D"/>
                <w:sz w:val="20"/>
              </w:rPr>
              <w:t>June 22- June 28</w:t>
            </w:r>
          </w:p>
          <w:p w14:paraId="2E02CEA1" w14:textId="77777777" w:rsidR="001F1446" w:rsidRDefault="001F1446" w:rsidP="008E21DC">
            <w:pPr>
              <w:jc w:val="center"/>
            </w:pPr>
          </w:p>
        </w:tc>
        <w:tc>
          <w:tcPr>
            <w:tcW w:w="4680" w:type="dxa"/>
          </w:tcPr>
          <w:p w14:paraId="3CBDD439" w14:textId="77777777" w:rsidR="001F1446" w:rsidRPr="00B32387" w:rsidRDefault="001F1446" w:rsidP="008E21DC">
            <w:pPr>
              <w:rPr>
                <w:rFonts w:cs="Arial"/>
                <w:sz w:val="20"/>
              </w:rPr>
            </w:pPr>
            <w:r w:rsidRPr="00B32387">
              <w:rPr>
                <w:rFonts w:cs="Arial"/>
                <w:sz w:val="20"/>
              </w:rPr>
              <w:t xml:space="preserve">Videos and Notes for Sections </w:t>
            </w:r>
            <w:r>
              <w:rPr>
                <w:rFonts w:cs="Arial"/>
                <w:sz w:val="20"/>
              </w:rPr>
              <w:t>7.5-7.7</w:t>
            </w:r>
          </w:p>
          <w:p w14:paraId="59837176" w14:textId="77777777" w:rsidR="001F1446" w:rsidRPr="00B32387" w:rsidRDefault="001F1446" w:rsidP="008E21DC">
            <w:pPr>
              <w:rPr>
                <w:rFonts w:cs="Arial"/>
                <w:sz w:val="20"/>
              </w:rPr>
            </w:pPr>
            <w:r w:rsidRPr="00B32387">
              <w:rPr>
                <w:rFonts w:cs="Arial"/>
                <w:sz w:val="20"/>
              </w:rPr>
              <w:t xml:space="preserve">Homework Exercises </w:t>
            </w:r>
            <w:r>
              <w:rPr>
                <w:rFonts w:cs="Arial"/>
                <w:sz w:val="20"/>
              </w:rPr>
              <w:t>7.5-7.7</w:t>
            </w:r>
          </w:p>
          <w:p w14:paraId="22A4A525" w14:textId="77777777" w:rsidR="001F1446" w:rsidRDefault="001F1446" w:rsidP="008E21DC">
            <w:pPr>
              <w:rPr>
                <w:rFonts w:cs="Arial"/>
                <w:sz w:val="20"/>
              </w:rPr>
            </w:pPr>
            <w:r w:rsidRPr="00B32387">
              <w:rPr>
                <w:rFonts w:cs="Arial"/>
                <w:sz w:val="20"/>
              </w:rPr>
              <w:t xml:space="preserve">Weekly Quiz covering </w:t>
            </w:r>
            <w:r>
              <w:rPr>
                <w:rFonts w:cs="Arial"/>
                <w:sz w:val="20"/>
              </w:rPr>
              <w:t>7.5-7.7</w:t>
            </w:r>
          </w:p>
          <w:p w14:paraId="216037C9" w14:textId="77777777" w:rsidR="001F1446" w:rsidRDefault="001F1446" w:rsidP="008E21DC">
            <w:pPr>
              <w:rPr>
                <w:rFonts w:cs="Arial"/>
                <w:sz w:val="20"/>
              </w:rPr>
            </w:pPr>
          </w:p>
          <w:p w14:paraId="0348EE78" w14:textId="77777777" w:rsidR="001F1446" w:rsidRPr="00B32387" w:rsidRDefault="001F1446" w:rsidP="008E21DC">
            <w:pPr>
              <w:rPr>
                <w:rFonts w:cs="Arial"/>
                <w:b/>
                <w:sz w:val="20"/>
              </w:rPr>
            </w:pPr>
            <w:r w:rsidRPr="00B32387">
              <w:rPr>
                <w:rFonts w:cs="Arial"/>
                <w:b/>
                <w:sz w:val="20"/>
              </w:rPr>
              <w:t xml:space="preserve">Midterm Exam: Paper and Pencil exam </w:t>
            </w:r>
            <w:r>
              <w:rPr>
                <w:rFonts w:cs="Arial"/>
                <w:b/>
                <w:sz w:val="20"/>
              </w:rPr>
              <w:t>(Proctored)</w:t>
            </w:r>
          </w:p>
          <w:p w14:paraId="1FF119E8" w14:textId="77777777" w:rsidR="001F1446" w:rsidRPr="00B32387" w:rsidRDefault="001F1446" w:rsidP="008E21DC">
            <w:pPr>
              <w:rPr>
                <w:rFonts w:cs="Arial"/>
                <w:sz w:val="20"/>
              </w:rPr>
            </w:pPr>
            <w:r w:rsidRPr="00B32387">
              <w:rPr>
                <w:rFonts w:cs="Arial"/>
                <w:b/>
                <w:sz w:val="20"/>
              </w:rPr>
              <w:t xml:space="preserve">(Covers Chapter </w:t>
            </w:r>
            <w:r>
              <w:rPr>
                <w:rFonts w:cs="Arial"/>
                <w:b/>
                <w:sz w:val="20"/>
              </w:rPr>
              <w:t>5 review, Chapters 6 &amp; 7</w:t>
            </w:r>
            <w:r w:rsidRPr="00B32387">
              <w:rPr>
                <w:rFonts w:cs="Arial"/>
                <w:b/>
                <w:sz w:val="20"/>
              </w:rPr>
              <w:t>)</w:t>
            </w:r>
          </w:p>
          <w:p w14:paraId="7F7BA87B" w14:textId="77777777" w:rsidR="001F1446" w:rsidRDefault="001F1446" w:rsidP="008E21DC"/>
        </w:tc>
        <w:tc>
          <w:tcPr>
            <w:tcW w:w="2785" w:type="dxa"/>
          </w:tcPr>
          <w:p w14:paraId="45FB674D" w14:textId="77777777" w:rsidR="001F1446" w:rsidRDefault="001F1446" w:rsidP="008E21DC">
            <w:pPr>
              <w:rPr>
                <w:rFonts w:cs="Arial"/>
                <w:b/>
                <w:color w:val="FF0000"/>
                <w:sz w:val="20"/>
              </w:rPr>
            </w:pPr>
            <w:r w:rsidRPr="00B32387">
              <w:rPr>
                <w:rFonts w:cs="Arial"/>
                <w:b/>
                <w:color w:val="FF0000"/>
                <w:sz w:val="20"/>
              </w:rPr>
              <w:t xml:space="preserve">Due by </w:t>
            </w:r>
            <w:r>
              <w:rPr>
                <w:rFonts w:cs="Arial"/>
                <w:b/>
                <w:color w:val="FF0000"/>
                <w:sz w:val="20"/>
              </w:rPr>
              <w:t>11:59</w:t>
            </w:r>
            <w:r w:rsidRPr="00B32387">
              <w:rPr>
                <w:rFonts w:cs="Arial"/>
                <w:b/>
                <w:color w:val="FF0000"/>
                <w:sz w:val="20"/>
              </w:rPr>
              <w:t xml:space="preserve"> p.m</w:t>
            </w:r>
            <w:r>
              <w:rPr>
                <w:rFonts w:cs="Arial"/>
                <w:b/>
                <w:color w:val="FF0000"/>
                <w:sz w:val="20"/>
              </w:rPr>
              <w:t>. on Sunday, June 28</w:t>
            </w:r>
            <w:r w:rsidRPr="00B32387">
              <w:rPr>
                <w:rFonts w:cs="Arial"/>
                <w:b/>
                <w:color w:val="FF0000"/>
                <w:sz w:val="20"/>
              </w:rPr>
              <w:t>.</w:t>
            </w:r>
          </w:p>
          <w:p w14:paraId="58B6CF1C" w14:textId="77777777" w:rsidR="001F1446" w:rsidRDefault="001F1446" w:rsidP="008E21DC">
            <w:pPr>
              <w:rPr>
                <w:rFonts w:cs="Arial"/>
                <w:b/>
                <w:color w:val="FF0000"/>
                <w:sz w:val="20"/>
              </w:rPr>
            </w:pPr>
          </w:p>
          <w:p w14:paraId="783452B7" w14:textId="77777777" w:rsidR="001F1446" w:rsidRDefault="001F1446" w:rsidP="008E21DC">
            <w:pPr>
              <w:rPr>
                <w:rFonts w:cs="Arial"/>
                <w:b/>
                <w:color w:val="FF0000"/>
                <w:sz w:val="20"/>
              </w:rPr>
            </w:pPr>
          </w:p>
          <w:p w14:paraId="0A5625C1" w14:textId="77777777" w:rsidR="001F1446" w:rsidRPr="00B32387" w:rsidRDefault="001F1446" w:rsidP="008E21DC">
            <w:pPr>
              <w:rPr>
                <w:rFonts w:cs="Arial"/>
                <w:b/>
                <w:color w:val="FF0000"/>
                <w:sz w:val="20"/>
              </w:rPr>
            </w:pPr>
            <w:r>
              <w:rPr>
                <w:rFonts w:cs="Arial"/>
                <w:b/>
                <w:color w:val="FF0000"/>
                <w:sz w:val="20"/>
              </w:rPr>
              <w:t>This needs to be completed between Monday, June 29 and Tuesday, July 7</w:t>
            </w:r>
            <w:r w:rsidRPr="00B32387">
              <w:rPr>
                <w:rFonts w:cs="Arial"/>
                <w:b/>
                <w:color w:val="FF0000"/>
                <w:sz w:val="20"/>
              </w:rPr>
              <w:t>.</w:t>
            </w:r>
          </w:p>
          <w:p w14:paraId="25F3068D" w14:textId="77777777" w:rsidR="001F1446" w:rsidRDefault="001F1446" w:rsidP="008E21DC"/>
        </w:tc>
      </w:tr>
      <w:tr w:rsidR="001F1446" w14:paraId="6C0B9FAE" w14:textId="77777777" w:rsidTr="008E21DC">
        <w:tc>
          <w:tcPr>
            <w:tcW w:w="1885" w:type="dxa"/>
          </w:tcPr>
          <w:p w14:paraId="2FB9A116" w14:textId="77777777" w:rsidR="001F1446" w:rsidRDefault="001F1446" w:rsidP="008E21DC">
            <w:r w:rsidRPr="00B32387">
              <w:rPr>
                <w:rFonts w:cs="Arial"/>
                <w:b/>
                <w:sz w:val="20"/>
              </w:rPr>
              <w:t xml:space="preserve">Week 6: </w:t>
            </w:r>
            <w:r>
              <w:rPr>
                <w:rFonts w:cs="Arial"/>
                <w:b/>
                <w:color w:val="1F497D"/>
                <w:sz w:val="20"/>
              </w:rPr>
              <w:t>June 29- July 5</w:t>
            </w:r>
          </w:p>
        </w:tc>
        <w:tc>
          <w:tcPr>
            <w:tcW w:w="4680" w:type="dxa"/>
          </w:tcPr>
          <w:p w14:paraId="7F658B73" w14:textId="77777777" w:rsidR="001F1446" w:rsidRPr="00B32387" w:rsidRDefault="001F1446" w:rsidP="008E21DC">
            <w:pPr>
              <w:rPr>
                <w:rFonts w:cs="Arial"/>
                <w:sz w:val="20"/>
              </w:rPr>
            </w:pPr>
            <w:r w:rsidRPr="00B32387">
              <w:rPr>
                <w:rFonts w:cs="Arial"/>
                <w:sz w:val="20"/>
              </w:rPr>
              <w:t xml:space="preserve">Videos and Notes for Sections </w:t>
            </w:r>
            <w:r>
              <w:rPr>
                <w:rFonts w:cs="Arial"/>
                <w:sz w:val="20"/>
              </w:rPr>
              <w:t>8.1-8.3</w:t>
            </w:r>
          </w:p>
          <w:p w14:paraId="75A3BF66" w14:textId="77777777" w:rsidR="001F1446" w:rsidRPr="00B32387" w:rsidRDefault="001F1446" w:rsidP="008E21DC">
            <w:pPr>
              <w:rPr>
                <w:rFonts w:cs="Arial"/>
                <w:sz w:val="20"/>
              </w:rPr>
            </w:pPr>
            <w:r w:rsidRPr="00B32387">
              <w:rPr>
                <w:rFonts w:cs="Arial"/>
                <w:sz w:val="20"/>
              </w:rPr>
              <w:t xml:space="preserve">Homework Exercises </w:t>
            </w:r>
            <w:r>
              <w:rPr>
                <w:rFonts w:cs="Arial"/>
                <w:sz w:val="20"/>
              </w:rPr>
              <w:t>8.1 – 8.3</w:t>
            </w:r>
          </w:p>
          <w:p w14:paraId="25F29961" w14:textId="77777777" w:rsidR="001F1446" w:rsidRDefault="001F1446" w:rsidP="008E21DC">
            <w:r w:rsidRPr="00B32387">
              <w:rPr>
                <w:rFonts w:cs="Arial"/>
                <w:sz w:val="20"/>
              </w:rPr>
              <w:t xml:space="preserve">Weekly Quiz covering </w:t>
            </w:r>
            <w:r>
              <w:rPr>
                <w:rFonts w:cs="Arial"/>
                <w:sz w:val="20"/>
              </w:rPr>
              <w:t>8.1 – 8.3</w:t>
            </w:r>
          </w:p>
        </w:tc>
        <w:tc>
          <w:tcPr>
            <w:tcW w:w="2785" w:type="dxa"/>
          </w:tcPr>
          <w:p w14:paraId="66F2D250" w14:textId="77777777" w:rsidR="001F1446" w:rsidRPr="00B32387" w:rsidRDefault="001F1446" w:rsidP="008E21DC">
            <w:pPr>
              <w:rPr>
                <w:rFonts w:cs="Arial"/>
                <w:b/>
                <w:color w:val="FF0000"/>
                <w:sz w:val="20"/>
              </w:rPr>
            </w:pPr>
            <w:r w:rsidRPr="00B32387">
              <w:rPr>
                <w:rFonts w:cs="Arial"/>
                <w:b/>
                <w:color w:val="FF0000"/>
                <w:sz w:val="20"/>
              </w:rPr>
              <w:t xml:space="preserve">Due by </w:t>
            </w:r>
            <w:r>
              <w:rPr>
                <w:rFonts w:cs="Arial"/>
                <w:b/>
                <w:color w:val="FF0000"/>
                <w:sz w:val="20"/>
              </w:rPr>
              <w:t>11:59</w:t>
            </w:r>
            <w:r w:rsidRPr="00B32387">
              <w:rPr>
                <w:rFonts w:cs="Arial"/>
                <w:b/>
                <w:color w:val="FF0000"/>
                <w:sz w:val="20"/>
              </w:rPr>
              <w:t xml:space="preserve"> p.m</w:t>
            </w:r>
            <w:r>
              <w:rPr>
                <w:rFonts w:cs="Arial"/>
                <w:b/>
                <w:color w:val="FF0000"/>
                <w:sz w:val="20"/>
              </w:rPr>
              <w:t>. on Sunday, July 5</w:t>
            </w:r>
            <w:r w:rsidRPr="00B32387">
              <w:rPr>
                <w:rFonts w:cs="Arial"/>
                <w:b/>
                <w:color w:val="FF0000"/>
                <w:sz w:val="20"/>
              </w:rPr>
              <w:t>.</w:t>
            </w:r>
          </w:p>
          <w:p w14:paraId="0C7B2A1F" w14:textId="77777777" w:rsidR="001F1446" w:rsidRDefault="001F1446" w:rsidP="008E21DC"/>
        </w:tc>
      </w:tr>
      <w:tr w:rsidR="001F1446" w14:paraId="5B32D256" w14:textId="77777777" w:rsidTr="008E21DC">
        <w:tc>
          <w:tcPr>
            <w:tcW w:w="1885" w:type="dxa"/>
          </w:tcPr>
          <w:p w14:paraId="14F9CDCD" w14:textId="77777777" w:rsidR="001F1446" w:rsidRPr="00B32387" w:rsidRDefault="001F1446" w:rsidP="008E21DC">
            <w:pPr>
              <w:rPr>
                <w:rFonts w:cs="Arial"/>
                <w:b/>
                <w:sz w:val="20"/>
              </w:rPr>
            </w:pPr>
            <w:r w:rsidRPr="00B32387">
              <w:rPr>
                <w:rFonts w:cs="Arial"/>
                <w:b/>
                <w:sz w:val="20"/>
              </w:rPr>
              <w:t xml:space="preserve">Week 7: </w:t>
            </w:r>
            <w:r>
              <w:rPr>
                <w:rFonts w:cs="Arial"/>
                <w:b/>
                <w:color w:val="1F497D"/>
                <w:sz w:val="20"/>
              </w:rPr>
              <w:t>July 6- July 12</w:t>
            </w:r>
          </w:p>
          <w:p w14:paraId="4E58E10D" w14:textId="77777777" w:rsidR="001F1446" w:rsidRDefault="001F1446" w:rsidP="008E21DC">
            <w:pPr>
              <w:jc w:val="center"/>
            </w:pPr>
          </w:p>
        </w:tc>
        <w:tc>
          <w:tcPr>
            <w:tcW w:w="4680" w:type="dxa"/>
          </w:tcPr>
          <w:p w14:paraId="42BE96AD" w14:textId="77777777" w:rsidR="001F1446" w:rsidRPr="00B32387" w:rsidRDefault="001F1446" w:rsidP="008E21DC">
            <w:pPr>
              <w:rPr>
                <w:rFonts w:cs="Arial"/>
                <w:sz w:val="20"/>
              </w:rPr>
            </w:pPr>
            <w:r w:rsidRPr="00B32387">
              <w:rPr>
                <w:rFonts w:cs="Arial"/>
                <w:sz w:val="20"/>
              </w:rPr>
              <w:t xml:space="preserve">Videos and Notes for Sections </w:t>
            </w:r>
            <w:r>
              <w:rPr>
                <w:rFonts w:cs="Arial"/>
                <w:sz w:val="20"/>
              </w:rPr>
              <w:t>9.1-9.2</w:t>
            </w:r>
          </w:p>
          <w:p w14:paraId="24A7345B" w14:textId="77777777" w:rsidR="001F1446" w:rsidRPr="00B32387" w:rsidRDefault="001F1446" w:rsidP="008E21DC">
            <w:pPr>
              <w:rPr>
                <w:rFonts w:cs="Arial"/>
                <w:sz w:val="20"/>
              </w:rPr>
            </w:pPr>
            <w:r w:rsidRPr="00B32387">
              <w:rPr>
                <w:rFonts w:cs="Arial"/>
                <w:sz w:val="20"/>
              </w:rPr>
              <w:t xml:space="preserve">Homework Exercises </w:t>
            </w:r>
            <w:r>
              <w:rPr>
                <w:rFonts w:cs="Arial"/>
                <w:sz w:val="20"/>
              </w:rPr>
              <w:t>9.1-9.2</w:t>
            </w:r>
          </w:p>
          <w:p w14:paraId="3D9041CE" w14:textId="77777777" w:rsidR="001F1446" w:rsidRDefault="001F1446" w:rsidP="008E21DC">
            <w:pPr>
              <w:rPr>
                <w:rFonts w:cs="Arial"/>
                <w:sz w:val="20"/>
              </w:rPr>
            </w:pPr>
            <w:r>
              <w:rPr>
                <w:rFonts w:cs="Arial"/>
                <w:sz w:val="20"/>
              </w:rPr>
              <w:t>Weekly Quiz covering 9.1-9.2</w:t>
            </w:r>
          </w:p>
          <w:p w14:paraId="62393EE5" w14:textId="77777777" w:rsidR="001F1446" w:rsidRDefault="001F1446" w:rsidP="008E21DC"/>
        </w:tc>
        <w:tc>
          <w:tcPr>
            <w:tcW w:w="2785" w:type="dxa"/>
          </w:tcPr>
          <w:p w14:paraId="492EC6D6" w14:textId="77777777" w:rsidR="001F1446" w:rsidRPr="00B32387" w:rsidRDefault="001F1446" w:rsidP="008E21DC">
            <w:pPr>
              <w:rPr>
                <w:rFonts w:cs="Arial"/>
                <w:b/>
                <w:color w:val="FF0000"/>
                <w:sz w:val="20"/>
              </w:rPr>
            </w:pPr>
            <w:r w:rsidRPr="00B32387">
              <w:rPr>
                <w:rFonts w:cs="Arial"/>
                <w:b/>
                <w:color w:val="FF0000"/>
                <w:sz w:val="20"/>
              </w:rPr>
              <w:t xml:space="preserve">Due by </w:t>
            </w:r>
            <w:r>
              <w:rPr>
                <w:rFonts w:cs="Arial"/>
                <w:b/>
                <w:color w:val="FF0000"/>
                <w:sz w:val="20"/>
              </w:rPr>
              <w:t>11:59</w:t>
            </w:r>
            <w:r w:rsidRPr="00B32387">
              <w:rPr>
                <w:rFonts w:cs="Arial"/>
                <w:b/>
                <w:color w:val="FF0000"/>
                <w:sz w:val="20"/>
              </w:rPr>
              <w:t xml:space="preserve"> p.m</w:t>
            </w:r>
            <w:r>
              <w:rPr>
                <w:rFonts w:cs="Arial"/>
                <w:b/>
                <w:color w:val="FF0000"/>
                <w:sz w:val="20"/>
              </w:rPr>
              <w:t>. on Sunday, July 12</w:t>
            </w:r>
            <w:r w:rsidRPr="00B32387">
              <w:rPr>
                <w:rFonts w:cs="Arial"/>
                <w:b/>
                <w:color w:val="FF0000"/>
                <w:sz w:val="20"/>
              </w:rPr>
              <w:t>.</w:t>
            </w:r>
          </w:p>
          <w:p w14:paraId="228ECBF2" w14:textId="77777777" w:rsidR="001F1446" w:rsidRDefault="001F1446" w:rsidP="008E21DC"/>
        </w:tc>
      </w:tr>
      <w:tr w:rsidR="001F1446" w14:paraId="1A652434" w14:textId="77777777" w:rsidTr="008E21DC">
        <w:tc>
          <w:tcPr>
            <w:tcW w:w="1885" w:type="dxa"/>
          </w:tcPr>
          <w:p w14:paraId="47BC1BC3" w14:textId="77777777" w:rsidR="001F1446" w:rsidRPr="003E3CCB" w:rsidRDefault="001F1446" w:rsidP="008E21DC">
            <w:pPr>
              <w:rPr>
                <w:rFonts w:cs="Arial"/>
                <w:b/>
                <w:color w:val="1F497D"/>
                <w:sz w:val="20"/>
              </w:rPr>
            </w:pPr>
            <w:r w:rsidRPr="00B32387">
              <w:rPr>
                <w:rFonts w:cs="Arial"/>
                <w:b/>
                <w:sz w:val="20"/>
              </w:rPr>
              <w:t xml:space="preserve">Week 8: </w:t>
            </w:r>
            <w:r>
              <w:rPr>
                <w:rFonts w:cs="Arial"/>
                <w:b/>
                <w:color w:val="1F497D"/>
                <w:sz w:val="20"/>
              </w:rPr>
              <w:t>July 13-July 19</w:t>
            </w:r>
          </w:p>
          <w:p w14:paraId="1681DE9C" w14:textId="77777777" w:rsidR="001F1446" w:rsidRDefault="001F1446" w:rsidP="008E21DC"/>
        </w:tc>
        <w:tc>
          <w:tcPr>
            <w:tcW w:w="4680" w:type="dxa"/>
          </w:tcPr>
          <w:p w14:paraId="0F45C730" w14:textId="77777777" w:rsidR="001F1446" w:rsidRPr="00B32387" w:rsidRDefault="001F1446" w:rsidP="008E21DC">
            <w:pPr>
              <w:rPr>
                <w:rFonts w:cs="Arial"/>
                <w:sz w:val="20"/>
              </w:rPr>
            </w:pPr>
            <w:r w:rsidRPr="00B32387">
              <w:rPr>
                <w:rFonts w:cs="Arial"/>
                <w:sz w:val="20"/>
              </w:rPr>
              <w:t xml:space="preserve">Videos and Notes for Sections </w:t>
            </w:r>
            <w:r>
              <w:rPr>
                <w:rFonts w:cs="Arial"/>
                <w:sz w:val="20"/>
              </w:rPr>
              <w:t>9.3-9.5</w:t>
            </w:r>
          </w:p>
          <w:p w14:paraId="02F73EFA" w14:textId="77777777" w:rsidR="001F1446" w:rsidRPr="00B32387" w:rsidRDefault="001F1446" w:rsidP="008E21DC">
            <w:pPr>
              <w:rPr>
                <w:rFonts w:cs="Arial"/>
                <w:sz w:val="20"/>
              </w:rPr>
            </w:pPr>
            <w:r w:rsidRPr="00B32387">
              <w:rPr>
                <w:rFonts w:cs="Arial"/>
                <w:sz w:val="20"/>
              </w:rPr>
              <w:t xml:space="preserve">Homework Exercises </w:t>
            </w:r>
            <w:r>
              <w:rPr>
                <w:rFonts w:cs="Arial"/>
                <w:sz w:val="20"/>
              </w:rPr>
              <w:t>9.3- 9.5</w:t>
            </w:r>
          </w:p>
          <w:p w14:paraId="6237BBAF" w14:textId="77777777" w:rsidR="001F1446" w:rsidRDefault="001F1446" w:rsidP="008E21DC">
            <w:r w:rsidRPr="00B32387">
              <w:rPr>
                <w:rFonts w:cs="Arial"/>
                <w:sz w:val="20"/>
              </w:rPr>
              <w:t xml:space="preserve">Weekly Quiz covering </w:t>
            </w:r>
            <w:r>
              <w:rPr>
                <w:rFonts w:cs="Arial"/>
                <w:sz w:val="20"/>
              </w:rPr>
              <w:t>9.3 – 9.5</w:t>
            </w:r>
          </w:p>
        </w:tc>
        <w:tc>
          <w:tcPr>
            <w:tcW w:w="2785" w:type="dxa"/>
          </w:tcPr>
          <w:p w14:paraId="0F2811A1" w14:textId="77777777" w:rsidR="001F1446" w:rsidRPr="00B32387" w:rsidRDefault="001F1446" w:rsidP="008E21DC">
            <w:pPr>
              <w:rPr>
                <w:rFonts w:cs="Arial"/>
                <w:b/>
                <w:color w:val="FF0000"/>
                <w:sz w:val="20"/>
              </w:rPr>
            </w:pPr>
            <w:r w:rsidRPr="00B32387">
              <w:rPr>
                <w:rFonts w:cs="Arial"/>
                <w:b/>
                <w:color w:val="FF0000"/>
                <w:sz w:val="20"/>
              </w:rPr>
              <w:t xml:space="preserve">Due by </w:t>
            </w:r>
            <w:r>
              <w:rPr>
                <w:rFonts w:cs="Arial"/>
                <w:b/>
                <w:color w:val="FF0000"/>
                <w:sz w:val="20"/>
              </w:rPr>
              <w:t>11:59</w:t>
            </w:r>
            <w:r w:rsidRPr="00B32387">
              <w:rPr>
                <w:rFonts w:cs="Arial"/>
                <w:b/>
                <w:color w:val="FF0000"/>
                <w:sz w:val="20"/>
              </w:rPr>
              <w:t xml:space="preserve"> p.m</w:t>
            </w:r>
            <w:r>
              <w:rPr>
                <w:rFonts w:cs="Arial"/>
                <w:b/>
                <w:color w:val="FF0000"/>
                <w:sz w:val="20"/>
              </w:rPr>
              <w:t>. on Sunday, July 19</w:t>
            </w:r>
            <w:r w:rsidRPr="00B32387">
              <w:rPr>
                <w:rFonts w:cs="Arial"/>
                <w:b/>
                <w:color w:val="FF0000"/>
                <w:sz w:val="20"/>
              </w:rPr>
              <w:t>.</w:t>
            </w:r>
          </w:p>
          <w:p w14:paraId="0F390AEF" w14:textId="77777777" w:rsidR="001F1446" w:rsidRDefault="001F1446" w:rsidP="008E21DC"/>
        </w:tc>
      </w:tr>
      <w:tr w:rsidR="001F1446" w14:paraId="5994B082" w14:textId="77777777" w:rsidTr="008E21DC">
        <w:tc>
          <w:tcPr>
            <w:tcW w:w="1885" w:type="dxa"/>
          </w:tcPr>
          <w:p w14:paraId="352AAD44" w14:textId="77777777" w:rsidR="001F1446" w:rsidRPr="003E3CCB" w:rsidRDefault="001F1446" w:rsidP="008E21DC">
            <w:pPr>
              <w:rPr>
                <w:rFonts w:cs="Arial"/>
                <w:b/>
                <w:color w:val="1F497D"/>
                <w:sz w:val="20"/>
              </w:rPr>
            </w:pPr>
            <w:r w:rsidRPr="00B32387">
              <w:rPr>
                <w:rFonts w:cs="Arial"/>
                <w:b/>
                <w:sz w:val="20"/>
              </w:rPr>
              <w:t xml:space="preserve">Week 9: </w:t>
            </w:r>
            <w:r>
              <w:rPr>
                <w:rFonts w:cs="Arial"/>
                <w:b/>
                <w:sz w:val="20"/>
              </w:rPr>
              <w:t>July 20- July 26</w:t>
            </w:r>
          </w:p>
          <w:p w14:paraId="4145E364" w14:textId="77777777" w:rsidR="001F1446" w:rsidRDefault="001F1446" w:rsidP="008E21DC">
            <w:pPr>
              <w:jc w:val="center"/>
            </w:pPr>
          </w:p>
        </w:tc>
        <w:tc>
          <w:tcPr>
            <w:tcW w:w="4680" w:type="dxa"/>
          </w:tcPr>
          <w:p w14:paraId="31315D6E" w14:textId="77777777" w:rsidR="001F1446" w:rsidRPr="00B32387" w:rsidRDefault="001F1446" w:rsidP="008E21DC">
            <w:pPr>
              <w:rPr>
                <w:rFonts w:cs="Arial"/>
                <w:sz w:val="20"/>
              </w:rPr>
            </w:pPr>
            <w:r w:rsidRPr="00B32387">
              <w:rPr>
                <w:rFonts w:cs="Arial"/>
                <w:sz w:val="20"/>
              </w:rPr>
              <w:t xml:space="preserve">Videos and Notes for Sections </w:t>
            </w:r>
            <w:r>
              <w:rPr>
                <w:rFonts w:cs="Arial"/>
                <w:sz w:val="20"/>
              </w:rPr>
              <w:t>10.1 – 10.4</w:t>
            </w:r>
          </w:p>
          <w:p w14:paraId="4DDA003B" w14:textId="77777777" w:rsidR="001F1446" w:rsidRPr="00B32387" w:rsidRDefault="001F1446" w:rsidP="008E21DC">
            <w:pPr>
              <w:rPr>
                <w:rFonts w:cs="Arial"/>
                <w:sz w:val="20"/>
              </w:rPr>
            </w:pPr>
            <w:r w:rsidRPr="00B32387">
              <w:rPr>
                <w:rFonts w:cs="Arial"/>
                <w:sz w:val="20"/>
              </w:rPr>
              <w:t xml:space="preserve">Homework Exercises </w:t>
            </w:r>
            <w:r>
              <w:rPr>
                <w:rFonts w:cs="Arial"/>
                <w:sz w:val="20"/>
              </w:rPr>
              <w:t>10.1 – 10.4</w:t>
            </w:r>
          </w:p>
          <w:p w14:paraId="3F47A4E9" w14:textId="77777777" w:rsidR="001F1446" w:rsidRDefault="001F1446" w:rsidP="008E21DC">
            <w:r w:rsidRPr="00B32387">
              <w:rPr>
                <w:rFonts w:cs="Arial"/>
                <w:sz w:val="20"/>
              </w:rPr>
              <w:t xml:space="preserve">Weekly Quiz covering </w:t>
            </w:r>
            <w:r>
              <w:rPr>
                <w:rFonts w:cs="Arial"/>
                <w:sz w:val="20"/>
              </w:rPr>
              <w:t>10.1 – 10.4</w:t>
            </w:r>
          </w:p>
        </w:tc>
        <w:tc>
          <w:tcPr>
            <w:tcW w:w="2785" w:type="dxa"/>
          </w:tcPr>
          <w:p w14:paraId="3A8E5171" w14:textId="77777777" w:rsidR="001F1446" w:rsidRPr="00B32387" w:rsidRDefault="001F1446" w:rsidP="008E21DC">
            <w:pPr>
              <w:rPr>
                <w:rFonts w:cs="Arial"/>
                <w:b/>
                <w:color w:val="FF0000"/>
                <w:sz w:val="20"/>
              </w:rPr>
            </w:pPr>
            <w:r w:rsidRPr="00B32387">
              <w:rPr>
                <w:rFonts w:cs="Arial"/>
                <w:b/>
                <w:color w:val="FF0000"/>
                <w:sz w:val="20"/>
              </w:rPr>
              <w:t xml:space="preserve">Due by </w:t>
            </w:r>
            <w:r>
              <w:rPr>
                <w:rFonts w:cs="Arial"/>
                <w:b/>
                <w:color w:val="FF0000"/>
                <w:sz w:val="20"/>
              </w:rPr>
              <w:t>11:59</w:t>
            </w:r>
            <w:r w:rsidRPr="00B32387">
              <w:rPr>
                <w:rFonts w:cs="Arial"/>
                <w:b/>
                <w:color w:val="FF0000"/>
                <w:sz w:val="20"/>
              </w:rPr>
              <w:t xml:space="preserve"> p.m</w:t>
            </w:r>
            <w:r>
              <w:rPr>
                <w:rFonts w:cs="Arial"/>
                <w:b/>
                <w:color w:val="FF0000"/>
                <w:sz w:val="20"/>
              </w:rPr>
              <w:t>. on Sunday, July 26</w:t>
            </w:r>
            <w:r w:rsidRPr="00B32387">
              <w:rPr>
                <w:rFonts w:cs="Arial"/>
                <w:b/>
                <w:color w:val="FF0000"/>
                <w:sz w:val="20"/>
              </w:rPr>
              <w:t>.</w:t>
            </w:r>
          </w:p>
          <w:p w14:paraId="00D72AE1" w14:textId="77777777" w:rsidR="001F1446" w:rsidRDefault="001F1446" w:rsidP="008E21DC"/>
        </w:tc>
      </w:tr>
      <w:tr w:rsidR="001F1446" w14:paraId="572F72C0" w14:textId="77777777" w:rsidTr="008E21DC">
        <w:tc>
          <w:tcPr>
            <w:tcW w:w="1885" w:type="dxa"/>
          </w:tcPr>
          <w:p w14:paraId="384462F7" w14:textId="77777777" w:rsidR="001F1446" w:rsidRPr="003E3CCB" w:rsidRDefault="001F1446" w:rsidP="008E21DC">
            <w:pPr>
              <w:rPr>
                <w:rFonts w:cs="Arial"/>
                <w:b/>
                <w:color w:val="1F497D"/>
                <w:sz w:val="20"/>
              </w:rPr>
            </w:pPr>
            <w:r w:rsidRPr="00B32387">
              <w:rPr>
                <w:rFonts w:cs="Arial"/>
                <w:b/>
                <w:sz w:val="20"/>
              </w:rPr>
              <w:t xml:space="preserve">Week 10: </w:t>
            </w:r>
            <w:r>
              <w:rPr>
                <w:rFonts w:cs="Arial"/>
                <w:b/>
                <w:sz w:val="20"/>
              </w:rPr>
              <w:t>July 27 – August 2</w:t>
            </w:r>
          </w:p>
          <w:p w14:paraId="329566B6" w14:textId="77777777" w:rsidR="001F1446" w:rsidRDefault="001F1446" w:rsidP="008E21DC"/>
        </w:tc>
        <w:tc>
          <w:tcPr>
            <w:tcW w:w="4680" w:type="dxa"/>
          </w:tcPr>
          <w:p w14:paraId="28922AD0" w14:textId="77777777" w:rsidR="001F1446" w:rsidRPr="00B32387" w:rsidRDefault="001F1446" w:rsidP="008E21DC">
            <w:pPr>
              <w:rPr>
                <w:rFonts w:cs="Arial"/>
                <w:sz w:val="20"/>
              </w:rPr>
            </w:pPr>
            <w:r w:rsidRPr="00B32387">
              <w:rPr>
                <w:rFonts w:cs="Arial"/>
                <w:sz w:val="20"/>
              </w:rPr>
              <w:t xml:space="preserve">Videos and Notes for Sections </w:t>
            </w:r>
            <w:r>
              <w:rPr>
                <w:rFonts w:cs="Arial"/>
                <w:sz w:val="20"/>
              </w:rPr>
              <w:t>11.1- 11.3</w:t>
            </w:r>
          </w:p>
          <w:p w14:paraId="0A81271C" w14:textId="77777777" w:rsidR="001F1446" w:rsidRPr="00B32387" w:rsidRDefault="001F1446" w:rsidP="008E21DC">
            <w:pPr>
              <w:rPr>
                <w:rFonts w:cs="Arial"/>
                <w:sz w:val="20"/>
              </w:rPr>
            </w:pPr>
            <w:r w:rsidRPr="00B32387">
              <w:rPr>
                <w:rFonts w:cs="Arial"/>
                <w:sz w:val="20"/>
              </w:rPr>
              <w:t xml:space="preserve">Homework Exercises </w:t>
            </w:r>
            <w:r>
              <w:rPr>
                <w:rFonts w:cs="Arial"/>
                <w:sz w:val="20"/>
              </w:rPr>
              <w:t>11.1 – 11.3</w:t>
            </w:r>
          </w:p>
          <w:p w14:paraId="17C623D5" w14:textId="77777777" w:rsidR="001F1446" w:rsidRDefault="001F1446" w:rsidP="008E21DC">
            <w:r w:rsidRPr="00B32387">
              <w:rPr>
                <w:rFonts w:cs="Arial"/>
                <w:sz w:val="20"/>
              </w:rPr>
              <w:t xml:space="preserve">Weekly Quiz covering </w:t>
            </w:r>
            <w:r>
              <w:rPr>
                <w:rFonts w:cs="Arial"/>
                <w:sz w:val="20"/>
              </w:rPr>
              <w:t>11.1 – 11.3</w:t>
            </w:r>
          </w:p>
        </w:tc>
        <w:tc>
          <w:tcPr>
            <w:tcW w:w="2785" w:type="dxa"/>
          </w:tcPr>
          <w:p w14:paraId="275960DF" w14:textId="77777777" w:rsidR="001F1446" w:rsidRPr="00B32387" w:rsidRDefault="001F1446" w:rsidP="008E21DC">
            <w:pPr>
              <w:rPr>
                <w:rFonts w:cs="Arial"/>
                <w:b/>
                <w:color w:val="FF0000"/>
                <w:sz w:val="20"/>
              </w:rPr>
            </w:pPr>
            <w:r w:rsidRPr="00B32387">
              <w:rPr>
                <w:rFonts w:cs="Arial"/>
                <w:b/>
                <w:color w:val="FF0000"/>
                <w:sz w:val="20"/>
              </w:rPr>
              <w:t xml:space="preserve">Due by </w:t>
            </w:r>
            <w:r>
              <w:rPr>
                <w:rFonts w:cs="Arial"/>
                <w:b/>
                <w:color w:val="FF0000"/>
                <w:sz w:val="20"/>
              </w:rPr>
              <w:t>11:59</w:t>
            </w:r>
            <w:r w:rsidRPr="00B32387">
              <w:rPr>
                <w:rFonts w:cs="Arial"/>
                <w:b/>
                <w:color w:val="FF0000"/>
                <w:sz w:val="20"/>
              </w:rPr>
              <w:t xml:space="preserve"> p.m</w:t>
            </w:r>
            <w:r>
              <w:rPr>
                <w:rFonts w:cs="Arial"/>
                <w:b/>
                <w:color w:val="FF0000"/>
                <w:sz w:val="20"/>
              </w:rPr>
              <w:t>. on Sunday, August 2</w:t>
            </w:r>
            <w:r w:rsidRPr="00B32387">
              <w:rPr>
                <w:rFonts w:cs="Arial"/>
                <w:b/>
                <w:color w:val="FF0000"/>
                <w:sz w:val="20"/>
              </w:rPr>
              <w:t>.</w:t>
            </w:r>
          </w:p>
          <w:p w14:paraId="2AE61139" w14:textId="77777777" w:rsidR="001F1446" w:rsidRDefault="001F1446" w:rsidP="008E21DC"/>
        </w:tc>
      </w:tr>
      <w:tr w:rsidR="001F1446" w14:paraId="6ECE13ED" w14:textId="77777777" w:rsidTr="008E21DC">
        <w:tc>
          <w:tcPr>
            <w:tcW w:w="1885" w:type="dxa"/>
          </w:tcPr>
          <w:p w14:paraId="52520EAF" w14:textId="77777777" w:rsidR="001F1446" w:rsidRPr="00B32387" w:rsidRDefault="001F1446" w:rsidP="008E21DC">
            <w:pPr>
              <w:rPr>
                <w:rFonts w:cs="Arial"/>
                <w:b/>
                <w:sz w:val="20"/>
              </w:rPr>
            </w:pPr>
            <w:r w:rsidRPr="00B32387">
              <w:rPr>
                <w:rFonts w:cs="Arial"/>
                <w:b/>
                <w:sz w:val="20"/>
              </w:rPr>
              <w:t>Week 11</w:t>
            </w:r>
            <w:r>
              <w:rPr>
                <w:rFonts w:cs="Arial"/>
                <w:b/>
                <w:sz w:val="20"/>
              </w:rPr>
              <w:t>: August 3- August 8</w:t>
            </w:r>
          </w:p>
          <w:p w14:paraId="310A2EBC" w14:textId="77777777" w:rsidR="001F1446" w:rsidRDefault="001F1446" w:rsidP="008E21DC"/>
        </w:tc>
        <w:tc>
          <w:tcPr>
            <w:tcW w:w="4680" w:type="dxa"/>
          </w:tcPr>
          <w:p w14:paraId="6EAFAFFF" w14:textId="77777777" w:rsidR="001F1446" w:rsidRPr="00B32387" w:rsidRDefault="001F1446" w:rsidP="008E21DC">
            <w:pPr>
              <w:rPr>
                <w:rFonts w:cs="Arial"/>
                <w:sz w:val="20"/>
              </w:rPr>
            </w:pPr>
            <w:r w:rsidRPr="00B32387">
              <w:rPr>
                <w:rFonts w:cs="Arial"/>
                <w:sz w:val="20"/>
              </w:rPr>
              <w:t>Review for Final</w:t>
            </w:r>
          </w:p>
          <w:p w14:paraId="64FFB156" w14:textId="77777777" w:rsidR="001F1446" w:rsidRPr="00B32387" w:rsidRDefault="001F1446" w:rsidP="008E21DC">
            <w:pPr>
              <w:rPr>
                <w:rFonts w:cs="Arial"/>
                <w:b/>
                <w:sz w:val="20"/>
              </w:rPr>
            </w:pPr>
            <w:r w:rsidRPr="00B32387">
              <w:rPr>
                <w:rFonts w:cs="Arial"/>
                <w:sz w:val="20"/>
              </w:rPr>
              <w:t>No assignments</w:t>
            </w:r>
          </w:p>
          <w:p w14:paraId="40431911" w14:textId="77777777" w:rsidR="001F1446" w:rsidRDefault="001F1446" w:rsidP="008E21DC"/>
          <w:p w14:paraId="69257F6F" w14:textId="77777777" w:rsidR="001F1446" w:rsidRPr="00B32387" w:rsidRDefault="001F1446" w:rsidP="008E21DC">
            <w:pPr>
              <w:rPr>
                <w:rFonts w:cs="Arial"/>
                <w:b/>
                <w:sz w:val="20"/>
              </w:rPr>
            </w:pPr>
            <w:r w:rsidRPr="00B32387">
              <w:rPr>
                <w:rFonts w:cs="Arial"/>
                <w:b/>
                <w:sz w:val="20"/>
              </w:rPr>
              <w:t xml:space="preserve">Final Exam: Paper and Pencil exam </w:t>
            </w:r>
            <w:r>
              <w:rPr>
                <w:rFonts w:cs="Arial"/>
                <w:b/>
                <w:sz w:val="20"/>
              </w:rPr>
              <w:t>(Proctored)</w:t>
            </w:r>
          </w:p>
          <w:p w14:paraId="5E96B27E" w14:textId="77777777" w:rsidR="001F1446" w:rsidRPr="00B32387" w:rsidRDefault="001F1446" w:rsidP="008E21DC">
            <w:pPr>
              <w:rPr>
                <w:rFonts w:cs="Arial"/>
                <w:b/>
                <w:sz w:val="20"/>
              </w:rPr>
            </w:pPr>
            <w:r w:rsidRPr="00B32387">
              <w:rPr>
                <w:rFonts w:cs="Arial"/>
                <w:b/>
                <w:sz w:val="20"/>
              </w:rPr>
              <w:t xml:space="preserve">(Covers Chapters </w:t>
            </w:r>
            <w:r>
              <w:rPr>
                <w:rFonts w:cs="Arial"/>
                <w:b/>
                <w:sz w:val="20"/>
              </w:rPr>
              <w:t>8-11</w:t>
            </w:r>
            <w:r w:rsidRPr="00B32387">
              <w:rPr>
                <w:rFonts w:cs="Arial"/>
                <w:b/>
                <w:sz w:val="20"/>
              </w:rPr>
              <w:t>)</w:t>
            </w:r>
          </w:p>
          <w:p w14:paraId="564A7E90" w14:textId="77777777" w:rsidR="001F1446" w:rsidRDefault="001F1446" w:rsidP="008E21DC"/>
        </w:tc>
        <w:tc>
          <w:tcPr>
            <w:tcW w:w="2785" w:type="dxa"/>
          </w:tcPr>
          <w:p w14:paraId="02E63EA5" w14:textId="77777777" w:rsidR="001F1446" w:rsidRDefault="001F1446" w:rsidP="008E21DC">
            <w:pPr>
              <w:rPr>
                <w:rFonts w:cs="Arial"/>
                <w:b/>
                <w:color w:val="FF0000"/>
                <w:sz w:val="20"/>
              </w:rPr>
            </w:pPr>
          </w:p>
          <w:p w14:paraId="55FDFBBC" w14:textId="77777777" w:rsidR="001F1446" w:rsidRDefault="001F1446" w:rsidP="008E21DC">
            <w:pPr>
              <w:rPr>
                <w:rFonts w:cs="Arial"/>
                <w:b/>
                <w:color w:val="FF0000"/>
                <w:sz w:val="20"/>
              </w:rPr>
            </w:pPr>
          </w:p>
          <w:p w14:paraId="0108D380" w14:textId="636222EC" w:rsidR="001F1446" w:rsidRDefault="001F1446" w:rsidP="008E21DC">
            <w:r>
              <w:rPr>
                <w:rFonts w:cs="Arial"/>
                <w:b/>
                <w:color w:val="FF0000"/>
                <w:sz w:val="20"/>
              </w:rPr>
              <w:t xml:space="preserve">This needs to be completed between Monday, Aug 3 and Saturday August </w:t>
            </w:r>
          </w:p>
          <w:p w14:paraId="4AA67472" w14:textId="77777777" w:rsidR="001F1446" w:rsidRDefault="001F1446" w:rsidP="008E21DC"/>
        </w:tc>
      </w:tr>
    </w:tbl>
    <w:p w14:paraId="2A34412E" w14:textId="77777777" w:rsidR="006B7776" w:rsidRDefault="000A4836" w:rsidP="001F1446"/>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A4836"/>
    <w:rsid w:val="00186CE9"/>
    <w:rsid w:val="001F1446"/>
    <w:rsid w:val="002036D6"/>
    <w:rsid w:val="00322CF7"/>
    <w:rsid w:val="003E38AE"/>
    <w:rsid w:val="0049523D"/>
    <w:rsid w:val="004B2CBF"/>
    <w:rsid w:val="0056598D"/>
    <w:rsid w:val="006C7981"/>
    <w:rsid w:val="007F43C2"/>
    <w:rsid w:val="00850C23"/>
    <w:rsid w:val="009A0B77"/>
    <w:rsid w:val="009C2EF4"/>
    <w:rsid w:val="00A40B03"/>
    <w:rsid w:val="00C0394F"/>
    <w:rsid w:val="00C447D4"/>
    <w:rsid w:val="00D463DA"/>
    <w:rsid w:val="00DE1187"/>
    <w:rsid w:val="00ED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0686E5FC"/>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9C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Emphasis">
    <w:name w:val="Emphasis"/>
    <w:uiPriority w:val="20"/>
    <w:qFormat/>
    <w:rsid w:val="00A40B03"/>
    <w:rPr>
      <w:i/>
      <w:iCs/>
    </w:rPr>
  </w:style>
  <w:style w:type="character" w:styleId="Hyperlink">
    <w:name w:val="Hyperlink"/>
    <w:basedOn w:val="DefaultParagraphFont"/>
    <w:uiPriority w:val="99"/>
    <w:unhideWhenUsed/>
    <w:rsid w:val="00A40B03"/>
    <w:rPr>
      <w:color w:val="0563C1" w:themeColor="hyperlink"/>
      <w:u w:val="single"/>
    </w:rPr>
  </w:style>
  <w:style w:type="character" w:customStyle="1" w:styleId="UnresolvedMention1">
    <w:name w:val="Unresolved Mention1"/>
    <w:basedOn w:val="DefaultParagraphFont"/>
    <w:uiPriority w:val="99"/>
    <w:semiHidden/>
    <w:unhideWhenUsed/>
    <w:rsid w:val="00A40B03"/>
    <w:rPr>
      <w:color w:val="605E5C"/>
      <w:shd w:val="clear" w:color="auto" w:fill="E1DFDD"/>
    </w:rPr>
  </w:style>
  <w:style w:type="paragraph" w:styleId="ListParagraph">
    <w:name w:val="List Paragraph"/>
    <w:basedOn w:val="Normal"/>
    <w:uiPriority w:val="34"/>
    <w:qFormat/>
    <w:rsid w:val="009C2EF4"/>
    <w:pPr>
      <w:ind w:left="720"/>
      <w:contextualSpacing/>
    </w:pPr>
  </w:style>
  <w:style w:type="character" w:customStyle="1" w:styleId="Heading3Char">
    <w:name w:val="Heading 3 Char"/>
    <w:basedOn w:val="DefaultParagraphFont"/>
    <w:link w:val="Heading3"/>
    <w:uiPriority w:val="9"/>
    <w:semiHidden/>
    <w:rsid w:val="009C2EF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F1446"/>
    <w:pPr>
      <w:spacing w:after="0" w:line="240" w:lineRule="auto"/>
    </w:pPr>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sone@wbu.edu" TargetMode="External"/><Relationship Id="rId11" Type="http://schemas.openxmlformats.org/officeDocument/2006/relationships/hyperlink" Target="mailto:adamsone@wbu.edu" TargetMode="External"/><Relationship Id="rId5" Type="http://schemas.openxmlformats.org/officeDocument/2006/relationships/image" Target="media/image1.png"/><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https://www.pearsonmylabandmastering.com/northamerica/mymath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Elise Adamson</cp:lastModifiedBy>
  <cp:revision>5</cp:revision>
  <dcterms:created xsi:type="dcterms:W3CDTF">2020-04-16T15:59:00Z</dcterms:created>
  <dcterms:modified xsi:type="dcterms:W3CDTF">2020-04-16T16:26:00Z</dcterms:modified>
</cp:coreProperties>
</file>