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8F0A2" w14:textId="77777777" w:rsidR="009B7A28" w:rsidRDefault="00986104" w:rsidP="00E8791C">
      <w:pPr>
        <w:pStyle w:val="Heading1"/>
        <w:jc w:val="center"/>
      </w:pPr>
      <w:bookmarkStart w:id="0" w:name="_GoBack"/>
      <w:bookmarkEnd w:id="0"/>
      <w:r>
        <w:rPr>
          <w:noProof/>
        </w:rPr>
        <w:drawing>
          <wp:inline distT="0" distB="0" distL="0" distR="0" wp14:anchorId="21476427" wp14:editId="4AD9DDC5">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10045198" w14:textId="6DC1317E" w:rsidR="009B7A28" w:rsidRPr="00283B35" w:rsidRDefault="00621ECE" w:rsidP="00E8791C">
      <w:pPr>
        <w:jc w:val="center"/>
        <w:rPr>
          <w:b/>
          <w:bCs/>
        </w:rPr>
      </w:pPr>
      <w:r>
        <w:rPr>
          <w:b/>
          <w:bCs/>
        </w:rPr>
        <w:t>On-Line</w:t>
      </w:r>
    </w:p>
    <w:p w14:paraId="10BAE66D" w14:textId="77777777" w:rsidR="009B7A28" w:rsidRPr="009B7A28" w:rsidRDefault="009B7A28" w:rsidP="00E8791C">
      <w:pPr>
        <w:jc w:val="center"/>
      </w:pPr>
      <w:r w:rsidRPr="009B7A28">
        <w:rPr>
          <w:rFonts w:hint="eastAsia"/>
        </w:rPr>
        <w:t xml:space="preserve">School </w:t>
      </w:r>
      <w:r w:rsidR="000B1F29">
        <w:t>of</w:t>
      </w:r>
      <w:r w:rsidR="00295CFB">
        <w:t xml:space="preserve"> Business</w:t>
      </w:r>
    </w:p>
    <w:p w14:paraId="6D268B88" w14:textId="77777777" w:rsidR="009B7A28" w:rsidRDefault="009B7A28" w:rsidP="00930EB6">
      <w:pPr>
        <w:pStyle w:val="Heading1"/>
      </w:pPr>
    </w:p>
    <w:p w14:paraId="7AC3D97D" w14:textId="1A19DBD0" w:rsidR="00417929" w:rsidRPr="00F3445E" w:rsidRDefault="00417929" w:rsidP="00930EB6">
      <w:pPr>
        <w:pStyle w:val="Heading1"/>
      </w:pPr>
      <w:r w:rsidRPr="00F3445E">
        <w:t>UNIVERSITY MISSION STATEMENT</w:t>
      </w:r>
    </w:p>
    <w:p w14:paraId="467B7EA1" w14:textId="77777777"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14:paraId="7ABF9B40" w14:textId="3F6FEE94" w:rsidR="00417929" w:rsidRDefault="00417929" w:rsidP="00930EB6">
      <w:pPr>
        <w:pStyle w:val="Heading1"/>
      </w:pPr>
      <w:r w:rsidRPr="0026208D">
        <w:t>COURSE NUMBER &amp; NAME</w:t>
      </w:r>
      <w:r w:rsidRPr="00417929">
        <w:t xml:space="preserve">: </w:t>
      </w:r>
    </w:p>
    <w:p w14:paraId="23B3EFE5" w14:textId="731714D3" w:rsidR="00417929" w:rsidRPr="00417929" w:rsidRDefault="008845BA" w:rsidP="00930EB6">
      <w:r>
        <w:t xml:space="preserve">CRIJ 5308 </w:t>
      </w:r>
      <w:r w:rsidR="00621ECE">
        <w:t xml:space="preserve">VC01 </w:t>
      </w:r>
      <w:r>
        <w:t>– Correctional Leadership</w:t>
      </w:r>
    </w:p>
    <w:p w14:paraId="4906F198" w14:textId="018447F2" w:rsidR="00417929" w:rsidRDefault="00417929" w:rsidP="00930EB6">
      <w:pPr>
        <w:pStyle w:val="Heading1"/>
      </w:pPr>
      <w:r w:rsidRPr="0026208D">
        <w:rPr>
          <w:rStyle w:val="Heading1Char"/>
          <w:b/>
        </w:rPr>
        <w:t>TERM</w:t>
      </w:r>
      <w:r w:rsidRPr="00417929">
        <w:t xml:space="preserve">: </w:t>
      </w:r>
    </w:p>
    <w:p w14:paraId="2A6F200C" w14:textId="0B41E85D" w:rsidR="00417929" w:rsidRPr="00417929" w:rsidRDefault="000C07F4" w:rsidP="00930EB6">
      <w:r>
        <w:t>S</w:t>
      </w:r>
      <w:r w:rsidR="00E34E5F">
        <w:t>ummer</w:t>
      </w:r>
      <w:r w:rsidR="003159B6">
        <w:t>, 202</w:t>
      </w:r>
      <w:r w:rsidR="00F36E57">
        <w:t>2</w:t>
      </w:r>
    </w:p>
    <w:p w14:paraId="042D3F4F" w14:textId="77777777" w:rsidR="00417929" w:rsidRPr="00417929" w:rsidRDefault="00417929" w:rsidP="00930EB6"/>
    <w:p w14:paraId="56E27019" w14:textId="0C989E05" w:rsidR="00417929" w:rsidRDefault="00417929" w:rsidP="00930EB6">
      <w:pPr>
        <w:pStyle w:val="Heading1"/>
      </w:pPr>
      <w:r w:rsidRPr="0026208D">
        <w:rPr>
          <w:rStyle w:val="Heading1Char"/>
          <w:b/>
        </w:rPr>
        <w:t>INSTRUCTOR</w:t>
      </w:r>
      <w:r w:rsidRPr="00417929">
        <w:t xml:space="preserve">: </w:t>
      </w:r>
    </w:p>
    <w:p w14:paraId="47F343FA" w14:textId="585AB929" w:rsidR="00417929" w:rsidRPr="00417929" w:rsidRDefault="00295CFB" w:rsidP="00930EB6">
      <w:r>
        <w:t>J</w:t>
      </w:r>
      <w:r w:rsidR="003159B6">
        <w:t>effrey L. Hample, Ph.D.</w:t>
      </w:r>
    </w:p>
    <w:p w14:paraId="5A839FF1" w14:textId="77777777" w:rsidR="00417929" w:rsidRPr="00417929" w:rsidRDefault="00417929" w:rsidP="00930EB6"/>
    <w:p w14:paraId="069BBD64" w14:textId="23996276" w:rsidR="00417929" w:rsidRPr="0026208D" w:rsidRDefault="00417929" w:rsidP="00930EB6">
      <w:pPr>
        <w:pStyle w:val="Heading1"/>
      </w:pPr>
      <w:r w:rsidRPr="0026208D">
        <w:rPr>
          <w:rStyle w:val="Heading1Char"/>
          <w:b/>
        </w:rPr>
        <w:t>CONTACT INFORMATION</w:t>
      </w:r>
      <w:r w:rsidRPr="0026208D">
        <w:t>:</w:t>
      </w:r>
    </w:p>
    <w:p w14:paraId="62E53292" w14:textId="77777777" w:rsidR="003159B6" w:rsidRPr="005F7F15" w:rsidRDefault="003159B6" w:rsidP="003159B6">
      <w:pPr>
        <w:spacing w:before="13" w:after="0" w:line="240" w:lineRule="auto"/>
        <w:ind w:right="-20"/>
        <w:contextualSpacing/>
        <w:rPr>
          <w:rFonts w:ascii="Times New Roman" w:eastAsia="Times New Roman" w:hAnsi="Times New Roman" w:cs="Times New Roman"/>
        </w:rPr>
      </w:pPr>
      <w:r w:rsidRPr="005F7F15">
        <w:rPr>
          <w:rFonts w:ascii="Times New Roman" w:eastAsia="Times New Roman" w:hAnsi="Times New Roman" w:cs="Times New Roman"/>
        </w:rPr>
        <w:t>Office: (907) 375-4517</w:t>
      </w:r>
    </w:p>
    <w:p w14:paraId="0DD1EA34" w14:textId="77777777" w:rsidR="003159B6" w:rsidRPr="005F7F15" w:rsidRDefault="003159B6" w:rsidP="003159B6">
      <w:pPr>
        <w:spacing w:before="13" w:after="0" w:line="240" w:lineRule="auto"/>
        <w:ind w:right="-20"/>
        <w:contextualSpacing/>
        <w:rPr>
          <w:rFonts w:ascii="Times New Roman" w:eastAsia="Times New Roman" w:hAnsi="Times New Roman" w:cs="Times New Roman"/>
        </w:rPr>
      </w:pPr>
      <w:r w:rsidRPr="005F7F15">
        <w:rPr>
          <w:rFonts w:ascii="Times New Roman" w:eastAsia="Times New Roman" w:hAnsi="Times New Roman" w:cs="Times New Roman"/>
        </w:rPr>
        <w:t>Cell: (907) 854-4139</w:t>
      </w:r>
    </w:p>
    <w:p w14:paraId="4912743A" w14:textId="77777777" w:rsidR="003159B6" w:rsidRPr="005F7F15" w:rsidRDefault="003159B6" w:rsidP="003159B6">
      <w:pPr>
        <w:spacing w:before="13" w:after="0" w:line="240" w:lineRule="auto"/>
        <w:ind w:right="-20"/>
        <w:contextualSpacing/>
        <w:rPr>
          <w:rFonts w:ascii="Times New Roman" w:eastAsia="Times New Roman" w:hAnsi="Times New Roman" w:cs="Times New Roman"/>
        </w:rPr>
      </w:pPr>
      <w:r w:rsidRPr="005F7F15">
        <w:rPr>
          <w:rFonts w:ascii="Times New Roman" w:eastAsia="Times New Roman" w:hAnsi="Times New Roman" w:cs="Times New Roman"/>
        </w:rPr>
        <w:t>Email: hamplej@wbu.edu</w:t>
      </w:r>
    </w:p>
    <w:p w14:paraId="15175D1A" w14:textId="77777777" w:rsidR="00417929" w:rsidRPr="00417929" w:rsidRDefault="00417929" w:rsidP="00930EB6"/>
    <w:p w14:paraId="3C5B67EA" w14:textId="4DCA3E5D" w:rsidR="00417929" w:rsidRPr="0026208D" w:rsidRDefault="00417929" w:rsidP="00930EB6">
      <w:pPr>
        <w:pStyle w:val="Heading1"/>
      </w:pPr>
      <w:r w:rsidRPr="0026208D">
        <w:rPr>
          <w:rStyle w:val="Heading1Char"/>
          <w:b/>
        </w:rPr>
        <w:t>OFFICE HOURS, BUILDING &amp; LOCATION</w:t>
      </w:r>
      <w:r w:rsidRPr="0026208D">
        <w:t xml:space="preserve">: </w:t>
      </w:r>
    </w:p>
    <w:p w14:paraId="1BFD0BE9" w14:textId="3E44A575" w:rsidR="00236B51" w:rsidRPr="00417929" w:rsidRDefault="00236B51" w:rsidP="00236B51">
      <w:r w:rsidRPr="006A7097">
        <w:rPr>
          <w:rFonts w:ascii="Calibri" w:eastAsia="Times New Roman" w:hAnsi="Calibri"/>
        </w:rPr>
        <w:t xml:space="preserve">Office Hours </w:t>
      </w:r>
      <w:r w:rsidR="00743D72">
        <w:rPr>
          <w:rFonts w:ascii="Calibri" w:eastAsia="Times New Roman" w:hAnsi="Calibri"/>
        </w:rPr>
        <w:t xml:space="preserve">3 – 6, M, </w:t>
      </w:r>
      <w:r w:rsidR="00DF7639">
        <w:rPr>
          <w:rFonts w:ascii="Calibri" w:eastAsia="Times New Roman" w:hAnsi="Calibri"/>
        </w:rPr>
        <w:t>W</w:t>
      </w:r>
      <w:r>
        <w:rPr>
          <w:rFonts w:ascii="Calibri" w:eastAsia="Times New Roman" w:hAnsi="Calibri"/>
        </w:rPr>
        <w:t>; Parkside Center, Room 101</w:t>
      </w:r>
    </w:p>
    <w:p w14:paraId="35D3956F" w14:textId="27949E91" w:rsidR="00930EB6" w:rsidRDefault="00930EB6" w:rsidP="00930EB6">
      <w:pPr>
        <w:pStyle w:val="Heading1"/>
      </w:pPr>
      <w:r w:rsidRPr="0026208D">
        <w:rPr>
          <w:rStyle w:val="Heading1Char"/>
          <w:b/>
        </w:rPr>
        <w:t>COURSE MEETING TIME &amp; LOCATION</w:t>
      </w:r>
      <w:r w:rsidRPr="0026208D">
        <w:t>:</w:t>
      </w:r>
    </w:p>
    <w:p w14:paraId="0B93FAD1" w14:textId="4BB8BFC1" w:rsidR="00621ECE" w:rsidRPr="00621ECE" w:rsidRDefault="00621ECE" w:rsidP="00621ECE">
      <w:r>
        <w:t>Online</w:t>
      </w:r>
    </w:p>
    <w:p w14:paraId="1F39CCC0" w14:textId="77777777" w:rsidR="008845BA" w:rsidRDefault="008845BA" w:rsidP="00930EB6">
      <w:pPr>
        <w:pStyle w:val="Heading1"/>
        <w:rPr>
          <w:rStyle w:val="Heading1Char"/>
          <w:b/>
        </w:rPr>
      </w:pPr>
    </w:p>
    <w:p w14:paraId="366764A6" w14:textId="1FA1DA20" w:rsidR="00417929" w:rsidRPr="0026208D" w:rsidRDefault="003159B6" w:rsidP="00930EB6">
      <w:pPr>
        <w:pStyle w:val="Heading1"/>
      </w:pPr>
      <w:r>
        <w:rPr>
          <w:rStyle w:val="Heading1Char"/>
          <w:b/>
        </w:rPr>
        <w:t>C</w:t>
      </w:r>
      <w:r w:rsidR="00417929" w:rsidRPr="0026208D">
        <w:rPr>
          <w:rStyle w:val="Heading1Char"/>
          <w:b/>
        </w:rPr>
        <w:t>ATALOG DESCRIPTION</w:t>
      </w:r>
      <w:r w:rsidR="00417929" w:rsidRPr="0026208D">
        <w:t xml:space="preserve">: </w:t>
      </w:r>
    </w:p>
    <w:p w14:paraId="378D13B0" w14:textId="77777777" w:rsidR="00275524" w:rsidRPr="00AE7F15" w:rsidRDefault="00275524" w:rsidP="00275524">
      <w:pPr>
        <w:rPr>
          <w:rFonts w:cstheme="minorHAnsi"/>
          <w:color w:val="000000"/>
          <w:sz w:val="22"/>
          <w:szCs w:val="22"/>
        </w:rPr>
      </w:pPr>
      <w:r w:rsidRPr="00AE7F15">
        <w:rPr>
          <w:rFonts w:cstheme="minorHAnsi"/>
          <w:spacing w:val="-3"/>
          <w:sz w:val="22"/>
          <w:szCs w:val="22"/>
        </w:rPr>
        <w:t>T</w:t>
      </w:r>
      <w:r w:rsidRPr="00AE7F15">
        <w:rPr>
          <w:rFonts w:cstheme="minorHAnsi"/>
          <w:color w:val="000000"/>
          <w:sz w:val="22"/>
          <w:szCs w:val="22"/>
        </w:rPr>
        <w:t>ools, vocabulary, processes, and methods used in business, industry, and governmental research; measurement of results of internal and external research.  Must be taken within the first three courses in the MPA.</w:t>
      </w:r>
      <w:r w:rsidR="00555B6D" w:rsidRPr="00AE7F15">
        <w:rPr>
          <w:rFonts w:cstheme="minorHAnsi"/>
          <w:color w:val="000000"/>
          <w:sz w:val="22"/>
          <w:szCs w:val="22"/>
        </w:rPr>
        <w:t xml:space="preserve"> NOTE: Must be taken within the </w:t>
      </w:r>
      <w:r w:rsidRPr="00AE7F15">
        <w:rPr>
          <w:rFonts w:cstheme="minorHAnsi"/>
          <w:color w:val="000000"/>
          <w:sz w:val="22"/>
          <w:szCs w:val="22"/>
        </w:rPr>
        <w:t>first twelve (12) semester hours of graduate enrollment.</w:t>
      </w:r>
    </w:p>
    <w:p w14:paraId="77899953" w14:textId="52D5B2D4" w:rsidR="00417929" w:rsidRDefault="00417929" w:rsidP="009F294B">
      <w:pPr>
        <w:pStyle w:val="Heading1"/>
        <w:rPr>
          <w:rStyle w:val="Heading2Char"/>
        </w:rPr>
      </w:pPr>
      <w:r w:rsidRPr="009F294B">
        <w:rPr>
          <w:rStyle w:val="Heading2Char"/>
          <w:color w:val="auto"/>
        </w:rPr>
        <w:t>PREREQUISITE</w:t>
      </w:r>
      <w:r w:rsidRPr="00A573CF">
        <w:rPr>
          <w:rStyle w:val="Heading2Char"/>
        </w:rPr>
        <w:t>:</w:t>
      </w:r>
    </w:p>
    <w:p w14:paraId="74CBFF35" w14:textId="77777777" w:rsidR="00555B6D" w:rsidRPr="00555B6D" w:rsidRDefault="00555B6D" w:rsidP="00555B6D">
      <w:r>
        <w:t>None</w:t>
      </w:r>
    </w:p>
    <w:p w14:paraId="6902BF23" w14:textId="77777777" w:rsidR="00EA2AC6" w:rsidRDefault="00EA2AC6" w:rsidP="00930EB6">
      <w:pPr>
        <w:pStyle w:val="Heading1"/>
        <w:rPr>
          <w:rStyle w:val="Heading1Char"/>
          <w:b/>
        </w:rPr>
      </w:pPr>
    </w:p>
    <w:p w14:paraId="1C305F98" w14:textId="77777777" w:rsidR="00EA2AC6" w:rsidRDefault="00EA2AC6" w:rsidP="00930EB6">
      <w:pPr>
        <w:pStyle w:val="Heading1"/>
        <w:rPr>
          <w:rStyle w:val="Heading1Char"/>
          <w:b/>
        </w:rPr>
      </w:pPr>
    </w:p>
    <w:p w14:paraId="78D092F5" w14:textId="77777777" w:rsidR="00EA2AC6" w:rsidRDefault="00EA2AC6" w:rsidP="00930EB6">
      <w:pPr>
        <w:pStyle w:val="Heading1"/>
        <w:rPr>
          <w:rStyle w:val="Heading1Char"/>
          <w:b/>
        </w:rPr>
      </w:pPr>
    </w:p>
    <w:p w14:paraId="1FE12259" w14:textId="77777777" w:rsidR="00EA2AC6" w:rsidRDefault="00EA2AC6" w:rsidP="00930EB6">
      <w:pPr>
        <w:pStyle w:val="Heading1"/>
        <w:rPr>
          <w:rStyle w:val="Heading1Char"/>
          <w:b/>
        </w:rPr>
      </w:pPr>
    </w:p>
    <w:p w14:paraId="718C178D" w14:textId="77777777" w:rsidR="00EA2AC6" w:rsidRDefault="00EA2AC6" w:rsidP="00930EB6">
      <w:pPr>
        <w:pStyle w:val="Heading1"/>
        <w:rPr>
          <w:rStyle w:val="Heading1Char"/>
          <w:b/>
        </w:rPr>
      </w:pPr>
    </w:p>
    <w:p w14:paraId="0108FFD5" w14:textId="77777777" w:rsidR="008845BA" w:rsidRPr="00E624B9" w:rsidRDefault="008845BA" w:rsidP="008845BA">
      <w:pPr>
        <w:pStyle w:val="SyllabiBasic"/>
        <w:rPr>
          <w:b/>
          <w:vanish/>
          <w:specVanish/>
        </w:rPr>
      </w:pPr>
      <w:r w:rsidRPr="00E624B9">
        <w:rPr>
          <w:b/>
        </w:rPr>
        <w:t>Required Textbook(s) and/or Required Materials</w:t>
      </w:r>
    </w:p>
    <w:p w14:paraId="514B4E38" w14:textId="77777777" w:rsidR="008845BA" w:rsidRDefault="008845BA" w:rsidP="008845BA">
      <w:pPr>
        <w:rPr>
          <w:b/>
        </w:rPr>
      </w:pPr>
      <w:r w:rsidRPr="00E624B9">
        <w:rPr>
          <w:b/>
        </w:rPr>
        <w:t>:</w:t>
      </w:r>
      <w:r>
        <w:rPr>
          <w:b/>
        </w:rPr>
        <w:t xml:space="preserve"> </w:t>
      </w:r>
    </w:p>
    <w:p w14:paraId="51048AE4" w14:textId="77777777" w:rsidR="008845BA" w:rsidRDefault="008845BA" w:rsidP="008845BA">
      <w:pPr>
        <w:rPr>
          <w:b/>
        </w:rPr>
      </w:pPr>
      <w:r>
        <w:rPr>
          <w:b/>
        </w:rPr>
        <w:t>CRIJ 5308 Correctional Leadership</w:t>
      </w:r>
    </w:p>
    <w:tbl>
      <w:tblPr>
        <w:tblStyle w:val="TableGrid"/>
        <w:tblW w:w="0" w:type="auto"/>
        <w:tblLook w:val="04A0" w:firstRow="1" w:lastRow="0" w:firstColumn="1" w:lastColumn="0" w:noHBand="0" w:noVBand="1"/>
      </w:tblPr>
      <w:tblGrid>
        <w:gridCol w:w="2895"/>
        <w:gridCol w:w="1931"/>
        <w:gridCol w:w="1347"/>
        <w:gridCol w:w="622"/>
        <w:gridCol w:w="757"/>
        <w:gridCol w:w="1798"/>
      </w:tblGrid>
      <w:tr w:rsidR="008845BA" w14:paraId="3B59EB6E" w14:textId="77777777" w:rsidTr="007009C5">
        <w:tc>
          <w:tcPr>
            <w:tcW w:w="2965" w:type="dxa"/>
          </w:tcPr>
          <w:p w14:paraId="36513C3F" w14:textId="77777777" w:rsidR="008845BA" w:rsidRPr="000F7650" w:rsidRDefault="008845BA" w:rsidP="007009C5">
            <w:pPr>
              <w:jc w:val="center"/>
              <w:rPr>
                <w:rFonts w:ascii="Calibri" w:hAnsi="Calibri"/>
                <w:b/>
                <w:bCs/>
              </w:rPr>
            </w:pPr>
            <w:r>
              <w:rPr>
                <w:rFonts w:ascii="Calibri" w:hAnsi="Calibri"/>
                <w:b/>
                <w:bCs/>
              </w:rPr>
              <w:t>TITLE</w:t>
            </w:r>
          </w:p>
        </w:tc>
        <w:tc>
          <w:tcPr>
            <w:tcW w:w="1980" w:type="dxa"/>
          </w:tcPr>
          <w:p w14:paraId="65811A8C" w14:textId="77777777" w:rsidR="008845BA" w:rsidRDefault="008845BA" w:rsidP="007009C5">
            <w:pPr>
              <w:jc w:val="center"/>
              <w:rPr>
                <w:rFonts w:ascii="Calibri" w:hAnsi="Calibri"/>
              </w:rPr>
            </w:pPr>
            <w:r>
              <w:rPr>
                <w:rFonts w:ascii="Calibri" w:hAnsi="Calibri"/>
              </w:rPr>
              <w:t>AUTHOR</w:t>
            </w:r>
          </w:p>
        </w:tc>
        <w:tc>
          <w:tcPr>
            <w:tcW w:w="1350" w:type="dxa"/>
          </w:tcPr>
          <w:p w14:paraId="24E448A6" w14:textId="77777777" w:rsidR="008845BA" w:rsidRDefault="008845BA" w:rsidP="007009C5">
            <w:pPr>
              <w:jc w:val="center"/>
              <w:rPr>
                <w:rFonts w:ascii="Calibri" w:hAnsi="Calibri"/>
              </w:rPr>
            </w:pPr>
            <w:r>
              <w:rPr>
                <w:rFonts w:ascii="Calibri" w:hAnsi="Calibri"/>
              </w:rPr>
              <w:t>PUBLISHER</w:t>
            </w:r>
          </w:p>
        </w:tc>
        <w:tc>
          <w:tcPr>
            <w:tcW w:w="630" w:type="dxa"/>
          </w:tcPr>
          <w:p w14:paraId="64C3CF56" w14:textId="77777777" w:rsidR="008845BA" w:rsidRDefault="008845BA" w:rsidP="007009C5">
            <w:pPr>
              <w:jc w:val="center"/>
              <w:rPr>
                <w:rFonts w:ascii="Calibri" w:hAnsi="Calibri"/>
              </w:rPr>
            </w:pPr>
            <w:r>
              <w:rPr>
                <w:rFonts w:ascii="Calibri" w:hAnsi="Calibri"/>
              </w:rPr>
              <w:t>ED</w:t>
            </w:r>
          </w:p>
        </w:tc>
        <w:tc>
          <w:tcPr>
            <w:tcW w:w="759" w:type="dxa"/>
          </w:tcPr>
          <w:p w14:paraId="46F5F793" w14:textId="77777777" w:rsidR="008845BA" w:rsidRDefault="008845BA" w:rsidP="007009C5">
            <w:pPr>
              <w:jc w:val="center"/>
              <w:rPr>
                <w:rFonts w:ascii="Calibri" w:hAnsi="Calibri"/>
              </w:rPr>
            </w:pPr>
            <w:r>
              <w:rPr>
                <w:rFonts w:ascii="Calibri" w:hAnsi="Calibri"/>
              </w:rPr>
              <w:t>YEAR</w:t>
            </w:r>
          </w:p>
        </w:tc>
        <w:tc>
          <w:tcPr>
            <w:tcW w:w="1666" w:type="dxa"/>
          </w:tcPr>
          <w:p w14:paraId="65279A5E" w14:textId="77777777" w:rsidR="008845BA" w:rsidRDefault="008845BA" w:rsidP="007009C5">
            <w:pPr>
              <w:jc w:val="center"/>
              <w:rPr>
                <w:rFonts w:ascii="Calibri" w:hAnsi="Calibri"/>
              </w:rPr>
            </w:pPr>
            <w:r>
              <w:rPr>
                <w:rFonts w:ascii="Calibri" w:hAnsi="Calibri"/>
              </w:rPr>
              <w:t>ISBN#</w:t>
            </w:r>
          </w:p>
        </w:tc>
      </w:tr>
      <w:tr w:rsidR="008845BA" w14:paraId="588D303B" w14:textId="77777777" w:rsidTr="007009C5">
        <w:tc>
          <w:tcPr>
            <w:tcW w:w="2965" w:type="dxa"/>
          </w:tcPr>
          <w:p w14:paraId="03A9A84A" w14:textId="77777777" w:rsidR="008845BA" w:rsidRDefault="008845BA" w:rsidP="007009C5">
            <w:pPr>
              <w:jc w:val="center"/>
              <w:rPr>
                <w:rFonts w:ascii="Calibri" w:hAnsi="Calibri"/>
              </w:rPr>
            </w:pPr>
            <w:r>
              <w:rPr>
                <w:rFonts w:ascii="Calibri" w:hAnsi="Calibri"/>
              </w:rPr>
              <w:t>Correctional Administration</w:t>
            </w:r>
          </w:p>
        </w:tc>
        <w:tc>
          <w:tcPr>
            <w:tcW w:w="1980" w:type="dxa"/>
          </w:tcPr>
          <w:p w14:paraId="1EA9E3BF" w14:textId="77777777" w:rsidR="008845BA" w:rsidRDefault="008845BA" w:rsidP="007009C5">
            <w:pPr>
              <w:jc w:val="center"/>
              <w:rPr>
                <w:rFonts w:ascii="Calibri" w:hAnsi="Calibri"/>
              </w:rPr>
            </w:pPr>
            <w:r>
              <w:rPr>
                <w:rFonts w:ascii="Calibri" w:hAnsi="Calibri"/>
              </w:rPr>
              <w:t>Seiter</w:t>
            </w:r>
          </w:p>
        </w:tc>
        <w:tc>
          <w:tcPr>
            <w:tcW w:w="1350" w:type="dxa"/>
          </w:tcPr>
          <w:p w14:paraId="7692C716" w14:textId="77777777" w:rsidR="008845BA" w:rsidRDefault="008845BA" w:rsidP="007009C5">
            <w:pPr>
              <w:jc w:val="center"/>
              <w:rPr>
                <w:rFonts w:ascii="Calibri" w:hAnsi="Calibri"/>
              </w:rPr>
            </w:pPr>
            <w:r>
              <w:rPr>
                <w:rFonts w:ascii="Calibri" w:hAnsi="Calibri"/>
              </w:rPr>
              <w:t>Pearson</w:t>
            </w:r>
          </w:p>
        </w:tc>
        <w:tc>
          <w:tcPr>
            <w:tcW w:w="630" w:type="dxa"/>
          </w:tcPr>
          <w:p w14:paraId="77EC99BD" w14:textId="77777777" w:rsidR="008845BA" w:rsidRDefault="008845BA" w:rsidP="007009C5">
            <w:pPr>
              <w:jc w:val="center"/>
              <w:rPr>
                <w:rFonts w:ascii="Calibri" w:hAnsi="Calibri"/>
              </w:rPr>
            </w:pPr>
            <w:r>
              <w:rPr>
                <w:rFonts w:ascii="Calibri" w:hAnsi="Calibri"/>
              </w:rPr>
              <w:t>3</w:t>
            </w:r>
            <w:r w:rsidRPr="00754511">
              <w:rPr>
                <w:rFonts w:ascii="Calibri" w:hAnsi="Calibri"/>
                <w:vertAlign w:val="superscript"/>
              </w:rPr>
              <w:t>rd</w:t>
            </w:r>
          </w:p>
        </w:tc>
        <w:tc>
          <w:tcPr>
            <w:tcW w:w="759" w:type="dxa"/>
          </w:tcPr>
          <w:p w14:paraId="4AD2E683" w14:textId="77777777" w:rsidR="008845BA" w:rsidRDefault="008845BA" w:rsidP="007009C5">
            <w:pPr>
              <w:jc w:val="center"/>
              <w:rPr>
                <w:rFonts w:ascii="Calibri" w:hAnsi="Calibri"/>
              </w:rPr>
            </w:pPr>
            <w:r>
              <w:rPr>
                <w:rFonts w:ascii="Calibri" w:hAnsi="Calibri"/>
              </w:rPr>
              <w:t>2017</w:t>
            </w:r>
          </w:p>
        </w:tc>
        <w:tc>
          <w:tcPr>
            <w:tcW w:w="1666" w:type="dxa"/>
          </w:tcPr>
          <w:p w14:paraId="17E21D5D" w14:textId="77777777" w:rsidR="008845BA" w:rsidRDefault="008845BA" w:rsidP="007009C5">
            <w:pPr>
              <w:jc w:val="center"/>
              <w:rPr>
                <w:rFonts w:ascii="Calibri" w:hAnsi="Calibri"/>
              </w:rPr>
            </w:pPr>
            <w:r>
              <w:rPr>
                <w:rFonts w:ascii="Calibri" w:hAnsi="Calibri"/>
              </w:rPr>
              <w:t>9780133770766</w:t>
            </w:r>
          </w:p>
        </w:tc>
      </w:tr>
    </w:tbl>
    <w:p w14:paraId="210715E1" w14:textId="77777777" w:rsidR="00FC0BCF" w:rsidRDefault="00FC0BCF" w:rsidP="00FC0BCF"/>
    <w:p w14:paraId="4498601F" w14:textId="77777777" w:rsidR="008845BA" w:rsidRPr="0043497A" w:rsidRDefault="008845BA" w:rsidP="008845BA">
      <w:pPr>
        <w:pStyle w:val="PlainText"/>
        <w:rPr>
          <w:rFonts w:ascii="Calibri" w:hAnsi="Calibri" w:cs="Calibri"/>
          <w:color w:val="000000" w:themeColor="text1"/>
          <w:sz w:val="24"/>
          <w:szCs w:val="24"/>
        </w:rPr>
      </w:pPr>
      <w:r w:rsidRPr="0043497A">
        <w:rPr>
          <w:rFonts w:ascii="Calibri" w:hAnsi="Calibri" w:cs="Calibri"/>
          <w:color w:val="000000" w:themeColor="text1"/>
          <w:sz w:val="24"/>
          <w:szCs w:val="24"/>
          <w:u w:val="single"/>
        </w:rPr>
        <w:t>This course uses an E-textbook</w:t>
      </w:r>
      <w:r w:rsidRPr="0043497A">
        <w:rPr>
          <w:rFonts w:ascii="Calibri" w:hAnsi="Calibri" w:cs="Calibri"/>
          <w:color w:val="000000" w:themeColor="text1"/>
          <w:sz w:val="24"/>
          <w:szCs w:val="24"/>
        </w:rPr>
        <w:t xml:space="preserve">, so please note that Wayland Baptist University has partnered with VitalSource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VitalSource system, once you access the textbook on Blackboard you will be asked if you would like to opt-out.  If you choose NOT to use the VitalSource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  </w:t>
      </w:r>
    </w:p>
    <w:p w14:paraId="24AC6639" w14:textId="77777777" w:rsidR="008845BA" w:rsidRPr="0043497A" w:rsidRDefault="008845BA" w:rsidP="008845BA">
      <w:pPr>
        <w:pStyle w:val="PlainText"/>
        <w:rPr>
          <w:rFonts w:ascii="Calibri" w:hAnsi="Calibri" w:cs="Calibri"/>
          <w:b/>
          <w:bCs/>
          <w:i/>
          <w:iCs/>
          <w:color w:val="1F4E79"/>
          <w:sz w:val="24"/>
          <w:szCs w:val="24"/>
        </w:rPr>
      </w:pPr>
    </w:p>
    <w:p w14:paraId="04DA4DD6" w14:textId="77777777" w:rsidR="008845BA" w:rsidRPr="0072538B" w:rsidRDefault="008845BA" w:rsidP="008845BA">
      <w:pPr>
        <w:rPr>
          <w:rFonts w:ascii="Calibri" w:hAnsi="Calibri" w:cs="Calibri"/>
          <w:bCs/>
          <w:iCs/>
          <w:shd w:val="clear" w:color="auto" w:fill="FFFFFF"/>
        </w:rPr>
      </w:pPr>
      <w:r w:rsidRPr="0043497A">
        <w:rPr>
          <w:rFonts w:ascii="Calibri" w:hAnsi="Calibri" w:cs="Calibri"/>
          <w:bCs/>
          <w:iCs/>
          <w:shd w:val="clear" w:color="auto" w:fill="FFFFFF"/>
        </w:rPr>
        <w:t>NOTE: eTextbook cost included at registration. If you want to buy a hard copy that is fine, but you must OPT-OUT of the eTextbook in the classroom link or you will be charged.</w:t>
      </w:r>
    </w:p>
    <w:p w14:paraId="45E8B5E7" w14:textId="77777777" w:rsidR="008845BA" w:rsidRPr="00AC0DD9" w:rsidRDefault="008845BA" w:rsidP="008845BA">
      <w:pPr>
        <w:spacing w:after="0"/>
        <w:rPr>
          <w:rFonts w:ascii="Calibri" w:hAnsi="Calibri" w:cs="Calibri"/>
        </w:rPr>
      </w:pPr>
    </w:p>
    <w:p w14:paraId="0B972A60" w14:textId="77777777" w:rsidR="008845BA" w:rsidRPr="00E624B9" w:rsidRDefault="008845BA" w:rsidP="008845BA">
      <w:pPr>
        <w:pStyle w:val="SyllabiBasic"/>
        <w:shd w:val="clear" w:color="auto" w:fill="FFFFFF" w:themeFill="background1"/>
        <w:rPr>
          <w:b/>
          <w:vanish/>
          <w:specVanish/>
        </w:rPr>
      </w:pPr>
      <w:r w:rsidRPr="00E624B9">
        <w:rPr>
          <w:b/>
        </w:rPr>
        <w:t>Optional Materials</w:t>
      </w:r>
    </w:p>
    <w:p w14:paraId="414154FB" w14:textId="77777777" w:rsidR="008845BA" w:rsidRPr="0072538B" w:rsidRDefault="008845BA" w:rsidP="008845BA">
      <w:pPr>
        <w:shd w:val="clear" w:color="auto" w:fill="FFFFFF" w:themeFill="background1"/>
        <w:rPr>
          <w:rFonts w:ascii="Calibri" w:hAnsi="Calibri" w:cs="Calibri"/>
        </w:rPr>
      </w:pPr>
      <w:r w:rsidRPr="00E624B9">
        <w:rPr>
          <w:b/>
        </w:rPr>
        <w:t>:</w:t>
      </w:r>
      <w:r>
        <w:rPr>
          <w:b/>
        </w:rPr>
        <w:t xml:space="preserve"> </w:t>
      </w:r>
      <w:r w:rsidRPr="0072538B">
        <w:rPr>
          <w:rFonts w:ascii="Calibri" w:eastAsia="Times New Roman" w:hAnsi="Calibri" w:cs="Calibri"/>
        </w:rPr>
        <w:t>Publication manual of the American Psychological Association (APA) (6</w:t>
      </w:r>
      <w:r w:rsidRPr="0072538B">
        <w:rPr>
          <w:rFonts w:ascii="Calibri" w:eastAsia="Times New Roman" w:hAnsi="Calibri" w:cs="Calibri"/>
          <w:vertAlign w:val="superscript"/>
        </w:rPr>
        <w:t>th</w:t>
      </w:r>
      <w:r w:rsidRPr="0072538B">
        <w:rPr>
          <w:rFonts w:ascii="Calibri" w:eastAsia="Times New Roman" w:hAnsi="Calibri" w:cs="Calibri"/>
        </w:rPr>
        <w:t xml:space="preserve"> ed.) Washington, DC; American Psychological Association</w:t>
      </w:r>
    </w:p>
    <w:p w14:paraId="5F95779A" w14:textId="77777777" w:rsidR="00EA2AC6" w:rsidRDefault="00EA2AC6" w:rsidP="00A5542C">
      <w:pPr>
        <w:pStyle w:val="Heading1"/>
        <w:rPr>
          <w:rFonts w:ascii="Calibri" w:hAnsi="Calibri" w:cs="Calibri"/>
        </w:rPr>
      </w:pPr>
    </w:p>
    <w:p w14:paraId="1C42ED9C" w14:textId="77777777" w:rsidR="008845BA" w:rsidRDefault="008845BA" w:rsidP="008845BA">
      <w:pPr>
        <w:pStyle w:val="SyllabiHeading"/>
        <w:rPr>
          <w:b/>
        </w:rPr>
      </w:pPr>
      <w:r w:rsidRPr="00E624B9">
        <w:rPr>
          <w:b/>
        </w:rPr>
        <w:t>Course Information</w:t>
      </w:r>
    </w:p>
    <w:p w14:paraId="4EA243A0" w14:textId="77777777" w:rsidR="008845BA" w:rsidRPr="00E624B9" w:rsidRDefault="008845BA" w:rsidP="008845BA">
      <w:pPr>
        <w:pStyle w:val="SyllabiBasic"/>
        <w:rPr>
          <w:b/>
          <w:vanish/>
          <w:specVanish/>
        </w:rPr>
      </w:pPr>
      <w:r w:rsidRPr="00E624B9">
        <w:rPr>
          <w:b/>
        </w:rPr>
        <w:t>Catalog Description</w:t>
      </w:r>
    </w:p>
    <w:p w14:paraId="420935AE" w14:textId="77777777" w:rsidR="008845BA" w:rsidRDefault="008845BA" w:rsidP="008845BA">
      <w:pPr>
        <w:spacing w:after="0"/>
        <w:rPr>
          <w:rFonts w:ascii="Calibri" w:hAnsi="Calibri"/>
        </w:rPr>
      </w:pPr>
      <w:r w:rsidRPr="00E624B9">
        <w:rPr>
          <w:b/>
        </w:rPr>
        <w:t>:</w:t>
      </w:r>
      <w:r>
        <w:rPr>
          <w:b/>
        </w:rPr>
        <w:t xml:space="preserve">  </w:t>
      </w:r>
      <w:r w:rsidRPr="00AD34CF">
        <w:rPr>
          <w:rFonts w:ascii="Calibri" w:hAnsi="Calibri"/>
        </w:rPr>
        <w:t>Development and evaluation of policies and procedures in all parts of the correctional administration arena; examination of judicial decisions which impact the legal status of correctional institutions’ operations and offender confinement; practical and operational decisions relating to corrections administration.</w:t>
      </w:r>
    </w:p>
    <w:p w14:paraId="765D24E8" w14:textId="77777777" w:rsidR="008845BA" w:rsidRPr="00E159C2" w:rsidRDefault="008845BA" w:rsidP="008845BA">
      <w:pPr>
        <w:spacing w:after="0"/>
        <w:ind w:right="-20"/>
        <w:jc w:val="both"/>
        <w:rPr>
          <w:rFonts w:ascii="Calibri" w:hAnsi="Calibri"/>
        </w:rPr>
      </w:pPr>
    </w:p>
    <w:p w14:paraId="6E5DCA2B" w14:textId="77777777" w:rsidR="008845BA" w:rsidRPr="00AD4C42" w:rsidRDefault="008845BA" w:rsidP="008845BA">
      <w:pPr>
        <w:spacing w:after="0"/>
        <w:ind w:right="-14"/>
        <w:rPr>
          <w:rFonts w:ascii="Calibri" w:hAnsi="Calibri"/>
        </w:rPr>
      </w:pPr>
      <w:r>
        <w:rPr>
          <w:rStyle w:val="Strong"/>
          <w:rFonts w:ascii="Calibri" w:hAnsi="Calibri"/>
        </w:rPr>
        <w:t>There is no p</w:t>
      </w:r>
      <w:r w:rsidRPr="008A1325">
        <w:rPr>
          <w:rStyle w:val="Strong"/>
          <w:rFonts w:ascii="Calibri" w:hAnsi="Calibri"/>
        </w:rPr>
        <w:t>rerequisite</w:t>
      </w:r>
      <w:r>
        <w:rPr>
          <w:rStyle w:val="Strong"/>
          <w:rFonts w:ascii="Calibri" w:hAnsi="Calibri"/>
        </w:rPr>
        <w:t xml:space="preserve"> for this course.</w:t>
      </w:r>
    </w:p>
    <w:p w14:paraId="62915CAB" w14:textId="77777777" w:rsidR="00476DF3" w:rsidRDefault="00476DF3" w:rsidP="008845BA">
      <w:pPr>
        <w:pStyle w:val="SyllabiBasic"/>
        <w:rPr>
          <w:b/>
        </w:rPr>
      </w:pPr>
    </w:p>
    <w:p w14:paraId="70521130" w14:textId="20FB44F6" w:rsidR="008845BA" w:rsidRPr="00A24A3B" w:rsidRDefault="008845BA" w:rsidP="008845BA">
      <w:pPr>
        <w:pStyle w:val="SyllabiBasic"/>
        <w:rPr>
          <w:b/>
          <w:vanish/>
          <w:specVanish/>
        </w:rPr>
      </w:pPr>
      <w:r w:rsidRPr="00A24A3B">
        <w:rPr>
          <w:b/>
        </w:rPr>
        <w:t>Course Outcome Competencies</w:t>
      </w:r>
    </w:p>
    <w:p w14:paraId="176A5F2B" w14:textId="77777777" w:rsidR="008845BA" w:rsidRPr="00977407" w:rsidRDefault="008845BA" w:rsidP="008845BA">
      <w:pPr>
        <w:spacing w:after="0"/>
        <w:rPr>
          <w:rFonts w:ascii="Calibri" w:eastAsia="Times New Roman" w:hAnsi="Calibri"/>
        </w:rPr>
      </w:pPr>
      <w:r w:rsidRPr="00A24A3B">
        <w:rPr>
          <w:b/>
        </w:rPr>
        <w:t>:</w:t>
      </w:r>
      <w:r>
        <w:rPr>
          <w:b/>
        </w:rPr>
        <w:t xml:space="preserve">  </w:t>
      </w:r>
      <w:r w:rsidRPr="00977407">
        <w:rPr>
          <w:rFonts w:ascii="Calibri" w:eastAsia="Times New Roman" w:hAnsi="Calibri"/>
        </w:rPr>
        <w:t>Upon successful completion of this course, students will be able to:</w:t>
      </w:r>
    </w:p>
    <w:p w14:paraId="66D1AA7E" w14:textId="77777777" w:rsidR="008845BA" w:rsidRPr="00977407" w:rsidRDefault="008845BA" w:rsidP="008845BA">
      <w:pPr>
        <w:numPr>
          <w:ilvl w:val="0"/>
          <w:numId w:val="6"/>
        </w:numPr>
        <w:spacing w:after="0" w:line="240" w:lineRule="auto"/>
        <w:ind w:left="778"/>
        <w:contextualSpacing/>
        <w:rPr>
          <w:rFonts w:ascii="Calibri" w:eastAsia="Times New Roman" w:hAnsi="Calibri"/>
        </w:rPr>
      </w:pPr>
      <w:r w:rsidRPr="00977407">
        <w:rPr>
          <w:rFonts w:ascii="Calibri" w:eastAsia="Times New Roman" w:hAnsi="Calibri"/>
        </w:rPr>
        <w:t>To broaden the knowledge of and appreciation for the financial and economic issues fac</w:t>
      </w:r>
      <w:r>
        <w:rPr>
          <w:rFonts w:ascii="Calibri" w:eastAsia="Times New Roman" w:hAnsi="Calibri"/>
        </w:rPr>
        <w:t>ed by criminal justice managers</w:t>
      </w:r>
    </w:p>
    <w:p w14:paraId="1486949E" w14:textId="77777777" w:rsidR="008845BA" w:rsidRPr="00977407" w:rsidRDefault="008845BA" w:rsidP="008845BA">
      <w:pPr>
        <w:numPr>
          <w:ilvl w:val="0"/>
          <w:numId w:val="6"/>
        </w:numPr>
        <w:spacing w:after="0" w:line="240" w:lineRule="auto"/>
        <w:ind w:left="778"/>
        <w:contextualSpacing/>
        <w:rPr>
          <w:rFonts w:ascii="Calibri" w:eastAsia="Times New Roman" w:hAnsi="Calibri"/>
        </w:rPr>
      </w:pPr>
      <w:r w:rsidRPr="00977407">
        <w:rPr>
          <w:rFonts w:ascii="Calibri" w:eastAsia="Times New Roman" w:hAnsi="Calibri"/>
        </w:rPr>
        <w:t>To expose the student to important issues which are not adequa</w:t>
      </w:r>
      <w:r>
        <w:rPr>
          <w:rFonts w:ascii="Calibri" w:eastAsia="Times New Roman" w:hAnsi="Calibri"/>
        </w:rPr>
        <w:t>tely addressed in other courses</w:t>
      </w:r>
    </w:p>
    <w:p w14:paraId="0A003A02" w14:textId="77777777" w:rsidR="008845BA" w:rsidRPr="00977407" w:rsidRDefault="008845BA" w:rsidP="008845BA">
      <w:pPr>
        <w:numPr>
          <w:ilvl w:val="0"/>
          <w:numId w:val="6"/>
        </w:numPr>
        <w:spacing w:after="0" w:line="240" w:lineRule="auto"/>
        <w:ind w:left="778"/>
        <w:contextualSpacing/>
        <w:rPr>
          <w:rFonts w:ascii="Calibri" w:eastAsia="Times New Roman" w:hAnsi="Calibri"/>
        </w:rPr>
      </w:pPr>
      <w:r w:rsidRPr="00977407">
        <w:rPr>
          <w:rFonts w:ascii="Calibri" w:eastAsia="Times New Roman" w:hAnsi="Calibri"/>
        </w:rPr>
        <w:t>To expose students to the framework for analyzing and understanding the wide variety of issues involved with planning, developing, tracking and implementing a</w:t>
      </w:r>
      <w:r>
        <w:rPr>
          <w:rFonts w:ascii="Calibri" w:eastAsia="Times New Roman" w:hAnsi="Calibri"/>
        </w:rPr>
        <w:t>n agency or departmental budget</w:t>
      </w:r>
    </w:p>
    <w:p w14:paraId="45BE1294" w14:textId="77777777" w:rsidR="008845BA" w:rsidRPr="00977407" w:rsidRDefault="008845BA" w:rsidP="008845BA">
      <w:pPr>
        <w:numPr>
          <w:ilvl w:val="0"/>
          <w:numId w:val="6"/>
        </w:numPr>
        <w:spacing w:after="0" w:line="240" w:lineRule="auto"/>
        <w:ind w:left="778"/>
        <w:contextualSpacing/>
        <w:rPr>
          <w:rFonts w:ascii="Calibri" w:eastAsia="Times New Roman" w:hAnsi="Calibri"/>
        </w:rPr>
      </w:pPr>
      <w:r w:rsidRPr="00977407">
        <w:rPr>
          <w:rFonts w:ascii="Calibri" w:eastAsia="Times New Roman" w:hAnsi="Calibri"/>
        </w:rPr>
        <w:lastRenderedPageBreak/>
        <w:t>To enable students to understand and apply assorted terms, methods, procedures and theories invol</w:t>
      </w:r>
      <w:r>
        <w:rPr>
          <w:rFonts w:ascii="Calibri" w:eastAsia="Times New Roman" w:hAnsi="Calibri"/>
        </w:rPr>
        <w:t>ved with budgeting and planning</w:t>
      </w:r>
    </w:p>
    <w:p w14:paraId="27DB85EB" w14:textId="77777777" w:rsidR="008845BA" w:rsidRPr="00977407" w:rsidRDefault="008845BA" w:rsidP="008845BA">
      <w:pPr>
        <w:numPr>
          <w:ilvl w:val="0"/>
          <w:numId w:val="6"/>
        </w:numPr>
        <w:spacing w:after="0" w:line="240" w:lineRule="auto"/>
        <w:ind w:left="778"/>
        <w:contextualSpacing/>
        <w:rPr>
          <w:rFonts w:ascii="Calibri" w:hAnsi="Calibri"/>
          <w:b/>
        </w:rPr>
      </w:pPr>
      <w:r w:rsidRPr="00977407">
        <w:rPr>
          <w:rFonts w:ascii="Calibri" w:eastAsia="Times New Roman" w:hAnsi="Calibri"/>
        </w:rPr>
        <w:t>To enhance critical thinking, research and oral and written communication skills on issues connected with criminal</w:t>
      </w:r>
      <w:r>
        <w:rPr>
          <w:rFonts w:ascii="Calibri" w:eastAsia="Times New Roman" w:hAnsi="Calibri"/>
        </w:rPr>
        <w:t xml:space="preserve"> justice budgeting and planning</w:t>
      </w:r>
    </w:p>
    <w:p w14:paraId="2BAD4D28" w14:textId="77777777" w:rsidR="008845BA" w:rsidRDefault="008845BA" w:rsidP="008845BA">
      <w:pPr>
        <w:pStyle w:val="SyllabiHeading"/>
        <w:rPr>
          <w:b/>
        </w:rPr>
      </w:pPr>
      <w:r w:rsidRPr="007D5A2A">
        <w:rPr>
          <w:b/>
        </w:rPr>
        <w:t>Attendance Requirements</w:t>
      </w:r>
    </w:p>
    <w:p w14:paraId="28B61BC1" w14:textId="14EC48D4" w:rsidR="00930EB6" w:rsidRDefault="008845BA" w:rsidP="00930EB6">
      <w:r>
        <w:rPr>
          <w:sz w:val="22"/>
          <w:szCs w:val="22"/>
        </w:rPr>
        <w:t>Students are expected to participate in all required instructional activities in their courses. Online courses are no different in this regard:</w:t>
      </w:r>
      <w:r w:rsidRPr="007D5A2A">
        <w:t xml:space="preserve">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t>.</w:t>
      </w:r>
    </w:p>
    <w:p w14:paraId="16D37844" w14:textId="77777777" w:rsidR="008845BA" w:rsidRDefault="008845BA" w:rsidP="008845BA">
      <w:pPr>
        <w:pStyle w:val="SyllabiHeading"/>
        <w:rPr>
          <w:b/>
        </w:rPr>
      </w:pPr>
      <w:r w:rsidRPr="007D5A2A">
        <w:rPr>
          <w:b/>
        </w:rPr>
        <w:t>University Policies</w:t>
      </w:r>
    </w:p>
    <w:p w14:paraId="49B992F5" w14:textId="77777777" w:rsidR="008845BA" w:rsidRPr="00182992" w:rsidRDefault="008845BA" w:rsidP="008845BA">
      <w:pPr>
        <w:pStyle w:val="SyllabiBasic"/>
        <w:rPr>
          <w:b/>
          <w:vanish/>
          <w:specVanish/>
        </w:rPr>
      </w:pPr>
      <w:r w:rsidRPr="00182992">
        <w:rPr>
          <w:b/>
        </w:rPr>
        <w:t>Statement on Plagiarism and Academic Dishonesty</w:t>
      </w:r>
    </w:p>
    <w:p w14:paraId="6F479B11" w14:textId="77777777" w:rsidR="008845BA" w:rsidRDefault="008845BA" w:rsidP="008845BA">
      <w:r w:rsidRPr="00182992">
        <w:rPr>
          <w:b/>
        </w:rPr>
        <w:t>:</w:t>
      </w:r>
      <w:r w:rsidRPr="00182992">
        <w:rPr>
          <w:rFonts w:ascii="Calibri" w:hAnsi="Calibri" w:cs="Times New Roman"/>
          <w:color w:val="000000"/>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914C1C1" w14:textId="77777777" w:rsidR="008845BA" w:rsidRPr="00182992" w:rsidRDefault="008845BA" w:rsidP="008845BA">
      <w:pPr>
        <w:pStyle w:val="SyllabiBasic"/>
        <w:rPr>
          <w:b/>
          <w:vanish/>
          <w:specVanish/>
        </w:rPr>
      </w:pPr>
      <w:r w:rsidRPr="00182992">
        <w:rPr>
          <w:b/>
        </w:rPr>
        <w:t>Disability Statement</w:t>
      </w:r>
    </w:p>
    <w:p w14:paraId="1C59D638" w14:textId="77777777" w:rsidR="008845BA" w:rsidRPr="0039378D" w:rsidRDefault="008845BA" w:rsidP="008845BA">
      <w:pPr>
        <w:spacing w:after="0"/>
        <w:rPr>
          <w:rFonts w:ascii="Calibri" w:hAnsi="Calibri"/>
        </w:rPr>
      </w:pPr>
      <w:r w:rsidRPr="00182992">
        <w:rPr>
          <w:b/>
        </w:rPr>
        <w:t>:</w:t>
      </w:r>
      <w:r>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3D7BD24C" w14:textId="77777777" w:rsidR="008845BA" w:rsidRPr="0039378D" w:rsidRDefault="008845BA" w:rsidP="008845BA">
      <w:pPr>
        <w:spacing w:after="0"/>
        <w:rPr>
          <w:rFonts w:ascii="Calibri" w:hAnsi="Calibri"/>
        </w:rPr>
      </w:pPr>
      <w:r w:rsidRPr="0039378D">
        <w:rPr>
          <w:rFonts w:ascii="Calibri" w:hAnsi="Calibri"/>
        </w:rPr>
        <w:t xml:space="preserve"> </w:t>
      </w:r>
    </w:p>
    <w:p w14:paraId="523F910A" w14:textId="77777777" w:rsidR="008845BA" w:rsidRDefault="008845BA" w:rsidP="008845BA">
      <w:pPr>
        <w:spacing w:after="0"/>
        <w:rPr>
          <w:rFonts w:ascii="Calibri" w:hAnsi="Calibri"/>
        </w:rPr>
      </w:pPr>
      <w:r w:rsidRPr="0039378D">
        <w:rPr>
          <w:rFonts w:ascii="Calibri" w:hAnsi="Calibri"/>
        </w:rPr>
        <w:lastRenderedPageBreak/>
        <w:t xml:space="preserve">Accessibility issues with content in WBUonline courses or in Blackboard should be addressed to the WBU accessibility coordinator, Dr. Trish Ritschel-Trifilo, </w:t>
      </w:r>
      <w:hyperlink r:id="rId6"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6BAC07E5" w14:textId="77777777" w:rsidR="008845BA" w:rsidRPr="008E61A1" w:rsidRDefault="008845BA" w:rsidP="008845BA">
      <w:pPr>
        <w:spacing w:after="0"/>
        <w:rPr>
          <w:rFonts w:ascii="Calibri" w:hAnsi="Calibri"/>
        </w:rPr>
      </w:pPr>
    </w:p>
    <w:p w14:paraId="15FFB7B1" w14:textId="77777777" w:rsidR="008845BA" w:rsidRDefault="00E87297" w:rsidP="008845BA">
      <w:pPr>
        <w:pStyle w:val="SyllabiBasic"/>
      </w:pPr>
      <w:hyperlink r:id="rId7" w:tooltip="Link to WBU Online Catalog" w:history="1">
        <w:r w:rsidR="008845BA">
          <w:rPr>
            <w:rStyle w:val="Hyperlink"/>
          </w:rPr>
          <w:t>WBU Catalog</w:t>
        </w:r>
      </w:hyperlink>
    </w:p>
    <w:p w14:paraId="5D72CB6C" w14:textId="77777777" w:rsidR="008845BA" w:rsidRDefault="008845BA" w:rsidP="008845BA">
      <w:pPr>
        <w:pStyle w:val="SyllabiHeading"/>
        <w:rPr>
          <w:b/>
        </w:rPr>
      </w:pPr>
      <w:r w:rsidRPr="005042F5">
        <w:rPr>
          <w:b/>
        </w:rPr>
        <w:t>Course Requirements and Grading Criteria</w:t>
      </w:r>
    </w:p>
    <w:p w14:paraId="17F2C7DA" w14:textId="77777777" w:rsidR="008845BA" w:rsidRPr="00857017" w:rsidRDefault="008845BA" w:rsidP="008845BA">
      <w:pPr>
        <w:rPr>
          <w:rFonts w:ascii="Calibri" w:hAnsi="Calibri" w:cs="Calibri"/>
        </w:rPr>
      </w:pPr>
      <w:bookmarkStart w:id="1" w:name="_Hlk42259037"/>
    </w:p>
    <w:tbl>
      <w:tblPr>
        <w:tblStyle w:val="TableGrid"/>
        <w:tblW w:w="0" w:type="auto"/>
        <w:tblLook w:val="04A0" w:firstRow="1" w:lastRow="0" w:firstColumn="1" w:lastColumn="0" w:noHBand="0" w:noVBand="1"/>
      </w:tblPr>
      <w:tblGrid>
        <w:gridCol w:w="805"/>
        <w:gridCol w:w="2340"/>
      </w:tblGrid>
      <w:tr w:rsidR="008845BA" w14:paraId="3BFE0B5D" w14:textId="77777777" w:rsidTr="007009C5">
        <w:tc>
          <w:tcPr>
            <w:tcW w:w="805" w:type="dxa"/>
          </w:tcPr>
          <w:p w14:paraId="57E9B2F6" w14:textId="77777777" w:rsidR="008845BA" w:rsidRDefault="008845BA" w:rsidP="007009C5">
            <w:pPr>
              <w:jc w:val="center"/>
              <w:rPr>
                <w:rFonts w:ascii="Calibri" w:hAnsi="Calibri"/>
              </w:rPr>
            </w:pPr>
            <w:r>
              <w:rPr>
                <w:rFonts w:ascii="Calibri" w:hAnsi="Calibri"/>
              </w:rPr>
              <w:t>A</w:t>
            </w:r>
          </w:p>
        </w:tc>
        <w:tc>
          <w:tcPr>
            <w:tcW w:w="2340" w:type="dxa"/>
          </w:tcPr>
          <w:p w14:paraId="3B836D1F" w14:textId="77777777" w:rsidR="008845BA" w:rsidRDefault="008845BA" w:rsidP="007009C5">
            <w:pPr>
              <w:rPr>
                <w:rFonts w:ascii="Calibri" w:hAnsi="Calibri"/>
              </w:rPr>
            </w:pPr>
            <w:r>
              <w:rPr>
                <w:rFonts w:ascii="Calibri" w:hAnsi="Calibri"/>
              </w:rPr>
              <w:t>450 – 500</w:t>
            </w:r>
          </w:p>
        </w:tc>
      </w:tr>
      <w:tr w:rsidR="008845BA" w14:paraId="69B8C1A3" w14:textId="77777777" w:rsidTr="007009C5">
        <w:tc>
          <w:tcPr>
            <w:tcW w:w="805" w:type="dxa"/>
          </w:tcPr>
          <w:p w14:paraId="1C06C51B" w14:textId="77777777" w:rsidR="008845BA" w:rsidRDefault="008845BA" w:rsidP="007009C5">
            <w:pPr>
              <w:jc w:val="center"/>
              <w:rPr>
                <w:rFonts w:ascii="Calibri" w:hAnsi="Calibri"/>
              </w:rPr>
            </w:pPr>
            <w:r>
              <w:rPr>
                <w:rFonts w:ascii="Calibri" w:hAnsi="Calibri"/>
              </w:rPr>
              <w:t>B</w:t>
            </w:r>
          </w:p>
        </w:tc>
        <w:tc>
          <w:tcPr>
            <w:tcW w:w="2340" w:type="dxa"/>
          </w:tcPr>
          <w:p w14:paraId="4AC459E0" w14:textId="77777777" w:rsidR="008845BA" w:rsidRDefault="008845BA" w:rsidP="007009C5">
            <w:pPr>
              <w:rPr>
                <w:rFonts w:ascii="Calibri" w:hAnsi="Calibri"/>
              </w:rPr>
            </w:pPr>
            <w:r>
              <w:rPr>
                <w:rFonts w:ascii="Calibri" w:hAnsi="Calibri"/>
              </w:rPr>
              <w:t>400 – 499</w:t>
            </w:r>
          </w:p>
        </w:tc>
      </w:tr>
      <w:tr w:rsidR="008845BA" w14:paraId="7CF2E886" w14:textId="77777777" w:rsidTr="007009C5">
        <w:tc>
          <w:tcPr>
            <w:tcW w:w="805" w:type="dxa"/>
          </w:tcPr>
          <w:p w14:paraId="6FE96D31" w14:textId="77777777" w:rsidR="008845BA" w:rsidRDefault="008845BA" w:rsidP="007009C5">
            <w:pPr>
              <w:jc w:val="center"/>
              <w:rPr>
                <w:rFonts w:ascii="Calibri" w:hAnsi="Calibri"/>
              </w:rPr>
            </w:pPr>
            <w:r>
              <w:rPr>
                <w:rFonts w:ascii="Calibri" w:hAnsi="Calibri"/>
              </w:rPr>
              <w:t>C</w:t>
            </w:r>
          </w:p>
        </w:tc>
        <w:tc>
          <w:tcPr>
            <w:tcW w:w="2340" w:type="dxa"/>
          </w:tcPr>
          <w:p w14:paraId="690EEEFA" w14:textId="77777777" w:rsidR="008845BA" w:rsidRDefault="008845BA" w:rsidP="007009C5">
            <w:pPr>
              <w:rPr>
                <w:rFonts w:ascii="Calibri" w:hAnsi="Calibri"/>
              </w:rPr>
            </w:pPr>
            <w:r>
              <w:rPr>
                <w:rFonts w:ascii="Calibri" w:hAnsi="Calibri"/>
              </w:rPr>
              <w:t>350 – 300</w:t>
            </w:r>
          </w:p>
        </w:tc>
      </w:tr>
      <w:tr w:rsidR="008845BA" w14:paraId="6E2D804A" w14:textId="77777777" w:rsidTr="007009C5">
        <w:tc>
          <w:tcPr>
            <w:tcW w:w="805" w:type="dxa"/>
          </w:tcPr>
          <w:p w14:paraId="0DCF589D" w14:textId="77777777" w:rsidR="008845BA" w:rsidRDefault="008845BA" w:rsidP="007009C5">
            <w:pPr>
              <w:jc w:val="center"/>
              <w:rPr>
                <w:rFonts w:ascii="Calibri" w:hAnsi="Calibri"/>
              </w:rPr>
            </w:pPr>
            <w:r>
              <w:rPr>
                <w:rFonts w:ascii="Calibri" w:hAnsi="Calibri"/>
              </w:rPr>
              <w:t>D</w:t>
            </w:r>
          </w:p>
        </w:tc>
        <w:tc>
          <w:tcPr>
            <w:tcW w:w="2340" w:type="dxa"/>
          </w:tcPr>
          <w:p w14:paraId="6687434B" w14:textId="77777777" w:rsidR="008845BA" w:rsidRDefault="008845BA" w:rsidP="007009C5">
            <w:pPr>
              <w:rPr>
                <w:rFonts w:ascii="Calibri" w:hAnsi="Calibri"/>
              </w:rPr>
            </w:pPr>
            <w:r>
              <w:rPr>
                <w:rFonts w:ascii="Calibri" w:hAnsi="Calibri"/>
              </w:rPr>
              <w:t xml:space="preserve">300 – 349 </w:t>
            </w:r>
          </w:p>
        </w:tc>
      </w:tr>
      <w:tr w:rsidR="008845BA" w14:paraId="60A6932C" w14:textId="77777777" w:rsidTr="007009C5">
        <w:tc>
          <w:tcPr>
            <w:tcW w:w="805" w:type="dxa"/>
          </w:tcPr>
          <w:p w14:paraId="629F943C" w14:textId="77777777" w:rsidR="008845BA" w:rsidRDefault="008845BA" w:rsidP="007009C5">
            <w:pPr>
              <w:jc w:val="center"/>
              <w:rPr>
                <w:rFonts w:ascii="Calibri" w:hAnsi="Calibri"/>
              </w:rPr>
            </w:pPr>
            <w:r>
              <w:rPr>
                <w:rFonts w:ascii="Calibri" w:hAnsi="Calibri"/>
              </w:rPr>
              <w:t>F</w:t>
            </w:r>
          </w:p>
        </w:tc>
        <w:tc>
          <w:tcPr>
            <w:tcW w:w="2340" w:type="dxa"/>
          </w:tcPr>
          <w:p w14:paraId="1F06BDA8" w14:textId="77777777" w:rsidR="008845BA" w:rsidRDefault="008845BA" w:rsidP="007009C5">
            <w:pPr>
              <w:rPr>
                <w:rFonts w:ascii="Calibri" w:hAnsi="Calibri"/>
              </w:rPr>
            </w:pPr>
            <w:r>
              <w:rPr>
                <w:rFonts w:ascii="Calibri" w:hAnsi="Calibri"/>
              </w:rPr>
              <w:t>Below 299</w:t>
            </w:r>
          </w:p>
        </w:tc>
      </w:tr>
    </w:tbl>
    <w:p w14:paraId="7168E136" w14:textId="77777777" w:rsidR="008845BA" w:rsidRPr="00857017" w:rsidRDefault="008845BA" w:rsidP="008845BA">
      <w:pPr>
        <w:rPr>
          <w:rFonts w:ascii="Calibri" w:hAnsi="Calibri" w:cs="Calibri"/>
        </w:rPr>
      </w:pPr>
      <w:r w:rsidRPr="00857017">
        <w:rPr>
          <w:rFonts w:ascii="Calibri" w:hAnsi="Calibri" w:cs="Calibri"/>
        </w:rPr>
        <w:t xml:space="preserve">:    </w:t>
      </w:r>
      <w:r w:rsidRPr="00857017">
        <w:rPr>
          <w:rFonts w:ascii="Calibri" w:hAnsi="Calibri" w:cs="Calibri"/>
        </w:rPr>
        <w:tab/>
      </w:r>
    </w:p>
    <w:tbl>
      <w:tblPr>
        <w:tblStyle w:val="TableGrid"/>
        <w:tblW w:w="0" w:type="auto"/>
        <w:tblLook w:val="04A0" w:firstRow="1" w:lastRow="0" w:firstColumn="1" w:lastColumn="0" w:noHBand="0" w:noVBand="1"/>
      </w:tblPr>
      <w:tblGrid>
        <w:gridCol w:w="4742"/>
        <w:gridCol w:w="4608"/>
      </w:tblGrid>
      <w:tr w:rsidR="008845BA" w14:paraId="01F0262D" w14:textId="77777777" w:rsidTr="007009C5">
        <w:tc>
          <w:tcPr>
            <w:tcW w:w="4742" w:type="dxa"/>
          </w:tcPr>
          <w:p w14:paraId="5F94D9D7" w14:textId="77777777" w:rsidR="008845BA" w:rsidRDefault="008845BA" w:rsidP="007009C5">
            <w:pPr>
              <w:rPr>
                <w:rFonts w:ascii="Calibri" w:hAnsi="Calibri"/>
              </w:rPr>
            </w:pPr>
            <w:r>
              <w:rPr>
                <w:rFonts w:ascii="Calibri" w:hAnsi="Calibri"/>
              </w:rPr>
              <w:t>Midterm Exam</w:t>
            </w:r>
          </w:p>
        </w:tc>
        <w:tc>
          <w:tcPr>
            <w:tcW w:w="4608" w:type="dxa"/>
          </w:tcPr>
          <w:p w14:paraId="6C75E572" w14:textId="77777777" w:rsidR="008845BA" w:rsidRDefault="008845BA" w:rsidP="007009C5">
            <w:pPr>
              <w:rPr>
                <w:rFonts w:ascii="Calibri" w:hAnsi="Calibri"/>
              </w:rPr>
            </w:pPr>
            <w:r>
              <w:rPr>
                <w:rFonts w:ascii="Calibri" w:hAnsi="Calibri"/>
              </w:rPr>
              <w:t>100 points possible</w:t>
            </w:r>
          </w:p>
        </w:tc>
      </w:tr>
      <w:tr w:rsidR="008845BA" w14:paraId="7BBD4FBE" w14:textId="77777777" w:rsidTr="007009C5">
        <w:tc>
          <w:tcPr>
            <w:tcW w:w="4742" w:type="dxa"/>
          </w:tcPr>
          <w:p w14:paraId="74F54537" w14:textId="77777777" w:rsidR="008845BA" w:rsidRDefault="008845BA" w:rsidP="007009C5">
            <w:pPr>
              <w:rPr>
                <w:rFonts w:ascii="Calibri" w:hAnsi="Calibri"/>
              </w:rPr>
            </w:pPr>
            <w:r>
              <w:rPr>
                <w:rFonts w:ascii="Calibri" w:hAnsi="Calibri"/>
              </w:rPr>
              <w:t>Final Exam</w:t>
            </w:r>
          </w:p>
        </w:tc>
        <w:tc>
          <w:tcPr>
            <w:tcW w:w="4608" w:type="dxa"/>
          </w:tcPr>
          <w:p w14:paraId="006D4A05" w14:textId="77777777" w:rsidR="008845BA" w:rsidRDefault="008845BA" w:rsidP="007009C5">
            <w:pPr>
              <w:rPr>
                <w:rFonts w:ascii="Calibri" w:hAnsi="Calibri"/>
              </w:rPr>
            </w:pPr>
            <w:r>
              <w:rPr>
                <w:rFonts w:ascii="Calibri" w:hAnsi="Calibri"/>
              </w:rPr>
              <w:t>100 points possible</w:t>
            </w:r>
          </w:p>
        </w:tc>
      </w:tr>
      <w:tr w:rsidR="008845BA" w14:paraId="09FEFB26" w14:textId="77777777" w:rsidTr="007009C5">
        <w:tc>
          <w:tcPr>
            <w:tcW w:w="4742" w:type="dxa"/>
          </w:tcPr>
          <w:p w14:paraId="28A9397E" w14:textId="77777777" w:rsidR="008845BA" w:rsidRDefault="008845BA" w:rsidP="007009C5">
            <w:pPr>
              <w:rPr>
                <w:rFonts w:ascii="Calibri" w:hAnsi="Calibri"/>
              </w:rPr>
            </w:pPr>
            <w:r>
              <w:rPr>
                <w:rFonts w:ascii="Calibri" w:hAnsi="Calibri"/>
              </w:rPr>
              <w:t>Term Paper</w:t>
            </w:r>
          </w:p>
        </w:tc>
        <w:tc>
          <w:tcPr>
            <w:tcW w:w="4608" w:type="dxa"/>
          </w:tcPr>
          <w:p w14:paraId="7F0F5363" w14:textId="77777777" w:rsidR="008845BA" w:rsidRDefault="008845BA" w:rsidP="007009C5">
            <w:pPr>
              <w:rPr>
                <w:rFonts w:ascii="Calibri" w:hAnsi="Calibri"/>
              </w:rPr>
            </w:pPr>
            <w:r>
              <w:rPr>
                <w:rFonts w:ascii="Calibri" w:hAnsi="Calibri"/>
              </w:rPr>
              <w:t>200 points possible</w:t>
            </w:r>
          </w:p>
        </w:tc>
      </w:tr>
      <w:tr w:rsidR="008845BA" w14:paraId="13564FF8" w14:textId="77777777" w:rsidTr="007009C5">
        <w:tc>
          <w:tcPr>
            <w:tcW w:w="4742" w:type="dxa"/>
          </w:tcPr>
          <w:p w14:paraId="15F58FCA" w14:textId="77777777" w:rsidR="008845BA" w:rsidRDefault="008845BA" w:rsidP="007009C5">
            <w:pPr>
              <w:rPr>
                <w:rFonts w:ascii="Calibri" w:hAnsi="Calibri"/>
              </w:rPr>
            </w:pPr>
            <w:r>
              <w:rPr>
                <w:rFonts w:ascii="Calibri" w:hAnsi="Calibri"/>
              </w:rPr>
              <w:t>Weekly Discussion Questions</w:t>
            </w:r>
          </w:p>
        </w:tc>
        <w:tc>
          <w:tcPr>
            <w:tcW w:w="4608" w:type="dxa"/>
          </w:tcPr>
          <w:p w14:paraId="0899E797" w14:textId="1FA9D482" w:rsidR="008845BA" w:rsidRDefault="008845BA" w:rsidP="007009C5">
            <w:pPr>
              <w:rPr>
                <w:rFonts w:ascii="Calibri" w:hAnsi="Calibri"/>
              </w:rPr>
            </w:pPr>
            <w:r>
              <w:rPr>
                <w:rFonts w:ascii="Calibri" w:hAnsi="Calibri"/>
              </w:rPr>
              <w:t xml:space="preserve"> 50 points possible  </w:t>
            </w:r>
          </w:p>
        </w:tc>
      </w:tr>
      <w:tr w:rsidR="008845BA" w14:paraId="23936D5A" w14:textId="77777777" w:rsidTr="007009C5">
        <w:tc>
          <w:tcPr>
            <w:tcW w:w="4742" w:type="dxa"/>
          </w:tcPr>
          <w:p w14:paraId="714694D6" w14:textId="6E6C9F7D" w:rsidR="008845BA" w:rsidRDefault="008845BA" w:rsidP="007009C5">
            <w:pPr>
              <w:rPr>
                <w:rFonts w:ascii="Calibri" w:hAnsi="Calibri"/>
              </w:rPr>
            </w:pPr>
            <w:r>
              <w:rPr>
                <w:rFonts w:ascii="Calibri" w:hAnsi="Calibri"/>
              </w:rPr>
              <w:t>Weekly Assignments</w:t>
            </w:r>
          </w:p>
        </w:tc>
        <w:tc>
          <w:tcPr>
            <w:tcW w:w="4608" w:type="dxa"/>
          </w:tcPr>
          <w:p w14:paraId="3BC8DB57" w14:textId="7C7F113F" w:rsidR="008845BA" w:rsidRDefault="008845BA" w:rsidP="007009C5">
            <w:pPr>
              <w:rPr>
                <w:rFonts w:ascii="Calibri" w:hAnsi="Calibri"/>
              </w:rPr>
            </w:pPr>
            <w:r>
              <w:rPr>
                <w:rFonts w:ascii="Calibri" w:hAnsi="Calibri"/>
              </w:rPr>
              <w:t xml:space="preserve"> 50 points</w:t>
            </w:r>
            <w:r w:rsidR="00621ECE">
              <w:rPr>
                <w:rFonts w:ascii="Calibri" w:hAnsi="Calibri"/>
              </w:rPr>
              <w:t xml:space="preserve"> possible</w:t>
            </w:r>
          </w:p>
        </w:tc>
      </w:tr>
      <w:tr w:rsidR="008845BA" w:rsidRPr="00F471D1" w14:paraId="05283A0B" w14:textId="77777777" w:rsidTr="007009C5">
        <w:tc>
          <w:tcPr>
            <w:tcW w:w="4742" w:type="dxa"/>
          </w:tcPr>
          <w:p w14:paraId="69D6D9E1" w14:textId="77777777" w:rsidR="008845BA" w:rsidRPr="00F471D1" w:rsidRDefault="008845BA" w:rsidP="007009C5">
            <w:pPr>
              <w:rPr>
                <w:rFonts w:ascii="Calibri" w:hAnsi="Calibri"/>
                <w:b/>
              </w:rPr>
            </w:pPr>
            <w:r w:rsidRPr="00F471D1">
              <w:rPr>
                <w:rFonts w:ascii="Calibri" w:hAnsi="Calibri"/>
                <w:b/>
              </w:rPr>
              <w:t>Total Points</w:t>
            </w:r>
          </w:p>
        </w:tc>
        <w:tc>
          <w:tcPr>
            <w:tcW w:w="4608" w:type="dxa"/>
          </w:tcPr>
          <w:p w14:paraId="727171D0" w14:textId="77777777" w:rsidR="008845BA" w:rsidRPr="00F471D1" w:rsidRDefault="008845BA" w:rsidP="007009C5">
            <w:pPr>
              <w:rPr>
                <w:rFonts w:ascii="Calibri" w:hAnsi="Calibri"/>
                <w:b/>
              </w:rPr>
            </w:pPr>
            <w:r>
              <w:rPr>
                <w:rFonts w:ascii="Calibri" w:hAnsi="Calibri"/>
                <w:b/>
              </w:rPr>
              <w:t>5</w:t>
            </w:r>
            <w:r w:rsidRPr="00F471D1">
              <w:rPr>
                <w:rFonts w:ascii="Calibri" w:hAnsi="Calibri"/>
                <w:b/>
              </w:rPr>
              <w:t>00 points possible</w:t>
            </w:r>
          </w:p>
        </w:tc>
      </w:tr>
    </w:tbl>
    <w:p w14:paraId="734766AC" w14:textId="77777777" w:rsidR="008845BA" w:rsidRPr="00857017" w:rsidRDefault="008845BA" w:rsidP="008845BA">
      <w:pPr>
        <w:rPr>
          <w:rFonts w:ascii="Calibri" w:hAnsi="Calibri" w:cs="Calibri"/>
        </w:rPr>
      </w:pPr>
    </w:p>
    <w:p w14:paraId="153ADAE9" w14:textId="77777777" w:rsidR="008845BA" w:rsidRDefault="008845BA" w:rsidP="008845BA">
      <w:pPr>
        <w:rPr>
          <w:rFonts w:ascii="Calibri" w:hAnsi="Calibri"/>
        </w:rPr>
      </w:pPr>
      <w:r>
        <w:rPr>
          <w:rFonts w:ascii="Calibri" w:hAnsi="Calibri"/>
          <w:b/>
        </w:rPr>
        <w:t xml:space="preserve">Midterm Exam: </w:t>
      </w:r>
      <w:r>
        <w:rPr>
          <w:rFonts w:ascii="Calibri" w:hAnsi="Calibri"/>
        </w:rPr>
        <w:t xml:space="preserve">Midterm exam will consist of a fifty (50) question exam covering aspects of the course to that date. The midterm exam has a total of 100 possible points </w:t>
      </w:r>
    </w:p>
    <w:p w14:paraId="50358FBA" w14:textId="77777777" w:rsidR="008845BA" w:rsidRPr="00E54AB0" w:rsidRDefault="008845BA" w:rsidP="008845BA">
      <w:pPr>
        <w:rPr>
          <w:rFonts w:ascii="Calibri" w:hAnsi="Calibri"/>
        </w:rPr>
      </w:pPr>
      <w:r w:rsidRPr="00E54AB0">
        <w:rPr>
          <w:rFonts w:ascii="Calibri" w:hAnsi="Calibri"/>
          <w:b/>
        </w:rPr>
        <w:t>Final Exam:</w:t>
      </w:r>
      <w:r>
        <w:rPr>
          <w:rFonts w:ascii="Calibri" w:hAnsi="Calibri"/>
          <w:b/>
        </w:rPr>
        <w:t xml:space="preserve"> </w:t>
      </w:r>
      <w:r>
        <w:rPr>
          <w:rFonts w:ascii="Calibri" w:hAnsi="Calibri"/>
        </w:rPr>
        <w:t>Final exam will consist of a fifty (50) question exam covering all aspects of the course over the entire semester. The final exam has a total of 100 possible points</w:t>
      </w:r>
    </w:p>
    <w:p w14:paraId="3BAD366B" w14:textId="77777777" w:rsidR="008845BA" w:rsidRDefault="008845BA" w:rsidP="008845BA">
      <w:pPr>
        <w:rPr>
          <w:rFonts w:ascii="Calibri" w:hAnsi="Calibri"/>
        </w:rPr>
      </w:pPr>
      <w:r w:rsidRPr="00051042">
        <w:rPr>
          <w:rFonts w:ascii="Calibri" w:hAnsi="Calibri"/>
          <w:b/>
        </w:rPr>
        <w:t>Term Paper</w:t>
      </w:r>
      <w:r>
        <w:rPr>
          <w:rFonts w:ascii="Calibri" w:hAnsi="Calibri"/>
          <w:b/>
        </w:rPr>
        <w:t xml:space="preserve">: </w:t>
      </w:r>
      <w:r>
        <w:rPr>
          <w:rFonts w:ascii="Calibri" w:hAnsi="Calibri"/>
        </w:rPr>
        <w:t xml:space="preserve">Student will </w:t>
      </w:r>
      <w:r>
        <w:rPr>
          <w:rFonts w:ascii="Calibri" w:hAnsi="Calibri" w:cs="Calibri"/>
        </w:rPr>
        <w:t>w</w:t>
      </w:r>
      <w:r w:rsidRPr="00857017">
        <w:rPr>
          <w:rFonts w:ascii="Calibri" w:hAnsi="Calibri" w:cs="Calibri"/>
        </w:rPr>
        <w:t xml:space="preserve">rite a concise 10-page research paper on a </w:t>
      </w:r>
      <w:r>
        <w:rPr>
          <w:rFonts w:ascii="Calibri" w:hAnsi="Calibri" w:cs="Calibri"/>
        </w:rPr>
        <w:t xml:space="preserve">correctional topic </w:t>
      </w:r>
      <w:r w:rsidRPr="00857017">
        <w:rPr>
          <w:rFonts w:ascii="Calibri" w:hAnsi="Calibri" w:cs="Calibri"/>
        </w:rPr>
        <w:t xml:space="preserve">of </w:t>
      </w:r>
      <w:r>
        <w:rPr>
          <w:rFonts w:ascii="Calibri" w:hAnsi="Calibri" w:cs="Calibri"/>
        </w:rPr>
        <w:t xml:space="preserve">your </w:t>
      </w:r>
      <w:r w:rsidRPr="00857017">
        <w:rPr>
          <w:rFonts w:ascii="Calibri" w:hAnsi="Calibri" w:cs="Calibri"/>
        </w:rPr>
        <w:t xml:space="preserve">choice.  </w:t>
      </w:r>
      <w:r>
        <w:rPr>
          <w:rFonts w:ascii="Calibri" w:hAnsi="Calibri"/>
        </w:rPr>
        <w:t xml:space="preserve">All papers will be double spaced, Times New Roman type, 12 font and strictly follow APA formatting. The term paper has a total of 200 possible points. </w:t>
      </w:r>
      <w:r w:rsidRPr="00857017">
        <w:rPr>
          <w:rFonts w:ascii="Calibri" w:hAnsi="Calibri" w:cs="Calibri"/>
          <w:b/>
        </w:rPr>
        <w:t>Grammar</w:t>
      </w:r>
      <w:r>
        <w:rPr>
          <w:rFonts w:ascii="Calibri" w:hAnsi="Calibri" w:cs="Calibri"/>
          <w:b/>
        </w:rPr>
        <w:t xml:space="preserve">, </w:t>
      </w:r>
      <w:r w:rsidRPr="00857017">
        <w:rPr>
          <w:rFonts w:ascii="Calibri" w:hAnsi="Calibri" w:cs="Calibri"/>
          <w:b/>
        </w:rPr>
        <w:t>style</w:t>
      </w:r>
      <w:r>
        <w:rPr>
          <w:rFonts w:ascii="Calibri" w:hAnsi="Calibri" w:cs="Calibri"/>
          <w:b/>
        </w:rPr>
        <w:t>, and APA formatting</w:t>
      </w:r>
      <w:r w:rsidRPr="00857017">
        <w:rPr>
          <w:rFonts w:ascii="Calibri" w:hAnsi="Calibri" w:cs="Calibri"/>
          <w:b/>
        </w:rPr>
        <w:t xml:space="preserve"> count toward the grade on the writing assignment.</w:t>
      </w:r>
    </w:p>
    <w:p w14:paraId="4357A011" w14:textId="6F57478A" w:rsidR="008845BA" w:rsidRDefault="008845BA" w:rsidP="008845BA">
      <w:pPr>
        <w:tabs>
          <w:tab w:val="left" w:pos="-720"/>
          <w:tab w:val="left" w:pos="0"/>
          <w:tab w:val="left" w:pos="720"/>
          <w:tab w:val="left" w:pos="1440"/>
          <w:tab w:val="left" w:pos="2160"/>
        </w:tabs>
        <w:suppressAutoHyphens/>
        <w:spacing w:after="0"/>
        <w:ind w:right="-360"/>
        <w:rPr>
          <w:rFonts w:ascii="Calibri" w:hAnsi="Calibri"/>
        </w:rPr>
      </w:pPr>
      <w:r>
        <w:rPr>
          <w:rFonts w:ascii="Calibri" w:hAnsi="Calibri"/>
          <w:b/>
        </w:rPr>
        <w:t xml:space="preserve">Discussion Questions: </w:t>
      </w:r>
      <w:r>
        <w:rPr>
          <w:rFonts w:ascii="Calibri" w:hAnsi="Calibri"/>
        </w:rPr>
        <w:t>Student will respond to the five discussion questions posted in BlackBoard. Each discussion question must contain at least two peer-reviewed references and be written in third person. The student will also respond to the posts of at least two fellow learners each week and must contain at least one peer-reviewed reference per post. The five weekly discussion question has a total of 50 possible points or 10 points per discussion question.</w:t>
      </w:r>
      <w:r w:rsidR="00353A53">
        <w:rPr>
          <w:rFonts w:ascii="Calibri" w:hAnsi="Calibri"/>
        </w:rPr>
        <w:t xml:space="preserve"> </w:t>
      </w:r>
      <w:r w:rsidR="00353A53" w:rsidRPr="00353A53">
        <w:rPr>
          <w:rFonts w:ascii="Calibri" w:hAnsi="Calibri"/>
          <w:b/>
          <w:bCs/>
          <w:u w:val="single"/>
        </w:rPr>
        <w:t>The discussion responses are due by the end of the week.</w:t>
      </w:r>
      <w:r w:rsidR="00353A53">
        <w:rPr>
          <w:rFonts w:ascii="Calibri" w:hAnsi="Calibri"/>
        </w:rPr>
        <w:t xml:space="preserve"> </w:t>
      </w:r>
    </w:p>
    <w:p w14:paraId="13A480EC" w14:textId="77777777" w:rsidR="008845BA" w:rsidRDefault="008845BA" w:rsidP="008845BA">
      <w:pPr>
        <w:tabs>
          <w:tab w:val="left" w:pos="-720"/>
          <w:tab w:val="left" w:pos="0"/>
          <w:tab w:val="left" w:pos="720"/>
          <w:tab w:val="left" w:pos="1440"/>
          <w:tab w:val="left" w:pos="2160"/>
        </w:tabs>
        <w:suppressAutoHyphens/>
        <w:spacing w:after="0"/>
        <w:ind w:right="-360"/>
        <w:jc w:val="both"/>
        <w:rPr>
          <w:rFonts w:ascii="Calibri" w:hAnsi="Calibri"/>
        </w:rPr>
      </w:pPr>
    </w:p>
    <w:p w14:paraId="28F2A1EC" w14:textId="2A02B0F8" w:rsidR="008845BA" w:rsidRPr="003E6D8D" w:rsidRDefault="008845BA" w:rsidP="008845BA">
      <w:pPr>
        <w:spacing w:line="276" w:lineRule="auto"/>
        <w:rPr>
          <w:rFonts w:cstheme="minorHAnsi"/>
        </w:rPr>
      </w:pPr>
      <w:r w:rsidRPr="003E6D8D">
        <w:rPr>
          <w:rFonts w:cstheme="minorHAnsi"/>
          <w:b/>
        </w:rPr>
        <w:t>Assignments</w:t>
      </w:r>
      <w:r>
        <w:rPr>
          <w:rFonts w:cstheme="minorHAnsi"/>
          <w:b/>
        </w:rPr>
        <w:t xml:space="preserve">: </w:t>
      </w:r>
      <w:r w:rsidRPr="003E6D8D">
        <w:rPr>
          <w:rFonts w:cstheme="minorHAnsi"/>
        </w:rPr>
        <w:t xml:space="preserve">The </w:t>
      </w:r>
      <w:r>
        <w:rPr>
          <w:rFonts w:cstheme="minorHAnsi"/>
        </w:rPr>
        <w:t xml:space="preserve">student will complete the written </w:t>
      </w:r>
      <w:r w:rsidRPr="003E6D8D">
        <w:rPr>
          <w:rFonts w:cstheme="minorHAnsi"/>
        </w:rPr>
        <w:t xml:space="preserve">assignments </w:t>
      </w:r>
      <w:r>
        <w:rPr>
          <w:rFonts w:cstheme="minorHAnsi"/>
        </w:rPr>
        <w:t>posted on BlackBoard</w:t>
      </w:r>
      <w:r w:rsidRPr="003E6D8D">
        <w:rPr>
          <w:rFonts w:cstheme="minorHAnsi"/>
        </w:rPr>
        <w:t xml:space="preserve">.  They are designed to gauge your understanding and learning of a particular learning outcome for the course.  You should spend some time with the essays </w:t>
      </w:r>
      <w:r>
        <w:rPr>
          <w:rFonts w:cstheme="minorHAnsi"/>
        </w:rPr>
        <w:t xml:space="preserve">to ensure </w:t>
      </w:r>
      <w:r w:rsidRPr="003E6D8D">
        <w:rPr>
          <w:rFonts w:cstheme="minorHAnsi"/>
        </w:rPr>
        <w:t xml:space="preserve">they are free from excessive grammatical and spelling errors.  They require a minimum of 250 words and must be submitted </w:t>
      </w:r>
      <w:r w:rsidRPr="003E6D8D">
        <w:rPr>
          <w:rFonts w:cstheme="minorHAnsi"/>
        </w:rPr>
        <w:lastRenderedPageBreak/>
        <w:t xml:space="preserve">in MS Word format.  </w:t>
      </w:r>
      <w:r>
        <w:rPr>
          <w:rFonts w:cstheme="minorHAnsi"/>
        </w:rPr>
        <w:t>The five assignments are worth 50 possible points or 10 points per assignment.</w:t>
      </w:r>
      <w:r w:rsidR="00353A53">
        <w:rPr>
          <w:rFonts w:cstheme="minorHAnsi"/>
        </w:rPr>
        <w:t xml:space="preserve"> </w:t>
      </w:r>
      <w:r w:rsidR="00353A53" w:rsidRPr="00353A53">
        <w:rPr>
          <w:rFonts w:cstheme="minorHAnsi"/>
          <w:b/>
          <w:bCs/>
          <w:u w:val="single"/>
        </w:rPr>
        <w:t>The assignments are due by the end of the week.</w:t>
      </w:r>
    </w:p>
    <w:bookmarkEnd w:id="1"/>
    <w:p w14:paraId="061DABE5" w14:textId="77777777" w:rsidR="008845BA" w:rsidRDefault="008845BA" w:rsidP="008845BA">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14:paraId="3B581EDF" w14:textId="4C84D71D" w:rsidR="008845BA" w:rsidRDefault="008845BA" w:rsidP="008845BA">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w:t>
      </w:r>
      <w:proofErr w:type="gramStart"/>
      <w:r>
        <w:rPr>
          <w:rFonts w:ascii="Calibri" w:hAnsi="Calibri" w:cs="Calibri"/>
          <w:color w:val="000000"/>
          <w:sz w:val="22"/>
          <w:szCs w:val="22"/>
        </w:rPr>
        <w:t>is not completed</w:t>
      </w:r>
      <w:proofErr w:type="gramEnd"/>
      <w:r>
        <w:rPr>
          <w:rFonts w:ascii="Calibri" w:hAnsi="Calibri" w:cs="Calibri"/>
          <w:color w:val="000000"/>
          <w:sz w:val="22"/>
          <w:szCs w:val="22"/>
        </w:rPr>
        <w:t xml:space="preserve"> by the appropriate date, the I is converted to an F.</w:t>
      </w:r>
    </w:p>
    <w:p w14:paraId="0C33200B" w14:textId="77777777" w:rsidR="00476DF3" w:rsidRPr="00182992" w:rsidRDefault="00476DF3" w:rsidP="00476DF3">
      <w:pPr>
        <w:pStyle w:val="SyllabiBasic"/>
        <w:rPr>
          <w:b/>
          <w:vanish/>
          <w:specVanish/>
        </w:rPr>
      </w:pPr>
      <w:r w:rsidRPr="00182992">
        <w:rPr>
          <w:b/>
        </w:rPr>
        <w:t>Student Grade Appeals</w:t>
      </w:r>
    </w:p>
    <w:p w14:paraId="206106E3" w14:textId="77777777" w:rsidR="00476DF3" w:rsidRDefault="00476DF3" w:rsidP="00476DF3">
      <w:r w:rsidRPr="00182992">
        <w:rPr>
          <w:b/>
        </w:rPr>
        <w:t>:</w:t>
      </w:r>
      <w:r w:rsidRPr="00182992">
        <w:rPr>
          <w:rFonts w:ascii="Calibri" w:hAnsi="Calibri" w:cs="Times New Roman"/>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F3D42A9" w14:textId="77777777" w:rsidR="00476DF3" w:rsidRPr="005042F5" w:rsidRDefault="00476DF3" w:rsidP="008845BA">
      <w:pPr>
        <w:pStyle w:val="NormalWeb"/>
        <w:rPr>
          <w:b/>
          <w:u w:val="single"/>
        </w:rPr>
      </w:pPr>
    </w:p>
    <w:p w14:paraId="05AC91A8" w14:textId="77777777" w:rsidR="008845BA" w:rsidRPr="004732FD" w:rsidRDefault="008845BA" w:rsidP="008845BA">
      <w:pPr>
        <w:pStyle w:val="SyllabiHeading"/>
        <w:rPr>
          <w:b/>
        </w:rPr>
      </w:pPr>
      <w:r w:rsidRPr="004732FD">
        <w:rPr>
          <w:b/>
        </w:rPr>
        <w:t>Tentative Schedule</w:t>
      </w:r>
    </w:p>
    <w:tbl>
      <w:tblPr>
        <w:tblStyle w:val="TableGrid"/>
        <w:tblW w:w="9625" w:type="dxa"/>
        <w:tblLook w:val="04A0" w:firstRow="1" w:lastRow="0" w:firstColumn="1" w:lastColumn="0" w:noHBand="0" w:noVBand="1"/>
      </w:tblPr>
      <w:tblGrid>
        <w:gridCol w:w="1345"/>
        <w:gridCol w:w="5130"/>
        <w:gridCol w:w="3150"/>
      </w:tblGrid>
      <w:tr w:rsidR="008845BA" w14:paraId="13BF533C" w14:textId="77777777" w:rsidTr="00F625DB">
        <w:tc>
          <w:tcPr>
            <w:tcW w:w="1345" w:type="dxa"/>
          </w:tcPr>
          <w:p w14:paraId="485C9AD8" w14:textId="77777777" w:rsidR="008845BA" w:rsidRPr="00801419" w:rsidRDefault="008845BA" w:rsidP="007009C5">
            <w:pPr>
              <w:jc w:val="center"/>
              <w:rPr>
                <w:b/>
                <w:bCs/>
              </w:rPr>
            </w:pPr>
            <w:r w:rsidRPr="00801419">
              <w:rPr>
                <w:b/>
                <w:bCs/>
              </w:rPr>
              <w:t>Week</w:t>
            </w:r>
          </w:p>
        </w:tc>
        <w:tc>
          <w:tcPr>
            <w:tcW w:w="5130" w:type="dxa"/>
          </w:tcPr>
          <w:p w14:paraId="23AD2EE1" w14:textId="77777777" w:rsidR="008845BA" w:rsidRPr="00801419" w:rsidRDefault="008845BA" w:rsidP="007009C5">
            <w:pPr>
              <w:jc w:val="center"/>
              <w:rPr>
                <w:b/>
                <w:bCs/>
              </w:rPr>
            </w:pPr>
            <w:r w:rsidRPr="00801419">
              <w:rPr>
                <w:b/>
                <w:bCs/>
              </w:rPr>
              <w:t>Material Covered</w:t>
            </w:r>
          </w:p>
        </w:tc>
        <w:tc>
          <w:tcPr>
            <w:tcW w:w="3150" w:type="dxa"/>
          </w:tcPr>
          <w:p w14:paraId="45EC427B" w14:textId="77777777" w:rsidR="008845BA" w:rsidRDefault="008845BA" w:rsidP="007009C5">
            <w:pPr>
              <w:jc w:val="center"/>
            </w:pPr>
            <w:r>
              <w:t>Activity</w:t>
            </w:r>
          </w:p>
        </w:tc>
      </w:tr>
      <w:tr w:rsidR="008845BA" w14:paraId="0E3EC9C7" w14:textId="77777777" w:rsidTr="00F625DB">
        <w:tc>
          <w:tcPr>
            <w:tcW w:w="1345" w:type="dxa"/>
          </w:tcPr>
          <w:p w14:paraId="2DE8E383" w14:textId="77777777" w:rsidR="008845BA" w:rsidRDefault="008845BA" w:rsidP="007009C5">
            <w:r>
              <w:t>Week 1</w:t>
            </w:r>
          </w:p>
        </w:tc>
        <w:tc>
          <w:tcPr>
            <w:tcW w:w="5130" w:type="dxa"/>
          </w:tcPr>
          <w:p w14:paraId="5A6CF3B4" w14:textId="77777777" w:rsidR="008845BA" w:rsidRDefault="008845BA" w:rsidP="007009C5">
            <w:pPr>
              <w:rPr>
                <w:rFonts w:ascii="Times New Roman" w:hAnsi="Times New Roman"/>
              </w:rPr>
            </w:pPr>
            <w:r w:rsidRPr="00773464">
              <w:rPr>
                <w:rFonts w:ascii="Times New Roman" w:hAnsi="Times New Roman"/>
              </w:rPr>
              <w:t>Correctional Administration: Past to Present</w:t>
            </w:r>
          </w:p>
          <w:p w14:paraId="20CE1570" w14:textId="77777777" w:rsidR="008845BA" w:rsidRDefault="008845BA" w:rsidP="007009C5">
            <w:pPr>
              <w:rPr>
                <w:rFonts w:ascii="Times New Roman" w:hAnsi="Times New Roman"/>
              </w:rPr>
            </w:pPr>
            <w:r w:rsidRPr="00773464">
              <w:rPr>
                <w:rFonts w:ascii="Times New Roman" w:hAnsi="Times New Roman"/>
              </w:rPr>
              <w:t>Theories of Leadership and Management</w:t>
            </w:r>
          </w:p>
          <w:p w14:paraId="1D192362" w14:textId="77777777" w:rsidR="008845BA" w:rsidRDefault="008845BA" w:rsidP="007009C5">
            <w:r w:rsidRPr="00773464">
              <w:rPr>
                <w:rFonts w:ascii="Times New Roman" w:hAnsi="Times New Roman"/>
              </w:rPr>
              <w:t xml:space="preserve">Leadership and </w:t>
            </w:r>
            <w:r>
              <w:rPr>
                <w:rFonts w:ascii="Times New Roman" w:hAnsi="Times New Roman"/>
              </w:rPr>
              <w:t>M</w:t>
            </w:r>
            <w:r w:rsidRPr="00773464">
              <w:rPr>
                <w:rFonts w:ascii="Times New Roman" w:hAnsi="Times New Roman"/>
              </w:rPr>
              <w:t>anagement of Corrections</w:t>
            </w:r>
          </w:p>
        </w:tc>
        <w:tc>
          <w:tcPr>
            <w:tcW w:w="3150" w:type="dxa"/>
          </w:tcPr>
          <w:p w14:paraId="686F3B32" w14:textId="77777777" w:rsidR="008845BA" w:rsidRDefault="008845BA" w:rsidP="007009C5">
            <w:r>
              <w:t>Discussion Question One</w:t>
            </w:r>
          </w:p>
        </w:tc>
      </w:tr>
      <w:tr w:rsidR="008845BA" w14:paraId="22149879" w14:textId="77777777" w:rsidTr="00F625DB">
        <w:tc>
          <w:tcPr>
            <w:tcW w:w="1345" w:type="dxa"/>
          </w:tcPr>
          <w:p w14:paraId="19CF9E41" w14:textId="77777777" w:rsidR="008845BA" w:rsidRDefault="008845BA" w:rsidP="007009C5">
            <w:r>
              <w:t>Week 2</w:t>
            </w:r>
          </w:p>
        </w:tc>
        <w:tc>
          <w:tcPr>
            <w:tcW w:w="5130" w:type="dxa"/>
          </w:tcPr>
          <w:p w14:paraId="4CF6D79D" w14:textId="77777777" w:rsidR="008845BA" w:rsidRDefault="008845BA" w:rsidP="007009C5">
            <w:pPr>
              <w:rPr>
                <w:rFonts w:ascii="Times New Roman" w:hAnsi="Times New Roman"/>
              </w:rPr>
            </w:pPr>
            <w:r w:rsidRPr="00773464">
              <w:rPr>
                <w:rFonts w:ascii="Times New Roman" w:hAnsi="Times New Roman"/>
              </w:rPr>
              <w:t>Setting the Tone</w:t>
            </w:r>
            <w:r>
              <w:rPr>
                <w:rFonts w:ascii="Times New Roman" w:hAnsi="Times New Roman"/>
              </w:rPr>
              <w:t>: V</w:t>
            </w:r>
            <w:r w:rsidRPr="00773464">
              <w:rPr>
                <w:rFonts w:ascii="Times New Roman" w:hAnsi="Times New Roman"/>
              </w:rPr>
              <w:t>ision, Mission, and Strategic Planning</w:t>
            </w:r>
          </w:p>
          <w:p w14:paraId="34BA7E1F" w14:textId="77777777" w:rsidR="008845BA" w:rsidRDefault="008845BA" w:rsidP="007009C5">
            <w:r w:rsidRPr="00773464">
              <w:rPr>
                <w:rFonts w:ascii="Times New Roman" w:hAnsi="Times New Roman"/>
              </w:rPr>
              <w:t>The Role of Staff in Corrections</w:t>
            </w:r>
          </w:p>
        </w:tc>
        <w:tc>
          <w:tcPr>
            <w:tcW w:w="3150" w:type="dxa"/>
          </w:tcPr>
          <w:p w14:paraId="71854E2A" w14:textId="77777777" w:rsidR="008845BA" w:rsidRDefault="008845BA" w:rsidP="007009C5">
            <w:r>
              <w:t>Assignment One</w:t>
            </w:r>
          </w:p>
        </w:tc>
      </w:tr>
      <w:tr w:rsidR="008845BA" w14:paraId="4400DD24" w14:textId="77777777" w:rsidTr="00F625DB">
        <w:tc>
          <w:tcPr>
            <w:tcW w:w="1345" w:type="dxa"/>
          </w:tcPr>
          <w:p w14:paraId="0B2A0D23" w14:textId="77777777" w:rsidR="008845BA" w:rsidRDefault="008845BA" w:rsidP="007009C5">
            <w:r>
              <w:t>Week Three</w:t>
            </w:r>
          </w:p>
        </w:tc>
        <w:tc>
          <w:tcPr>
            <w:tcW w:w="5130" w:type="dxa"/>
          </w:tcPr>
          <w:p w14:paraId="6746AD83" w14:textId="77777777" w:rsidR="008845BA" w:rsidRDefault="008845BA" w:rsidP="007009C5">
            <w:pPr>
              <w:rPr>
                <w:rFonts w:ascii="Times New Roman" w:hAnsi="Times New Roman"/>
              </w:rPr>
            </w:pPr>
            <w:r w:rsidRPr="00773464">
              <w:rPr>
                <w:rFonts w:ascii="Times New Roman" w:hAnsi="Times New Roman"/>
              </w:rPr>
              <w:t>Human Resource Management for Corrections</w:t>
            </w:r>
          </w:p>
          <w:p w14:paraId="1D7B6477" w14:textId="77777777" w:rsidR="008845BA" w:rsidRDefault="008845BA" w:rsidP="007009C5">
            <w:pPr>
              <w:rPr>
                <w:rFonts w:ascii="Times New Roman" w:hAnsi="Times New Roman"/>
              </w:rPr>
            </w:pPr>
            <w:r w:rsidRPr="00773464">
              <w:rPr>
                <w:rFonts w:ascii="Times New Roman" w:hAnsi="Times New Roman"/>
              </w:rPr>
              <w:t>Staff Organization and Functions</w:t>
            </w:r>
          </w:p>
          <w:p w14:paraId="21C9F5F6" w14:textId="77777777" w:rsidR="008845BA" w:rsidRDefault="008845BA" w:rsidP="007009C5">
            <w:r w:rsidRPr="00773464">
              <w:rPr>
                <w:rFonts w:ascii="Times New Roman" w:hAnsi="Times New Roman"/>
              </w:rPr>
              <w:t>Supervising and Empowering Employees</w:t>
            </w:r>
          </w:p>
        </w:tc>
        <w:tc>
          <w:tcPr>
            <w:tcW w:w="3150" w:type="dxa"/>
          </w:tcPr>
          <w:p w14:paraId="5BED91D7" w14:textId="77777777" w:rsidR="008845BA" w:rsidRDefault="008845BA" w:rsidP="007009C5">
            <w:r>
              <w:t>Discussion Question Two</w:t>
            </w:r>
          </w:p>
        </w:tc>
      </w:tr>
      <w:tr w:rsidR="008845BA" w14:paraId="11BDC658" w14:textId="77777777" w:rsidTr="00F625DB">
        <w:tc>
          <w:tcPr>
            <w:tcW w:w="1345" w:type="dxa"/>
          </w:tcPr>
          <w:p w14:paraId="70308777" w14:textId="77777777" w:rsidR="008845BA" w:rsidRDefault="008845BA" w:rsidP="007009C5">
            <w:r>
              <w:t>Week Four</w:t>
            </w:r>
          </w:p>
        </w:tc>
        <w:tc>
          <w:tcPr>
            <w:tcW w:w="5130" w:type="dxa"/>
          </w:tcPr>
          <w:p w14:paraId="10C9D4D2" w14:textId="77777777" w:rsidR="008845BA" w:rsidRDefault="008845BA" w:rsidP="007009C5">
            <w:pPr>
              <w:rPr>
                <w:rFonts w:ascii="Times New Roman" w:hAnsi="Times New Roman"/>
              </w:rPr>
            </w:pPr>
            <w:r w:rsidRPr="00773464">
              <w:rPr>
                <w:rFonts w:ascii="Times New Roman" w:hAnsi="Times New Roman"/>
              </w:rPr>
              <w:t>Fiscal Management</w:t>
            </w:r>
            <w:r>
              <w:rPr>
                <w:rFonts w:ascii="Times New Roman" w:hAnsi="Times New Roman"/>
              </w:rPr>
              <w:t>/Cost Containment</w:t>
            </w:r>
          </w:p>
          <w:p w14:paraId="29F6480B" w14:textId="0852A706" w:rsidR="008845BA" w:rsidRDefault="008845BA" w:rsidP="007009C5"/>
        </w:tc>
        <w:tc>
          <w:tcPr>
            <w:tcW w:w="3150" w:type="dxa"/>
          </w:tcPr>
          <w:p w14:paraId="1B2D9082" w14:textId="77777777" w:rsidR="008845BA" w:rsidRDefault="008845BA" w:rsidP="007009C5">
            <w:r>
              <w:t>Assignment Two</w:t>
            </w:r>
          </w:p>
          <w:p w14:paraId="683699F9" w14:textId="3E0D84EC" w:rsidR="009B567B" w:rsidRDefault="009B567B" w:rsidP="007009C5">
            <w:r>
              <w:t>Midterm Exam</w:t>
            </w:r>
          </w:p>
        </w:tc>
      </w:tr>
      <w:tr w:rsidR="008845BA" w14:paraId="36E30530" w14:textId="77777777" w:rsidTr="00F625DB">
        <w:tc>
          <w:tcPr>
            <w:tcW w:w="1345" w:type="dxa"/>
          </w:tcPr>
          <w:p w14:paraId="386ECC20" w14:textId="77777777" w:rsidR="008845BA" w:rsidRDefault="008845BA" w:rsidP="007009C5">
            <w:r>
              <w:t>Week Five</w:t>
            </w:r>
          </w:p>
        </w:tc>
        <w:tc>
          <w:tcPr>
            <w:tcW w:w="5130" w:type="dxa"/>
          </w:tcPr>
          <w:p w14:paraId="0D99BD45" w14:textId="77777777" w:rsidR="008845BA" w:rsidRDefault="008845BA" w:rsidP="007009C5">
            <w:pPr>
              <w:rPr>
                <w:rFonts w:ascii="Times New Roman" w:hAnsi="Times New Roman"/>
              </w:rPr>
            </w:pPr>
            <w:r w:rsidRPr="00773464">
              <w:rPr>
                <w:rFonts w:ascii="Times New Roman" w:hAnsi="Times New Roman"/>
              </w:rPr>
              <w:t>Managing Risk through Offender Classification</w:t>
            </w:r>
          </w:p>
          <w:p w14:paraId="5DFECB25" w14:textId="77777777" w:rsidR="008845BA" w:rsidRPr="004B2403" w:rsidRDefault="008845BA" w:rsidP="007009C5">
            <w:pPr>
              <w:rPr>
                <w:rFonts w:ascii="Times New Roman" w:hAnsi="Times New Roman"/>
              </w:rPr>
            </w:pPr>
            <w:r w:rsidRPr="00773464">
              <w:rPr>
                <w:rFonts w:ascii="Times New Roman" w:hAnsi="Times New Roman"/>
              </w:rPr>
              <w:t>Managing the External Environment</w:t>
            </w:r>
          </w:p>
        </w:tc>
        <w:tc>
          <w:tcPr>
            <w:tcW w:w="3150" w:type="dxa"/>
          </w:tcPr>
          <w:p w14:paraId="12C4246F" w14:textId="77777777" w:rsidR="008845BA" w:rsidRDefault="008845BA" w:rsidP="007009C5">
            <w:r>
              <w:t>Discussion Question Three</w:t>
            </w:r>
          </w:p>
          <w:p w14:paraId="09B66F93" w14:textId="77777777" w:rsidR="008845BA" w:rsidRDefault="008845BA" w:rsidP="007009C5">
            <w:r>
              <w:t>Assignment Three</w:t>
            </w:r>
          </w:p>
        </w:tc>
      </w:tr>
      <w:tr w:rsidR="008845BA" w14:paraId="3FC4214D" w14:textId="77777777" w:rsidTr="00F625DB">
        <w:tc>
          <w:tcPr>
            <w:tcW w:w="1345" w:type="dxa"/>
          </w:tcPr>
          <w:p w14:paraId="3E4AD16A" w14:textId="77777777" w:rsidR="008845BA" w:rsidRDefault="008845BA" w:rsidP="007009C5">
            <w:r>
              <w:t>Week Six</w:t>
            </w:r>
          </w:p>
        </w:tc>
        <w:tc>
          <w:tcPr>
            <w:tcW w:w="5130" w:type="dxa"/>
          </w:tcPr>
          <w:p w14:paraId="57509437" w14:textId="77777777" w:rsidR="008845BA" w:rsidRDefault="008845BA" w:rsidP="007009C5">
            <w:pPr>
              <w:rPr>
                <w:rFonts w:ascii="Times New Roman" w:hAnsi="Times New Roman"/>
              </w:rPr>
            </w:pPr>
            <w:r w:rsidRPr="00773464">
              <w:rPr>
                <w:rFonts w:ascii="Times New Roman" w:hAnsi="Times New Roman"/>
              </w:rPr>
              <w:t>Managing Security in Prisons</w:t>
            </w:r>
          </w:p>
          <w:p w14:paraId="4952F179" w14:textId="77777777" w:rsidR="008845BA" w:rsidRPr="004B2403" w:rsidRDefault="008845BA" w:rsidP="007009C5">
            <w:pPr>
              <w:rPr>
                <w:rFonts w:ascii="Times New Roman" w:hAnsi="Times New Roman"/>
              </w:rPr>
            </w:pPr>
            <w:r w:rsidRPr="00773464">
              <w:rPr>
                <w:rFonts w:ascii="Times New Roman" w:hAnsi="Times New Roman"/>
              </w:rPr>
              <w:t>Managing Programs in Prisons</w:t>
            </w:r>
          </w:p>
        </w:tc>
        <w:tc>
          <w:tcPr>
            <w:tcW w:w="3150" w:type="dxa"/>
          </w:tcPr>
          <w:p w14:paraId="0E069397" w14:textId="77777777" w:rsidR="008845BA" w:rsidRDefault="008845BA" w:rsidP="007009C5">
            <w:r>
              <w:t>Discussion Question Four</w:t>
            </w:r>
          </w:p>
          <w:p w14:paraId="2D58B929" w14:textId="77777777" w:rsidR="008845BA" w:rsidRDefault="008845BA" w:rsidP="007009C5">
            <w:r>
              <w:t>Assignment Four</w:t>
            </w:r>
          </w:p>
        </w:tc>
      </w:tr>
      <w:tr w:rsidR="008845BA" w14:paraId="3AC02F9C" w14:textId="77777777" w:rsidTr="00F625DB">
        <w:tc>
          <w:tcPr>
            <w:tcW w:w="1345" w:type="dxa"/>
          </w:tcPr>
          <w:p w14:paraId="623E64C8" w14:textId="77777777" w:rsidR="008845BA" w:rsidRDefault="008845BA" w:rsidP="007009C5">
            <w:r>
              <w:t>Week Seven</w:t>
            </w:r>
          </w:p>
        </w:tc>
        <w:tc>
          <w:tcPr>
            <w:tcW w:w="5130" w:type="dxa"/>
          </w:tcPr>
          <w:p w14:paraId="0EAD3662" w14:textId="77777777" w:rsidR="008845BA" w:rsidRDefault="008845BA" w:rsidP="007009C5">
            <w:pPr>
              <w:rPr>
                <w:rFonts w:ascii="Times New Roman" w:hAnsi="Times New Roman"/>
              </w:rPr>
            </w:pPr>
            <w:r w:rsidRPr="00773464">
              <w:rPr>
                <w:rFonts w:ascii="Times New Roman" w:hAnsi="Times New Roman"/>
              </w:rPr>
              <w:t xml:space="preserve">Managing Basic Services in </w:t>
            </w:r>
            <w:r>
              <w:rPr>
                <w:rFonts w:ascii="Times New Roman" w:hAnsi="Times New Roman"/>
              </w:rPr>
              <w:t>P</w:t>
            </w:r>
            <w:r w:rsidRPr="00773464">
              <w:rPr>
                <w:rFonts w:ascii="Times New Roman" w:hAnsi="Times New Roman"/>
              </w:rPr>
              <w:t>risons</w:t>
            </w:r>
          </w:p>
          <w:p w14:paraId="260C0C65" w14:textId="77777777" w:rsidR="008845BA" w:rsidRPr="00773464" w:rsidRDefault="008845BA" w:rsidP="007009C5">
            <w:pPr>
              <w:rPr>
                <w:rFonts w:ascii="Times New Roman" w:hAnsi="Times New Roman"/>
              </w:rPr>
            </w:pPr>
            <w:r>
              <w:rPr>
                <w:rFonts w:ascii="Times New Roman" w:hAnsi="Times New Roman"/>
              </w:rPr>
              <w:t>Critical Issues for Correctional Administrators</w:t>
            </w:r>
          </w:p>
        </w:tc>
        <w:tc>
          <w:tcPr>
            <w:tcW w:w="3150" w:type="dxa"/>
          </w:tcPr>
          <w:p w14:paraId="37443A69" w14:textId="77777777" w:rsidR="008845BA" w:rsidRDefault="008845BA" w:rsidP="007009C5">
            <w:r>
              <w:t>Discussion Question Five</w:t>
            </w:r>
          </w:p>
          <w:p w14:paraId="4F819F11" w14:textId="77777777" w:rsidR="008845BA" w:rsidRDefault="008845BA" w:rsidP="007009C5">
            <w:r>
              <w:t>Assignment Five</w:t>
            </w:r>
          </w:p>
        </w:tc>
      </w:tr>
      <w:tr w:rsidR="008845BA" w14:paraId="1589273D" w14:textId="77777777" w:rsidTr="00F625DB">
        <w:tc>
          <w:tcPr>
            <w:tcW w:w="1345" w:type="dxa"/>
          </w:tcPr>
          <w:p w14:paraId="79EF44BE" w14:textId="77777777" w:rsidR="008845BA" w:rsidRDefault="008845BA" w:rsidP="007009C5">
            <w:r>
              <w:lastRenderedPageBreak/>
              <w:t>Week Eight</w:t>
            </w:r>
          </w:p>
        </w:tc>
        <w:tc>
          <w:tcPr>
            <w:tcW w:w="5130" w:type="dxa"/>
          </w:tcPr>
          <w:p w14:paraId="6B2D1B64" w14:textId="77777777" w:rsidR="008845BA" w:rsidRDefault="008845BA" w:rsidP="007009C5">
            <w:pPr>
              <w:rPr>
                <w:rFonts w:ascii="Times New Roman" w:hAnsi="Times New Roman"/>
              </w:rPr>
            </w:pPr>
            <w:r>
              <w:rPr>
                <w:rFonts w:ascii="Times New Roman" w:hAnsi="Times New Roman"/>
              </w:rPr>
              <w:t>The Future of Correctional Administrators</w:t>
            </w:r>
          </w:p>
          <w:p w14:paraId="3C80BA99" w14:textId="7E4A3F35" w:rsidR="008845BA" w:rsidRPr="00773464" w:rsidRDefault="008845BA" w:rsidP="007009C5">
            <w:pPr>
              <w:rPr>
                <w:rFonts w:ascii="Times New Roman" w:hAnsi="Times New Roman"/>
              </w:rPr>
            </w:pPr>
          </w:p>
        </w:tc>
        <w:tc>
          <w:tcPr>
            <w:tcW w:w="3150" w:type="dxa"/>
          </w:tcPr>
          <w:p w14:paraId="31834F62" w14:textId="0167E325" w:rsidR="008845BA" w:rsidRDefault="009B567B" w:rsidP="007009C5">
            <w:r>
              <w:rPr>
                <w:rFonts w:ascii="Times New Roman" w:hAnsi="Times New Roman"/>
              </w:rPr>
              <w:t>Final Exam</w:t>
            </w:r>
          </w:p>
        </w:tc>
      </w:tr>
    </w:tbl>
    <w:p w14:paraId="7CF454AD" w14:textId="77777777" w:rsidR="00FC0BCF" w:rsidRDefault="00FC0BCF" w:rsidP="00FC0BCF"/>
    <w:p w14:paraId="44617D57" w14:textId="77777777" w:rsidR="00FC0BCF" w:rsidRPr="00FC0BCF" w:rsidRDefault="00F75596" w:rsidP="00F75596">
      <w:pPr>
        <w:pStyle w:val="Heading1"/>
      </w:pPr>
      <w:r>
        <w:t>19. ADDITIONAL INFORMATION</w:t>
      </w:r>
    </w:p>
    <w:p w14:paraId="7F66BD9D" w14:textId="77777777" w:rsidR="00A9215F" w:rsidRPr="00417929" w:rsidRDefault="00A9215F" w:rsidP="00A9215F">
      <w:r>
        <w:t>The Instructor reserves the right to change the tentative schedule as needed to enhance student learning.</w:t>
      </w:r>
    </w:p>
    <w:sectPr w:rsidR="00A9215F" w:rsidRPr="00417929" w:rsidSect="00AE7F15">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0B7125"/>
    <w:rsid w:val="000C07F4"/>
    <w:rsid w:val="000C6759"/>
    <w:rsid w:val="00236B51"/>
    <w:rsid w:val="0026208D"/>
    <w:rsid w:val="00275524"/>
    <w:rsid w:val="00283B35"/>
    <w:rsid w:val="00295CFB"/>
    <w:rsid w:val="003159B6"/>
    <w:rsid w:val="00317AB1"/>
    <w:rsid w:val="00331FE2"/>
    <w:rsid w:val="00353A53"/>
    <w:rsid w:val="0036761D"/>
    <w:rsid w:val="00417929"/>
    <w:rsid w:val="00421538"/>
    <w:rsid w:val="00476DF3"/>
    <w:rsid w:val="00492CDC"/>
    <w:rsid w:val="004B2CBF"/>
    <w:rsid w:val="00555B6D"/>
    <w:rsid w:val="00621ECE"/>
    <w:rsid w:val="006C7981"/>
    <w:rsid w:val="007229EB"/>
    <w:rsid w:val="00743D72"/>
    <w:rsid w:val="007C39D5"/>
    <w:rsid w:val="00876DF8"/>
    <w:rsid w:val="008845BA"/>
    <w:rsid w:val="008A3C8B"/>
    <w:rsid w:val="008F64D1"/>
    <w:rsid w:val="00930EB6"/>
    <w:rsid w:val="00986104"/>
    <w:rsid w:val="009B567B"/>
    <w:rsid w:val="009B7A28"/>
    <w:rsid w:val="009F294B"/>
    <w:rsid w:val="00A3257A"/>
    <w:rsid w:val="00A34173"/>
    <w:rsid w:val="00A5542C"/>
    <w:rsid w:val="00A573CF"/>
    <w:rsid w:val="00A9215F"/>
    <w:rsid w:val="00AE7F15"/>
    <w:rsid w:val="00B1202B"/>
    <w:rsid w:val="00D463DA"/>
    <w:rsid w:val="00D7530F"/>
    <w:rsid w:val="00DF5551"/>
    <w:rsid w:val="00DF7639"/>
    <w:rsid w:val="00E34E5F"/>
    <w:rsid w:val="00E87297"/>
    <w:rsid w:val="00E8791C"/>
    <w:rsid w:val="00EA2AC6"/>
    <w:rsid w:val="00EE0032"/>
    <w:rsid w:val="00F3445E"/>
    <w:rsid w:val="00F36E57"/>
    <w:rsid w:val="00F625D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ACC1"/>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link w:val="NormalWebChar"/>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315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542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sid w:val="00A5542C"/>
    <w:rPr>
      <w:rFonts w:ascii="Courier New" w:hAnsi="Courier New" w:cs="Courier New"/>
      <w:sz w:val="20"/>
      <w:szCs w:val="20"/>
    </w:rPr>
  </w:style>
  <w:style w:type="character" w:styleId="Hyperlink">
    <w:name w:val="Hyperlink"/>
    <w:basedOn w:val="DefaultParagraphFont"/>
    <w:unhideWhenUsed/>
    <w:rsid w:val="000B7125"/>
    <w:rPr>
      <w:color w:val="0563C1" w:themeColor="hyperlink"/>
      <w:u w:val="single"/>
    </w:rPr>
  </w:style>
  <w:style w:type="paragraph" w:customStyle="1" w:styleId="SyllabiBasic">
    <w:name w:val="Syllabi Basic"/>
    <w:basedOn w:val="Normal"/>
    <w:next w:val="Normal"/>
    <w:link w:val="SyllabiBasicChar"/>
    <w:qFormat/>
    <w:rsid w:val="008845BA"/>
    <w:pPr>
      <w:spacing w:line="240" w:lineRule="auto"/>
      <w:contextualSpacing/>
      <w:outlineLvl w:val="1"/>
    </w:pPr>
    <w:rPr>
      <w:sz w:val="22"/>
      <w:szCs w:val="22"/>
    </w:rPr>
  </w:style>
  <w:style w:type="character" w:customStyle="1" w:styleId="SyllabiBasicChar">
    <w:name w:val="Syllabi Basic Char"/>
    <w:basedOn w:val="DefaultParagraphFont"/>
    <w:link w:val="SyllabiBasic"/>
    <w:rsid w:val="008845BA"/>
  </w:style>
  <w:style w:type="paragraph" w:customStyle="1" w:styleId="SyllabiHeading">
    <w:name w:val="Syllabi Heading"/>
    <w:basedOn w:val="Normal"/>
    <w:next w:val="Normal"/>
    <w:link w:val="SyllabiHeadingChar"/>
    <w:qFormat/>
    <w:rsid w:val="008845BA"/>
    <w:pPr>
      <w:pBdr>
        <w:bottom w:val="single" w:sz="8" w:space="1" w:color="auto"/>
      </w:pBdr>
      <w:spacing w:before="240" w:after="240" w:line="360" w:lineRule="auto"/>
      <w:contextualSpacing/>
      <w:outlineLvl w:val="0"/>
    </w:pPr>
    <w:rPr>
      <w:rFonts w:ascii="Georgia" w:hAnsi="Georgia"/>
      <w:sz w:val="28"/>
      <w:szCs w:val="22"/>
    </w:rPr>
  </w:style>
  <w:style w:type="character" w:customStyle="1" w:styleId="SyllabiHeadingChar">
    <w:name w:val="Syllabi Heading Char"/>
    <w:basedOn w:val="DefaultParagraphFont"/>
    <w:link w:val="SyllabiHeading"/>
    <w:rsid w:val="008845BA"/>
    <w:rPr>
      <w:rFonts w:ascii="Georgia" w:hAnsi="Georgia"/>
      <w:sz w:val="28"/>
    </w:rPr>
  </w:style>
  <w:style w:type="character" w:customStyle="1" w:styleId="NormalWebChar">
    <w:name w:val="Normal (Web) Char"/>
    <w:basedOn w:val="DefaultParagraphFont"/>
    <w:link w:val="NormalWeb"/>
    <w:uiPriority w:val="99"/>
    <w:rsid w:val="008845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6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D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92065">
      <w:bodyDiv w:val="1"/>
      <w:marLeft w:val="0"/>
      <w:marRight w:val="0"/>
      <w:marTop w:val="0"/>
      <w:marBottom w:val="0"/>
      <w:divBdr>
        <w:top w:val="none" w:sz="0" w:space="0" w:color="auto"/>
        <w:left w:val="none" w:sz="0" w:space="0" w:color="auto"/>
        <w:bottom w:val="none" w:sz="0" w:space="0" w:color="auto"/>
        <w:right w:val="none" w:sz="0" w:space="0" w:color="auto"/>
      </w:divBdr>
      <w:divsChild>
        <w:div w:id="467285998">
          <w:marLeft w:val="0"/>
          <w:marRight w:val="0"/>
          <w:marTop w:val="0"/>
          <w:marBottom w:val="200"/>
          <w:divBdr>
            <w:top w:val="none" w:sz="0" w:space="0" w:color="auto"/>
            <w:left w:val="none" w:sz="0" w:space="0" w:color="auto"/>
            <w:bottom w:val="none" w:sz="0" w:space="0" w:color="auto"/>
            <w:right w:val="none" w:sz="0" w:space="0" w:color="auto"/>
          </w:divBdr>
        </w:div>
        <w:div w:id="991906768">
          <w:marLeft w:val="0"/>
          <w:marRight w:val="0"/>
          <w:marTop w:val="0"/>
          <w:marBottom w:val="200"/>
          <w:divBdr>
            <w:top w:val="none" w:sz="0" w:space="0" w:color="auto"/>
            <w:left w:val="none" w:sz="0" w:space="0" w:color="auto"/>
            <w:bottom w:val="none" w:sz="0" w:space="0" w:color="auto"/>
            <w:right w:val="none" w:sz="0" w:space="0" w:color="auto"/>
          </w:divBdr>
        </w:div>
        <w:div w:id="2131631112">
          <w:marLeft w:val="720"/>
          <w:marRight w:val="0"/>
          <w:marTop w:val="0"/>
          <w:marBottom w:val="200"/>
          <w:divBdr>
            <w:top w:val="none" w:sz="0" w:space="0" w:color="auto"/>
            <w:left w:val="none" w:sz="0" w:space="0" w:color="auto"/>
            <w:bottom w:val="none" w:sz="0" w:space="0" w:color="auto"/>
            <w:right w:val="none" w:sz="0" w:space="0" w:color="auto"/>
          </w:divBdr>
        </w:div>
        <w:div w:id="1939479836">
          <w:marLeft w:val="720"/>
          <w:marRight w:val="0"/>
          <w:marTop w:val="0"/>
          <w:marBottom w:val="200"/>
          <w:divBdr>
            <w:top w:val="none" w:sz="0" w:space="0" w:color="auto"/>
            <w:left w:val="none" w:sz="0" w:space="0" w:color="auto"/>
            <w:bottom w:val="none" w:sz="0" w:space="0" w:color="auto"/>
            <w:right w:val="none" w:sz="0" w:space="0" w:color="auto"/>
          </w:divBdr>
        </w:div>
        <w:div w:id="1477138024">
          <w:marLeft w:val="720"/>
          <w:marRight w:val="0"/>
          <w:marTop w:val="0"/>
          <w:marBottom w:val="200"/>
          <w:divBdr>
            <w:top w:val="none" w:sz="0" w:space="0" w:color="auto"/>
            <w:left w:val="none" w:sz="0" w:space="0" w:color="auto"/>
            <w:bottom w:val="none" w:sz="0" w:space="0" w:color="auto"/>
            <w:right w:val="none" w:sz="0" w:space="0" w:color="auto"/>
          </w:divBdr>
        </w:div>
        <w:div w:id="19668165">
          <w:marLeft w:val="720"/>
          <w:marRight w:val="0"/>
          <w:marTop w:val="0"/>
          <w:marBottom w:val="200"/>
          <w:divBdr>
            <w:top w:val="none" w:sz="0" w:space="0" w:color="auto"/>
            <w:left w:val="none" w:sz="0" w:space="0" w:color="auto"/>
            <w:bottom w:val="none" w:sz="0" w:space="0" w:color="auto"/>
            <w:right w:val="none" w:sz="0" w:space="0" w:color="auto"/>
          </w:divBdr>
        </w:div>
        <w:div w:id="1119301408">
          <w:marLeft w:val="720"/>
          <w:marRight w:val="0"/>
          <w:marTop w:val="0"/>
          <w:marBottom w:val="200"/>
          <w:divBdr>
            <w:top w:val="none" w:sz="0" w:space="0" w:color="auto"/>
            <w:left w:val="none" w:sz="0" w:space="0" w:color="auto"/>
            <w:bottom w:val="none" w:sz="0" w:space="0" w:color="auto"/>
            <w:right w:val="none" w:sz="0" w:space="0" w:color="auto"/>
          </w:divBdr>
        </w:div>
        <w:div w:id="2044286734">
          <w:marLeft w:val="72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filot@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Jeffrey Hample</cp:lastModifiedBy>
  <cp:revision>2</cp:revision>
  <dcterms:created xsi:type="dcterms:W3CDTF">2021-11-03T00:40:00Z</dcterms:created>
  <dcterms:modified xsi:type="dcterms:W3CDTF">2021-11-03T00:40:00Z</dcterms:modified>
</cp:coreProperties>
</file>