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1B0B6" w14:textId="6A2E274E" w:rsidR="008306B7" w:rsidRPr="00067A79" w:rsidRDefault="00067A79" w:rsidP="00067A79">
      <w:pPr>
        <w:pStyle w:val="Heading1"/>
        <w:jc w:val="center"/>
        <w:rPr>
          <w:rFonts w:asciiTheme="minorHAnsi" w:eastAsia="Times New Roman" w:hAnsiTheme="minorHAnsi" w:cstheme="minorHAnsi"/>
          <w:sz w:val="22"/>
          <w:szCs w:val="22"/>
        </w:rPr>
      </w:pPr>
      <w:proofErr w:type="spellStart"/>
      <w:r w:rsidRPr="00067A79">
        <w:rPr>
          <w:rFonts w:asciiTheme="minorHAnsi" w:eastAsia="Times New Roman" w:hAnsiTheme="minorHAnsi" w:cstheme="minorHAnsi"/>
          <w:sz w:val="22"/>
          <w:szCs w:val="22"/>
        </w:rPr>
        <w:t>WBUOnline</w:t>
      </w:r>
      <w:proofErr w:type="spellEnd"/>
    </w:p>
    <w:p w14:paraId="1015198D" w14:textId="77777777" w:rsidR="008306B7" w:rsidRPr="00067A79" w:rsidRDefault="008306B7" w:rsidP="00067A79">
      <w:pPr>
        <w:pStyle w:val="Heading1"/>
        <w:jc w:val="center"/>
        <w:rPr>
          <w:rFonts w:asciiTheme="minorHAnsi" w:eastAsia="Times New Roman" w:hAnsiTheme="minorHAnsi" w:cstheme="minorHAnsi"/>
          <w:sz w:val="22"/>
          <w:szCs w:val="22"/>
        </w:rPr>
      </w:pPr>
      <w:r w:rsidRPr="00067A79">
        <w:rPr>
          <w:rFonts w:asciiTheme="minorHAnsi" w:eastAsia="Times New Roman" w:hAnsiTheme="minorHAnsi" w:cstheme="minorHAnsi"/>
          <w:sz w:val="22"/>
          <w:szCs w:val="22"/>
        </w:rPr>
        <w:t>SCHOOL OF MATHEMATICS &amp; SCIENCES</w:t>
      </w:r>
    </w:p>
    <w:p w14:paraId="1481EB20" w14:textId="77777777" w:rsidR="008306B7" w:rsidRPr="00067A79" w:rsidRDefault="008306B7" w:rsidP="00067A79">
      <w:pPr>
        <w:spacing w:line="240" w:lineRule="auto"/>
        <w:rPr>
          <w:rFonts w:eastAsia="Times New Roman" w:cstheme="minorHAnsi"/>
          <w:b/>
          <w:bCs/>
          <w:szCs w:val="22"/>
        </w:rPr>
      </w:pPr>
    </w:p>
    <w:p w14:paraId="5725E73E" w14:textId="77777777" w:rsidR="001103C4" w:rsidRPr="00067A79" w:rsidRDefault="008306B7" w:rsidP="00067A79">
      <w:pPr>
        <w:pStyle w:val="Heading1"/>
        <w:rPr>
          <w:rFonts w:asciiTheme="minorHAnsi" w:eastAsia="Times New Roman" w:hAnsiTheme="minorHAnsi" w:cstheme="minorHAnsi"/>
          <w:sz w:val="22"/>
          <w:szCs w:val="22"/>
        </w:rPr>
      </w:pPr>
      <w:r w:rsidRPr="00067A79">
        <w:rPr>
          <w:rFonts w:asciiTheme="minorHAnsi" w:eastAsia="Times New Roman" w:hAnsiTheme="minorHAnsi" w:cstheme="minorHAnsi"/>
          <w:sz w:val="22"/>
          <w:szCs w:val="22"/>
        </w:rPr>
        <w:t xml:space="preserve">Wayland Mission Statement: </w:t>
      </w:r>
    </w:p>
    <w:p w14:paraId="64250D56" w14:textId="77777777" w:rsidR="008306B7" w:rsidRPr="00067A79" w:rsidRDefault="005E4326" w:rsidP="00067A79">
      <w:pPr>
        <w:spacing w:line="240" w:lineRule="auto"/>
        <w:rPr>
          <w:rFonts w:eastAsia="Times New Roman" w:cstheme="minorHAnsi"/>
          <w:bCs/>
          <w:szCs w:val="22"/>
        </w:rPr>
      </w:pPr>
      <w:r w:rsidRPr="00067A79">
        <w:rPr>
          <w:rFonts w:cstheme="minorHAnsi"/>
          <w:bCs/>
          <w:szCs w:val="22"/>
        </w:rPr>
        <w:t>Wayland Baptist University exists to educate students in an academically challenging, learning-focused and distinctively Christian environment for professional success and service to God and humankind.</w:t>
      </w:r>
    </w:p>
    <w:p w14:paraId="7C7D97F2" w14:textId="77777777" w:rsidR="008306B7" w:rsidRPr="00067A79" w:rsidRDefault="008306B7" w:rsidP="00067A79">
      <w:pPr>
        <w:spacing w:line="240" w:lineRule="auto"/>
        <w:rPr>
          <w:rFonts w:eastAsia="Times New Roman" w:cstheme="minorHAnsi"/>
          <w:b/>
          <w:bCs/>
          <w:szCs w:val="22"/>
        </w:rPr>
      </w:pPr>
    </w:p>
    <w:p w14:paraId="236D9D64" w14:textId="6CF2CC73" w:rsidR="00B069D4" w:rsidRPr="001C1093" w:rsidRDefault="00B069D4" w:rsidP="00B069D4">
      <w:pPr>
        <w:tabs>
          <w:tab w:val="center" w:pos="4680"/>
        </w:tabs>
        <w:suppressAutoHyphens/>
        <w:ind w:right="-360"/>
        <w:rPr>
          <w:spacing w:val="-3"/>
          <w:szCs w:val="22"/>
        </w:rPr>
      </w:pPr>
      <w:r w:rsidRPr="001C1093">
        <w:rPr>
          <w:b/>
          <w:bCs/>
          <w:spacing w:val="-3"/>
          <w:szCs w:val="22"/>
        </w:rPr>
        <w:t xml:space="preserve">Name of Instructor: </w:t>
      </w:r>
      <w:r w:rsidR="00F627B6">
        <w:rPr>
          <w:bCs/>
          <w:spacing w:val="-3"/>
          <w:szCs w:val="22"/>
        </w:rPr>
        <w:t>Mark Munoz</w:t>
      </w:r>
      <w:r w:rsidRPr="001C1093">
        <w:rPr>
          <w:bCs/>
          <w:spacing w:val="-3"/>
          <w:szCs w:val="22"/>
        </w:rPr>
        <w:t xml:space="preserve">, </w:t>
      </w:r>
      <w:r w:rsidR="00F627B6">
        <w:rPr>
          <w:bCs/>
          <w:spacing w:val="-3"/>
          <w:szCs w:val="22"/>
        </w:rPr>
        <w:t>Adjunct Faculty</w:t>
      </w:r>
      <w:r w:rsidRPr="001C1093">
        <w:rPr>
          <w:bCs/>
          <w:spacing w:val="-3"/>
          <w:szCs w:val="22"/>
        </w:rPr>
        <w:br/>
      </w:r>
    </w:p>
    <w:p w14:paraId="3F3BCB89" w14:textId="77777777" w:rsidR="00B069D4" w:rsidRPr="001C1093" w:rsidRDefault="00B069D4" w:rsidP="00B069D4">
      <w:pPr>
        <w:rPr>
          <w:rFonts w:eastAsia="Calibri"/>
          <w:bCs/>
          <w:szCs w:val="22"/>
        </w:rPr>
      </w:pPr>
      <w:r w:rsidRPr="001C1093">
        <w:rPr>
          <w:rFonts w:eastAsia="Calibri"/>
          <w:b/>
          <w:bCs/>
          <w:szCs w:val="22"/>
        </w:rPr>
        <w:t xml:space="preserve">Office Phone Number and WBU Email Address: </w:t>
      </w:r>
    </w:p>
    <w:p w14:paraId="73FC282C" w14:textId="4177DC68" w:rsidR="00B069D4" w:rsidRPr="001C1093" w:rsidRDefault="00B069D4" w:rsidP="00B069D4">
      <w:pPr>
        <w:rPr>
          <w:rFonts w:eastAsia="Calibri"/>
          <w:bCs/>
          <w:szCs w:val="22"/>
        </w:rPr>
      </w:pPr>
      <w:r w:rsidRPr="001C1093">
        <w:rPr>
          <w:rFonts w:eastAsia="Calibri"/>
          <w:bCs/>
          <w:szCs w:val="22"/>
        </w:rPr>
        <w:tab/>
        <w:t xml:space="preserve">Phone: </w:t>
      </w:r>
      <w:r w:rsidR="00281C96">
        <w:rPr>
          <w:rFonts w:eastAsia="Calibri"/>
          <w:bCs/>
          <w:szCs w:val="22"/>
        </w:rPr>
        <w:t>210-534-7777</w:t>
      </w:r>
    </w:p>
    <w:p w14:paraId="2B9E2549" w14:textId="4B145FCD" w:rsidR="00B069D4" w:rsidRPr="001C1093" w:rsidRDefault="00B069D4" w:rsidP="00B069D4">
      <w:pPr>
        <w:rPr>
          <w:rFonts w:eastAsia="Calibri"/>
          <w:bCs/>
          <w:szCs w:val="22"/>
        </w:rPr>
      </w:pPr>
      <w:r w:rsidRPr="001C1093">
        <w:rPr>
          <w:rFonts w:eastAsia="Calibri"/>
          <w:bCs/>
          <w:szCs w:val="22"/>
        </w:rPr>
        <w:tab/>
        <w:t xml:space="preserve">Email: </w:t>
      </w:r>
      <w:hyperlink r:id="rId8" w:history="1">
        <w:r w:rsidR="00C82621" w:rsidRPr="007A6818">
          <w:rPr>
            <w:rStyle w:val="Hyperlink"/>
            <w:rFonts w:eastAsia="Calibri"/>
            <w:bCs/>
            <w:szCs w:val="22"/>
          </w:rPr>
          <w:t>mark.munoz@wayland.wbu.edu</w:t>
        </w:r>
      </w:hyperlink>
      <w:r w:rsidR="00C82621">
        <w:rPr>
          <w:rFonts w:eastAsia="Calibri"/>
          <w:bCs/>
          <w:szCs w:val="22"/>
        </w:rPr>
        <w:t xml:space="preserve"> </w:t>
      </w:r>
    </w:p>
    <w:p w14:paraId="6D091A63" w14:textId="2E4F61FE" w:rsidR="00B069D4" w:rsidRPr="001C1093" w:rsidRDefault="00B069D4" w:rsidP="00B069D4">
      <w:pPr>
        <w:rPr>
          <w:rFonts w:eastAsia="Calibri"/>
          <w:bCs/>
          <w:szCs w:val="22"/>
        </w:rPr>
      </w:pPr>
      <w:r w:rsidRPr="001C1093">
        <w:rPr>
          <w:rFonts w:eastAsia="Calibri"/>
          <w:bCs/>
          <w:szCs w:val="22"/>
        </w:rPr>
        <w:tab/>
        <w:t xml:space="preserve"> </w:t>
      </w:r>
    </w:p>
    <w:p w14:paraId="11464300" w14:textId="77777777" w:rsidR="00B069D4" w:rsidRPr="001C1093" w:rsidRDefault="00B069D4" w:rsidP="00B069D4">
      <w:pPr>
        <w:rPr>
          <w:rFonts w:eastAsia="Calibri"/>
          <w:bCs/>
          <w:szCs w:val="22"/>
        </w:rPr>
      </w:pPr>
    </w:p>
    <w:p w14:paraId="4F85145E" w14:textId="77777777" w:rsidR="00B069D4" w:rsidRPr="001C1093" w:rsidRDefault="00B069D4" w:rsidP="00B069D4">
      <w:pPr>
        <w:rPr>
          <w:rFonts w:eastAsia="Calibri"/>
          <w:b/>
          <w:bCs/>
          <w:szCs w:val="22"/>
        </w:rPr>
      </w:pPr>
      <w:r w:rsidRPr="001C1093">
        <w:rPr>
          <w:rFonts w:eastAsia="Calibri"/>
          <w:b/>
          <w:bCs/>
          <w:szCs w:val="22"/>
        </w:rPr>
        <w:t>Office Hours, Building, and Location:</w:t>
      </w:r>
    </w:p>
    <w:p w14:paraId="61DD1ABF" w14:textId="2FD96EA2" w:rsidR="00B069D4" w:rsidRPr="008524C6" w:rsidRDefault="00C82621" w:rsidP="00B069D4">
      <w:pPr>
        <w:pStyle w:val="NoSpacing"/>
        <w:ind w:firstLine="720"/>
        <w:rPr>
          <w:rFonts w:asciiTheme="minorHAnsi" w:hAnsiTheme="minorHAnsi"/>
          <w:b/>
          <w:sz w:val="22"/>
          <w:szCs w:val="22"/>
        </w:rPr>
      </w:pPr>
      <w:r>
        <w:rPr>
          <w:rFonts w:asciiTheme="minorHAnsi" w:hAnsiTheme="minorHAnsi"/>
          <w:sz w:val="22"/>
          <w:szCs w:val="22"/>
        </w:rPr>
        <w:t>N/A</w:t>
      </w:r>
    </w:p>
    <w:p w14:paraId="7A57FF01" w14:textId="77777777" w:rsidR="00B069D4" w:rsidRPr="001C1093" w:rsidRDefault="00B069D4" w:rsidP="00B069D4">
      <w:pPr>
        <w:pStyle w:val="NoSpacing"/>
        <w:rPr>
          <w:rFonts w:asciiTheme="minorHAnsi" w:hAnsiTheme="minorHAnsi"/>
          <w:sz w:val="22"/>
          <w:szCs w:val="22"/>
        </w:rPr>
      </w:pPr>
    </w:p>
    <w:p w14:paraId="63E2AC92" w14:textId="6285806F" w:rsidR="008306B7" w:rsidRPr="00067A79" w:rsidRDefault="008306B7" w:rsidP="00067A79">
      <w:pPr>
        <w:pStyle w:val="Heading1"/>
        <w:rPr>
          <w:rFonts w:asciiTheme="minorHAnsi" w:eastAsia="Calibri" w:hAnsiTheme="minorHAnsi" w:cstheme="minorHAnsi"/>
          <w:sz w:val="22"/>
          <w:szCs w:val="22"/>
        </w:rPr>
      </w:pPr>
      <w:r w:rsidRPr="00067A79">
        <w:rPr>
          <w:rFonts w:asciiTheme="minorHAnsi" w:eastAsia="Calibri" w:hAnsiTheme="minorHAnsi" w:cstheme="minorHAnsi"/>
          <w:sz w:val="22"/>
          <w:szCs w:val="22"/>
        </w:rPr>
        <w:t>C</w:t>
      </w:r>
      <w:r w:rsidR="00AD7DD3" w:rsidRPr="00067A79">
        <w:rPr>
          <w:rFonts w:asciiTheme="minorHAnsi" w:eastAsia="Calibri" w:hAnsiTheme="minorHAnsi" w:cstheme="minorHAnsi"/>
          <w:sz w:val="22"/>
          <w:szCs w:val="22"/>
        </w:rPr>
        <w:t xml:space="preserve">lass Meeting Time and Location: </w:t>
      </w:r>
      <w:r w:rsidR="00067A79" w:rsidRPr="00067A79">
        <w:rPr>
          <w:rFonts w:asciiTheme="minorHAnsi" w:eastAsia="Calibri" w:hAnsiTheme="minorHAnsi" w:cstheme="minorHAnsi"/>
          <w:b w:val="0"/>
          <w:sz w:val="22"/>
          <w:szCs w:val="22"/>
        </w:rPr>
        <w:t>Online (Asynchronous)</w:t>
      </w:r>
    </w:p>
    <w:p w14:paraId="0A034A37" w14:textId="77777777" w:rsidR="008306B7" w:rsidRPr="00067A79" w:rsidRDefault="008306B7" w:rsidP="00067A79">
      <w:pPr>
        <w:spacing w:line="240" w:lineRule="auto"/>
        <w:rPr>
          <w:rFonts w:eastAsia="Times New Roman" w:cstheme="minorHAnsi"/>
          <w:b/>
          <w:bCs/>
          <w:szCs w:val="22"/>
        </w:rPr>
      </w:pPr>
    </w:p>
    <w:p w14:paraId="3B42C60B" w14:textId="77777777" w:rsidR="001103C4" w:rsidRPr="00067A79" w:rsidRDefault="00C76FFA" w:rsidP="00067A79">
      <w:pPr>
        <w:pStyle w:val="Heading1"/>
        <w:rPr>
          <w:rFonts w:asciiTheme="minorHAnsi" w:eastAsia="Times New Roman" w:hAnsiTheme="minorHAnsi" w:cstheme="minorHAnsi"/>
          <w:sz w:val="22"/>
          <w:szCs w:val="22"/>
        </w:rPr>
      </w:pPr>
      <w:r w:rsidRPr="00067A79">
        <w:rPr>
          <w:rFonts w:asciiTheme="minorHAnsi" w:hAnsiTheme="minorHAnsi" w:cstheme="minorHAnsi"/>
          <w:sz w:val="22"/>
          <w:szCs w:val="22"/>
        </w:rPr>
        <w:t>Catalog Description</w:t>
      </w:r>
      <w:r w:rsidR="008306B7" w:rsidRPr="00067A79">
        <w:rPr>
          <w:rFonts w:asciiTheme="minorHAnsi" w:eastAsia="Times New Roman" w:hAnsiTheme="minorHAnsi" w:cstheme="minorHAnsi"/>
          <w:sz w:val="22"/>
          <w:szCs w:val="22"/>
        </w:rPr>
        <w:t xml:space="preserve">: </w:t>
      </w:r>
    </w:p>
    <w:p w14:paraId="2578EA4F" w14:textId="1F7AE49D" w:rsidR="008306B7" w:rsidRDefault="00200814" w:rsidP="00067A79">
      <w:pPr>
        <w:spacing w:line="240" w:lineRule="auto"/>
        <w:rPr>
          <w:rFonts w:eastAsia="Times New Roman" w:cstheme="minorHAnsi"/>
          <w:szCs w:val="22"/>
        </w:rPr>
      </w:pPr>
      <w:r w:rsidRPr="00200814">
        <w:rPr>
          <w:rFonts w:eastAsia="Times New Roman" w:cstheme="minorHAnsi"/>
          <w:szCs w:val="22"/>
        </w:rPr>
        <w:t>Overview of a database system and its components; physical organization of data; data models; relational databases; and query processing. Prerequisite(s): CSCI 2313</w:t>
      </w:r>
    </w:p>
    <w:p w14:paraId="48A13014" w14:textId="77777777" w:rsidR="00200814" w:rsidRPr="00200814" w:rsidRDefault="00200814" w:rsidP="00200814">
      <w:pPr>
        <w:pStyle w:val="NoSpacing"/>
      </w:pPr>
    </w:p>
    <w:p w14:paraId="2AC1B097" w14:textId="77777777" w:rsidR="001103C4" w:rsidRPr="00067A79" w:rsidRDefault="00AA79C6" w:rsidP="00067A79">
      <w:pPr>
        <w:pStyle w:val="Heading1"/>
        <w:rPr>
          <w:rFonts w:asciiTheme="minorHAnsi" w:eastAsia="Times New Roman" w:hAnsiTheme="minorHAnsi" w:cstheme="minorHAnsi"/>
          <w:sz w:val="22"/>
          <w:szCs w:val="22"/>
        </w:rPr>
      </w:pPr>
      <w:r w:rsidRPr="00067A79">
        <w:rPr>
          <w:rFonts w:asciiTheme="minorHAnsi" w:eastAsia="Times New Roman" w:hAnsiTheme="minorHAnsi" w:cstheme="minorHAnsi"/>
          <w:sz w:val="22"/>
          <w:szCs w:val="22"/>
        </w:rPr>
        <w:t>Prerequisites:</w:t>
      </w:r>
      <w:r w:rsidR="008306B7" w:rsidRPr="00067A79">
        <w:rPr>
          <w:rFonts w:asciiTheme="minorHAnsi" w:eastAsia="Times New Roman" w:hAnsiTheme="minorHAnsi" w:cstheme="minorHAnsi"/>
          <w:sz w:val="22"/>
          <w:szCs w:val="22"/>
        </w:rPr>
        <w:t xml:space="preserve"> </w:t>
      </w:r>
    </w:p>
    <w:p w14:paraId="1C88DC12" w14:textId="2C00C1F5" w:rsidR="008306B7" w:rsidRDefault="00200814" w:rsidP="00067A79">
      <w:pPr>
        <w:spacing w:line="240" w:lineRule="auto"/>
        <w:rPr>
          <w:rFonts w:eastAsia="Times New Roman" w:cstheme="minorHAnsi"/>
          <w:szCs w:val="22"/>
        </w:rPr>
      </w:pPr>
      <w:r w:rsidRPr="00200814">
        <w:rPr>
          <w:rFonts w:eastAsia="Times New Roman" w:cstheme="minorHAnsi"/>
          <w:szCs w:val="22"/>
        </w:rPr>
        <w:t>CSCI 2313</w:t>
      </w:r>
    </w:p>
    <w:p w14:paraId="341DAE72" w14:textId="77777777" w:rsidR="00200814" w:rsidRPr="00200814" w:rsidRDefault="00200814" w:rsidP="00200814">
      <w:pPr>
        <w:pStyle w:val="NoSpacing"/>
      </w:pPr>
    </w:p>
    <w:p w14:paraId="496F6306" w14:textId="77777777" w:rsidR="001103C4" w:rsidRPr="00067A79" w:rsidRDefault="008306B7" w:rsidP="00067A79">
      <w:pPr>
        <w:pStyle w:val="Heading1"/>
        <w:rPr>
          <w:rFonts w:asciiTheme="minorHAnsi" w:eastAsia="Times New Roman" w:hAnsiTheme="minorHAnsi" w:cstheme="minorHAnsi"/>
          <w:sz w:val="22"/>
          <w:szCs w:val="22"/>
        </w:rPr>
      </w:pPr>
      <w:r w:rsidRPr="00067A79">
        <w:rPr>
          <w:rFonts w:asciiTheme="minorHAnsi" w:eastAsia="Times New Roman" w:hAnsiTheme="minorHAnsi" w:cstheme="minorHAnsi"/>
          <w:sz w:val="22"/>
          <w:szCs w:val="22"/>
        </w:rPr>
        <w:t>Required Textbook:</w:t>
      </w:r>
      <w:r w:rsidR="00DE42E7" w:rsidRPr="00067A79">
        <w:rPr>
          <w:rFonts w:asciiTheme="minorHAnsi" w:eastAsia="Times New Roman" w:hAnsiTheme="minorHAnsi" w:cstheme="minorHAnsi"/>
          <w:sz w:val="22"/>
          <w:szCs w:val="22"/>
        </w:rPr>
        <w:t xml:space="preserve"> </w:t>
      </w:r>
    </w:p>
    <w:p w14:paraId="5F240F71" w14:textId="5074E0EA" w:rsidR="002C2BFB" w:rsidRDefault="008D2178" w:rsidP="00456D53">
      <w:pPr>
        <w:pStyle w:val="NoSpacing"/>
      </w:pPr>
      <w:r>
        <w:rPr>
          <w:rFonts w:asciiTheme="minorHAnsi" w:hAnsiTheme="minorHAnsi" w:cstheme="minorHAnsi"/>
          <w:i/>
          <w:sz w:val="22"/>
          <w:szCs w:val="22"/>
        </w:rPr>
        <w:t>Introduction to Databases with SQL</w:t>
      </w:r>
      <w:r w:rsidR="006B2E51">
        <w:rPr>
          <w:rFonts w:asciiTheme="minorHAnsi" w:hAnsiTheme="minorHAnsi" w:cstheme="minorHAnsi"/>
          <w:i/>
          <w:sz w:val="22"/>
          <w:szCs w:val="22"/>
        </w:rPr>
        <w:t xml:space="preserve"> (with </w:t>
      </w:r>
      <w:proofErr w:type="spellStart"/>
      <w:r w:rsidR="006B2E51">
        <w:rPr>
          <w:rFonts w:asciiTheme="minorHAnsi" w:hAnsiTheme="minorHAnsi" w:cstheme="minorHAnsi"/>
          <w:i/>
          <w:sz w:val="22"/>
          <w:szCs w:val="22"/>
        </w:rPr>
        <w:t>zyLabs</w:t>
      </w:r>
      <w:proofErr w:type="spellEnd"/>
      <w:r w:rsidR="006B2E51">
        <w:rPr>
          <w:rFonts w:asciiTheme="minorHAnsi" w:hAnsiTheme="minorHAnsi" w:cstheme="minorHAnsi"/>
          <w:i/>
          <w:sz w:val="22"/>
          <w:szCs w:val="22"/>
        </w:rPr>
        <w:t>)</w:t>
      </w:r>
      <w:r w:rsidR="00456D53">
        <w:rPr>
          <w:rFonts w:asciiTheme="minorHAnsi" w:hAnsiTheme="minorHAnsi" w:cstheme="minorHAnsi"/>
          <w:sz w:val="22"/>
          <w:szCs w:val="22"/>
        </w:rPr>
        <w:t xml:space="preserve">, </w:t>
      </w:r>
      <w:r w:rsidR="008E65B7">
        <w:rPr>
          <w:rFonts w:asciiTheme="minorHAnsi" w:hAnsiTheme="minorHAnsi" w:cstheme="minorHAnsi"/>
          <w:sz w:val="22"/>
          <w:szCs w:val="22"/>
        </w:rPr>
        <w:t xml:space="preserve">Paul </w:t>
      </w:r>
      <w:proofErr w:type="spellStart"/>
      <w:r w:rsidR="008E65B7">
        <w:rPr>
          <w:rFonts w:asciiTheme="minorHAnsi" w:hAnsiTheme="minorHAnsi" w:cstheme="minorHAnsi"/>
          <w:sz w:val="22"/>
          <w:szCs w:val="22"/>
        </w:rPr>
        <w:t>Winsberg</w:t>
      </w:r>
      <w:proofErr w:type="spellEnd"/>
      <w:r w:rsidR="008E65B7">
        <w:rPr>
          <w:rFonts w:asciiTheme="minorHAnsi" w:hAnsiTheme="minorHAnsi" w:cstheme="minorHAnsi"/>
          <w:sz w:val="22"/>
          <w:szCs w:val="22"/>
        </w:rPr>
        <w:t xml:space="preserve">, </w:t>
      </w:r>
      <w:proofErr w:type="spellStart"/>
      <w:r w:rsidR="008E65B7">
        <w:rPr>
          <w:rFonts w:asciiTheme="minorHAnsi" w:hAnsiTheme="minorHAnsi" w:cstheme="minorHAnsi"/>
          <w:sz w:val="22"/>
          <w:szCs w:val="22"/>
        </w:rPr>
        <w:t>Zybooks</w:t>
      </w:r>
      <w:proofErr w:type="spellEnd"/>
      <w:r w:rsidR="008E65B7">
        <w:rPr>
          <w:rFonts w:asciiTheme="minorHAnsi" w:hAnsiTheme="minorHAnsi" w:cstheme="minorHAnsi"/>
          <w:sz w:val="22"/>
          <w:szCs w:val="22"/>
        </w:rPr>
        <w:t>, 2021.</w:t>
      </w:r>
      <w:r w:rsidR="002C2BFB">
        <w:rPr>
          <w:rFonts w:asciiTheme="minorHAnsi" w:hAnsiTheme="minorHAnsi" w:cstheme="minorHAnsi"/>
          <w:sz w:val="22"/>
          <w:szCs w:val="22"/>
        </w:rPr>
        <w:br/>
      </w:r>
      <w:r w:rsidR="002C2BFB">
        <w:rPr>
          <w:b/>
          <w:bCs/>
          <w:i/>
          <w:iCs/>
          <w:sz w:val="22"/>
          <w:szCs w:val="22"/>
          <w:u w:val="single"/>
          <w:shd w:val="clear" w:color="auto" w:fill="FFFF00"/>
        </w:rPr>
        <w:t>NOTE:</w:t>
      </w:r>
      <w:r w:rsidR="002C2BFB">
        <w:rPr>
          <w:i/>
          <w:iCs/>
          <w:sz w:val="22"/>
          <w:szCs w:val="22"/>
          <w:shd w:val="clear" w:color="auto" w:fill="FFFF00"/>
        </w:rPr>
        <w:t xml:space="preserve">  </w:t>
      </w:r>
      <w:proofErr w:type="spellStart"/>
      <w:r w:rsidR="00F95EBE">
        <w:rPr>
          <w:i/>
          <w:iCs/>
          <w:sz w:val="22"/>
          <w:szCs w:val="22"/>
          <w:shd w:val="clear" w:color="auto" w:fill="FFFF00"/>
        </w:rPr>
        <w:t>Zybooks</w:t>
      </w:r>
      <w:proofErr w:type="spellEnd"/>
      <w:r w:rsidR="002C2BFB">
        <w:rPr>
          <w:i/>
          <w:iCs/>
          <w:sz w:val="22"/>
          <w:szCs w:val="22"/>
          <w:shd w:val="clear" w:color="auto" w:fill="FFFF00"/>
        </w:rPr>
        <w:t xml:space="preserve"> </w:t>
      </w:r>
      <w:proofErr w:type="spellStart"/>
      <w:r w:rsidR="002C2BFB">
        <w:rPr>
          <w:i/>
          <w:iCs/>
          <w:sz w:val="22"/>
          <w:szCs w:val="22"/>
          <w:shd w:val="clear" w:color="auto" w:fill="FFFF00"/>
        </w:rPr>
        <w:t>etextbook</w:t>
      </w:r>
      <w:proofErr w:type="spellEnd"/>
      <w:r w:rsidR="0003223A">
        <w:rPr>
          <w:i/>
          <w:iCs/>
          <w:sz w:val="22"/>
          <w:szCs w:val="22"/>
          <w:shd w:val="clear" w:color="auto" w:fill="FFFF00"/>
        </w:rPr>
        <w:t xml:space="preserve"> accessible directly through your Blac</w:t>
      </w:r>
      <w:r w:rsidR="00D15873">
        <w:rPr>
          <w:i/>
          <w:iCs/>
          <w:sz w:val="22"/>
          <w:szCs w:val="22"/>
          <w:shd w:val="clear" w:color="auto" w:fill="FFFF00"/>
        </w:rPr>
        <w:t>kboard</w:t>
      </w:r>
    </w:p>
    <w:p w14:paraId="638F3172" w14:textId="77777777" w:rsidR="002C2BFB" w:rsidRDefault="002C2BFB" w:rsidP="00456D53">
      <w:pPr>
        <w:pStyle w:val="NoSpacing"/>
      </w:pPr>
    </w:p>
    <w:p w14:paraId="6111B9BD" w14:textId="05713872" w:rsidR="002C2BFB" w:rsidRPr="002C2BFB" w:rsidRDefault="002C2BFB" w:rsidP="00456D53">
      <w:pPr>
        <w:pStyle w:val="NoSpacing"/>
      </w:pPr>
      <w:r w:rsidRPr="002C2BFB">
        <w:rPr>
          <w:rFonts w:asciiTheme="minorHAnsi" w:hAnsiTheme="minorHAnsi" w:cstheme="minorHAnsi"/>
          <w:b/>
          <w:sz w:val="22"/>
          <w:szCs w:val="22"/>
        </w:rPr>
        <w:t>Supplies:</w:t>
      </w:r>
    </w:p>
    <w:p w14:paraId="5AAEEE76" w14:textId="2CA229F4" w:rsidR="00422BE7" w:rsidRDefault="001F11F5" w:rsidP="00456D53">
      <w:pPr>
        <w:pStyle w:val="NoSpacing"/>
        <w:rPr>
          <w:rFonts w:asciiTheme="minorHAnsi" w:hAnsiTheme="minorHAnsi" w:cstheme="minorHAnsi"/>
          <w:sz w:val="22"/>
          <w:szCs w:val="22"/>
        </w:rPr>
      </w:pPr>
      <w:r>
        <w:rPr>
          <w:rFonts w:asciiTheme="minorHAnsi" w:hAnsiTheme="minorHAnsi" w:cstheme="minorHAnsi"/>
          <w:sz w:val="22"/>
          <w:szCs w:val="22"/>
        </w:rPr>
        <w:t xml:space="preserve">Students will need access to a machine on which they can install </w:t>
      </w:r>
      <w:r w:rsidR="003168E3">
        <w:rPr>
          <w:rFonts w:asciiTheme="minorHAnsi" w:hAnsiTheme="minorHAnsi" w:cstheme="minorHAnsi"/>
          <w:sz w:val="22"/>
          <w:szCs w:val="22"/>
        </w:rPr>
        <w:t>an appropriate Database Server/Client software package.</w:t>
      </w:r>
    </w:p>
    <w:p w14:paraId="01031260" w14:textId="77777777" w:rsidR="00456D53" w:rsidRPr="00067A79" w:rsidRDefault="00456D53" w:rsidP="00456D53">
      <w:pPr>
        <w:pStyle w:val="NoSpacing"/>
        <w:rPr>
          <w:rFonts w:asciiTheme="minorHAnsi" w:hAnsiTheme="minorHAnsi" w:cstheme="minorHAnsi"/>
          <w:sz w:val="22"/>
          <w:szCs w:val="22"/>
        </w:rPr>
      </w:pPr>
    </w:p>
    <w:p w14:paraId="39D56D71" w14:textId="77777777" w:rsidR="001103C4" w:rsidRPr="00067A79" w:rsidRDefault="008306B7" w:rsidP="00067A79">
      <w:pPr>
        <w:pStyle w:val="Heading1"/>
        <w:rPr>
          <w:rFonts w:asciiTheme="minorHAnsi" w:hAnsiTheme="minorHAnsi" w:cstheme="minorHAnsi"/>
          <w:sz w:val="22"/>
          <w:szCs w:val="22"/>
        </w:rPr>
      </w:pPr>
      <w:r w:rsidRPr="00067A79">
        <w:rPr>
          <w:rFonts w:asciiTheme="minorHAnsi" w:hAnsiTheme="minorHAnsi" w:cstheme="minorHAnsi"/>
          <w:sz w:val="22"/>
          <w:szCs w:val="22"/>
        </w:rPr>
        <w:t>Course</w:t>
      </w:r>
      <w:r w:rsidR="00AA79C6" w:rsidRPr="00067A79">
        <w:rPr>
          <w:rFonts w:asciiTheme="minorHAnsi" w:hAnsiTheme="minorHAnsi" w:cstheme="minorHAnsi"/>
          <w:sz w:val="22"/>
          <w:szCs w:val="22"/>
        </w:rPr>
        <w:t xml:space="preserve"> Outcome Competencies: </w:t>
      </w:r>
    </w:p>
    <w:p w14:paraId="307C3D0B" w14:textId="32E778AA" w:rsidR="00456D53" w:rsidRPr="00456D53" w:rsidRDefault="00456D53" w:rsidP="00456D53">
      <w:pPr>
        <w:pStyle w:val="NoSpacing"/>
        <w:rPr>
          <w:rFonts w:asciiTheme="minorHAnsi" w:hAnsiTheme="minorHAnsi" w:cstheme="minorHAnsi"/>
          <w:sz w:val="22"/>
          <w:szCs w:val="22"/>
        </w:rPr>
      </w:pPr>
      <w:r w:rsidRPr="00456D53">
        <w:rPr>
          <w:rFonts w:asciiTheme="minorHAnsi" w:hAnsiTheme="minorHAnsi" w:cstheme="minorHAnsi"/>
          <w:sz w:val="22"/>
          <w:szCs w:val="22"/>
        </w:rPr>
        <w:t xml:space="preserve">Upon completion of this course the student should be able to: </w:t>
      </w:r>
    </w:p>
    <w:p w14:paraId="293E9176" w14:textId="77777777" w:rsidR="00456D53" w:rsidRPr="00456D53" w:rsidRDefault="00456D53" w:rsidP="00456D53">
      <w:pPr>
        <w:pStyle w:val="NoSpacing"/>
        <w:numPr>
          <w:ilvl w:val="0"/>
          <w:numId w:val="3"/>
        </w:numPr>
        <w:rPr>
          <w:rFonts w:asciiTheme="minorHAnsi" w:hAnsiTheme="minorHAnsi" w:cstheme="minorHAnsi"/>
          <w:sz w:val="22"/>
          <w:szCs w:val="22"/>
        </w:rPr>
      </w:pPr>
      <w:r w:rsidRPr="00456D53">
        <w:rPr>
          <w:rFonts w:asciiTheme="minorHAnsi" w:hAnsiTheme="minorHAnsi" w:cstheme="minorHAnsi"/>
          <w:sz w:val="22"/>
          <w:szCs w:val="22"/>
        </w:rPr>
        <w:t>Understand basic database concepts, including the structure and operation of the relational data model.</w:t>
      </w:r>
    </w:p>
    <w:p w14:paraId="605F13C3" w14:textId="77777777" w:rsidR="00456D53" w:rsidRPr="00456D53" w:rsidRDefault="00456D53" w:rsidP="00456D53">
      <w:pPr>
        <w:pStyle w:val="NoSpacing"/>
        <w:numPr>
          <w:ilvl w:val="0"/>
          <w:numId w:val="3"/>
        </w:numPr>
        <w:rPr>
          <w:rFonts w:asciiTheme="minorHAnsi" w:hAnsiTheme="minorHAnsi" w:cstheme="minorHAnsi"/>
          <w:sz w:val="22"/>
          <w:szCs w:val="22"/>
        </w:rPr>
      </w:pPr>
      <w:r w:rsidRPr="00456D53">
        <w:rPr>
          <w:rFonts w:asciiTheme="minorHAnsi" w:hAnsiTheme="minorHAnsi" w:cstheme="minorHAnsi"/>
          <w:sz w:val="22"/>
          <w:szCs w:val="22"/>
        </w:rPr>
        <w:t>Construct simple and moderately advanced queries using Structured Query Language (SQL).</w:t>
      </w:r>
    </w:p>
    <w:p w14:paraId="3A860D03" w14:textId="77777777" w:rsidR="00456D53" w:rsidRPr="00456D53" w:rsidRDefault="00456D53" w:rsidP="00456D53">
      <w:pPr>
        <w:pStyle w:val="NoSpacing"/>
        <w:numPr>
          <w:ilvl w:val="0"/>
          <w:numId w:val="3"/>
        </w:numPr>
        <w:rPr>
          <w:rFonts w:asciiTheme="minorHAnsi" w:hAnsiTheme="minorHAnsi" w:cstheme="minorHAnsi"/>
          <w:sz w:val="22"/>
          <w:szCs w:val="22"/>
        </w:rPr>
      </w:pPr>
      <w:r w:rsidRPr="00456D53">
        <w:rPr>
          <w:rFonts w:asciiTheme="minorHAnsi" w:hAnsiTheme="minorHAnsi" w:cstheme="minorHAnsi"/>
          <w:sz w:val="22"/>
          <w:szCs w:val="22"/>
        </w:rPr>
        <w:t>Understand and be able to apply logical database design principles, including E-R diagrams and database normalization.</w:t>
      </w:r>
    </w:p>
    <w:p w14:paraId="43ADF884" w14:textId="77777777" w:rsidR="00456D53" w:rsidRPr="00456D53" w:rsidRDefault="00456D53" w:rsidP="00456D53">
      <w:pPr>
        <w:pStyle w:val="NoSpacing"/>
        <w:numPr>
          <w:ilvl w:val="0"/>
          <w:numId w:val="3"/>
        </w:numPr>
        <w:rPr>
          <w:rFonts w:asciiTheme="minorHAnsi" w:hAnsiTheme="minorHAnsi" w:cstheme="minorHAnsi"/>
          <w:sz w:val="22"/>
          <w:szCs w:val="22"/>
        </w:rPr>
      </w:pPr>
      <w:r w:rsidRPr="00456D53">
        <w:rPr>
          <w:rFonts w:asciiTheme="minorHAnsi" w:hAnsiTheme="minorHAnsi" w:cstheme="minorHAnsi"/>
          <w:sz w:val="22"/>
          <w:szCs w:val="22"/>
        </w:rPr>
        <w:t>Design and implement a small database project.</w:t>
      </w:r>
    </w:p>
    <w:p w14:paraId="0423C449" w14:textId="77777777" w:rsidR="00456D53" w:rsidRPr="00456D53" w:rsidRDefault="00456D53" w:rsidP="00456D53">
      <w:pPr>
        <w:pStyle w:val="NoSpacing"/>
        <w:numPr>
          <w:ilvl w:val="0"/>
          <w:numId w:val="3"/>
        </w:numPr>
        <w:rPr>
          <w:rFonts w:asciiTheme="minorHAnsi" w:hAnsiTheme="minorHAnsi" w:cstheme="minorHAnsi"/>
          <w:sz w:val="22"/>
          <w:szCs w:val="22"/>
        </w:rPr>
      </w:pPr>
      <w:r w:rsidRPr="00456D53">
        <w:rPr>
          <w:rFonts w:asciiTheme="minorHAnsi" w:hAnsiTheme="minorHAnsi" w:cstheme="minorHAnsi"/>
          <w:sz w:val="22"/>
          <w:szCs w:val="22"/>
        </w:rPr>
        <w:t>Understand the concept of a database transaction and related database facilities.</w:t>
      </w:r>
    </w:p>
    <w:p w14:paraId="06052C93" w14:textId="77777777" w:rsidR="008306B7" w:rsidRPr="00067A79" w:rsidRDefault="008306B7" w:rsidP="00067A79">
      <w:pPr>
        <w:pStyle w:val="NoSpacing"/>
        <w:rPr>
          <w:rFonts w:asciiTheme="minorHAnsi" w:hAnsiTheme="minorHAnsi" w:cstheme="minorHAnsi"/>
          <w:sz w:val="22"/>
          <w:szCs w:val="22"/>
        </w:rPr>
      </w:pPr>
    </w:p>
    <w:p w14:paraId="0F8BC87D" w14:textId="77777777" w:rsidR="001103C4" w:rsidRPr="00067A79" w:rsidRDefault="008306B7" w:rsidP="00067A79">
      <w:pPr>
        <w:pStyle w:val="Heading1"/>
        <w:rPr>
          <w:rFonts w:asciiTheme="minorHAnsi" w:hAnsiTheme="minorHAnsi" w:cstheme="minorHAnsi"/>
          <w:sz w:val="22"/>
          <w:szCs w:val="22"/>
        </w:rPr>
      </w:pPr>
      <w:r w:rsidRPr="00067A79">
        <w:rPr>
          <w:rFonts w:asciiTheme="minorHAnsi" w:hAnsiTheme="minorHAnsi" w:cstheme="minorHAnsi"/>
          <w:sz w:val="22"/>
          <w:szCs w:val="22"/>
        </w:rPr>
        <w:lastRenderedPageBreak/>
        <w:t xml:space="preserve">Attendance Requirements: </w:t>
      </w:r>
    </w:p>
    <w:p w14:paraId="185C359A" w14:textId="262540CA" w:rsidR="00067A79" w:rsidRDefault="00067A79" w:rsidP="00067A79">
      <w:pPr>
        <w:pStyle w:val="NoSpacing"/>
        <w:rPr>
          <w:rFonts w:asciiTheme="minorHAnsi" w:hAnsiTheme="minorHAnsi" w:cstheme="minorHAnsi"/>
          <w:sz w:val="22"/>
          <w:szCs w:val="22"/>
        </w:rPr>
      </w:pPr>
      <w:r w:rsidRPr="00067A79">
        <w:rPr>
          <w:rFonts w:asciiTheme="minorHAnsi" w:hAnsiTheme="minorHAnsi" w:cstheme="minorHAnsi"/>
          <w:sz w:val="22"/>
          <w:szCs w:val="22"/>
        </w:rPr>
        <w:t>Students are expected to participate in all required instructional activities in their courses. In this course, your weekly assignments will be the measure of attendance.  Any week in which a student does not complete any work, the student will be considered “absent.”  Any student absent 25% or more (i.e., non-participatory during 3 or more weeks of the term) wil</w:t>
      </w:r>
      <w:r w:rsidR="00063DB1">
        <w:rPr>
          <w:rFonts w:asciiTheme="minorHAnsi" w:hAnsiTheme="minorHAnsi" w:cstheme="minorHAnsi"/>
          <w:sz w:val="22"/>
          <w:szCs w:val="22"/>
        </w:rPr>
        <w:t>l receive an F for the course.</w:t>
      </w:r>
    </w:p>
    <w:p w14:paraId="32E1E8E9" w14:textId="77777777" w:rsidR="00063DB1" w:rsidRPr="00067A79" w:rsidRDefault="00063DB1" w:rsidP="00067A79">
      <w:pPr>
        <w:pStyle w:val="NoSpacing"/>
        <w:rPr>
          <w:rFonts w:asciiTheme="minorHAnsi" w:hAnsiTheme="minorHAnsi" w:cstheme="minorHAnsi"/>
          <w:sz w:val="22"/>
          <w:szCs w:val="22"/>
        </w:rPr>
      </w:pPr>
    </w:p>
    <w:p w14:paraId="194835A6" w14:textId="46452997" w:rsidR="001103C4" w:rsidRPr="00067A79" w:rsidRDefault="00582585" w:rsidP="00067A79">
      <w:pPr>
        <w:pStyle w:val="Heading1"/>
        <w:rPr>
          <w:rFonts w:asciiTheme="minorHAnsi" w:hAnsiTheme="minorHAnsi" w:cstheme="minorHAnsi"/>
          <w:sz w:val="22"/>
          <w:szCs w:val="22"/>
        </w:rPr>
      </w:pPr>
      <w:r w:rsidRPr="00067A79">
        <w:rPr>
          <w:rFonts w:asciiTheme="minorHAnsi" w:hAnsiTheme="minorHAnsi" w:cstheme="minorHAnsi"/>
          <w:sz w:val="22"/>
          <w:szCs w:val="22"/>
        </w:rPr>
        <w:t xml:space="preserve">Statement on Plagiarism and Academic Dishonesty: </w:t>
      </w:r>
    </w:p>
    <w:p w14:paraId="023EE292" w14:textId="77777777" w:rsidR="00582585" w:rsidRPr="00067A79" w:rsidRDefault="00582585" w:rsidP="00067A79">
      <w:pPr>
        <w:pStyle w:val="NoSpacing"/>
        <w:rPr>
          <w:rFonts w:asciiTheme="minorHAnsi" w:hAnsiTheme="minorHAnsi" w:cstheme="minorHAnsi"/>
          <w:sz w:val="22"/>
          <w:szCs w:val="22"/>
        </w:rPr>
      </w:pPr>
      <w:r w:rsidRPr="00067A79">
        <w:rPr>
          <w:rFonts w:asciiTheme="minorHAnsi" w:hAnsiTheme="minorHAnsi" w:cstheme="minorHAnsi"/>
          <w:sz w:val="22"/>
          <w:szCs w:val="22"/>
        </w:rPr>
        <w:t xml:space="preserve">Wayland Baptist University observes a </w:t>
      </w:r>
      <w:proofErr w:type="gramStart"/>
      <w:r w:rsidRPr="00067A79">
        <w:rPr>
          <w:rFonts w:asciiTheme="minorHAnsi" w:hAnsiTheme="minorHAnsi" w:cstheme="minorHAnsi"/>
          <w:sz w:val="22"/>
          <w:szCs w:val="22"/>
        </w:rPr>
        <w:t>zero tolerance</w:t>
      </w:r>
      <w:proofErr w:type="gramEnd"/>
      <w:r w:rsidRPr="00067A79">
        <w:rPr>
          <w:rFonts w:asciiTheme="minorHAnsi" w:hAnsiTheme="minorHAnsi" w:cstheme="minorHAnsi"/>
          <w:sz w:val="22"/>
          <w:szCs w:val="22"/>
        </w:rPr>
        <w:t xml:space="preserve"> policy regarding academic dishonesty. Per university policy as described in the academic catalog, all cases of academic dishonesty will be reported and second offenses will result in suspension from the university.</w:t>
      </w:r>
    </w:p>
    <w:p w14:paraId="4186B688" w14:textId="77777777" w:rsidR="00582585" w:rsidRPr="00067A79" w:rsidRDefault="00582585" w:rsidP="00067A79">
      <w:pPr>
        <w:pStyle w:val="NoSpacing"/>
        <w:rPr>
          <w:rFonts w:asciiTheme="minorHAnsi" w:hAnsiTheme="minorHAnsi" w:cstheme="minorHAnsi"/>
          <w:b/>
          <w:sz w:val="22"/>
          <w:szCs w:val="22"/>
        </w:rPr>
      </w:pPr>
    </w:p>
    <w:p w14:paraId="681561CA" w14:textId="77777777" w:rsidR="001103C4" w:rsidRPr="00067A79" w:rsidRDefault="00F33D66" w:rsidP="00067A79">
      <w:pPr>
        <w:pStyle w:val="Heading1"/>
        <w:rPr>
          <w:rFonts w:asciiTheme="minorHAnsi" w:hAnsiTheme="minorHAnsi" w:cstheme="minorHAnsi"/>
          <w:sz w:val="22"/>
          <w:szCs w:val="22"/>
        </w:rPr>
      </w:pPr>
      <w:r w:rsidRPr="00067A79">
        <w:rPr>
          <w:rFonts w:asciiTheme="minorHAnsi" w:hAnsiTheme="minorHAnsi" w:cstheme="minorHAnsi"/>
          <w:sz w:val="22"/>
          <w:szCs w:val="22"/>
        </w:rPr>
        <w:t xml:space="preserve">Disability Statement: </w:t>
      </w:r>
    </w:p>
    <w:p w14:paraId="17555FD2" w14:textId="77777777" w:rsidR="00F33D66" w:rsidRPr="00067A79" w:rsidRDefault="00F33D66" w:rsidP="00067A79">
      <w:pPr>
        <w:pStyle w:val="NoSpacing"/>
        <w:rPr>
          <w:rFonts w:asciiTheme="minorHAnsi" w:hAnsiTheme="minorHAnsi" w:cstheme="minorHAnsi"/>
          <w:sz w:val="22"/>
          <w:szCs w:val="22"/>
        </w:rPr>
      </w:pPr>
      <w:r w:rsidRPr="00067A79">
        <w:rPr>
          <w:rFonts w:asciiTheme="minorHAnsi" w:hAnsiTheme="minorHAnsi" w:cstheme="minorHAnsi"/>
          <w:sz w:val="22"/>
          <w:szCs w:val="22"/>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w:t>
      </w:r>
      <w:r w:rsidR="00E85F1D" w:rsidRPr="00067A79">
        <w:rPr>
          <w:rFonts w:asciiTheme="minorHAnsi" w:hAnsiTheme="minorHAnsi" w:cstheme="minorHAnsi"/>
          <w:sz w:val="22"/>
          <w:szCs w:val="22"/>
        </w:rPr>
        <w:t>any request for accommodations.</w:t>
      </w:r>
    </w:p>
    <w:p w14:paraId="4149C22C" w14:textId="77777777" w:rsidR="008306B7" w:rsidRPr="00067A79" w:rsidRDefault="008306B7" w:rsidP="00067A79">
      <w:pPr>
        <w:pStyle w:val="NoSpacing"/>
        <w:rPr>
          <w:rFonts w:asciiTheme="minorHAnsi" w:hAnsiTheme="minorHAnsi" w:cstheme="minorHAnsi"/>
          <w:b/>
          <w:sz w:val="22"/>
          <w:szCs w:val="22"/>
        </w:rPr>
      </w:pPr>
    </w:p>
    <w:p w14:paraId="45AAE561" w14:textId="77777777" w:rsidR="008306B7" w:rsidRPr="00067A79" w:rsidRDefault="008306B7" w:rsidP="00067A79">
      <w:pPr>
        <w:pStyle w:val="Heading1"/>
        <w:rPr>
          <w:rFonts w:asciiTheme="minorHAnsi" w:hAnsiTheme="minorHAnsi" w:cstheme="minorHAnsi"/>
          <w:i/>
          <w:sz w:val="22"/>
          <w:szCs w:val="22"/>
        </w:rPr>
      </w:pPr>
      <w:r w:rsidRPr="00067A79">
        <w:rPr>
          <w:rFonts w:asciiTheme="minorHAnsi" w:hAnsiTheme="minorHAnsi" w:cstheme="minorHAnsi"/>
          <w:sz w:val="22"/>
          <w:szCs w:val="22"/>
        </w:rPr>
        <w:t>Course Requirements and Grading Criteria:</w:t>
      </w:r>
    </w:p>
    <w:p w14:paraId="7CA3FB14" w14:textId="27CFE3B7" w:rsidR="002F1979" w:rsidRDefault="006B2E51" w:rsidP="00E906DA">
      <w:pPr>
        <w:spacing w:line="240" w:lineRule="auto"/>
        <w:ind w:left="720"/>
        <w:rPr>
          <w:rFonts w:cstheme="minorHAnsi"/>
          <w:szCs w:val="22"/>
        </w:rPr>
      </w:pPr>
      <w:r>
        <w:rPr>
          <w:rFonts w:cstheme="minorHAnsi"/>
          <w:b/>
          <w:szCs w:val="22"/>
        </w:rPr>
        <w:t>Reading (Participation Activities)</w:t>
      </w:r>
      <w:r w:rsidR="00067A79" w:rsidRPr="00067A79">
        <w:rPr>
          <w:rFonts w:cstheme="minorHAnsi"/>
          <w:szCs w:val="22"/>
        </w:rPr>
        <w:t xml:space="preserve">: </w:t>
      </w:r>
      <w:r w:rsidR="00F8605F">
        <w:rPr>
          <w:rFonts w:cstheme="minorHAnsi"/>
          <w:szCs w:val="22"/>
        </w:rPr>
        <w:t xml:space="preserve">Each week, there will be a chapter of material to read and complete in your textbook (e.g., </w:t>
      </w:r>
      <w:proofErr w:type="spellStart"/>
      <w:r w:rsidR="00F8605F">
        <w:rPr>
          <w:rFonts w:cstheme="minorHAnsi"/>
          <w:szCs w:val="22"/>
        </w:rPr>
        <w:t>ZyBook</w:t>
      </w:r>
      <w:proofErr w:type="spellEnd"/>
      <w:r w:rsidR="00F8605F">
        <w:rPr>
          <w:rFonts w:cstheme="minorHAnsi"/>
          <w:szCs w:val="22"/>
        </w:rPr>
        <w:t>)</w:t>
      </w:r>
      <w:r w:rsidR="00067A79" w:rsidRPr="00067A79">
        <w:rPr>
          <w:rFonts w:cstheme="minorHAnsi"/>
          <w:szCs w:val="22"/>
        </w:rPr>
        <w:t xml:space="preserve">.  The </w:t>
      </w:r>
      <w:r w:rsidR="002F1979">
        <w:rPr>
          <w:rFonts w:cstheme="minorHAnsi"/>
          <w:szCs w:val="22"/>
        </w:rPr>
        <w:t>participation activities in each chapter that must be complete</w:t>
      </w:r>
      <w:r w:rsidR="00564E0E">
        <w:rPr>
          <w:rFonts w:cstheme="minorHAnsi"/>
          <w:szCs w:val="22"/>
        </w:rPr>
        <w:t>d</w:t>
      </w:r>
      <w:r w:rsidR="002F1979">
        <w:rPr>
          <w:rFonts w:cstheme="minorHAnsi"/>
          <w:szCs w:val="22"/>
        </w:rPr>
        <w:t xml:space="preserve"> in order to receive credit. A</w:t>
      </w:r>
      <w:r w:rsidR="00067A79" w:rsidRPr="00067A79">
        <w:rPr>
          <w:rFonts w:cstheme="minorHAnsi"/>
          <w:szCs w:val="22"/>
        </w:rPr>
        <w:t xml:space="preserve">ssignments will be completed </w:t>
      </w:r>
      <w:r w:rsidR="00F8605F">
        <w:rPr>
          <w:rFonts w:cstheme="minorHAnsi"/>
          <w:szCs w:val="22"/>
        </w:rPr>
        <w:t xml:space="preserve">on the </w:t>
      </w:r>
      <w:proofErr w:type="spellStart"/>
      <w:r w:rsidR="00F8605F">
        <w:rPr>
          <w:rFonts w:cstheme="minorHAnsi"/>
          <w:szCs w:val="22"/>
        </w:rPr>
        <w:t>ZyBooks</w:t>
      </w:r>
      <w:proofErr w:type="spellEnd"/>
      <w:r w:rsidR="00F8605F">
        <w:rPr>
          <w:rFonts w:cstheme="minorHAnsi"/>
          <w:szCs w:val="22"/>
        </w:rPr>
        <w:t xml:space="preserve"> </w:t>
      </w:r>
      <w:r w:rsidR="00A77A16">
        <w:rPr>
          <w:rFonts w:cstheme="minorHAnsi"/>
          <w:szCs w:val="22"/>
        </w:rPr>
        <w:t>website</w:t>
      </w:r>
      <w:r w:rsidR="00067A79" w:rsidRPr="00067A79">
        <w:rPr>
          <w:rFonts w:cstheme="minorHAnsi"/>
          <w:szCs w:val="22"/>
        </w:rPr>
        <w:t xml:space="preserve"> which will be accessible through Blackboard.  </w:t>
      </w:r>
    </w:p>
    <w:p w14:paraId="6D5FA065" w14:textId="77777777" w:rsidR="00DA57AC" w:rsidRPr="00DA57AC" w:rsidRDefault="00DA57AC" w:rsidP="00DA57AC">
      <w:pPr>
        <w:pStyle w:val="NoSpacing"/>
      </w:pPr>
    </w:p>
    <w:p w14:paraId="78C81275" w14:textId="77777777" w:rsidR="00DA57AC" w:rsidRDefault="00E906DA" w:rsidP="001915F2">
      <w:pPr>
        <w:spacing w:line="240" w:lineRule="auto"/>
        <w:ind w:left="720"/>
        <w:rPr>
          <w:rFonts w:cstheme="minorHAnsi"/>
          <w:szCs w:val="22"/>
        </w:rPr>
      </w:pPr>
      <w:r w:rsidRPr="00E906DA">
        <w:rPr>
          <w:rFonts w:cstheme="minorHAnsi"/>
          <w:b/>
          <w:bCs/>
          <w:szCs w:val="22"/>
        </w:rPr>
        <w:t>Homework</w:t>
      </w:r>
      <w:r>
        <w:rPr>
          <w:rFonts w:cstheme="minorHAnsi"/>
          <w:b/>
          <w:bCs/>
          <w:szCs w:val="22"/>
        </w:rPr>
        <w:t xml:space="preserve"> (Challenge Activities):</w:t>
      </w:r>
      <w:r w:rsidR="009212D4">
        <w:rPr>
          <w:rFonts w:cstheme="minorHAnsi"/>
          <w:b/>
          <w:bCs/>
          <w:szCs w:val="22"/>
        </w:rPr>
        <w:t xml:space="preserve">  </w:t>
      </w:r>
      <w:r w:rsidR="00AC1C26">
        <w:rPr>
          <w:rFonts w:cstheme="minorHAnsi"/>
          <w:szCs w:val="22"/>
        </w:rPr>
        <w:t xml:space="preserve">In this textbook, the homework </w:t>
      </w:r>
      <w:r w:rsidR="008D7C2C">
        <w:rPr>
          <w:rFonts w:cstheme="minorHAnsi"/>
          <w:szCs w:val="22"/>
        </w:rPr>
        <w:t xml:space="preserve">assignments </w:t>
      </w:r>
      <w:r w:rsidR="00AC1C26">
        <w:rPr>
          <w:rFonts w:cstheme="minorHAnsi"/>
          <w:szCs w:val="22"/>
        </w:rPr>
        <w:t xml:space="preserve">that must be completed </w:t>
      </w:r>
      <w:r w:rsidR="008D7C2C">
        <w:rPr>
          <w:rFonts w:cstheme="minorHAnsi"/>
          <w:szCs w:val="22"/>
        </w:rPr>
        <w:t>are</w:t>
      </w:r>
      <w:r w:rsidR="00AC1C26">
        <w:rPr>
          <w:rFonts w:cstheme="minorHAnsi"/>
          <w:szCs w:val="22"/>
        </w:rPr>
        <w:t xml:space="preserve"> called the Challenge Activities. These are also complete on </w:t>
      </w:r>
      <w:proofErr w:type="spellStart"/>
      <w:r w:rsidR="00AC1C26">
        <w:rPr>
          <w:rFonts w:cstheme="minorHAnsi"/>
          <w:szCs w:val="22"/>
        </w:rPr>
        <w:t>Zybooks</w:t>
      </w:r>
      <w:proofErr w:type="spellEnd"/>
      <w:r w:rsidR="00AC1C26">
        <w:rPr>
          <w:rFonts w:cstheme="minorHAnsi"/>
          <w:szCs w:val="22"/>
        </w:rPr>
        <w:t xml:space="preserve"> website accessible through Blackboard</w:t>
      </w:r>
    </w:p>
    <w:p w14:paraId="76BB74D9" w14:textId="26B28C02" w:rsidR="00E939AF" w:rsidRDefault="00E906DA" w:rsidP="001915F2">
      <w:pPr>
        <w:spacing w:line="240" w:lineRule="auto"/>
        <w:ind w:left="720"/>
        <w:rPr>
          <w:rFonts w:cstheme="minorHAnsi"/>
          <w:szCs w:val="22"/>
        </w:rPr>
      </w:pPr>
      <w:r>
        <w:rPr>
          <w:rFonts w:cstheme="minorHAnsi"/>
          <w:b/>
          <w:bCs/>
          <w:szCs w:val="22"/>
        </w:rPr>
        <w:br/>
        <w:t>Labs (</w:t>
      </w:r>
      <w:proofErr w:type="spellStart"/>
      <w:r>
        <w:rPr>
          <w:rFonts w:cstheme="minorHAnsi"/>
          <w:b/>
          <w:bCs/>
          <w:szCs w:val="22"/>
        </w:rPr>
        <w:t>zyLabs</w:t>
      </w:r>
      <w:proofErr w:type="spellEnd"/>
      <w:r>
        <w:rPr>
          <w:rFonts w:cstheme="minorHAnsi"/>
          <w:b/>
          <w:bCs/>
          <w:szCs w:val="22"/>
        </w:rPr>
        <w:t>):</w:t>
      </w:r>
      <w:r w:rsidR="00E939AF">
        <w:rPr>
          <w:rFonts w:cstheme="minorHAnsi"/>
          <w:b/>
          <w:bCs/>
          <w:szCs w:val="22"/>
        </w:rPr>
        <w:t xml:space="preserve">  </w:t>
      </w:r>
      <w:r w:rsidR="00E939AF" w:rsidRPr="00E939AF">
        <w:rPr>
          <w:rFonts w:cstheme="minorHAnsi"/>
          <w:szCs w:val="22"/>
        </w:rPr>
        <w:t>There are a sequence of SQL labs, mostly in Week 4, that must be complete</w:t>
      </w:r>
      <w:r w:rsidR="009E6EFD">
        <w:rPr>
          <w:rFonts w:cstheme="minorHAnsi"/>
          <w:szCs w:val="22"/>
        </w:rPr>
        <w:t>d</w:t>
      </w:r>
      <w:r w:rsidR="00E939AF" w:rsidRPr="00E939AF">
        <w:rPr>
          <w:rFonts w:cstheme="minorHAnsi"/>
          <w:szCs w:val="22"/>
        </w:rPr>
        <w:t xml:space="preserve"> for this portion of your grade.</w:t>
      </w:r>
      <w:r w:rsidR="00E939AF">
        <w:rPr>
          <w:rFonts w:cstheme="minorHAnsi"/>
          <w:szCs w:val="22"/>
        </w:rPr>
        <w:t xml:space="preserve"> </w:t>
      </w:r>
      <w:r w:rsidR="006844BE">
        <w:rPr>
          <w:rFonts w:cstheme="minorHAnsi"/>
          <w:szCs w:val="22"/>
        </w:rPr>
        <w:t xml:space="preserve">These are also on the </w:t>
      </w:r>
      <w:proofErr w:type="spellStart"/>
      <w:r w:rsidR="006844BE">
        <w:rPr>
          <w:rFonts w:cstheme="minorHAnsi"/>
          <w:szCs w:val="22"/>
        </w:rPr>
        <w:t>Zybooks</w:t>
      </w:r>
      <w:proofErr w:type="spellEnd"/>
      <w:r w:rsidR="006844BE">
        <w:rPr>
          <w:rFonts w:cstheme="minorHAnsi"/>
          <w:szCs w:val="22"/>
        </w:rPr>
        <w:t xml:space="preserve"> website accessible through Blackboard.</w:t>
      </w:r>
      <w:r w:rsidR="00E939AF">
        <w:rPr>
          <w:rFonts w:cstheme="minorHAnsi"/>
          <w:szCs w:val="22"/>
        </w:rPr>
        <w:t xml:space="preserve"> </w:t>
      </w:r>
      <w:r w:rsidR="006844BE">
        <w:rPr>
          <w:rFonts w:cstheme="minorHAnsi"/>
          <w:szCs w:val="22"/>
        </w:rPr>
        <w:t>Additionally, some weeks of the course will have labs related to the content for that week. These additional labs will be available</w:t>
      </w:r>
      <w:r w:rsidR="009E6EFD">
        <w:rPr>
          <w:rFonts w:cstheme="minorHAnsi"/>
          <w:szCs w:val="22"/>
        </w:rPr>
        <w:t xml:space="preserve"> and submitted directly</w:t>
      </w:r>
      <w:r w:rsidR="006844BE">
        <w:rPr>
          <w:rFonts w:cstheme="minorHAnsi"/>
          <w:szCs w:val="22"/>
        </w:rPr>
        <w:t xml:space="preserve"> through Blackboard.</w:t>
      </w:r>
    </w:p>
    <w:p w14:paraId="2AB1E190" w14:textId="77777777" w:rsidR="00E8305D" w:rsidRPr="00E8305D" w:rsidRDefault="00E8305D" w:rsidP="00E8305D">
      <w:pPr>
        <w:pStyle w:val="NoSpacing"/>
      </w:pPr>
    </w:p>
    <w:p w14:paraId="0C20EB3C" w14:textId="24825D2C" w:rsidR="00067A79" w:rsidRDefault="00067A79" w:rsidP="00BE03C2">
      <w:pPr>
        <w:spacing w:line="240" w:lineRule="auto"/>
        <w:ind w:left="720"/>
        <w:rPr>
          <w:rFonts w:cstheme="minorHAnsi"/>
          <w:szCs w:val="22"/>
        </w:rPr>
      </w:pPr>
      <w:r w:rsidRPr="00067A79">
        <w:rPr>
          <w:rFonts w:cstheme="minorHAnsi"/>
          <w:b/>
          <w:szCs w:val="22"/>
        </w:rPr>
        <w:t>Weekly Quizzes:</w:t>
      </w:r>
      <w:r w:rsidRPr="00067A79">
        <w:rPr>
          <w:rFonts w:cstheme="minorHAnsi"/>
          <w:szCs w:val="22"/>
        </w:rPr>
        <w:t xml:space="preserve"> At the end of each week of the course, you will be required to complete an online quiz covering the </w:t>
      </w:r>
      <w:r w:rsidR="00B069D4">
        <w:rPr>
          <w:rFonts w:cstheme="minorHAnsi"/>
          <w:szCs w:val="22"/>
        </w:rPr>
        <w:t>assignments</w:t>
      </w:r>
      <w:r w:rsidRPr="00067A79">
        <w:rPr>
          <w:rFonts w:cstheme="minorHAnsi"/>
          <w:szCs w:val="22"/>
        </w:rPr>
        <w:t xml:space="preserve"> from that week.  The quizzes will be completed in </w:t>
      </w:r>
      <w:r w:rsidR="00B069D4">
        <w:rPr>
          <w:rFonts w:cstheme="minorHAnsi"/>
          <w:szCs w:val="22"/>
        </w:rPr>
        <w:t xml:space="preserve">Blackboard. </w:t>
      </w:r>
      <w:r w:rsidR="009E6EFD">
        <w:rPr>
          <w:rFonts w:cstheme="minorHAnsi"/>
          <w:szCs w:val="22"/>
        </w:rPr>
        <w:t>You will have two attempts on each quiz.</w:t>
      </w:r>
      <w:r w:rsidR="00AD34E0">
        <w:rPr>
          <w:rFonts w:cstheme="minorHAnsi"/>
          <w:szCs w:val="22"/>
        </w:rPr>
        <w:t xml:space="preserve">  They are time limited but open book and open note.</w:t>
      </w:r>
    </w:p>
    <w:p w14:paraId="383D2FF6" w14:textId="77777777" w:rsidR="009E0AA6" w:rsidRPr="009E0AA6" w:rsidRDefault="009E0AA6" w:rsidP="009E0AA6">
      <w:pPr>
        <w:pStyle w:val="NoSpacing"/>
      </w:pPr>
    </w:p>
    <w:p w14:paraId="7214636A" w14:textId="29D5DE86" w:rsidR="001915F2" w:rsidRDefault="00067A79" w:rsidP="001915F2">
      <w:pPr>
        <w:spacing w:line="240" w:lineRule="auto"/>
        <w:ind w:left="720"/>
      </w:pPr>
      <w:r w:rsidRPr="00067A79">
        <w:rPr>
          <w:rFonts w:cstheme="minorHAnsi"/>
          <w:b/>
          <w:szCs w:val="22"/>
        </w:rPr>
        <w:t>Exams:</w:t>
      </w:r>
      <w:r w:rsidRPr="00067A79">
        <w:rPr>
          <w:rFonts w:cstheme="minorHAnsi"/>
          <w:szCs w:val="22"/>
        </w:rPr>
        <w:t xml:space="preserve"> During the course, there will be two major exams: a Midterm and a Final.  Each test will cover approximately half the course.  </w:t>
      </w:r>
    </w:p>
    <w:p w14:paraId="3CF7B3A3" w14:textId="77777777" w:rsidR="0023286C" w:rsidRPr="00063DB1" w:rsidRDefault="0023286C" w:rsidP="00063DB1">
      <w:pPr>
        <w:pStyle w:val="NoSpacing"/>
      </w:pPr>
    </w:p>
    <w:p w14:paraId="4DD1359A" w14:textId="5F577016" w:rsidR="00B069D4" w:rsidRPr="00B069D4" w:rsidRDefault="00067A79" w:rsidP="00B069D4">
      <w:pPr>
        <w:pStyle w:val="Heading1"/>
        <w:rPr>
          <w:rFonts w:asciiTheme="minorHAnsi" w:hAnsiTheme="minorHAnsi" w:cstheme="minorHAnsi"/>
          <w:sz w:val="22"/>
          <w:szCs w:val="22"/>
        </w:rPr>
      </w:pPr>
      <w:r w:rsidRPr="00067A79">
        <w:rPr>
          <w:rFonts w:asciiTheme="minorHAnsi" w:hAnsiTheme="minorHAnsi" w:cstheme="minorHAnsi"/>
          <w:sz w:val="22"/>
          <w:szCs w:val="22"/>
        </w:rPr>
        <w:t>Grade Calculation:</w:t>
      </w:r>
    </w:p>
    <w:p w14:paraId="6E022C76" w14:textId="34546A57" w:rsidR="00B069D4" w:rsidRDefault="0023286C" w:rsidP="00B069D4">
      <w:pPr>
        <w:pStyle w:val="NoSpacing"/>
        <w:ind w:left="720"/>
        <w:rPr>
          <w:rFonts w:asciiTheme="minorHAnsi" w:hAnsiTheme="minorHAnsi" w:cstheme="minorHAnsi"/>
          <w:sz w:val="22"/>
          <w:szCs w:val="22"/>
        </w:rPr>
      </w:pPr>
      <w:r>
        <w:rPr>
          <w:rFonts w:asciiTheme="minorHAnsi" w:hAnsiTheme="minorHAnsi" w:cstheme="minorHAnsi"/>
          <w:sz w:val="22"/>
          <w:szCs w:val="22"/>
        </w:rPr>
        <w:t>10</w:t>
      </w:r>
      <w:r w:rsidR="00B069D4" w:rsidRPr="00B069D4">
        <w:rPr>
          <w:rFonts w:asciiTheme="minorHAnsi" w:hAnsiTheme="minorHAnsi" w:cstheme="minorHAnsi"/>
          <w:sz w:val="22"/>
          <w:szCs w:val="22"/>
        </w:rPr>
        <w:t xml:space="preserve">% </w:t>
      </w:r>
      <w:r w:rsidR="00B069D4" w:rsidRPr="00B069D4">
        <w:rPr>
          <w:rFonts w:asciiTheme="minorHAnsi" w:hAnsiTheme="minorHAnsi" w:cstheme="minorHAnsi"/>
          <w:sz w:val="22"/>
          <w:szCs w:val="22"/>
        </w:rPr>
        <w:tab/>
      </w:r>
      <w:r>
        <w:rPr>
          <w:rFonts w:asciiTheme="minorHAnsi" w:hAnsiTheme="minorHAnsi" w:cstheme="minorHAnsi"/>
          <w:sz w:val="22"/>
          <w:szCs w:val="22"/>
        </w:rPr>
        <w:t>Reading (PA)</w:t>
      </w:r>
    </w:p>
    <w:p w14:paraId="25806931" w14:textId="00DB02D8" w:rsidR="0023286C" w:rsidRDefault="001915F2" w:rsidP="00B069D4">
      <w:pPr>
        <w:pStyle w:val="NoSpacing"/>
        <w:ind w:left="720"/>
        <w:rPr>
          <w:rFonts w:asciiTheme="minorHAnsi" w:hAnsiTheme="minorHAnsi" w:cstheme="minorHAnsi"/>
          <w:sz w:val="22"/>
          <w:szCs w:val="22"/>
        </w:rPr>
      </w:pPr>
      <w:r>
        <w:rPr>
          <w:rFonts w:asciiTheme="minorHAnsi" w:hAnsiTheme="minorHAnsi" w:cstheme="minorHAnsi"/>
          <w:sz w:val="22"/>
          <w:szCs w:val="22"/>
        </w:rPr>
        <w:t>2</w:t>
      </w:r>
      <w:r w:rsidR="0023286C">
        <w:rPr>
          <w:rFonts w:asciiTheme="minorHAnsi" w:hAnsiTheme="minorHAnsi" w:cstheme="minorHAnsi"/>
          <w:sz w:val="22"/>
          <w:szCs w:val="22"/>
        </w:rPr>
        <w:t>0%</w:t>
      </w:r>
      <w:r w:rsidR="0023286C">
        <w:rPr>
          <w:rFonts w:asciiTheme="minorHAnsi" w:hAnsiTheme="minorHAnsi" w:cstheme="minorHAnsi"/>
          <w:sz w:val="22"/>
          <w:szCs w:val="22"/>
        </w:rPr>
        <w:tab/>
        <w:t>Homework (CA)</w:t>
      </w:r>
    </w:p>
    <w:p w14:paraId="0D4893F3" w14:textId="0FF10D34" w:rsidR="0023286C" w:rsidRPr="00B069D4" w:rsidRDefault="004A0410" w:rsidP="00B069D4">
      <w:pPr>
        <w:pStyle w:val="NoSpacing"/>
        <w:ind w:left="720"/>
        <w:rPr>
          <w:rFonts w:asciiTheme="minorHAnsi" w:hAnsiTheme="minorHAnsi" w:cstheme="minorHAnsi"/>
          <w:sz w:val="22"/>
          <w:szCs w:val="22"/>
        </w:rPr>
      </w:pPr>
      <w:r>
        <w:rPr>
          <w:rFonts w:asciiTheme="minorHAnsi" w:hAnsiTheme="minorHAnsi" w:cstheme="minorHAnsi"/>
          <w:sz w:val="22"/>
          <w:szCs w:val="22"/>
        </w:rPr>
        <w:t>20%</w:t>
      </w:r>
      <w:r>
        <w:rPr>
          <w:rFonts w:asciiTheme="minorHAnsi" w:hAnsiTheme="minorHAnsi" w:cstheme="minorHAnsi"/>
          <w:sz w:val="22"/>
          <w:szCs w:val="22"/>
        </w:rPr>
        <w:tab/>
        <w:t>Labs (</w:t>
      </w:r>
      <w:proofErr w:type="spellStart"/>
      <w:r>
        <w:rPr>
          <w:rFonts w:asciiTheme="minorHAnsi" w:hAnsiTheme="minorHAnsi" w:cstheme="minorHAnsi"/>
          <w:sz w:val="22"/>
          <w:szCs w:val="22"/>
        </w:rPr>
        <w:t>zyLabs</w:t>
      </w:r>
      <w:proofErr w:type="spellEnd"/>
      <w:r>
        <w:rPr>
          <w:rFonts w:asciiTheme="minorHAnsi" w:hAnsiTheme="minorHAnsi" w:cstheme="minorHAnsi"/>
          <w:sz w:val="22"/>
          <w:szCs w:val="22"/>
        </w:rPr>
        <w:t xml:space="preserve"> and BB Labs)</w:t>
      </w:r>
    </w:p>
    <w:p w14:paraId="6CFFC52C" w14:textId="2EBC5C96" w:rsidR="00067A79" w:rsidRPr="00B069D4" w:rsidRDefault="00B069D4" w:rsidP="00D22D96">
      <w:pPr>
        <w:pStyle w:val="NoSpacing"/>
        <w:ind w:left="720"/>
        <w:rPr>
          <w:rFonts w:asciiTheme="minorHAnsi" w:hAnsiTheme="minorHAnsi" w:cstheme="minorHAnsi"/>
          <w:sz w:val="22"/>
          <w:szCs w:val="22"/>
        </w:rPr>
      </w:pPr>
      <w:r>
        <w:rPr>
          <w:rFonts w:asciiTheme="minorHAnsi" w:hAnsiTheme="minorHAnsi" w:cstheme="minorHAnsi"/>
          <w:sz w:val="22"/>
          <w:szCs w:val="22"/>
        </w:rPr>
        <w:lastRenderedPageBreak/>
        <w:t>20</w:t>
      </w:r>
      <w:r w:rsidR="00067A79" w:rsidRPr="00067A79">
        <w:rPr>
          <w:rFonts w:asciiTheme="minorHAnsi" w:hAnsiTheme="minorHAnsi" w:cstheme="minorHAnsi"/>
          <w:sz w:val="22"/>
          <w:szCs w:val="22"/>
        </w:rPr>
        <w:t>%</w:t>
      </w:r>
      <w:r w:rsidR="00067A79" w:rsidRPr="00B069D4">
        <w:rPr>
          <w:rFonts w:asciiTheme="minorHAnsi" w:hAnsiTheme="minorHAnsi" w:cstheme="minorHAnsi"/>
          <w:sz w:val="22"/>
          <w:szCs w:val="22"/>
        </w:rPr>
        <w:tab/>
        <w:t>Weekly Quizzes</w:t>
      </w:r>
    </w:p>
    <w:p w14:paraId="2535577C" w14:textId="5ACF6E1A" w:rsidR="00067A79" w:rsidRPr="00067A79" w:rsidRDefault="004A0410" w:rsidP="00B069D4">
      <w:pPr>
        <w:pStyle w:val="NoSpacing"/>
        <w:ind w:left="720"/>
        <w:rPr>
          <w:rFonts w:cstheme="minorHAnsi"/>
          <w:b/>
          <w:szCs w:val="22"/>
        </w:rPr>
      </w:pPr>
      <w:r>
        <w:rPr>
          <w:rFonts w:asciiTheme="minorHAnsi" w:hAnsiTheme="minorHAnsi" w:cstheme="minorHAnsi"/>
          <w:bCs/>
          <w:sz w:val="22"/>
          <w:szCs w:val="22"/>
        </w:rPr>
        <w:t>3</w:t>
      </w:r>
      <w:r w:rsidR="00067A79" w:rsidRPr="00067A79">
        <w:rPr>
          <w:rFonts w:asciiTheme="minorHAnsi" w:hAnsiTheme="minorHAnsi" w:cstheme="minorHAnsi"/>
          <w:bCs/>
          <w:sz w:val="22"/>
          <w:szCs w:val="22"/>
        </w:rPr>
        <w:t>0%</w:t>
      </w:r>
      <w:r w:rsidR="00067A79" w:rsidRPr="00067A79">
        <w:rPr>
          <w:rFonts w:asciiTheme="minorHAnsi" w:hAnsiTheme="minorHAnsi" w:cstheme="minorHAnsi"/>
          <w:bCs/>
          <w:sz w:val="22"/>
          <w:szCs w:val="22"/>
        </w:rPr>
        <w:tab/>
      </w:r>
      <w:r w:rsidR="00067A79" w:rsidRPr="00B069D4">
        <w:rPr>
          <w:rFonts w:asciiTheme="minorHAnsi" w:hAnsiTheme="minorHAnsi" w:cstheme="minorHAnsi"/>
          <w:bCs/>
          <w:sz w:val="22"/>
          <w:szCs w:val="22"/>
        </w:rPr>
        <w:t xml:space="preserve">Exams (2 at </w:t>
      </w:r>
      <w:r>
        <w:rPr>
          <w:rFonts w:asciiTheme="minorHAnsi" w:hAnsiTheme="minorHAnsi" w:cstheme="minorHAnsi"/>
          <w:bCs/>
          <w:sz w:val="22"/>
          <w:szCs w:val="22"/>
        </w:rPr>
        <w:t>15</w:t>
      </w:r>
      <w:r w:rsidR="00067A79" w:rsidRPr="00B069D4">
        <w:rPr>
          <w:rFonts w:asciiTheme="minorHAnsi" w:hAnsiTheme="minorHAnsi" w:cstheme="minorHAnsi"/>
          <w:bCs/>
          <w:sz w:val="22"/>
          <w:szCs w:val="22"/>
        </w:rPr>
        <w:t>% each)</w:t>
      </w:r>
    </w:p>
    <w:p w14:paraId="4C33C4FE" w14:textId="77777777" w:rsidR="00067A79" w:rsidRPr="00067A79" w:rsidRDefault="00067A79" w:rsidP="00067A79">
      <w:pPr>
        <w:rPr>
          <w:rFonts w:cstheme="minorHAnsi"/>
          <w:szCs w:val="22"/>
        </w:rPr>
      </w:pPr>
    </w:p>
    <w:p w14:paraId="0A69F4E9" w14:textId="73FD019C" w:rsidR="00067A79" w:rsidRPr="00067A79" w:rsidRDefault="00067A79" w:rsidP="00067A79">
      <w:pPr>
        <w:rPr>
          <w:rFonts w:cstheme="minorHAnsi"/>
          <w:szCs w:val="22"/>
        </w:rPr>
      </w:pPr>
      <w:r w:rsidRPr="00067A79">
        <w:rPr>
          <w:rFonts w:cstheme="minorHAnsi"/>
          <w:szCs w:val="22"/>
        </w:rPr>
        <w:t>A: 90 – 100</w:t>
      </w:r>
      <w:r w:rsidRPr="00067A79">
        <w:rPr>
          <w:rFonts w:cstheme="minorHAnsi"/>
          <w:szCs w:val="22"/>
        </w:rPr>
        <w:tab/>
        <w:t>B:  80 – 89</w:t>
      </w:r>
      <w:r w:rsidRPr="00067A79">
        <w:rPr>
          <w:rFonts w:cstheme="minorHAnsi"/>
          <w:szCs w:val="22"/>
        </w:rPr>
        <w:tab/>
        <w:t>C:  70 – 79</w:t>
      </w:r>
      <w:r w:rsidRPr="00067A79">
        <w:rPr>
          <w:rFonts w:cstheme="minorHAnsi"/>
          <w:szCs w:val="22"/>
        </w:rPr>
        <w:tab/>
        <w:t>D:  60 – 69</w:t>
      </w:r>
      <w:r w:rsidRPr="00067A79">
        <w:rPr>
          <w:rFonts w:cstheme="minorHAnsi"/>
          <w:szCs w:val="22"/>
        </w:rPr>
        <w:tab/>
        <w:t>F: Below 60</w:t>
      </w:r>
    </w:p>
    <w:p w14:paraId="5ED638BF" w14:textId="1225A33C" w:rsidR="008306B7" w:rsidRPr="00067A79" w:rsidRDefault="008306B7" w:rsidP="00067A79">
      <w:pPr>
        <w:pStyle w:val="NoSpacing"/>
        <w:rPr>
          <w:rFonts w:asciiTheme="minorHAnsi" w:hAnsiTheme="minorHAnsi" w:cstheme="minorHAnsi"/>
          <w:sz w:val="22"/>
          <w:szCs w:val="22"/>
        </w:rPr>
      </w:pPr>
      <w:r w:rsidRPr="00067A79">
        <w:rPr>
          <w:rFonts w:asciiTheme="minorHAnsi" w:hAnsiTheme="minorHAnsi" w:cstheme="minorHAnsi"/>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5A2CE7" w:rsidRPr="00067A79">
        <w:rPr>
          <w:rFonts w:asciiTheme="minorHAnsi" w:hAnsiTheme="minorHAnsi" w:cstheme="minorHAnsi"/>
          <w:sz w:val="22"/>
          <w:szCs w:val="22"/>
        </w:rPr>
        <w:t xml:space="preserve">Appeals may not be </w:t>
      </w:r>
      <w:proofErr w:type="gramStart"/>
      <w:r w:rsidR="005A2CE7" w:rsidRPr="00067A79">
        <w:rPr>
          <w:rFonts w:asciiTheme="minorHAnsi" w:hAnsiTheme="minorHAnsi" w:cstheme="minorHAnsi"/>
          <w:sz w:val="22"/>
          <w:szCs w:val="22"/>
        </w:rPr>
        <w:t>made</w:t>
      </w:r>
      <w:r w:rsidRPr="00067A79">
        <w:rPr>
          <w:rFonts w:asciiTheme="minorHAnsi" w:hAnsiTheme="minorHAnsi" w:cstheme="minorHAnsi"/>
          <w:sz w:val="22"/>
          <w:szCs w:val="22"/>
        </w:rPr>
        <w:t xml:space="preserve">  for</w:t>
      </w:r>
      <w:proofErr w:type="gramEnd"/>
      <w:r w:rsidRPr="00067A79">
        <w:rPr>
          <w:rFonts w:asciiTheme="minorHAnsi" w:hAnsiTheme="minorHAnsi" w:cstheme="minorHAnsi"/>
          <w:sz w:val="22"/>
          <w:szCs w:val="22"/>
        </w:rPr>
        <w:t xml:space="preserve">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5B4BEE72" w14:textId="77777777" w:rsidR="008306B7" w:rsidRPr="00067A79" w:rsidRDefault="008306B7" w:rsidP="00067A79">
      <w:pPr>
        <w:pStyle w:val="NoSpacing"/>
        <w:rPr>
          <w:rFonts w:asciiTheme="minorHAnsi" w:hAnsiTheme="minorHAnsi" w:cstheme="minorHAnsi"/>
          <w:sz w:val="22"/>
          <w:szCs w:val="22"/>
        </w:rPr>
      </w:pPr>
    </w:p>
    <w:p w14:paraId="0B077D4F" w14:textId="5B6F841A" w:rsidR="001103C4" w:rsidRPr="00067A79" w:rsidRDefault="00BE03C2" w:rsidP="00067A79">
      <w:pPr>
        <w:pStyle w:val="Heading1"/>
        <w:rPr>
          <w:rFonts w:asciiTheme="minorHAnsi" w:hAnsiTheme="minorHAnsi" w:cstheme="minorHAnsi"/>
          <w:sz w:val="22"/>
          <w:szCs w:val="22"/>
        </w:rPr>
      </w:pPr>
      <w:r>
        <w:rPr>
          <w:rFonts w:asciiTheme="minorHAnsi" w:hAnsiTheme="minorHAnsi" w:cstheme="minorHAnsi"/>
          <w:sz w:val="22"/>
          <w:szCs w:val="22"/>
        </w:rPr>
        <w:t xml:space="preserve">Course </w:t>
      </w:r>
      <w:r w:rsidR="008306B7" w:rsidRPr="00067A79">
        <w:rPr>
          <w:rFonts w:asciiTheme="minorHAnsi" w:hAnsiTheme="minorHAnsi" w:cstheme="minorHAnsi"/>
          <w:sz w:val="22"/>
          <w:szCs w:val="22"/>
        </w:rPr>
        <w:t>Schedule:</w:t>
      </w:r>
      <w:r w:rsidR="00CC55EA">
        <w:rPr>
          <w:rFonts w:asciiTheme="minorHAnsi" w:hAnsiTheme="minorHAnsi" w:cstheme="minorHAnsi"/>
          <w:sz w:val="22"/>
          <w:szCs w:val="22"/>
        </w:rPr>
        <w:t xml:space="preserve"> (Tentative and Incomplete)</w:t>
      </w:r>
    </w:p>
    <w:tbl>
      <w:tblPr>
        <w:tblW w:w="9523" w:type="dxa"/>
        <w:tblLook w:val="04A0" w:firstRow="1" w:lastRow="0" w:firstColumn="1" w:lastColumn="0" w:noHBand="0" w:noVBand="1"/>
      </w:tblPr>
      <w:tblGrid>
        <w:gridCol w:w="743"/>
        <w:gridCol w:w="1675"/>
        <w:gridCol w:w="3330"/>
        <w:gridCol w:w="2400"/>
        <w:gridCol w:w="1375"/>
      </w:tblGrid>
      <w:tr w:rsidR="0037050D" w:rsidRPr="00F8265D" w14:paraId="645D4B31" w14:textId="0F1606D9" w:rsidTr="00195401">
        <w:trPr>
          <w:trHeight w:val="300"/>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BAB26" w14:textId="77777777" w:rsidR="0037050D" w:rsidRPr="00F8265D" w:rsidRDefault="0037050D" w:rsidP="00F8265D">
            <w:pPr>
              <w:spacing w:line="240" w:lineRule="auto"/>
              <w:contextualSpacing w:val="0"/>
              <w:rPr>
                <w:rFonts w:ascii="Calibri" w:eastAsia="Times New Roman" w:hAnsi="Calibri" w:cs="Calibri"/>
                <w:b/>
                <w:bCs/>
                <w:color w:val="000000"/>
                <w:szCs w:val="22"/>
              </w:rPr>
            </w:pPr>
            <w:r w:rsidRPr="00F8265D">
              <w:rPr>
                <w:rFonts w:ascii="Calibri" w:eastAsia="Times New Roman" w:hAnsi="Calibri" w:cs="Calibri"/>
                <w:b/>
                <w:bCs/>
                <w:color w:val="000000"/>
                <w:szCs w:val="22"/>
              </w:rPr>
              <w:t>Week</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1171A3E7" w14:textId="77777777" w:rsidR="0037050D" w:rsidRPr="00F8265D" w:rsidRDefault="0037050D" w:rsidP="00F8265D">
            <w:pPr>
              <w:spacing w:line="240" w:lineRule="auto"/>
              <w:contextualSpacing w:val="0"/>
              <w:jc w:val="center"/>
              <w:rPr>
                <w:rFonts w:ascii="Calibri" w:eastAsia="Times New Roman" w:hAnsi="Calibri" w:cs="Calibri"/>
                <w:b/>
                <w:bCs/>
                <w:color w:val="000000"/>
                <w:szCs w:val="22"/>
              </w:rPr>
            </w:pPr>
            <w:r w:rsidRPr="00F8265D">
              <w:rPr>
                <w:rFonts w:ascii="Calibri" w:eastAsia="Times New Roman" w:hAnsi="Calibri" w:cs="Calibri"/>
                <w:b/>
                <w:bCs/>
                <w:color w:val="000000"/>
                <w:szCs w:val="22"/>
              </w:rPr>
              <w:t>Dates</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4FA99940" w14:textId="77777777" w:rsidR="0037050D" w:rsidRPr="00F8265D" w:rsidRDefault="0037050D" w:rsidP="00F8265D">
            <w:pPr>
              <w:spacing w:line="240" w:lineRule="auto"/>
              <w:contextualSpacing w:val="0"/>
              <w:rPr>
                <w:rFonts w:ascii="Calibri" w:eastAsia="Times New Roman" w:hAnsi="Calibri" w:cs="Calibri"/>
                <w:b/>
                <w:bCs/>
                <w:color w:val="000000"/>
                <w:szCs w:val="22"/>
              </w:rPr>
            </w:pPr>
            <w:r w:rsidRPr="00F8265D">
              <w:rPr>
                <w:rFonts w:ascii="Calibri" w:eastAsia="Times New Roman" w:hAnsi="Calibri" w:cs="Calibri"/>
                <w:b/>
                <w:bCs/>
                <w:color w:val="000000"/>
                <w:szCs w:val="22"/>
              </w:rPr>
              <w:t>Material</w:t>
            </w:r>
          </w:p>
        </w:tc>
        <w:tc>
          <w:tcPr>
            <w:tcW w:w="2400" w:type="dxa"/>
            <w:tcBorders>
              <w:top w:val="single" w:sz="4" w:space="0" w:color="auto"/>
              <w:left w:val="nil"/>
              <w:bottom w:val="single" w:sz="4" w:space="0" w:color="auto"/>
              <w:right w:val="single" w:sz="4" w:space="0" w:color="auto"/>
            </w:tcBorders>
          </w:tcPr>
          <w:p w14:paraId="1F77B25E" w14:textId="428850E4" w:rsidR="0037050D" w:rsidRPr="00F8265D" w:rsidRDefault="0037050D" w:rsidP="00F8265D">
            <w:pPr>
              <w:spacing w:line="240" w:lineRule="auto"/>
              <w:contextualSpacing w:val="0"/>
              <w:rPr>
                <w:rFonts w:ascii="Calibri" w:eastAsia="Times New Roman" w:hAnsi="Calibri" w:cs="Calibri"/>
                <w:b/>
                <w:bCs/>
                <w:color w:val="000000"/>
                <w:szCs w:val="22"/>
              </w:rPr>
            </w:pPr>
            <w:r>
              <w:rPr>
                <w:rFonts w:ascii="Calibri" w:eastAsia="Times New Roman" w:hAnsi="Calibri" w:cs="Calibri"/>
                <w:b/>
                <w:bCs/>
                <w:color w:val="000000"/>
                <w:szCs w:val="22"/>
              </w:rPr>
              <w:t>Exam Due</w:t>
            </w:r>
          </w:p>
        </w:tc>
        <w:tc>
          <w:tcPr>
            <w:tcW w:w="1375" w:type="dxa"/>
            <w:tcBorders>
              <w:top w:val="single" w:sz="4" w:space="0" w:color="auto"/>
              <w:left w:val="nil"/>
              <w:bottom w:val="single" w:sz="4" w:space="0" w:color="auto"/>
              <w:right w:val="single" w:sz="4" w:space="0" w:color="auto"/>
            </w:tcBorders>
          </w:tcPr>
          <w:p w14:paraId="5B11657B" w14:textId="4F5A7552" w:rsidR="0037050D" w:rsidRDefault="0037050D" w:rsidP="00F8265D">
            <w:pPr>
              <w:spacing w:line="240" w:lineRule="auto"/>
              <w:contextualSpacing w:val="0"/>
              <w:rPr>
                <w:rFonts w:ascii="Calibri" w:eastAsia="Times New Roman" w:hAnsi="Calibri" w:cs="Calibri"/>
                <w:b/>
                <w:bCs/>
                <w:color w:val="000000"/>
                <w:szCs w:val="22"/>
              </w:rPr>
            </w:pPr>
            <w:r>
              <w:rPr>
                <w:rFonts w:ascii="Calibri" w:eastAsia="Times New Roman" w:hAnsi="Calibri" w:cs="Calibri"/>
                <w:b/>
                <w:bCs/>
                <w:color w:val="000000"/>
                <w:szCs w:val="22"/>
              </w:rPr>
              <w:t>Labs Due</w:t>
            </w:r>
          </w:p>
        </w:tc>
      </w:tr>
      <w:tr w:rsidR="00195401" w:rsidRPr="00F8265D" w14:paraId="66279CF5" w14:textId="184780EA" w:rsidTr="00195401">
        <w:trPr>
          <w:trHeight w:val="300"/>
        </w:trPr>
        <w:tc>
          <w:tcPr>
            <w:tcW w:w="743" w:type="dxa"/>
            <w:tcBorders>
              <w:top w:val="nil"/>
              <w:left w:val="single" w:sz="4" w:space="0" w:color="auto"/>
              <w:bottom w:val="single" w:sz="4" w:space="0" w:color="auto"/>
              <w:right w:val="single" w:sz="4" w:space="0" w:color="auto"/>
            </w:tcBorders>
            <w:shd w:val="clear" w:color="auto" w:fill="auto"/>
            <w:noWrap/>
            <w:vAlign w:val="bottom"/>
            <w:hideMark/>
          </w:tcPr>
          <w:p w14:paraId="6A1A962D" w14:textId="77777777" w:rsidR="00195401" w:rsidRPr="00F8265D" w:rsidRDefault="00195401" w:rsidP="00195401">
            <w:pPr>
              <w:spacing w:line="240" w:lineRule="auto"/>
              <w:contextualSpacing w:val="0"/>
              <w:jc w:val="right"/>
              <w:rPr>
                <w:rFonts w:ascii="Calibri" w:eastAsia="Times New Roman" w:hAnsi="Calibri" w:cs="Calibri"/>
                <w:color w:val="000000"/>
                <w:szCs w:val="22"/>
              </w:rPr>
            </w:pPr>
            <w:r w:rsidRPr="00F8265D">
              <w:rPr>
                <w:rFonts w:ascii="Calibri" w:eastAsia="Times New Roman" w:hAnsi="Calibri" w:cs="Calibri"/>
                <w:color w:val="000000"/>
                <w:szCs w:val="22"/>
              </w:rPr>
              <w:t>1</w:t>
            </w:r>
          </w:p>
        </w:tc>
        <w:tc>
          <w:tcPr>
            <w:tcW w:w="1675" w:type="dxa"/>
            <w:tcBorders>
              <w:top w:val="nil"/>
              <w:left w:val="nil"/>
              <w:bottom w:val="single" w:sz="4" w:space="0" w:color="auto"/>
              <w:right w:val="single" w:sz="4" w:space="0" w:color="auto"/>
            </w:tcBorders>
            <w:shd w:val="clear" w:color="auto" w:fill="auto"/>
            <w:noWrap/>
            <w:hideMark/>
          </w:tcPr>
          <w:p w14:paraId="19003476" w14:textId="05AF606A" w:rsidR="00195401" w:rsidRPr="00F8265D" w:rsidRDefault="00195401" w:rsidP="00195401">
            <w:pPr>
              <w:spacing w:line="240" w:lineRule="auto"/>
              <w:contextualSpacing w:val="0"/>
              <w:jc w:val="center"/>
              <w:rPr>
                <w:rFonts w:ascii="Calibri" w:eastAsia="Times New Roman" w:hAnsi="Calibri" w:cs="Calibri"/>
                <w:color w:val="000000"/>
                <w:szCs w:val="22"/>
              </w:rPr>
            </w:pPr>
            <w:r w:rsidRPr="007F4872">
              <w:t>05/30-06/05</w:t>
            </w:r>
          </w:p>
        </w:tc>
        <w:tc>
          <w:tcPr>
            <w:tcW w:w="3330" w:type="dxa"/>
            <w:tcBorders>
              <w:top w:val="nil"/>
              <w:left w:val="nil"/>
              <w:bottom w:val="single" w:sz="4" w:space="0" w:color="auto"/>
              <w:right w:val="single" w:sz="4" w:space="0" w:color="auto"/>
            </w:tcBorders>
            <w:shd w:val="clear" w:color="auto" w:fill="auto"/>
            <w:noWrap/>
            <w:vAlign w:val="bottom"/>
            <w:hideMark/>
          </w:tcPr>
          <w:p w14:paraId="37E94CDD" w14:textId="5CCDB272" w:rsidR="00195401" w:rsidRPr="0076583F" w:rsidRDefault="00195401" w:rsidP="00195401">
            <w:pPr>
              <w:pStyle w:val="ListParagraph"/>
              <w:numPr>
                <w:ilvl w:val="0"/>
                <w:numId w:val="4"/>
              </w:numPr>
              <w:spacing w:line="240" w:lineRule="auto"/>
              <w:ind w:left="346"/>
              <w:contextualSpacing w:val="0"/>
              <w:rPr>
                <w:rFonts w:ascii="Calibri" w:eastAsia="Times New Roman" w:hAnsi="Calibri" w:cs="Calibri"/>
                <w:color w:val="000000"/>
                <w:szCs w:val="22"/>
              </w:rPr>
            </w:pPr>
            <w:r w:rsidRPr="0076583F">
              <w:rPr>
                <w:rFonts w:ascii="Calibri" w:eastAsia="Times New Roman" w:hAnsi="Calibri" w:cs="Calibri"/>
                <w:color w:val="000000"/>
                <w:szCs w:val="22"/>
              </w:rPr>
              <w:t>Database Basics</w:t>
            </w:r>
          </w:p>
        </w:tc>
        <w:tc>
          <w:tcPr>
            <w:tcW w:w="2400" w:type="dxa"/>
            <w:tcBorders>
              <w:top w:val="nil"/>
              <w:left w:val="nil"/>
              <w:bottom w:val="single" w:sz="4" w:space="0" w:color="auto"/>
              <w:right w:val="single" w:sz="4" w:space="0" w:color="auto"/>
            </w:tcBorders>
          </w:tcPr>
          <w:p w14:paraId="1966E63A" w14:textId="77777777" w:rsidR="00195401" w:rsidRDefault="00195401" w:rsidP="00195401">
            <w:pPr>
              <w:spacing w:line="240" w:lineRule="auto"/>
              <w:contextualSpacing w:val="0"/>
              <w:rPr>
                <w:rFonts w:ascii="Calibri" w:eastAsia="Times New Roman" w:hAnsi="Calibri" w:cs="Calibri"/>
                <w:color w:val="000000"/>
                <w:szCs w:val="22"/>
              </w:rPr>
            </w:pPr>
          </w:p>
        </w:tc>
        <w:tc>
          <w:tcPr>
            <w:tcW w:w="1375" w:type="dxa"/>
            <w:tcBorders>
              <w:top w:val="nil"/>
              <w:left w:val="nil"/>
              <w:bottom w:val="single" w:sz="4" w:space="0" w:color="auto"/>
              <w:right w:val="single" w:sz="4" w:space="0" w:color="auto"/>
            </w:tcBorders>
          </w:tcPr>
          <w:p w14:paraId="0A295D23" w14:textId="77777777" w:rsidR="00195401" w:rsidRDefault="00195401" w:rsidP="00195401">
            <w:pPr>
              <w:spacing w:line="240" w:lineRule="auto"/>
              <w:contextualSpacing w:val="0"/>
              <w:rPr>
                <w:rFonts w:ascii="Calibri" w:eastAsia="Times New Roman" w:hAnsi="Calibri" w:cs="Calibri"/>
                <w:color w:val="000000"/>
                <w:szCs w:val="22"/>
              </w:rPr>
            </w:pPr>
          </w:p>
        </w:tc>
      </w:tr>
      <w:tr w:rsidR="00195401" w:rsidRPr="00F8265D" w14:paraId="0C446B02" w14:textId="45C384E2" w:rsidTr="00195401">
        <w:trPr>
          <w:trHeight w:val="300"/>
        </w:trPr>
        <w:tc>
          <w:tcPr>
            <w:tcW w:w="743" w:type="dxa"/>
            <w:tcBorders>
              <w:top w:val="nil"/>
              <w:left w:val="single" w:sz="4" w:space="0" w:color="auto"/>
              <w:bottom w:val="single" w:sz="4" w:space="0" w:color="auto"/>
              <w:right w:val="single" w:sz="4" w:space="0" w:color="auto"/>
            </w:tcBorders>
            <w:shd w:val="clear" w:color="auto" w:fill="auto"/>
            <w:noWrap/>
            <w:vAlign w:val="bottom"/>
            <w:hideMark/>
          </w:tcPr>
          <w:p w14:paraId="18BD55A6" w14:textId="77777777" w:rsidR="00195401" w:rsidRPr="00F8265D" w:rsidRDefault="00195401" w:rsidP="00195401">
            <w:pPr>
              <w:spacing w:line="240" w:lineRule="auto"/>
              <w:contextualSpacing w:val="0"/>
              <w:jc w:val="right"/>
              <w:rPr>
                <w:rFonts w:ascii="Calibri" w:eastAsia="Times New Roman" w:hAnsi="Calibri" w:cs="Calibri"/>
                <w:color w:val="000000"/>
                <w:szCs w:val="22"/>
              </w:rPr>
            </w:pPr>
            <w:r w:rsidRPr="00F8265D">
              <w:rPr>
                <w:rFonts w:ascii="Calibri" w:eastAsia="Times New Roman" w:hAnsi="Calibri" w:cs="Calibri"/>
                <w:color w:val="000000"/>
                <w:szCs w:val="22"/>
              </w:rPr>
              <w:t>2</w:t>
            </w:r>
          </w:p>
        </w:tc>
        <w:tc>
          <w:tcPr>
            <w:tcW w:w="1675" w:type="dxa"/>
            <w:tcBorders>
              <w:top w:val="nil"/>
              <w:left w:val="nil"/>
              <w:bottom w:val="single" w:sz="4" w:space="0" w:color="auto"/>
              <w:right w:val="single" w:sz="4" w:space="0" w:color="auto"/>
            </w:tcBorders>
            <w:shd w:val="clear" w:color="auto" w:fill="auto"/>
            <w:noWrap/>
            <w:hideMark/>
          </w:tcPr>
          <w:p w14:paraId="328B7156" w14:textId="42E63A7D" w:rsidR="00195401" w:rsidRPr="00F8265D" w:rsidRDefault="00195401" w:rsidP="00195401">
            <w:pPr>
              <w:spacing w:line="240" w:lineRule="auto"/>
              <w:contextualSpacing w:val="0"/>
              <w:jc w:val="center"/>
              <w:rPr>
                <w:rFonts w:ascii="Calibri" w:eastAsia="Times New Roman" w:hAnsi="Calibri" w:cs="Calibri"/>
                <w:color w:val="000000"/>
                <w:szCs w:val="22"/>
              </w:rPr>
            </w:pPr>
            <w:r w:rsidRPr="007F4872">
              <w:t>06/06-06/12</w:t>
            </w:r>
          </w:p>
        </w:tc>
        <w:tc>
          <w:tcPr>
            <w:tcW w:w="3330" w:type="dxa"/>
            <w:tcBorders>
              <w:top w:val="nil"/>
              <w:left w:val="nil"/>
              <w:bottom w:val="single" w:sz="4" w:space="0" w:color="auto"/>
              <w:right w:val="single" w:sz="4" w:space="0" w:color="auto"/>
            </w:tcBorders>
            <w:shd w:val="clear" w:color="auto" w:fill="auto"/>
            <w:noWrap/>
            <w:vAlign w:val="bottom"/>
            <w:hideMark/>
          </w:tcPr>
          <w:p w14:paraId="2A87B447" w14:textId="77037298" w:rsidR="00195401" w:rsidRPr="0076583F" w:rsidRDefault="00195401" w:rsidP="00195401">
            <w:pPr>
              <w:pStyle w:val="ListParagraph"/>
              <w:numPr>
                <w:ilvl w:val="0"/>
                <w:numId w:val="4"/>
              </w:numPr>
              <w:spacing w:line="240" w:lineRule="auto"/>
              <w:ind w:left="346"/>
              <w:contextualSpacing w:val="0"/>
              <w:rPr>
                <w:rFonts w:ascii="Calibri" w:eastAsia="Times New Roman" w:hAnsi="Calibri" w:cs="Calibri"/>
                <w:color w:val="000000"/>
                <w:szCs w:val="22"/>
              </w:rPr>
            </w:pPr>
            <w:r w:rsidRPr="0076583F">
              <w:rPr>
                <w:rFonts w:ascii="Calibri" w:eastAsia="Times New Roman" w:hAnsi="Calibri" w:cs="Calibri"/>
                <w:color w:val="000000"/>
                <w:szCs w:val="22"/>
              </w:rPr>
              <w:t>Relational Databases</w:t>
            </w:r>
          </w:p>
        </w:tc>
        <w:tc>
          <w:tcPr>
            <w:tcW w:w="2400" w:type="dxa"/>
            <w:tcBorders>
              <w:top w:val="nil"/>
              <w:left w:val="nil"/>
              <w:bottom w:val="single" w:sz="4" w:space="0" w:color="auto"/>
              <w:right w:val="single" w:sz="4" w:space="0" w:color="auto"/>
            </w:tcBorders>
          </w:tcPr>
          <w:p w14:paraId="188E0B61" w14:textId="77777777" w:rsidR="00195401" w:rsidRDefault="00195401" w:rsidP="00195401">
            <w:pPr>
              <w:spacing w:line="240" w:lineRule="auto"/>
              <w:contextualSpacing w:val="0"/>
              <w:rPr>
                <w:rFonts w:ascii="Calibri" w:eastAsia="Times New Roman" w:hAnsi="Calibri" w:cs="Calibri"/>
                <w:color w:val="000000"/>
                <w:szCs w:val="22"/>
              </w:rPr>
            </w:pPr>
          </w:p>
        </w:tc>
        <w:tc>
          <w:tcPr>
            <w:tcW w:w="1375" w:type="dxa"/>
            <w:tcBorders>
              <w:top w:val="nil"/>
              <w:left w:val="nil"/>
              <w:bottom w:val="single" w:sz="4" w:space="0" w:color="auto"/>
              <w:right w:val="single" w:sz="4" w:space="0" w:color="auto"/>
            </w:tcBorders>
          </w:tcPr>
          <w:p w14:paraId="78CDA412" w14:textId="0F709617" w:rsidR="00195401" w:rsidRDefault="00195401" w:rsidP="00195401">
            <w:pPr>
              <w:spacing w:line="240" w:lineRule="auto"/>
              <w:contextualSpacing w:val="0"/>
              <w:rPr>
                <w:rFonts w:ascii="Calibri" w:eastAsia="Times New Roman" w:hAnsi="Calibri" w:cs="Calibri"/>
                <w:color w:val="000000"/>
                <w:szCs w:val="22"/>
              </w:rPr>
            </w:pPr>
          </w:p>
        </w:tc>
      </w:tr>
      <w:tr w:rsidR="00195401" w:rsidRPr="00F8265D" w14:paraId="3B38EA75" w14:textId="09DED9E4" w:rsidTr="00195401">
        <w:trPr>
          <w:trHeight w:val="300"/>
        </w:trPr>
        <w:tc>
          <w:tcPr>
            <w:tcW w:w="743" w:type="dxa"/>
            <w:tcBorders>
              <w:top w:val="nil"/>
              <w:left w:val="single" w:sz="4" w:space="0" w:color="auto"/>
              <w:bottom w:val="single" w:sz="4" w:space="0" w:color="auto"/>
              <w:right w:val="single" w:sz="4" w:space="0" w:color="auto"/>
            </w:tcBorders>
            <w:shd w:val="clear" w:color="auto" w:fill="auto"/>
            <w:noWrap/>
            <w:vAlign w:val="bottom"/>
            <w:hideMark/>
          </w:tcPr>
          <w:p w14:paraId="37C9EC77" w14:textId="77777777" w:rsidR="00195401" w:rsidRPr="00F8265D" w:rsidRDefault="00195401" w:rsidP="00195401">
            <w:pPr>
              <w:spacing w:line="240" w:lineRule="auto"/>
              <w:contextualSpacing w:val="0"/>
              <w:jc w:val="right"/>
              <w:rPr>
                <w:rFonts w:ascii="Calibri" w:eastAsia="Times New Roman" w:hAnsi="Calibri" w:cs="Calibri"/>
                <w:color w:val="000000"/>
                <w:szCs w:val="22"/>
              </w:rPr>
            </w:pPr>
            <w:r w:rsidRPr="00F8265D">
              <w:rPr>
                <w:rFonts w:ascii="Calibri" w:eastAsia="Times New Roman" w:hAnsi="Calibri" w:cs="Calibri"/>
                <w:color w:val="000000"/>
                <w:szCs w:val="22"/>
              </w:rPr>
              <w:t>3</w:t>
            </w:r>
          </w:p>
        </w:tc>
        <w:tc>
          <w:tcPr>
            <w:tcW w:w="1675" w:type="dxa"/>
            <w:tcBorders>
              <w:top w:val="nil"/>
              <w:left w:val="nil"/>
              <w:bottom w:val="single" w:sz="4" w:space="0" w:color="auto"/>
              <w:right w:val="single" w:sz="4" w:space="0" w:color="auto"/>
            </w:tcBorders>
            <w:shd w:val="clear" w:color="auto" w:fill="auto"/>
            <w:noWrap/>
            <w:hideMark/>
          </w:tcPr>
          <w:p w14:paraId="588168AC" w14:textId="689412D4" w:rsidR="00195401" w:rsidRPr="00F8265D" w:rsidRDefault="00195401" w:rsidP="00195401">
            <w:pPr>
              <w:spacing w:line="240" w:lineRule="auto"/>
              <w:contextualSpacing w:val="0"/>
              <w:jc w:val="center"/>
              <w:rPr>
                <w:rFonts w:ascii="Calibri" w:eastAsia="Times New Roman" w:hAnsi="Calibri" w:cs="Calibri"/>
                <w:color w:val="000000"/>
                <w:szCs w:val="22"/>
              </w:rPr>
            </w:pPr>
            <w:r w:rsidRPr="007F4872">
              <w:t>06/13-06/19</w:t>
            </w:r>
          </w:p>
        </w:tc>
        <w:tc>
          <w:tcPr>
            <w:tcW w:w="3330" w:type="dxa"/>
            <w:tcBorders>
              <w:top w:val="nil"/>
              <w:left w:val="nil"/>
              <w:bottom w:val="single" w:sz="4" w:space="0" w:color="auto"/>
              <w:right w:val="single" w:sz="4" w:space="0" w:color="auto"/>
            </w:tcBorders>
            <w:shd w:val="clear" w:color="auto" w:fill="auto"/>
            <w:noWrap/>
            <w:vAlign w:val="bottom"/>
            <w:hideMark/>
          </w:tcPr>
          <w:p w14:paraId="77996759" w14:textId="3D2CFF72" w:rsidR="00195401" w:rsidRPr="0076583F" w:rsidRDefault="00195401" w:rsidP="00195401">
            <w:pPr>
              <w:pStyle w:val="ListParagraph"/>
              <w:numPr>
                <w:ilvl w:val="0"/>
                <w:numId w:val="4"/>
              </w:numPr>
              <w:spacing w:line="240" w:lineRule="auto"/>
              <w:ind w:left="346"/>
              <w:contextualSpacing w:val="0"/>
              <w:rPr>
                <w:rFonts w:ascii="Calibri" w:eastAsia="Times New Roman" w:hAnsi="Calibri" w:cs="Calibri"/>
                <w:color w:val="000000"/>
                <w:szCs w:val="22"/>
              </w:rPr>
            </w:pPr>
            <w:r w:rsidRPr="0076583F">
              <w:rPr>
                <w:rFonts w:ascii="Calibri" w:eastAsia="Times New Roman" w:hAnsi="Calibri" w:cs="Calibri"/>
                <w:color w:val="000000"/>
                <w:szCs w:val="22"/>
              </w:rPr>
              <w:t>Structured Query Language</w:t>
            </w:r>
          </w:p>
        </w:tc>
        <w:tc>
          <w:tcPr>
            <w:tcW w:w="2400" w:type="dxa"/>
            <w:tcBorders>
              <w:top w:val="nil"/>
              <w:left w:val="nil"/>
              <w:bottom w:val="single" w:sz="4" w:space="0" w:color="auto"/>
              <w:right w:val="single" w:sz="4" w:space="0" w:color="auto"/>
            </w:tcBorders>
          </w:tcPr>
          <w:p w14:paraId="066A68BE" w14:textId="77777777" w:rsidR="00195401" w:rsidRDefault="00195401" w:rsidP="00195401">
            <w:pPr>
              <w:spacing w:line="240" w:lineRule="auto"/>
              <w:contextualSpacing w:val="0"/>
              <w:rPr>
                <w:rFonts w:ascii="Calibri" w:eastAsia="Times New Roman" w:hAnsi="Calibri" w:cs="Calibri"/>
                <w:color w:val="000000"/>
                <w:szCs w:val="22"/>
              </w:rPr>
            </w:pPr>
          </w:p>
        </w:tc>
        <w:tc>
          <w:tcPr>
            <w:tcW w:w="1375" w:type="dxa"/>
            <w:tcBorders>
              <w:top w:val="nil"/>
              <w:left w:val="nil"/>
              <w:bottom w:val="single" w:sz="4" w:space="0" w:color="auto"/>
              <w:right w:val="single" w:sz="4" w:space="0" w:color="auto"/>
            </w:tcBorders>
          </w:tcPr>
          <w:p w14:paraId="4559B999" w14:textId="3D9310B1" w:rsidR="00195401" w:rsidRDefault="00195401" w:rsidP="00195401">
            <w:pPr>
              <w:spacing w:line="240" w:lineRule="auto"/>
              <w:contextualSpacing w:val="0"/>
              <w:rPr>
                <w:rFonts w:ascii="Calibri" w:eastAsia="Times New Roman" w:hAnsi="Calibri" w:cs="Calibri"/>
                <w:color w:val="000000"/>
                <w:szCs w:val="22"/>
              </w:rPr>
            </w:pPr>
            <w:r>
              <w:rPr>
                <w:rFonts w:ascii="Calibri" w:eastAsia="Times New Roman" w:hAnsi="Calibri" w:cs="Calibri"/>
                <w:color w:val="000000"/>
                <w:szCs w:val="22"/>
              </w:rPr>
              <w:t xml:space="preserve">SQL Lab </w:t>
            </w:r>
          </w:p>
        </w:tc>
      </w:tr>
      <w:tr w:rsidR="00195401" w:rsidRPr="00F8265D" w14:paraId="57AED805" w14:textId="4B56FD28" w:rsidTr="00195401">
        <w:trPr>
          <w:trHeight w:val="300"/>
        </w:trPr>
        <w:tc>
          <w:tcPr>
            <w:tcW w:w="743" w:type="dxa"/>
            <w:tcBorders>
              <w:top w:val="nil"/>
              <w:left w:val="single" w:sz="4" w:space="0" w:color="auto"/>
              <w:bottom w:val="single" w:sz="4" w:space="0" w:color="auto"/>
              <w:right w:val="single" w:sz="4" w:space="0" w:color="auto"/>
            </w:tcBorders>
            <w:shd w:val="clear" w:color="auto" w:fill="auto"/>
            <w:noWrap/>
            <w:vAlign w:val="bottom"/>
            <w:hideMark/>
          </w:tcPr>
          <w:p w14:paraId="1187598E" w14:textId="77777777" w:rsidR="00195401" w:rsidRPr="00F8265D" w:rsidRDefault="00195401" w:rsidP="00195401">
            <w:pPr>
              <w:spacing w:line="240" w:lineRule="auto"/>
              <w:contextualSpacing w:val="0"/>
              <w:jc w:val="right"/>
              <w:rPr>
                <w:rFonts w:ascii="Calibri" w:eastAsia="Times New Roman" w:hAnsi="Calibri" w:cs="Calibri"/>
                <w:color w:val="000000"/>
                <w:szCs w:val="22"/>
              </w:rPr>
            </w:pPr>
            <w:r w:rsidRPr="00F8265D">
              <w:rPr>
                <w:rFonts w:ascii="Calibri" w:eastAsia="Times New Roman" w:hAnsi="Calibri" w:cs="Calibri"/>
                <w:color w:val="000000"/>
                <w:szCs w:val="22"/>
              </w:rPr>
              <w:t>4</w:t>
            </w:r>
          </w:p>
        </w:tc>
        <w:tc>
          <w:tcPr>
            <w:tcW w:w="1675" w:type="dxa"/>
            <w:tcBorders>
              <w:top w:val="nil"/>
              <w:left w:val="nil"/>
              <w:bottom w:val="single" w:sz="4" w:space="0" w:color="auto"/>
              <w:right w:val="single" w:sz="4" w:space="0" w:color="auto"/>
            </w:tcBorders>
            <w:shd w:val="clear" w:color="auto" w:fill="auto"/>
            <w:noWrap/>
            <w:hideMark/>
          </w:tcPr>
          <w:p w14:paraId="10836844" w14:textId="79319F63" w:rsidR="00195401" w:rsidRPr="00F8265D" w:rsidRDefault="00195401" w:rsidP="00195401">
            <w:pPr>
              <w:spacing w:line="240" w:lineRule="auto"/>
              <w:contextualSpacing w:val="0"/>
              <w:jc w:val="center"/>
              <w:rPr>
                <w:rFonts w:ascii="Calibri" w:eastAsia="Times New Roman" w:hAnsi="Calibri" w:cs="Calibri"/>
                <w:color w:val="000000"/>
                <w:szCs w:val="22"/>
              </w:rPr>
            </w:pPr>
            <w:r w:rsidRPr="007F4872">
              <w:t>06/20-06/26</w:t>
            </w:r>
          </w:p>
        </w:tc>
        <w:tc>
          <w:tcPr>
            <w:tcW w:w="3330" w:type="dxa"/>
            <w:tcBorders>
              <w:top w:val="nil"/>
              <w:left w:val="nil"/>
              <w:bottom w:val="single" w:sz="4" w:space="0" w:color="auto"/>
              <w:right w:val="single" w:sz="4" w:space="0" w:color="auto"/>
            </w:tcBorders>
            <w:shd w:val="clear" w:color="auto" w:fill="auto"/>
            <w:noWrap/>
            <w:vAlign w:val="bottom"/>
            <w:hideMark/>
          </w:tcPr>
          <w:p w14:paraId="1C43BDB7" w14:textId="2353471A" w:rsidR="00195401" w:rsidRPr="0076583F" w:rsidRDefault="00195401" w:rsidP="00195401">
            <w:pPr>
              <w:pStyle w:val="ListParagraph"/>
              <w:numPr>
                <w:ilvl w:val="0"/>
                <w:numId w:val="4"/>
              </w:numPr>
              <w:spacing w:line="240" w:lineRule="auto"/>
              <w:ind w:left="346"/>
              <w:contextualSpacing w:val="0"/>
              <w:rPr>
                <w:rFonts w:ascii="Calibri" w:eastAsia="Times New Roman" w:hAnsi="Calibri" w:cs="Calibri"/>
                <w:color w:val="000000"/>
                <w:szCs w:val="22"/>
              </w:rPr>
            </w:pPr>
            <w:r w:rsidRPr="0076583F">
              <w:rPr>
                <w:rFonts w:ascii="Calibri" w:eastAsia="Times New Roman" w:hAnsi="Calibri" w:cs="Calibri"/>
                <w:color w:val="000000"/>
                <w:szCs w:val="22"/>
              </w:rPr>
              <w:t>Database Design</w:t>
            </w:r>
          </w:p>
        </w:tc>
        <w:tc>
          <w:tcPr>
            <w:tcW w:w="2400" w:type="dxa"/>
            <w:tcBorders>
              <w:top w:val="nil"/>
              <w:left w:val="nil"/>
              <w:bottom w:val="single" w:sz="4" w:space="0" w:color="auto"/>
              <w:right w:val="single" w:sz="4" w:space="0" w:color="auto"/>
            </w:tcBorders>
          </w:tcPr>
          <w:p w14:paraId="2C0B0958" w14:textId="77777777" w:rsidR="00195401" w:rsidRDefault="00195401" w:rsidP="00195401">
            <w:pPr>
              <w:spacing w:line="240" w:lineRule="auto"/>
              <w:contextualSpacing w:val="0"/>
              <w:rPr>
                <w:rFonts w:ascii="Calibri" w:eastAsia="Times New Roman" w:hAnsi="Calibri" w:cs="Calibri"/>
                <w:color w:val="000000"/>
                <w:szCs w:val="22"/>
              </w:rPr>
            </w:pPr>
          </w:p>
        </w:tc>
        <w:tc>
          <w:tcPr>
            <w:tcW w:w="1375" w:type="dxa"/>
            <w:tcBorders>
              <w:top w:val="nil"/>
              <w:left w:val="nil"/>
              <w:bottom w:val="single" w:sz="4" w:space="0" w:color="auto"/>
              <w:right w:val="single" w:sz="4" w:space="0" w:color="auto"/>
            </w:tcBorders>
          </w:tcPr>
          <w:p w14:paraId="633ABE5F" w14:textId="2FAD3677" w:rsidR="00195401" w:rsidRPr="0004420C" w:rsidRDefault="00195401" w:rsidP="00195401">
            <w:pPr>
              <w:spacing w:line="240" w:lineRule="auto"/>
              <w:contextualSpacing w:val="0"/>
              <w:rPr>
                <w:rFonts w:ascii="Calibri" w:eastAsia="Times New Roman" w:hAnsi="Calibri" w:cs="Calibri"/>
                <w:color w:val="000000"/>
                <w:szCs w:val="22"/>
              </w:rPr>
            </w:pPr>
            <w:r>
              <w:rPr>
                <w:rFonts w:ascii="Calibri" w:eastAsia="Times New Roman" w:hAnsi="Calibri" w:cs="Calibri"/>
                <w:color w:val="000000"/>
                <w:szCs w:val="22"/>
              </w:rPr>
              <w:t>Design Lab</w:t>
            </w:r>
          </w:p>
        </w:tc>
      </w:tr>
      <w:tr w:rsidR="00195401" w:rsidRPr="00F8265D" w14:paraId="31DC5E8A" w14:textId="7EC5B257" w:rsidTr="00195401">
        <w:trPr>
          <w:trHeight w:val="300"/>
        </w:trPr>
        <w:tc>
          <w:tcPr>
            <w:tcW w:w="743" w:type="dxa"/>
            <w:tcBorders>
              <w:top w:val="nil"/>
              <w:left w:val="single" w:sz="4" w:space="0" w:color="auto"/>
              <w:bottom w:val="single" w:sz="4" w:space="0" w:color="auto"/>
              <w:right w:val="single" w:sz="4" w:space="0" w:color="auto"/>
            </w:tcBorders>
            <w:shd w:val="clear" w:color="auto" w:fill="auto"/>
            <w:noWrap/>
            <w:vAlign w:val="bottom"/>
            <w:hideMark/>
          </w:tcPr>
          <w:p w14:paraId="69A21E77" w14:textId="77777777" w:rsidR="00195401" w:rsidRPr="00F8265D" w:rsidRDefault="00195401" w:rsidP="00195401">
            <w:pPr>
              <w:spacing w:line="240" w:lineRule="auto"/>
              <w:contextualSpacing w:val="0"/>
              <w:jc w:val="right"/>
              <w:rPr>
                <w:rFonts w:ascii="Calibri" w:eastAsia="Times New Roman" w:hAnsi="Calibri" w:cs="Calibri"/>
                <w:color w:val="000000"/>
                <w:szCs w:val="22"/>
              </w:rPr>
            </w:pPr>
            <w:r w:rsidRPr="00F8265D">
              <w:rPr>
                <w:rFonts w:ascii="Calibri" w:eastAsia="Times New Roman" w:hAnsi="Calibri" w:cs="Calibri"/>
                <w:color w:val="000000"/>
                <w:szCs w:val="22"/>
              </w:rPr>
              <w:t>5</w:t>
            </w:r>
          </w:p>
        </w:tc>
        <w:tc>
          <w:tcPr>
            <w:tcW w:w="1675" w:type="dxa"/>
            <w:tcBorders>
              <w:top w:val="nil"/>
              <w:left w:val="nil"/>
              <w:bottom w:val="single" w:sz="4" w:space="0" w:color="auto"/>
              <w:right w:val="single" w:sz="4" w:space="0" w:color="auto"/>
            </w:tcBorders>
            <w:shd w:val="clear" w:color="auto" w:fill="auto"/>
            <w:noWrap/>
            <w:hideMark/>
          </w:tcPr>
          <w:p w14:paraId="0B77B598" w14:textId="7ED7549D" w:rsidR="00195401" w:rsidRPr="00F8265D" w:rsidRDefault="00195401" w:rsidP="00195401">
            <w:pPr>
              <w:spacing w:line="240" w:lineRule="auto"/>
              <w:contextualSpacing w:val="0"/>
              <w:jc w:val="center"/>
              <w:rPr>
                <w:rFonts w:ascii="Calibri" w:eastAsia="Times New Roman" w:hAnsi="Calibri" w:cs="Calibri"/>
                <w:color w:val="000000"/>
                <w:szCs w:val="22"/>
              </w:rPr>
            </w:pPr>
            <w:r w:rsidRPr="007F4872">
              <w:t>06/27-07/03</w:t>
            </w:r>
          </w:p>
        </w:tc>
        <w:tc>
          <w:tcPr>
            <w:tcW w:w="3330" w:type="dxa"/>
            <w:tcBorders>
              <w:top w:val="nil"/>
              <w:left w:val="nil"/>
              <w:bottom w:val="single" w:sz="4" w:space="0" w:color="auto"/>
              <w:right w:val="single" w:sz="4" w:space="0" w:color="auto"/>
            </w:tcBorders>
            <w:shd w:val="clear" w:color="auto" w:fill="auto"/>
            <w:noWrap/>
            <w:vAlign w:val="bottom"/>
            <w:hideMark/>
          </w:tcPr>
          <w:p w14:paraId="0A7E2D16" w14:textId="04B38D51" w:rsidR="00195401" w:rsidRPr="0076583F" w:rsidRDefault="00195401" w:rsidP="00195401">
            <w:pPr>
              <w:pStyle w:val="ListParagraph"/>
              <w:numPr>
                <w:ilvl w:val="0"/>
                <w:numId w:val="4"/>
              </w:numPr>
              <w:spacing w:line="240" w:lineRule="auto"/>
              <w:ind w:left="346"/>
              <w:contextualSpacing w:val="0"/>
              <w:rPr>
                <w:rFonts w:ascii="Calibri" w:eastAsia="Times New Roman" w:hAnsi="Calibri" w:cs="Calibri"/>
                <w:color w:val="000000"/>
                <w:szCs w:val="22"/>
              </w:rPr>
            </w:pPr>
            <w:r w:rsidRPr="0076583F">
              <w:rPr>
                <w:rFonts w:ascii="Calibri" w:eastAsia="Times New Roman" w:hAnsi="Calibri" w:cs="Calibri"/>
                <w:color w:val="000000"/>
                <w:szCs w:val="22"/>
              </w:rPr>
              <w:t>Data Storage</w:t>
            </w:r>
          </w:p>
        </w:tc>
        <w:tc>
          <w:tcPr>
            <w:tcW w:w="2400" w:type="dxa"/>
            <w:tcBorders>
              <w:top w:val="nil"/>
              <w:left w:val="nil"/>
              <w:bottom w:val="single" w:sz="4" w:space="0" w:color="auto"/>
              <w:right w:val="single" w:sz="4" w:space="0" w:color="auto"/>
            </w:tcBorders>
          </w:tcPr>
          <w:p w14:paraId="1268F65D" w14:textId="317872AA" w:rsidR="00195401" w:rsidRDefault="00195401" w:rsidP="00195401">
            <w:pPr>
              <w:spacing w:line="240" w:lineRule="auto"/>
              <w:contextualSpacing w:val="0"/>
              <w:rPr>
                <w:rFonts w:ascii="Calibri" w:eastAsia="Times New Roman" w:hAnsi="Calibri" w:cs="Calibri"/>
                <w:color w:val="000000"/>
                <w:szCs w:val="22"/>
              </w:rPr>
            </w:pPr>
            <w:r>
              <w:rPr>
                <w:rFonts w:ascii="Calibri" w:eastAsia="Times New Roman" w:hAnsi="Calibri" w:cs="Calibri"/>
                <w:color w:val="000000"/>
                <w:szCs w:val="22"/>
              </w:rPr>
              <w:t>Midterm (Weeks 1-4)</w:t>
            </w:r>
          </w:p>
        </w:tc>
        <w:tc>
          <w:tcPr>
            <w:tcW w:w="1375" w:type="dxa"/>
            <w:tcBorders>
              <w:top w:val="nil"/>
              <w:left w:val="nil"/>
              <w:bottom w:val="single" w:sz="4" w:space="0" w:color="auto"/>
              <w:right w:val="single" w:sz="4" w:space="0" w:color="auto"/>
            </w:tcBorders>
          </w:tcPr>
          <w:p w14:paraId="0157BF80" w14:textId="77777777" w:rsidR="00195401" w:rsidRDefault="00195401" w:rsidP="00195401">
            <w:pPr>
              <w:spacing w:line="240" w:lineRule="auto"/>
              <w:contextualSpacing w:val="0"/>
              <w:rPr>
                <w:rFonts w:ascii="Calibri" w:eastAsia="Times New Roman" w:hAnsi="Calibri" w:cs="Calibri"/>
                <w:color w:val="000000"/>
                <w:szCs w:val="22"/>
              </w:rPr>
            </w:pPr>
          </w:p>
        </w:tc>
      </w:tr>
      <w:tr w:rsidR="00195401" w:rsidRPr="00F8265D" w14:paraId="6C38BA16" w14:textId="39C1CBAB" w:rsidTr="00195401">
        <w:trPr>
          <w:trHeight w:val="300"/>
        </w:trPr>
        <w:tc>
          <w:tcPr>
            <w:tcW w:w="743" w:type="dxa"/>
            <w:tcBorders>
              <w:top w:val="nil"/>
              <w:left w:val="single" w:sz="4" w:space="0" w:color="auto"/>
              <w:bottom w:val="single" w:sz="4" w:space="0" w:color="auto"/>
              <w:right w:val="single" w:sz="4" w:space="0" w:color="auto"/>
            </w:tcBorders>
            <w:shd w:val="clear" w:color="auto" w:fill="auto"/>
            <w:noWrap/>
            <w:vAlign w:val="bottom"/>
            <w:hideMark/>
          </w:tcPr>
          <w:p w14:paraId="6E239C10" w14:textId="77777777" w:rsidR="00195401" w:rsidRPr="00F8265D" w:rsidRDefault="00195401" w:rsidP="00195401">
            <w:pPr>
              <w:spacing w:line="240" w:lineRule="auto"/>
              <w:contextualSpacing w:val="0"/>
              <w:jc w:val="right"/>
              <w:rPr>
                <w:rFonts w:ascii="Calibri" w:eastAsia="Times New Roman" w:hAnsi="Calibri" w:cs="Calibri"/>
                <w:color w:val="000000"/>
                <w:szCs w:val="22"/>
              </w:rPr>
            </w:pPr>
            <w:r w:rsidRPr="00F8265D">
              <w:rPr>
                <w:rFonts w:ascii="Calibri" w:eastAsia="Times New Roman" w:hAnsi="Calibri" w:cs="Calibri"/>
                <w:color w:val="000000"/>
                <w:szCs w:val="22"/>
              </w:rPr>
              <w:t>6</w:t>
            </w:r>
          </w:p>
        </w:tc>
        <w:tc>
          <w:tcPr>
            <w:tcW w:w="1675" w:type="dxa"/>
            <w:tcBorders>
              <w:top w:val="nil"/>
              <w:left w:val="nil"/>
              <w:bottom w:val="single" w:sz="4" w:space="0" w:color="auto"/>
              <w:right w:val="single" w:sz="4" w:space="0" w:color="auto"/>
            </w:tcBorders>
            <w:shd w:val="clear" w:color="auto" w:fill="auto"/>
            <w:noWrap/>
            <w:hideMark/>
          </w:tcPr>
          <w:p w14:paraId="6726FA09" w14:textId="1CB114FB" w:rsidR="00195401" w:rsidRPr="00F8265D" w:rsidRDefault="00195401" w:rsidP="00195401">
            <w:pPr>
              <w:spacing w:line="240" w:lineRule="auto"/>
              <w:contextualSpacing w:val="0"/>
              <w:jc w:val="center"/>
              <w:rPr>
                <w:rFonts w:ascii="Calibri" w:eastAsia="Times New Roman" w:hAnsi="Calibri" w:cs="Calibri"/>
                <w:color w:val="000000"/>
                <w:szCs w:val="22"/>
              </w:rPr>
            </w:pPr>
            <w:r w:rsidRPr="007F4872">
              <w:t>07/04-07/10</w:t>
            </w:r>
          </w:p>
        </w:tc>
        <w:tc>
          <w:tcPr>
            <w:tcW w:w="3330" w:type="dxa"/>
            <w:tcBorders>
              <w:top w:val="nil"/>
              <w:left w:val="nil"/>
              <w:bottom w:val="single" w:sz="4" w:space="0" w:color="auto"/>
              <w:right w:val="single" w:sz="4" w:space="0" w:color="auto"/>
            </w:tcBorders>
            <w:shd w:val="clear" w:color="auto" w:fill="auto"/>
            <w:noWrap/>
            <w:vAlign w:val="bottom"/>
            <w:hideMark/>
          </w:tcPr>
          <w:p w14:paraId="5D531E95" w14:textId="3FFEFDE9" w:rsidR="00195401" w:rsidRPr="0076583F" w:rsidRDefault="00195401" w:rsidP="00195401">
            <w:pPr>
              <w:pStyle w:val="ListParagraph"/>
              <w:numPr>
                <w:ilvl w:val="0"/>
                <w:numId w:val="4"/>
              </w:numPr>
              <w:spacing w:line="240" w:lineRule="auto"/>
              <w:ind w:left="346"/>
              <w:contextualSpacing w:val="0"/>
              <w:rPr>
                <w:rFonts w:ascii="Calibri" w:eastAsia="Times New Roman" w:hAnsi="Calibri" w:cs="Calibri"/>
                <w:color w:val="000000"/>
                <w:szCs w:val="22"/>
              </w:rPr>
            </w:pPr>
            <w:r w:rsidRPr="0076583F">
              <w:rPr>
                <w:rFonts w:ascii="Calibri" w:eastAsia="Times New Roman" w:hAnsi="Calibri" w:cs="Calibri"/>
                <w:color w:val="000000"/>
                <w:szCs w:val="22"/>
              </w:rPr>
              <w:t>Transaction management</w:t>
            </w:r>
          </w:p>
        </w:tc>
        <w:tc>
          <w:tcPr>
            <w:tcW w:w="2400" w:type="dxa"/>
            <w:tcBorders>
              <w:top w:val="nil"/>
              <w:left w:val="nil"/>
              <w:bottom w:val="single" w:sz="4" w:space="0" w:color="auto"/>
              <w:right w:val="single" w:sz="4" w:space="0" w:color="auto"/>
            </w:tcBorders>
          </w:tcPr>
          <w:p w14:paraId="69C49114" w14:textId="77777777" w:rsidR="00195401" w:rsidRDefault="00195401" w:rsidP="00195401">
            <w:pPr>
              <w:spacing w:line="240" w:lineRule="auto"/>
              <w:contextualSpacing w:val="0"/>
              <w:rPr>
                <w:rFonts w:ascii="Calibri" w:eastAsia="Times New Roman" w:hAnsi="Calibri" w:cs="Calibri"/>
                <w:color w:val="000000"/>
                <w:szCs w:val="22"/>
              </w:rPr>
            </w:pPr>
          </w:p>
        </w:tc>
        <w:tc>
          <w:tcPr>
            <w:tcW w:w="1375" w:type="dxa"/>
            <w:tcBorders>
              <w:top w:val="nil"/>
              <w:left w:val="nil"/>
              <w:bottom w:val="single" w:sz="4" w:space="0" w:color="auto"/>
              <w:right w:val="single" w:sz="4" w:space="0" w:color="auto"/>
            </w:tcBorders>
          </w:tcPr>
          <w:p w14:paraId="5AAF2D9B" w14:textId="77777777" w:rsidR="00195401" w:rsidRDefault="00195401" w:rsidP="00195401">
            <w:pPr>
              <w:spacing w:line="240" w:lineRule="auto"/>
              <w:contextualSpacing w:val="0"/>
              <w:rPr>
                <w:rFonts w:ascii="Calibri" w:eastAsia="Times New Roman" w:hAnsi="Calibri" w:cs="Calibri"/>
                <w:color w:val="000000"/>
                <w:szCs w:val="22"/>
              </w:rPr>
            </w:pPr>
          </w:p>
        </w:tc>
      </w:tr>
      <w:tr w:rsidR="00195401" w:rsidRPr="00F8265D" w14:paraId="56FDB023" w14:textId="100EDCBE" w:rsidTr="00195401">
        <w:trPr>
          <w:trHeight w:val="300"/>
        </w:trPr>
        <w:tc>
          <w:tcPr>
            <w:tcW w:w="743" w:type="dxa"/>
            <w:tcBorders>
              <w:top w:val="nil"/>
              <w:left w:val="single" w:sz="4" w:space="0" w:color="auto"/>
              <w:bottom w:val="single" w:sz="4" w:space="0" w:color="auto"/>
              <w:right w:val="single" w:sz="4" w:space="0" w:color="auto"/>
            </w:tcBorders>
            <w:shd w:val="clear" w:color="auto" w:fill="auto"/>
            <w:noWrap/>
            <w:vAlign w:val="bottom"/>
            <w:hideMark/>
          </w:tcPr>
          <w:p w14:paraId="5747C804" w14:textId="77777777" w:rsidR="00195401" w:rsidRPr="00F8265D" w:rsidRDefault="00195401" w:rsidP="00195401">
            <w:pPr>
              <w:spacing w:line="240" w:lineRule="auto"/>
              <w:contextualSpacing w:val="0"/>
              <w:jc w:val="right"/>
              <w:rPr>
                <w:rFonts w:ascii="Calibri" w:eastAsia="Times New Roman" w:hAnsi="Calibri" w:cs="Calibri"/>
                <w:color w:val="000000"/>
                <w:szCs w:val="22"/>
              </w:rPr>
            </w:pPr>
            <w:r w:rsidRPr="00F8265D">
              <w:rPr>
                <w:rFonts w:ascii="Calibri" w:eastAsia="Times New Roman" w:hAnsi="Calibri" w:cs="Calibri"/>
                <w:color w:val="000000"/>
                <w:szCs w:val="22"/>
              </w:rPr>
              <w:t>7</w:t>
            </w:r>
          </w:p>
        </w:tc>
        <w:tc>
          <w:tcPr>
            <w:tcW w:w="1675" w:type="dxa"/>
            <w:tcBorders>
              <w:top w:val="nil"/>
              <w:left w:val="nil"/>
              <w:bottom w:val="single" w:sz="4" w:space="0" w:color="auto"/>
              <w:right w:val="single" w:sz="4" w:space="0" w:color="auto"/>
            </w:tcBorders>
            <w:shd w:val="clear" w:color="auto" w:fill="auto"/>
            <w:noWrap/>
            <w:hideMark/>
          </w:tcPr>
          <w:p w14:paraId="77D11C30" w14:textId="27C2D366" w:rsidR="00195401" w:rsidRPr="00F8265D" w:rsidRDefault="00195401" w:rsidP="00195401">
            <w:pPr>
              <w:spacing w:line="240" w:lineRule="auto"/>
              <w:contextualSpacing w:val="0"/>
              <w:jc w:val="center"/>
              <w:rPr>
                <w:rFonts w:ascii="Calibri" w:eastAsia="Times New Roman" w:hAnsi="Calibri" w:cs="Calibri"/>
                <w:color w:val="000000"/>
                <w:szCs w:val="22"/>
              </w:rPr>
            </w:pPr>
            <w:r w:rsidRPr="007F4872">
              <w:t>07/11-07/17</w:t>
            </w:r>
          </w:p>
        </w:tc>
        <w:tc>
          <w:tcPr>
            <w:tcW w:w="3330" w:type="dxa"/>
            <w:tcBorders>
              <w:top w:val="nil"/>
              <w:left w:val="nil"/>
              <w:bottom w:val="single" w:sz="4" w:space="0" w:color="auto"/>
              <w:right w:val="single" w:sz="4" w:space="0" w:color="auto"/>
            </w:tcBorders>
            <w:shd w:val="clear" w:color="auto" w:fill="auto"/>
            <w:noWrap/>
            <w:vAlign w:val="bottom"/>
            <w:hideMark/>
          </w:tcPr>
          <w:p w14:paraId="2C335C5E" w14:textId="1F790964" w:rsidR="00195401" w:rsidRPr="0076583F" w:rsidRDefault="00195401" w:rsidP="00195401">
            <w:pPr>
              <w:pStyle w:val="ListParagraph"/>
              <w:numPr>
                <w:ilvl w:val="0"/>
                <w:numId w:val="4"/>
              </w:numPr>
              <w:spacing w:line="240" w:lineRule="auto"/>
              <w:ind w:left="346"/>
              <w:contextualSpacing w:val="0"/>
              <w:rPr>
                <w:rFonts w:ascii="Calibri" w:eastAsia="Times New Roman" w:hAnsi="Calibri" w:cs="Calibri"/>
                <w:color w:val="000000"/>
                <w:szCs w:val="22"/>
              </w:rPr>
            </w:pPr>
            <w:r w:rsidRPr="0076583F">
              <w:rPr>
                <w:rFonts w:ascii="Calibri" w:eastAsia="Times New Roman" w:hAnsi="Calibri" w:cs="Calibri"/>
                <w:color w:val="000000"/>
                <w:szCs w:val="22"/>
              </w:rPr>
              <w:t>Database Programming</w:t>
            </w:r>
          </w:p>
        </w:tc>
        <w:tc>
          <w:tcPr>
            <w:tcW w:w="2400" w:type="dxa"/>
            <w:tcBorders>
              <w:top w:val="nil"/>
              <w:left w:val="nil"/>
              <w:bottom w:val="single" w:sz="4" w:space="0" w:color="auto"/>
              <w:right w:val="single" w:sz="4" w:space="0" w:color="auto"/>
            </w:tcBorders>
          </w:tcPr>
          <w:p w14:paraId="3C120CE9" w14:textId="77777777" w:rsidR="00195401" w:rsidRDefault="00195401" w:rsidP="00195401">
            <w:pPr>
              <w:spacing w:line="240" w:lineRule="auto"/>
              <w:contextualSpacing w:val="0"/>
              <w:rPr>
                <w:rFonts w:ascii="Calibri" w:eastAsia="Times New Roman" w:hAnsi="Calibri" w:cs="Calibri"/>
                <w:color w:val="000000"/>
                <w:szCs w:val="22"/>
              </w:rPr>
            </w:pPr>
          </w:p>
        </w:tc>
        <w:tc>
          <w:tcPr>
            <w:tcW w:w="1375" w:type="dxa"/>
            <w:tcBorders>
              <w:top w:val="nil"/>
              <w:left w:val="nil"/>
              <w:bottom w:val="single" w:sz="4" w:space="0" w:color="auto"/>
              <w:right w:val="single" w:sz="4" w:space="0" w:color="auto"/>
            </w:tcBorders>
          </w:tcPr>
          <w:p w14:paraId="25372D2E" w14:textId="495DD31F" w:rsidR="00195401" w:rsidRDefault="00195401" w:rsidP="00195401">
            <w:pPr>
              <w:spacing w:line="240" w:lineRule="auto"/>
              <w:contextualSpacing w:val="0"/>
              <w:rPr>
                <w:rFonts w:ascii="Calibri" w:eastAsia="Times New Roman" w:hAnsi="Calibri" w:cs="Calibri"/>
                <w:color w:val="000000"/>
                <w:szCs w:val="22"/>
              </w:rPr>
            </w:pPr>
          </w:p>
        </w:tc>
      </w:tr>
      <w:tr w:rsidR="00195401" w:rsidRPr="00F8265D" w14:paraId="56FC8523" w14:textId="5B2B2E10" w:rsidTr="00195401">
        <w:trPr>
          <w:trHeight w:val="300"/>
        </w:trPr>
        <w:tc>
          <w:tcPr>
            <w:tcW w:w="743" w:type="dxa"/>
            <w:tcBorders>
              <w:top w:val="nil"/>
              <w:left w:val="single" w:sz="4" w:space="0" w:color="auto"/>
              <w:bottom w:val="single" w:sz="4" w:space="0" w:color="auto"/>
              <w:right w:val="single" w:sz="4" w:space="0" w:color="auto"/>
            </w:tcBorders>
            <w:shd w:val="clear" w:color="auto" w:fill="auto"/>
            <w:noWrap/>
            <w:vAlign w:val="bottom"/>
            <w:hideMark/>
          </w:tcPr>
          <w:p w14:paraId="5D5B10B8" w14:textId="77777777" w:rsidR="00195401" w:rsidRPr="00F8265D" w:rsidRDefault="00195401" w:rsidP="00195401">
            <w:pPr>
              <w:spacing w:line="240" w:lineRule="auto"/>
              <w:contextualSpacing w:val="0"/>
              <w:jc w:val="right"/>
              <w:rPr>
                <w:rFonts w:ascii="Calibri" w:eastAsia="Times New Roman" w:hAnsi="Calibri" w:cs="Calibri"/>
                <w:color w:val="000000"/>
                <w:szCs w:val="22"/>
              </w:rPr>
            </w:pPr>
            <w:r w:rsidRPr="00F8265D">
              <w:rPr>
                <w:rFonts w:ascii="Calibri" w:eastAsia="Times New Roman" w:hAnsi="Calibri" w:cs="Calibri"/>
                <w:color w:val="000000"/>
                <w:szCs w:val="22"/>
              </w:rPr>
              <w:t>8</w:t>
            </w:r>
          </w:p>
        </w:tc>
        <w:tc>
          <w:tcPr>
            <w:tcW w:w="1675" w:type="dxa"/>
            <w:tcBorders>
              <w:top w:val="nil"/>
              <w:left w:val="nil"/>
              <w:bottom w:val="single" w:sz="4" w:space="0" w:color="auto"/>
              <w:right w:val="single" w:sz="4" w:space="0" w:color="auto"/>
            </w:tcBorders>
            <w:shd w:val="clear" w:color="auto" w:fill="auto"/>
            <w:noWrap/>
            <w:hideMark/>
          </w:tcPr>
          <w:p w14:paraId="099D532A" w14:textId="2FC1558D" w:rsidR="00195401" w:rsidRPr="00F8265D" w:rsidRDefault="00195401" w:rsidP="00195401">
            <w:pPr>
              <w:spacing w:line="240" w:lineRule="auto"/>
              <w:contextualSpacing w:val="0"/>
              <w:jc w:val="center"/>
              <w:rPr>
                <w:rFonts w:ascii="Calibri" w:eastAsia="Times New Roman" w:hAnsi="Calibri" w:cs="Calibri"/>
                <w:color w:val="000000"/>
                <w:szCs w:val="22"/>
              </w:rPr>
            </w:pPr>
            <w:r w:rsidRPr="007F4872">
              <w:t>07/18-07/23</w:t>
            </w:r>
            <w:r>
              <w:t>**</w:t>
            </w:r>
          </w:p>
        </w:tc>
        <w:tc>
          <w:tcPr>
            <w:tcW w:w="3330" w:type="dxa"/>
            <w:tcBorders>
              <w:top w:val="nil"/>
              <w:left w:val="nil"/>
              <w:bottom w:val="single" w:sz="4" w:space="0" w:color="auto"/>
              <w:right w:val="single" w:sz="4" w:space="0" w:color="auto"/>
            </w:tcBorders>
            <w:shd w:val="clear" w:color="auto" w:fill="auto"/>
            <w:noWrap/>
            <w:vAlign w:val="bottom"/>
            <w:hideMark/>
          </w:tcPr>
          <w:p w14:paraId="738C3072" w14:textId="71C52D93" w:rsidR="00195401" w:rsidRPr="0076583F" w:rsidRDefault="00195401" w:rsidP="00195401">
            <w:pPr>
              <w:pStyle w:val="ListParagraph"/>
              <w:numPr>
                <w:ilvl w:val="0"/>
                <w:numId w:val="4"/>
              </w:numPr>
              <w:spacing w:line="240" w:lineRule="auto"/>
              <w:ind w:left="346"/>
              <w:contextualSpacing w:val="0"/>
              <w:rPr>
                <w:rFonts w:ascii="Calibri" w:eastAsia="Times New Roman" w:hAnsi="Calibri" w:cs="Calibri"/>
                <w:color w:val="000000"/>
                <w:szCs w:val="22"/>
              </w:rPr>
            </w:pPr>
            <w:r w:rsidRPr="0076583F">
              <w:rPr>
                <w:rFonts w:ascii="Calibri" w:eastAsia="Times New Roman" w:hAnsi="Calibri" w:cs="Calibri"/>
                <w:color w:val="000000"/>
                <w:szCs w:val="22"/>
              </w:rPr>
              <w:t>NoSQL Databases</w:t>
            </w:r>
          </w:p>
        </w:tc>
        <w:tc>
          <w:tcPr>
            <w:tcW w:w="2400" w:type="dxa"/>
            <w:tcBorders>
              <w:top w:val="nil"/>
              <w:left w:val="nil"/>
              <w:bottom w:val="single" w:sz="4" w:space="0" w:color="auto"/>
              <w:right w:val="single" w:sz="4" w:space="0" w:color="auto"/>
            </w:tcBorders>
          </w:tcPr>
          <w:p w14:paraId="7C9F0964" w14:textId="57450F65" w:rsidR="00195401" w:rsidRPr="00F8265D" w:rsidRDefault="00195401" w:rsidP="00195401">
            <w:pPr>
              <w:spacing w:line="240" w:lineRule="auto"/>
              <w:contextualSpacing w:val="0"/>
              <w:rPr>
                <w:rFonts w:ascii="Calibri" w:eastAsia="Times New Roman" w:hAnsi="Calibri" w:cs="Calibri"/>
                <w:color w:val="000000"/>
                <w:szCs w:val="22"/>
              </w:rPr>
            </w:pPr>
            <w:r>
              <w:rPr>
                <w:rFonts w:ascii="Calibri" w:eastAsia="Times New Roman" w:hAnsi="Calibri" w:cs="Calibri"/>
                <w:color w:val="000000"/>
                <w:szCs w:val="22"/>
              </w:rPr>
              <w:t>Final (Weeks 5-7)</w:t>
            </w:r>
          </w:p>
        </w:tc>
        <w:tc>
          <w:tcPr>
            <w:tcW w:w="1375" w:type="dxa"/>
            <w:tcBorders>
              <w:top w:val="nil"/>
              <w:left w:val="nil"/>
              <w:bottom w:val="single" w:sz="4" w:space="0" w:color="auto"/>
              <w:right w:val="single" w:sz="4" w:space="0" w:color="auto"/>
            </w:tcBorders>
          </w:tcPr>
          <w:p w14:paraId="2293010B" w14:textId="0E463F86" w:rsidR="00195401" w:rsidRDefault="00195401" w:rsidP="00195401">
            <w:pPr>
              <w:spacing w:line="240" w:lineRule="auto"/>
              <w:contextualSpacing w:val="0"/>
              <w:rPr>
                <w:rFonts w:ascii="Calibri" w:eastAsia="Times New Roman" w:hAnsi="Calibri" w:cs="Calibri"/>
                <w:color w:val="000000"/>
                <w:szCs w:val="22"/>
              </w:rPr>
            </w:pPr>
          </w:p>
        </w:tc>
      </w:tr>
    </w:tbl>
    <w:p w14:paraId="53E08BE4" w14:textId="140AC985" w:rsidR="002C2BFB" w:rsidRPr="00067A79" w:rsidRDefault="001517CA" w:rsidP="002C2BFB">
      <w:pPr>
        <w:pStyle w:val="NoSpacing"/>
        <w:rPr>
          <w:rFonts w:asciiTheme="minorHAnsi" w:hAnsiTheme="minorHAnsi" w:cstheme="minorHAnsi"/>
          <w:bCs/>
          <w:sz w:val="22"/>
          <w:szCs w:val="22"/>
        </w:rPr>
      </w:pPr>
      <w:r>
        <w:rPr>
          <w:rFonts w:asciiTheme="minorHAnsi" w:hAnsiTheme="minorHAnsi" w:cstheme="minorHAnsi"/>
          <w:bCs/>
          <w:sz w:val="22"/>
          <w:szCs w:val="22"/>
        </w:rPr>
        <w:t>** The course ends on a Saturday so 7/2</w:t>
      </w:r>
      <w:r w:rsidR="00195401">
        <w:rPr>
          <w:rFonts w:asciiTheme="minorHAnsi" w:hAnsiTheme="minorHAnsi" w:cstheme="minorHAnsi"/>
          <w:bCs/>
          <w:sz w:val="22"/>
          <w:szCs w:val="22"/>
        </w:rPr>
        <w:t>3</w:t>
      </w:r>
      <w:r>
        <w:rPr>
          <w:rFonts w:asciiTheme="minorHAnsi" w:hAnsiTheme="minorHAnsi" w:cstheme="minorHAnsi"/>
          <w:bCs/>
          <w:sz w:val="22"/>
          <w:szCs w:val="22"/>
        </w:rPr>
        <w:t xml:space="preserve"> is the last day of the term.</w:t>
      </w:r>
    </w:p>
    <w:p w14:paraId="23F13D92" w14:textId="3F81066E" w:rsidR="00BE03C2" w:rsidRPr="00067A79" w:rsidRDefault="00BE03C2" w:rsidP="002C2BFB">
      <w:pPr>
        <w:pStyle w:val="NoSpacing"/>
        <w:rPr>
          <w:rFonts w:asciiTheme="minorHAnsi" w:hAnsiTheme="minorHAnsi" w:cstheme="minorHAnsi"/>
          <w:bCs/>
          <w:sz w:val="22"/>
          <w:szCs w:val="22"/>
        </w:rPr>
      </w:pPr>
    </w:p>
    <w:p w14:paraId="0B2DD0D1" w14:textId="77777777" w:rsidR="00EA06C7" w:rsidRPr="00067A79" w:rsidRDefault="00AA79C6" w:rsidP="00067A79">
      <w:pPr>
        <w:pStyle w:val="Heading1"/>
        <w:rPr>
          <w:rFonts w:asciiTheme="minorHAnsi" w:hAnsiTheme="minorHAnsi" w:cstheme="minorHAnsi"/>
          <w:sz w:val="22"/>
          <w:szCs w:val="22"/>
        </w:rPr>
      </w:pPr>
      <w:r w:rsidRPr="00067A79">
        <w:rPr>
          <w:rFonts w:asciiTheme="minorHAnsi" w:hAnsiTheme="minorHAnsi" w:cstheme="minorHAnsi"/>
          <w:sz w:val="22"/>
          <w:szCs w:val="22"/>
        </w:rPr>
        <w:t xml:space="preserve">Academic Honesty: </w:t>
      </w:r>
    </w:p>
    <w:p w14:paraId="77B08EF4" w14:textId="77777777" w:rsidR="008306B7" w:rsidRPr="00067A79" w:rsidRDefault="008306B7" w:rsidP="00067A79">
      <w:pPr>
        <w:pStyle w:val="NoSpacing"/>
        <w:rPr>
          <w:rFonts w:asciiTheme="minorHAnsi" w:hAnsiTheme="minorHAnsi" w:cstheme="minorHAnsi"/>
          <w:sz w:val="22"/>
          <w:szCs w:val="22"/>
        </w:rPr>
      </w:pPr>
      <w:r w:rsidRPr="00067A79">
        <w:rPr>
          <w:rFonts w:asciiTheme="minorHAnsi" w:hAnsiTheme="minorHAnsi" w:cstheme="minorHAnsi"/>
          <w:sz w:val="22"/>
          <w:szCs w:val="22"/>
        </w:rPr>
        <w:t>Disciplinary action for academic misconduct is the responsibility of the faculty member assigned to this course.  The faculty member is charged with assessing the gravity of any case of academic dishonesty, and with giving sanctions to any student involved.</w:t>
      </w:r>
    </w:p>
    <w:p w14:paraId="4B692D36" w14:textId="77777777" w:rsidR="008306B7" w:rsidRPr="00067A79" w:rsidRDefault="008306B7" w:rsidP="00067A79">
      <w:pPr>
        <w:pStyle w:val="NoSpacing"/>
        <w:rPr>
          <w:rFonts w:asciiTheme="minorHAnsi" w:hAnsiTheme="minorHAnsi" w:cstheme="minorHAnsi"/>
          <w:sz w:val="22"/>
          <w:szCs w:val="22"/>
        </w:rPr>
      </w:pPr>
    </w:p>
    <w:p w14:paraId="1CF85326" w14:textId="77777777" w:rsidR="002067BA" w:rsidRPr="00067A79" w:rsidRDefault="00EA06C7" w:rsidP="00067A79">
      <w:pPr>
        <w:pStyle w:val="Heading1"/>
        <w:rPr>
          <w:rFonts w:asciiTheme="minorHAnsi" w:hAnsiTheme="minorHAnsi" w:cstheme="minorHAnsi"/>
          <w:sz w:val="22"/>
          <w:szCs w:val="22"/>
        </w:rPr>
      </w:pPr>
      <w:r w:rsidRPr="00067A79">
        <w:rPr>
          <w:rFonts w:asciiTheme="minorHAnsi" w:hAnsiTheme="minorHAnsi" w:cstheme="minorHAnsi"/>
          <w:sz w:val="22"/>
          <w:szCs w:val="22"/>
        </w:rPr>
        <w:t>Important Dates:</w:t>
      </w:r>
    </w:p>
    <w:p w14:paraId="31F25F0E" w14:textId="324EEEB4" w:rsidR="00EA06C7" w:rsidRPr="00067A79" w:rsidRDefault="00EA06C7" w:rsidP="00BE03C2">
      <w:pPr>
        <w:pStyle w:val="NoSpacing"/>
        <w:tabs>
          <w:tab w:val="left" w:pos="4320"/>
        </w:tabs>
        <w:rPr>
          <w:rFonts w:asciiTheme="minorHAnsi" w:hAnsiTheme="minorHAnsi" w:cstheme="minorHAnsi"/>
          <w:sz w:val="22"/>
          <w:szCs w:val="22"/>
        </w:rPr>
      </w:pPr>
      <w:r w:rsidRPr="00067A79">
        <w:rPr>
          <w:rFonts w:asciiTheme="minorHAnsi" w:hAnsiTheme="minorHAnsi" w:cstheme="minorHAnsi"/>
          <w:sz w:val="22"/>
          <w:szCs w:val="22"/>
        </w:rPr>
        <w:t xml:space="preserve">Last day to withdraw with “W” </w:t>
      </w:r>
      <w:r w:rsidR="00BE03C2">
        <w:rPr>
          <w:rFonts w:asciiTheme="minorHAnsi" w:hAnsiTheme="minorHAnsi" w:cstheme="minorHAnsi"/>
          <w:sz w:val="22"/>
          <w:szCs w:val="22"/>
        </w:rPr>
        <w:tab/>
      </w:r>
      <w:r w:rsidR="001915F2">
        <w:rPr>
          <w:rFonts w:asciiTheme="minorHAnsi" w:hAnsiTheme="minorHAnsi" w:cstheme="minorHAnsi"/>
          <w:sz w:val="22"/>
          <w:szCs w:val="22"/>
        </w:rPr>
        <w:t xml:space="preserve">Jul </w:t>
      </w:r>
      <w:r w:rsidR="00AB2FE4">
        <w:rPr>
          <w:rFonts w:asciiTheme="minorHAnsi" w:hAnsiTheme="minorHAnsi" w:cstheme="minorHAnsi"/>
          <w:sz w:val="22"/>
          <w:szCs w:val="22"/>
        </w:rPr>
        <w:t>1</w:t>
      </w:r>
    </w:p>
    <w:p w14:paraId="3A356F7B" w14:textId="1EBA70F7" w:rsidR="00EA06C7" w:rsidRPr="00067A79" w:rsidRDefault="00EA06C7" w:rsidP="00BE03C2">
      <w:pPr>
        <w:pStyle w:val="NoSpacing"/>
        <w:tabs>
          <w:tab w:val="left" w:pos="4320"/>
        </w:tabs>
        <w:rPr>
          <w:rFonts w:asciiTheme="minorHAnsi" w:hAnsiTheme="minorHAnsi" w:cstheme="minorHAnsi"/>
          <w:sz w:val="22"/>
          <w:szCs w:val="22"/>
        </w:rPr>
      </w:pPr>
      <w:r w:rsidRPr="00067A79">
        <w:rPr>
          <w:rFonts w:asciiTheme="minorHAnsi" w:hAnsiTheme="minorHAnsi" w:cstheme="minorHAnsi"/>
          <w:sz w:val="22"/>
          <w:szCs w:val="22"/>
        </w:rPr>
        <w:t xml:space="preserve">Last day to withdraw with a “WP/WF” </w:t>
      </w:r>
      <w:r w:rsidR="00BE03C2">
        <w:rPr>
          <w:rFonts w:asciiTheme="minorHAnsi" w:hAnsiTheme="minorHAnsi" w:cstheme="minorHAnsi"/>
          <w:sz w:val="22"/>
          <w:szCs w:val="22"/>
        </w:rPr>
        <w:tab/>
      </w:r>
      <w:r w:rsidR="001915F2">
        <w:rPr>
          <w:rFonts w:asciiTheme="minorHAnsi" w:hAnsiTheme="minorHAnsi" w:cstheme="minorHAnsi"/>
          <w:sz w:val="22"/>
          <w:szCs w:val="22"/>
        </w:rPr>
        <w:t xml:space="preserve">Jul </w:t>
      </w:r>
      <w:r w:rsidR="00AB2FE4">
        <w:rPr>
          <w:rFonts w:asciiTheme="minorHAnsi" w:hAnsiTheme="minorHAnsi" w:cstheme="minorHAnsi"/>
          <w:sz w:val="22"/>
          <w:szCs w:val="22"/>
        </w:rPr>
        <w:t>15</w:t>
      </w:r>
    </w:p>
    <w:p w14:paraId="2F02A1E5" w14:textId="59958BA0" w:rsidR="00EA06C7" w:rsidRPr="00067A79" w:rsidRDefault="00EA06C7" w:rsidP="00280AF4">
      <w:pPr>
        <w:pStyle w:val="NoSpacing"/>
        <w:tabs>
          <w:tab w:val="left" w:pos="4320"/>
        </w:tabs>
        <w:rPr>
          <w:rFonts w:asciiTheme="minorHAnsi" w:hAnsiTheme="minorHAnsi" w:cstheme="minorHAnsi"/>
          <w:sz w:val="22"/>
          <w:szCs w:val="22"/>
        </w:rPr>
      </w:pPr>
      <w:r w:rsidRPr="00067A79">
        <w:rPr>
          <w:rFonts w:asciiTheme="minorHAnsi" w:hAnsiTheme="minorHAnsi" w:cstheme="minorHAnsi"/>
          <w:sz w:val="22"/>
          <w:szCs w:val="22"/>
        </w:rPr>
        <w:t xml:space="preserve">Last </w:t>
      </w:r>
      <w:r w:rsidR="00584A38">
        <w:rPr>
          <w:rFonts w:asciiTheme="minorHAnsi" w:hAnsiTheme="minorHAnsi" w:cstheme="minorHAnsi"/>
          <w:sz w:val="22"/>
          <w:szCs w:val="22"/>
        </w:rPr>
        <w:t>Day of Class</w:t>
      </w:r>
      <w:r w:rsidR="00280AF4">
        <w:rPr>
          <w:rFonts w:asciiTheme="minorHAnsi" w:hAnsiTheme="minorHAnsi" w:cstheme="minorHAnsi"/>
          <w:sz w:val="22"/>
          <w:szCs w:val="22"/>
        </w:rPr>
        <w:tab/>
      </w:r>
      <w:r w:rsidR="001915F2">
        <w:rPr>
          <w:rFonts w:asciiTheme="minorHAnsi" w:hAnsiTheme="minorHAnsi" w:cstheme="minorHAnsi"/>
          <w:sz w:val="22"/>
          <w:szCs w:val="22"/>
        </w:rPr>
        <w:t>Jul 2</w:t>
      </w:r>
      <w:r w:rsidR="00AB2FE4">
        <w:rPr>
          <w:rFonts w:asciiTheme="minorHAnsi" w:hAnsiTheme="minorHAnsi" w:cstheme="minorHAnsi"/>
          <w:sz w:val="22"/>
          <w:szCs w:val="22"/>
        </w:rPr>
        <w:t>3</w:t>
      </w:r>
    </w:p>
    <w:p w14:paraId="13098A5D" w14:textId="77777777" w:rsidR="002067BA" w:rsidRPr="00067A79" w:rsidRDefault="002067BA" w:rsidP="00067A79">
      <w:pPr>
        <w:pStyle w:val="NoSpacing"/>
        <w:rPr>
          <w:rFonts w:asciiTheme="minorHAnsi" w:hAnsiTheme="minorHAnsi" w:cstheme="minorHAnsi"/>
          <w:sz w:val="22"/>
          <w:szCs w:val="22"/>
        </w:rPr>
      </w:pPr>
    </w:p>
    <w:p w14:paraId="700DBFCA" w14:textId="77777777" w:rsidR="008306B7" w:rsidRPr="00067A79" w:rsidRDefault="008306B7" w:rsidP="00067A79">
      <w:pPr>
        <w:pStyle w:val="NoSpacing"/>
        <w:rPr>
          <w:rFonts w:asciiTheme="minorHAnsi" w:hAnsiTheme="minorHAnsi" w:cstheme="minorHAnsi"/>
          <w:sz w:val="22"/>
          <w:szCs w:val="22"/>
        </w:rPr>
      </w:pPr>
      <w:r w:rsidRPr="00067A79">
        <w:rPr>
          <w:rFonts w:asciiTheme="minorHAnsi" w:hAnsiTheme="minorHAnsi" w:cstheme="minorHAnsi"/>
          <w:sz w:val="22"/>
          <w:szCs w:val="22"/>
        </w:rPr>
        <w:t>This syllabus is only a plan.  The teacher may modify the plan during the course.  The requirements and grading criteria may be changed during the course if necessary.</w:t>
      </w:r>
    </w:p>
    <w:p w14:paraId="12076EFB" w14:textId="77777777" w:rsidR="00992EEC" w:rsidRPr="00067A79" w:rsidRDefault="00992EEC" w:rsidP="00067A79">
      <w:pPr>
        <w:pStyle w:val="NoSpacing"/>
        <w:rPr>
          <w:rFonts w:asciiTheme="minorHAnsi" w:hAnsiTheme="minorHAnsi" w:cstheme="minorHAnsi"/>
          <w:i/>
          <w:sz w:val="22"/>
          <w:szCs w:val="22"/>
        </w:rPr>
      </w:pPr>
    </w:p>
    <w:sectPr w:rsidR="00992EEC" w:rsidRPr="00067A79" w:rsidSect="001915F2">
      <w:headerReference w:type="default" r:id="rId9"/>
      <w:pgSz w:w="12240" w:h="15840"/>
      <w:pgMar w:top="126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DE124" w14:textId="77777777" w:rsidR="000C2DC9" w:rsidRDefault="000C2DC9" w:rsidP="00067A79">
      <w:pPr>
        <w:spacing w:line="240" w:lineRule="auto"/>
      </w:pPr>
      <w:r>
        <w:separator/>
      </w:r>
    </w:p>
  </w:endnote>
  <w:endnote w:type="continuationSeparator" w:id="0">
    <w:p w14:paraId="15B7BED4" w14:textId="77777777" w:rsidR="000C2DC9" w:rsidRDefault="000C2DC9" w:rsidP="00067A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E3EE3" w14:textId="77777777" w:rsidR="000C2DC9" w:rsidRDefault="000C2DC9" w:rsidP="00067A79">
      <w:pPr>
        <w:spacing w:line="240" w:lineRule="auto"/>
      </w:pPr>
      <w:r>
        <w:separator/>
      </w:r>
    </w:p>
  </w:footnote>
  <w:footnote w:type="continuationSeparator" w:id="0">
    <w:p w14:paraId="2E4AEBCB" w14:textId="77777777" w:rsidR="000C2DC9" w:rsidRDefault="000C2DC9" w:rsidP="00067A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68E9F" w14:textId="15AA6C5D" w:rsidR="00104CD7" w:rsidRPr="00865F0C" w:rsidRDefault="00067A79" w:rsidP="00067A79">
    <w:pPr>
      <w:pStyle w:val="Header"/>
    </w:pPr>
    <w:r>
      <w:rPr>
        <w:noProof/>
      </w:rPr>
      <w:drawing>
        <wp:inline distT="0" distB="0" distL="0" distR="0" wp14:anchorId="0C6682A6" wp14:editId="53AEBF65">
          <wp:extent cx="1638795" cy="451501"/>
          <wp:effectExtent l="0" t="0" r="0" b="5715"/>
          <wp:docPr id="7" name="Picture 7" descr="Wayland Academic Mar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Academic-M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3777" cy="458384"/>
                  </a:xfrm>
                  <a:prstGeom prst="rect">
                    <a:avLst/>
                  </a:prstGeom>
                </pic:spPr>
              </pic:pic>
            </a:graphicData>
          </a:graphic>
        </wp:inline>
      </w:drawing>
    </w:r>
    <w:r>
      <w:tab/>
    </w:r>
    <w:r>
      <w:tab/>
    </w:r>
    <w:r w:rsidR="00AF4AD4">
      <w:t>CSCI4354</w:t>
    </w:r>
    <w:r w:rsidRPr="00865F0C">
      <w:t xml:space="preserve"> </w:t>
    </w:r>
    <w:r w:rsidR="008B5685">
      <w:t>Summer 202</w:t>
    </w:r>
    <w:r w:rsidR="00104CD7">
      <w:t>2</w:t>
    </w:r>
    <w:r w:rsidRPr="00865F0C">
      <w:t xml:space="preserve"> Syllabus</w:t>
    </w:r>
  </w:p>
  <w:p w14:paraId="35D75871" w14:textId="77777777" w:rsidR="00067A79" w:rsidRDefault="00067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1732"/>
    <w:multiLevelType w:val="hybridMultilevel"/>
    <w:tmpl w:val="18B403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E0840BF"/>
    <w:multiLevelType w:val="hybridMultilevel"/>
    <w:tmpl w:val="07EEBA2A"/>
    <w:lvl w:ilvl="0" w:tplc="2EAA99AC">
      <w:start w:val="1"/>
      <w:numFmt w:val="decimal"/>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5A4271AD"/>
    <w:multiLevelType w:val="hybridMultilevel"/>
    <w:tmpl w:val="1D92C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0B0822"/>
    <w:multiLevelType w:val="hybridMultilevel"/>
    <w:tmpl w:val="42A4E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6B7"/>
    <w:rsid w:val="00007FB5"/>
    <w:rsid w:val="0003223A"/>
    <w:rsid w:val="0004065A"/>
    <w:rsid w:val="0004420C"/>
    <w:rsid w:val="00056150"/>
    <w:rsid w:val="00063DB1"/>
    <w:rsid w:val="0006661F"/>
    <w:rsid w:val="00067A79"/>
    <w:rsid w:val="00077A5A"/>
    <w:rsid w:val="00094FA6"/>
    <w:rsid w:val="000A525D"/>
    <w:rsid w:val="000C2DC9"/>
    <w:rsid w:val="000C43A1"/>
    <w:rsid w:val="00104CD7"/>
    <w:rsid w:val="00107615"/>
    <w:rsid w:val="001103C4"/>
    <w:rsid w:val="001517CA"/>
    <w:rsid w:val="001915F2"/>
    <w:rsid w:val="00195401"/>
    <w:rsid w:val="00196CDE"/>
    <w:rsid w:val="001D6BDA"/>
    <w:rsid w:val="001F11F5"/>
    <w:rsid w:val="001F36C2"/>
    <w:rsid w:val="00200814"/>
    <w:rsid w:val="002067BA"/>
    <w:rsid w:val="0021073B"/>
    <w:rsid w:val="00214BC2"/>
    <w:rsid w:val="0023286C"/>
    <w:rsid w:val="00280AF4"/>
    <w:rsid w:val="00281C96"/>
    <w:rsid w:val="002C2BFB"/>
    <w:rsid w:val="002C335E"/>
    <w:rsid w:val="002F1979"/>
    <w:rsid w:val="003168E3"/>
    <w:rsid w:val="0037050D"/>
    <w:rsid w:val="003E6FF4"/>
    <w:rsid w:val="00422BE7"/>
    <w:rsid w:val="00433552"/>
    <w:rsid w:val="00440C57"/>
    <w:rsid w:val="00456D53"/>
    <w:rsid w:val="004A0410"/>
    <w:rsid w:val="004C1F07"/>
    <w:rsid w:val="004F38B9"/>
    <w:rsid w:val="005577C4"/>
    <w:rsid w:val="00564E0E"/>
    <w:rsid w:val="00573CBD"/>
    <w:rsid w:val="00582585"/>
    <w:rsid w:val="00584A38"/>
    <w:rsid w:val="005A2CE7"/>
    <w:rsid w:val="005A30DD"/>
    <w:rsid w:val="005C1588"/>
    <w:rsid w:val="005E24C9"/>
    <w:rsid w:val="005E4326"/>
    <w:rsid w:val="005E5F32"/>
    <w:rsid w:val="006558A8"/>
    <w:rsid w:val="006844BE"/>
    <w:rsid w:val="006B1379"/>
    <w:rsid w:val="006B2E51"/>
    <w:rsid w:val="006D62E5"/>
    <w:rsid w:val="006E71F2"/>
    <w:rsid w:val="007424C2"/>
    <w:rsid w:val="0076583F"/>
    <w:rsid w:val="007C30B6"/>
    <w:rsid w:val="007D12FB"/>
    <w:rsid w:val="008306B7"/>
    <w:rsid w:val="0083131A"/>
    <w:rsid w:val="00837ABB"/>
    <w:rsid w:val="00844B1B"/>
    <w:rsid w:val="00847392"/>
    <w:rsid w:val="008912BB"/>
    <w:rsid w:val="008B5685"/>
    <w:rsid w:val="008C46B3"/>
    <w:rsid w:val="008D2178"/>
    <w:rsid w:val="008D7C2C"/>
    <w:rsid w:val="008E65B7"/>
    <w:rsid w:val="009212D4"/>
    <w:rsid w:val="0092608C"/>
    <w:rsid w:val="00974289"/>
    <w:rsid w:val="00992EEC"/>
    <w:rsid w:val="009A5716"/>
    <w:rsid w:val="009E0AA6"/>
    <w:rsid w:val="009E6EFD"/>
    <w:rsid w:val="00A20C07"/>
    <w:rsid w:val="00A77A16"/>
    <w:rsid w:val="00A805F9"/>
    <w:rsid w:val="00AA79C6"/>
    <w:rsid w:val="00AB2FE4"/>
    <w:rsid w:val="00AC1C26"/>
    <w:rsid w:val="00AD34E0"/>
    <w:rsid w:val="00AD7DD3"/>
    <w:rsid w:val="00AE17F1"/>
    <w:rsid w:val="00AF4AD4"/>
    <w:rsid w:val="00B069D4"/>
    <w:rsid w:val="00B2442E"/>
    <w:rsid w:val="00B86D03"/>
    <w:rsid w:val="00BD6353"/>
    <w:rsid w:val="00BE03C2"/>
    <w:rsid w:val="00BE743B"/>
    <w:rsid w:val="00C04762"/>
    <w:rsid w:val="00C76FFA"/>
    <w:rsid w:val="00C82621"/>
    <w:rsid w:val="00CC0A98"/>
    <w:rsid w:val="00CC267E"/>
    <w:rsid w:val="00CC55EA"/>
    <w:rsid w:val="00CE6DCC"/>
    <w:rsid w:val="00D15873"/>
    <w:rsid w:val="00D17C82"/>
    <w:rsid w:val="00D22D96"/>
    <w:rsid w:val="00D40498"/>
    <w:rsid w:val="00DA57AC"/>
    <w:rsid w:val="00DE42E7"/>
    <w:rsid w:val="00DF581B"/>
    <w:rsid w:val="00E609FC"/>
    <w:rsid w:val="00E8305D"/>
    <w:rsid w:val="00E85F1D"/>
    <w:rsid w:val="00E906DA"/>
    <w:rsid w:val="00E939AF"/>
    <w:rsid w:val="00EA06C7"/>
    <w:rsid w:val="00F20690"/>
    <w:rsid w:val="00F22F23"/>
    <w:rsid w:val="00F33D66"/>
    <w:rsid w:val="00F5291A"/>
    <w:rsid w:val="00F627B6"/>
    <w:rsid w:val="00F8265D"/>
    <w:rsid w:val="00F852E9"/>
    <w:rsid w:val="00F8605F"/>
    <w:rsid w:val="00F879A8"/>
    <w:rsid w:val="00F95EBE"/>
    <w:rsid w:val="00FD3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60411"/>
  <w15:docId w15:val="{CD137A62-E320-4AFE-94BD-EB308070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1103C4"/>
    <w:pPr>
      <w:spacing w:after="0"/>
      <w:contextualSpacing/>
    </w:pPr>
    <w:rPr>
      <w:rFonts w:cs="Times New Roman"/>
      <w:szCs w:val="24"/>
    </w:rPr>
  </w:style>
  <w:style w:type="paragraph" w:styleId="Heading1">
    <w:name w:val="heading 1"/>
    <w:basedOn w:val="Normal"/>
    <w:next w:val="Normal"/>
    <w:link w:val="Heading1Char"/>
    <w:uiPriority w:val="9"/>
    <w:qFormat/>
    <w:rsid w:val="00EA06C7"/>
    <w:pPr>
      <w:keepNext/>
      <w:keepLines/>
      <w:spacing w:line="240" w:lineRule="auto"/>
      <w:outlineLvl w:val="0"/>
    </w:pPr>
    <w:rPr>
      <w:rFonts w:ascii="Verdana" w:eastAsiaTheme="majorEastAsia" w:hAnsi="Verdana" w:cstheme="majorBid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17F1"/>
    <w:pPr>
      <w:spacing w:after="0" w:line="240" w:lineRule="auto"/>
    </w:pPr>
    <w:rPr>
      <w:rFonts w:ascii="Times New Roman" w:hAnsi="Times New Roman" w:cs="Times New Roman"/>
      <w:sz w:val="24"/>
      <w:szCs w:val="24"/>
    </w:rPr>
  </w:style>
  <w:style w:type="character" w:styleId="Hyperlink">
    <w:name w:val="Hyperlink"/>
    <w:uiPriority w:val="99"/>
    <w:rsid w:val="00AD7DD3"/>
    <w:rPr>
      <w:color w:val="0000FF"/>
      <w:u w:val="single"/>
    </w:rPr>
  </w:style>
  <w:style w:type="character" w:customStyle="1" w:styleId="Heading1Char">
    <w:name w:val="Heading 1 Char"/>
    <w:basedOn w:val="DefaultParagraphFont"/>
    <w:link w:val="Heading1"/>
    <w:uiPriority w:val="9"/>
    <w:rsid w:val="00EA06C7"/>
    <w:rPr>
      <w:rFonts w:ascii="Verdana" w:eastAsiaTheme="majorEastAsia" w:hAnsi="Verdana" w:cstheme="majorBidi"/>
      <w:b/>
      <w:sz w:val="20"/>
      <w:szCs w:val="20"/>
    </w:rPr>
  </w:style>
  <w:style w:type="paragraph" w:styleId="Header">
    <w:name w:val="header"/>
    <w:basedOn w:val="Normal"/>
    <w:link w:val="HeaderChar"/>
    <w:unhideWhenUsed/>
    <w:rsid w:val="00067A79"/>
    <w:pPr>
      <w:tabs>
        <w:tab w:val="center" w:pos="4680"/>
        <w:tab w:val="right" w:pos="9360"/>
      </w:tabs>
      <w:spacing w:line="240" w:lineRule="auto"/>
    </w:pPr>
  </w:style>
  <w:style w:type="character" w:customStyle="1" w:styleId="HeaderChar">
    <w:name w:val="Header Char"/>
    <w:basedOn w:val="DefaultParagraphFont"/>
    <w:link w:val="Header"/>
    <w:rsid w:val="00067A79"/>
    <w:rPr>
      <w:rFonts w:cs="Times New Roman"/>
      <w:szCs w:val="24"/>
    </w:rPr>
  </w:style>
  <w:style w:type="paragraph" w:styleId="Footer">
    <w:name w:val="footer"/>
    <w:basedOn w:val="Normal"/>
    <w:link w:val="FooterChar"/>
    <w:uiPriority w:val="99"/>
    <w:unhideWhenUsed/>
    <w:rsid w:val="00067A79"/>
    <w:pPr>
      <w:tabs>
        <w:tab w:val="center" w:pos="4680"/>
        <w:tab w:val="right" w:pos="9360"/>
      </w:tabs>
      <w:spacing w:line="240" w:lineRule="auto"/>
    </w:pPr>
  </w:style>
  <w:style w:type="character" w:customStyle="1" w:styleId="FooterChar">
    <w:name w:val="Footer Char"/>
    <w:basedOn w:val="DefaultParagraphFont"/>
    <w:link w:val="Footer"/>
    <w:uiPriority w:val="99"/>
    <w:rsid w:val="00067A79"/>
    <w:rPr>
      <w:rFonts w:cs="Times New Roman"/>
      <w:szCs w:val="24"/>
    </w:rPr>
  </w:style>
  <w:style w:type="paragraph" w:styleId="Title">
    <w:name w:val="Title"/>
    <w:basedOn w:val="Normal"/>
    <w:link w:val="TitleChar"/>
    <w:qFormat/>
    <w:rsid w:val="00067A79"/>
    <w:pPr>
      <w:spacing w:line="240" w:lineRule="auto"/>
      <w:contextualSpacing w:val="0"/>
      <w:jc w:val="center"/>
    </w:pPr>
    <w:rPr>
      <w:rFonts w:ascii="Verdana" w:eastAsia="Times New Roman" w:hAnsi="Verdana"/>
      <w:b/>
      <w:bCs/>
      <w:sz w:val="24"/>
    </w:rPr>
  </w:style>
  <w:style w:type="character" w:customStyle="1" w:styleId="TitleChar">
    <w:name w:val="Title Char"/>
    <w:basedOn w:val="DefaultParagraphFont"/>
    <w:link w:val="Title"/>
    <w:rsid w:val="00067A79"/>
    <w:rPr>
      <w:rFonts w:ascii="Verdana" w:eastAsia="Times New Roman" w:hAnsi="Verdana" w:cs="Times New Roman"/>
      <w:b/>
      <w:bCs/>
      <w:sz w:val="24"/>
      <w:szCs w:val="24"/>
    </w:rPr>
  </w:style>
  <w:style w:type="paragraph" w:styleId="BalloonText">
    <w:name w:val="Balloon Text"/>
    <w:basedOn w:val="Normal"/>
    <w:link w:val="BalloonTextChar"/>
    <w:uiPriority w:val="99"/>
    <w:semiHidden/>
    <w:unhideWhenUsed/>
    <w:rsid w:val="000C43A1"/>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C43A1"/>
    <w:rPr>
      <w:rFonts w:ascii="Times New Roman" w:hAnsi="Times New Roman" w:cs="Times New Roman"/>
      <w:sz w:val="18"/>
      <w:szCs w:val="18"/>
    </w:rPr>
  </w:style>
  <w:style w:type="paragraph" w:styleId="NormalWeb">
    <w:name w:val="Normal (Web)"/>
    <w:basedOn w:val="Normal"/>
    <w:uiPriority w:val="99"/>
    <w:semiHidden/>
    <w:unhideWhenUsed/>
    <w:rsid w:val="002C2BFB"/>
    <w:pPr>
      <w:spacing w:before="100" w:beforeAutospacing="1" w:after="100" w:afterAutospacing="1" w:line="240" w:lineRule="auto"/>
      <w:contextualSpacing w:val="0"/>
    </w:pPr>
    <w:rPr>
      <w:rFonts w:ascii="Times New Roman" w:hAnsi="Times New Roman"/>
      <w:sz w:val="24"/>
    </w:rPr>
  </w:style>
  <w:style w:type="paragraph" w:styleId="ListParagraph">
    <w:name w:val="List Paragraph"/>
    <w:basedOn w:val="Normal"/>
    <w:uiPriority w:val="34"/>
    <w:qFormat/>
    <w:rsid w:val="0076583F"/>
    <w:pPr>
      <w:ind w:left="720"/>
    </w:pPr>
  </w:style>
  <w:style w:type="character" w:styleId="UnresolvedMention">
    <w:name w:val="Unresolved Mention"/>
    <w:basedOn w:val="DefaultParagraphFont"/>
    <w:uiPriority w:val="99"/>
    <w:semiHidden/>
    <w:unhideWhenUsed/>
    <w:rsid w:val="00C82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6759">
      <w:bodyDiv w:val="1"/>
      <w:marLeft w:val="0"/>
      <w:marRight w:val="0"/>
      <w:marTop w:val="0"/>
      <w:marBottom w:val="0"/>
      <w:divBdr>
        <w:top w:val="none" w:sz="0" w:space="0" w:color="auto"/>
        <w:left w:val="none" w:sz="0" w:space="0" w:color="auto"/>
        <w:bottom w:val="none" w:sz="0" w:space="0" w:color="auto"/>
        <w:right w:val="none" w:sz="0" w:space="0" w:color="auto"/>
      </w:divBdr>
    </w:div>
    <w:div w:id="278268742">
      <w:bodyDiv w:val="1"/>
      <w:marLeft w:val="0"/>
      <w:marRight w:val="0"/>
      <w:marTop w:val="0"/>
      <w:marBottom w:val="0"/>
      <w:divBdr>
        <w:top w:val="none" w:sz="0" w:space="0" w:color="auto"/>
        <w:left w:val="none" w:sz="0" w:space="0" w:color="auto"/>
        <w:bottom w:val="none" w:sz="0" w:space="0" w:color="auto"/>
        <w:right w:val="none" w:sz="0" w:space="0" w:color="auto"/>
      </w:divBdr>
    </w:div>
    <w:div w:id="281574927">
      <w:bodyDiv w:val="1"/>
      <w:marLeft w:val="0"/>
      <w:marRight w:val="0"/>
      <w:marTop w:val="0"/>
      <w:marBottom w:val="0"/>
      <w:divBdr>
        <w:top w:val="none" w:sz="0" w:space="0" w:color="auto"/>
        <w:left w:val="none" w:sz="0" w:space="0" w:color="auto"/>
        <w:bottom w:val="none" w:sz="0" w:space="0" w:color="auto"/>
        <w:right w:val="none" w:sz="0" w:space="0" w:color="auto"/>
      </w:divBdr>
    </w:div>
    <w:div w:id="558443348">
      <w:bodyDiv w:val="1"/>
      <w:marLeft w:val="0"/>
      <w:marRight w:val="0"/>
      <w:marTop w:val="0"/>
      <w:marBottom w:val="0"/>
      <w:divBdr>
        <w:top w:val="none" w:sz="0" w:space="0" w:color="auto"/>
        <w:left w:val="none" w:sz="0" w:space="0" w:color="auto"/>
        <w:bottom w:val="none" w:sz="0" w:space="0" w:color="auto"/>
        <w:right w:val="none" w:sz="0" w:space="0" w:color="auto"/>
      </w:divBdr>
    </w:div>
    <w:div w:id="579295889">
      <w:bodyDiv w:val="1"/>
      <w:marLeft w:val="0"/>
      <w:marRight w:val="0"/>
      <w:marTop w:val="0"/>
      <w:marBottom w:val="0"/>
      <w:divBdr>
        <w:top w:val="none" w:sz="0" w:space="0" w:color="auto"/>
        <w:left w:val="none" w:sz="0" w:space="0" w:color="auto"/>
        <w:bottom w:val="none" w:sz="0" w:space="0" w:color="auto"/>
        <w:right w:val="none" w:sz="0" w:space="0" w:color="auto"/>
      </w:divBdr>
    </w:div>
    <w:div w:id="1053889981">
      <w:bodyDiv w:val="1"/>
      <w:marLeft w:val="0"/>
      <w:marRight w:val="0"/>
      <w:marTop w:val="0"/>
      <w:marBottom w:val="0"/>
      <w:divBdr>
        <w:top w:val="none" w:sz="0" w:space="0" w:color="auto"/>
        <w:left w:val="none" w:sz="0" w:space="0" w:color="auto"/>
        <w:bottom w:val="none" w:sz="0" w:space="0" w:color="auto"/>
        <w:right w:val="none" w:sz="0" w:space="0" w:color="auto"/>
      </w:divBdr>
    </w:div>
    <w:div w:id="116713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munoz@wayland.wb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D00D2-BA83-4C12-9A47-E9C846153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Munoz, Mark R.</cp:lastModifiedBy>
  <cp:revision>54</cp:revision>
  <cp:lastPrinted>2021-05-21T21:20:00Z</cp:lastPrinted>
  <dcterms:created xsi:type="dcterms:W3CDTF">2021-05-21T19:31:00Z</dcterms:created>
  <dcterms:modified xsi:type="dcterms:W3CDTF">2022-04-05T15:36:00Z</dcterms:modified>
</cp:coreProperties>
</file>