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EC7" w:rsidRDefault="00864EC7" w:rsidP="000C2431">
      <w:pPr>
        <w:pStyle w:val="SyllabiHeading"/>
        <w:rPr>
          <w:rStyle w:val="SyllabiHeadingChar"/>
          <w:b/>
        </w:rPr>
        <w:sectPr w:rsidR="00864EC7" w:rsidSect="00864EC7">
          <w:headerReference w:type="default" r:id="rId8"/>
          <w:footerReference w:type="default" r:id="rId9"/>
          <w:footerReference w:type="first" r:id="rId10"/>
          <w:pgSz w:w="12240" w:h="15840"/>
          <w:pgMar w:top="1440" w:right="1440" w:bottom="1440" w:left="1440" w:header="288" w:footer="576" w:gutter="0"/>
          <w:cols w:space="720"/>
          <w:docGrid w:linePitch="360"/>
        </w:sectPr>
      </w:pPr>
    </w:p>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0C2431">
      <w:pPr>
        <w:pStyle w:val="SyllabiBasic"/>
        <w:spacing w:after="0"/>
        <w:rPr>
          <w:b/>
          <w:vanish/>
          <w:specVanish/>
        </w:rPr>
      </w:pPr>
      <w:r>
        <w:rPr>
          <w:rStyle w:val="SyllabiBasicChar"/>
          <w:b/>
        </w:rPr>
        <w:t>Course</w:t>
      </w:r>
    </w:p>
    <w:p w:rsidR="007F73E9" w:rsidRDefault="00E8301B" w:rsidP="000C2431">
      <w:pPr>
        <w:spacing w:after="0"/>
      </w:pPr>
      <w:r>
        <w:t>:</w:t>
      </w:r>
      <w:r w:rsidR="00A24A3B">
        <w:t xml:space="preserve"> CNSL</w:t>
      </w:r>
      <w:r w:rsidR="00D825C1">
        <w:t xml:space="preserve"> 5318</w:t>
      </w:r>
      <w:r w:rsidR="004227A2">
        <w:t xml:space="preserve"> </w:t>
      </w:r>
      <w:permStart w:id="1036453048" w:edGrp="everyone"/>
      <w:r w:rsidR="00264B6B">
        <w:t>&lt;&lt;</w:t>
      </w:r>
      <w:r w:rsidR="00803041">
        <w:t>VC 01</w:t>
      </w:r>
      <w:r w:rsidR="004227A2">
        <w:t>&gt;&gt;</w:t>
      </w:r>
      <w:permEnd w:id="1036453048"/>
      <w:r w:rsidR="00A24A3B">
        <w:t xml:space="preserve"> – </w:t>
      </w:r>
      <w:r w:rsidR="00D825C1">
        <w:t>Psychopathology</w:t>
      </w:r>
    </w:p>
    <w:p w:rsidR="004227A2" w:rsidRPr="004227A2" w:rsidRDefault="004227A2" w:rsidP="000C2431">
      <w:pPr>
        <w:pStyle w:val="SyllabiBasic"/>
        <w:spacing w:after="0"/>
        <w:rPr>
          <w:b/>
          <w:vanish/>
          <w:specVanish/>
        </w:rPr>
      </w:pPr>
      <w:r w:rsidRPr="004227A2">
        <w:rPr>
          <w:b/>
        </w:rPr>
        <w:t>Campus</w:t>
      </w:r>
    </w:p>
    <w:p w:rsidR="004227A2" w:rsidRDefault="00E8301B" w:rsidP="000C2431">
      <w:pPr>
        <w:spacing w:after="0"/>
      </w:pPr>
      <w:r>
        <w:t>:</w:t>
      </w:r>
      <w:r w:rsidR="004227A2">
        <w:t xml:space="preserve"> </w:t>
      </w:r>
      <w:permStart w:id="327954688" w:edGrp="everyone"/>
      <w:r w:rsidR="006B3B3E">
        <w:t xml:space="preserve">&lt;&lt; </w:t>
      </w:r>
      <w:proofErr w:type="spellStart"/>
      <w:r w:rsidR="004227A2">
        <w:t>WBUonline</w:t>
      </w:r>
      <w:proofErr w:type="spellEnd"/>
      <w:r w:rsidR="006B3B3E">
        <w:t xml:space="preserve"> &gt;&gt;</w:t>
      </w:r>
      <w:permEnd w:id="327954688"/>
    </w:p>
    <w:p w:rsidR="004227A2" w:rsidRPr="00E624B9" w:rsidRDefault="004227A2" w:rsidP="000C2431">
      <w:pPr>
        <w:pStyle w:val="SyllabiBasic"/>
        <w:spacing w:after="0"/>
        <w:rPr>
          <w:b/>
          <w:vanish/>
          <w:specVanish/>
        </w:rPr>
      </w:pPr>
      <w:r w:rsidRPr="00E624B9">
        <w:rPr>
          <w:b/>
        </w:rPr>
        <w:t>Term</w:t>
      </w:r>
      <w:r w:rsidR="002E75B9">
        <w:rPr>
          <w:b/>
        </w:rPr>
        <w:t>/Session</w:t>
      </w:r>
    </w:p>
    <w:p w:rsidR="004227A2" w:rsidRDefault="004227A2" w:rsidP="000C2431">
      <w:pPr>
        <w:spacing w:after="0"/>
      </w:pPr>
      <w:r w:rsidRPr="00E624B9">
        <w:rPr>
          <w:b/>
        </w:rPr>
        <w:t>:</w:t>
      </w:r>
      <w:r>
        <w:t xml:space="preserve"> </w:t>
      </w:r>
      <w:permStart w:id="1020595892" w:edGrp="everyone"/>
      <w:r w:rsidR="006B3B3E">
        <w:t>&lt;&lt;</w:t>
      </w:r>
      <w:r w:rsidR="00233C9E">
        <w:t>Summer 2026</w:t>
      </w:r>
      <w:bookmarkStart w:id="0" w:name="_GoBack"/>
      <w:bookmarkEnd w:id="0"/>
      <w:r w:rsidR="006B3B3E">
        <w:t>&gt;&gt;</w:t>
      </w:r>
      <w:permEnd w:id="1020595892"/>
    </w:p>
    <w:p w:rsidR="007A4624" w:rsidRPr="00E624B9" w:rsidRDefault="007A4624" w:rsidP="000C2431">
      <w:pPr>
        <w:pStyle w:val="SyllabiBasic"/>
        <w:spacing w:after="0"/>
        <w:rPr>
          <w:b/>
          <w:vanish/>
          <w:specVanish/>
        </w:rPr>
      </w:pPr>
      <w:r w:rsidRPr="00E624B9">
        <w:rPr>
          <w:b/>
        </w:rPr>
        <w:t>Instructor</w:t>
      </w:r>
    </w:p>
    <w:p w:rsidR="007A4624" w:rsidRDefault="007A4624" w:rsidP="000C2431">
      <w:pPr>
        <w:spacing w:after="0"/>
      </w:pPr>
      <w:r w:rsidRPr="00E624B9">
        <w:rPr>
          <w:b/>
        </w:rPr>
        <w:t>:</w:t>
      </w:r>
      <w:r>
        <w:t xml:space="preserve"> </w:t>
      </w:r>
      <w:permStart w:id="1005742712" w:edGrp="everyone"/>
      <w:r w:rsidR="006B3B3E">
        <w:t xml:space="preserve">&lt;&lt;Dr. </w:t>
      </w:r>
      <w:r w:rsidR="00803041">
        <w:t>Don Knox</w:t>
      </w:r>
      <w:r w:rsidR="006B3B3E">
        <w:t>&gt;&gt;</w:t>
      </w:r>
    </w:p>
    <w:p w:rsidR="00E8301B" w:rsidRPr="00E624B9" w:rsidRDefault="00E8301B" w:rsidP="000C2431">
      <w:pPr>
        <w:pStyle w:val="SyllabiBasic"/>
        <w:spacing w:after="0"/>
        <w:rPr>
          <w:b/>
          <w:vanish/>
          <w:specVanish/>
        </w:rPr>
      </w:pPr>
      <w:r w:rsidRPr="00E624B9">
        <w:rPr>
          <w:b/>
        </w:rPr>
        <w:t>Office Phone Number</w:t>
      </w:r>
    </w:p>
    <w:p w:rsidR="00E8301B" w:rsidRDefault="00E8301B" w:rsidP="000C2431">
      <w:pPr>
        <w:spacing w:after="0"/>
      </w:pPr>
      <w:r w:rsidRPr="00E624B9">
        <w:rPr>
          <w:b/>
        </w:rPr>
        <w:t>:</w:t>
      </w:r>
      <w:r>
        <w:t xml:space="preserve"> </w:t>
      </w:r>
      <w:r w:rsidR="00D4306D">
        <w:t>&lt;&lt;</w:t>
      </w:r>
      <w:r w:rsidR="00803041">
        <w:t>806.292.7021</w:t>
      </w:r>
      <w:r w:rsidR="00D4306D">
        <w:t>&gt;&gt;</w:t>
      </w:r>
    </w:p>
    <w:permEnd w:id="1005742712"/>
    <w:p w:rsidR="00E8301B" w:rsidRPr="00E624B9" w:rsidRDefault="00E8301B" w:rsidP="000C2431">
      <w:pPr>
        <w:pStyle w:val="SyllabiBasic"/>
        <w:spacing w:after="0"/>
        <w:rPr>
          <w:b/>
          <w:vanish/>
          <w:specVanish/>
        </w:rPr>
      </w:pPr>
      <w:r w:rsidRPr="00E624B9">
        <w:rPr>
          <w:b/>
        </w:rPr>
        <w:t>WBU Email Address</w:t>
      </w:r>
    </w:p>
    <w:p w:rsidR="00E8301B" w:rsidRDefault="00E8301B" w:rsidP="000C2431">
      <w:pPr>
        <w:spacing w:after="0"/>
      </w:pPr>
      <w:r w:rsidRPr="00E624B9">
        <w:rPr>
          <w:b/>
        </w:rPr>
        <w:t>:</w:t>
      </w:r>
      <w:r>
        <w:t xml:space="preserve"> </w:t>
      </w:r>
      <w:permStart w:id="2065853109" w:edGrp="everyone"/>
      <w:r w:rsidR="00D4306D">
        <w:t>&lt;&lt;</w:t>
      </w:r>
      <w:r w:rsidR="00803041">
        <w:t>knox@wbu.edu</w:t>
      </w:r>
      <w:r w:rsidR="00D4306D" w:rsidRPr="00D4306D">
        <w:t>&gt;&gt;</w:t>
      </w:r>
      <w:permEnd w:id="2065853109"/>
    </w:p>
    <w:p w:rsidR="00E8301B" w:rsidRPr="00E624B9" w:rsidRDefault="00E8301B" w:rsidP="000C2431">
      <w:pPr>
        <w:pStyle w:val="SyllabiBasic"/>
        <w:spacing w:after="0"/>
        <w:rPr>
          <w:b/>
          <w:vanish/>
          <w:specVanish/>
        </w:rPr>
      </w:pPr>
      <w:r w:rsidRPr="00E624B9">
        <w:rPr>
          <w:b/>
        </w:rPr>
        <w:t>Office Hours, Building, and Location</w:t>
      </w:r>
    </w:p>
    <w:p w:rsidR="00E8301B" w:rsidRPr="0052428D" w:rsidRDefault="00E8301B" w:rsidP="000C2431">
      <w:pPr>
        <w:spacing w:after="0"/>
        <w:rPr>
          <w:rFonts w:ascii="Calibri" w:eastAsia="Times New Roman" w:hAnsi="Calibri"/>
        </w:rPr>
      </w:pPr>
      <w:r w:rsidRPr="00E624B9">
        <w:rPr>
          <w:b/>
        </w:rPr>
        <w:t>:</w:t>
      </w:r>
      <w:r w:rsidR="00D4306D">
        <w:rPr>
          <w:b/>
        </w:rPr>
        <w:t xml:space="preserve"> </w:t>
      </w:r>
      <w:permStart w:id="397152220" w:edGrp="everyone"/>
      <w:r w:rsidR="00D4306D" w:rsidRPr="00004CA2">
        <w:rPr>
          <w:rFonts w:ascii="Calibri" w:eastAsia="Times New Roman" w:hAnsi="Calibri"/>
        </w:rPr>
        <w:t>&lt;&lt;</w:t>
      </w:r>
      <w:r w:rsidR="00803041">
        <w:rPr>
          <w:rFonts w:ascii="Calibri" w:eastAsia="Times New Roman" w:hAnsi="Calibri"/>
        </w:rPr>
        <w:t xml:space="preserve">M – </w:t>
      </w:r>
      <w:r w:rsidR="007134B8">
        <w:rPr>
          <w:rFonts w:ascii="Calibri" w:eastAsia="Times New Roman" w:hAnsi="Calibri"/>
        </w:rPr>
        <w:t>F</w:t>
      </w:r>
      <w:r w:rsidR="00803041">
        <w:rPr>
          <w:rFonts w:ascii="Calibri" w:eastAsia="Times New Roman" w:hAnsi="Calibri"/>
        </w:rPr>
        <w:t xml:space="preserve"> – 9:00 am – </w:t>
      </w:r>
      <w:r w:rsidR="007134B8">
        <w:rPr>
          <w:rFonts w:ascii="Calibri" w:eastAsia="Times New Roman" w:hAnsi="Calibri"/>
        </w:rPr>
        <w:t>3</w:t>
      </w:r>
      <w:r w:rsidR="00803041">
        <w:rPr>
          <w:rFonts w:ascii="Calibri" w:eastAsia="Times New Roman" w:hAnsi="Calibri"/>
        </w:rPr>
        <w:t>:00 PM</w:t>
      </w:r>
    </w:p>
    <w:permEnd w:id="397152220"/>
    <w:p w:rsidR="00E8301B" w:rsidRPr="00E624B9" w:rsidRDefault="00E8301B" w:rsidP="000C2431">
      <w:pPr>
        <w:pStyle w:val="SyllabiBasic"/>
        <w:spacing w:after="0"/>
        <w:rPr>
          <w:b/>
          <w:vanish/>
          <w:specVanish/>
        </w:rPr>
      </w:pPr>
      <w:r w:rsidRPr="00E624B9">
        <w:rPr>
          <w:b/>
        </w:rPr>
        <w:t>Class Meeting Time and Location</w:t>
      </w:r>
    </w:p>
    <w:p w:rsidR="00E624B9" w:rsidRDefault="00E8301B" w:rsidP="000C2431">
      <w:pPr>
        <w:spacing w:after="0"/>
      </w:pPr>
      <w:r w:rsidRPr="00E624B9">
        <w:rPr>
          <w:b/>
        </w:rPr>
        <w:t>:</w:t>
      </w:r>
      <w:r w:rsidR="00D4306D">
        <w:rPr>
          <w:b/>
        </w:rPr>
        <w:t xml:space="preserve"> </w:t>
      </w:r>
      <w:permStart w:id="1479756860" w:edGrp="everyone"/>
      <w:r w:rsidR="00D4306D" w:rsidRPr="00D4306D">
        <w:t>&lt;&lt;</w:t>
      </w:r>
      <w:r w:rsidR="00803041">
        <w:t>Asynchronous Online Blackboard</w:t>
      </w:r>
      <w:r w:rsidR="00D4306D" w:rsidRPr="00D4306D">
        <w:t>&gt;&gt;</w:t>
      </w:r>
      <w:permEnd w:id="1479756860"/>
    </w:p>
    <w:p w:rsidR="00E624B9" w:rsidRDefault="00E624B9" w:rsidP="000C2431">
      <w:pPr>
        <w:pStyle w:val="SyllabiHeading"/>
        <w:rPr>
          <w:b/>
        </w:rPr>
      </w:pPr>
      <w:r w:rsidRPr="00E624B9">
        <w:rPr>
          <w:b/>
        </w:rPr>
        <w:t>Course Information</w:t>
      </w:r>
    </w:p>
    <w:p w:rsidR="00E624B9" w:rsidRPr="00E624B9" w:rsidRDefault="00E624B9" w:rsidP="000C2431">
      <w:pPr>
        <w:pStyle w:val="SyllabiBasic"/>
        <w:rPr>
          <w:b/>
          <w:vanish/>
          <w:specVanish/>
        </w:rPr>
      </w:pPr>
      <w:r w:rsidRPr="00E624B9">
        <w:rPr>
          <w:b/>
        </w:rPr>
        <w:t>Catalog Description</w:t>
      </w:r>
    </w:p>
    <w:p w:rsidR="00D825C1" w:rsidRPr="00C6102A" w:rsidRDefault="00E624B9" w:rsidP="00D825C1">
      <w:pPr>
        <w:spacing w:before="13"/>
        <w:ind w:right="-20"/>
        <w:rPr>
          <w:rFonts w:ascii="Calibri" w:hAnsi="Calibri"/>
        </w:rPr>
      </w:pPr>
      <w:r w:rsidRPr="00E624B9">
        <w:rPr>
          <w:b/>
        </w:rPr>
        <w:t>:</w:t>
      </w:r>
      <w:r w:rsidR="007A37BB">
        <w:rPr>
          <w:b/>
        </w:rPr>
        <w:t xml:space="preserve"> </w:t>
      </w:r>
      <w:r w:rsidR="00A24A3B">
        <w:rPr>
          <w:b/>
        </w:rPr>
        <w:t xml:space="preserve"> </w:t>
      </w:r>
      <w:r w:rsidR="00D825C1" w:rsidRPr="00C6102A">
        <w:rPr>
          <w:rFonts w:ascii="Calibri" w:hAnsi="Calibri"/>
        </w:rPr>
        <w:t>Symptoms and etiological factors of the major psychological disorders; abnormal behavior and the multiaxial diagnostic system of the DSM-V; historical and current approaches for children with learning and emotional-behavior disorders; advanced instruction, therapeutic techniques, and research related to best practices; ethics and legal aspects of mental health.</w:t>
      </w:r>
    </w:p>
    <w:p w:rsidR="00D825C1" w:rsidRPr="00C6102A" w:rsidRDefault="00D825C1" w:rsidP="00D825C1">
      <w:pPr>
        <w:pStyle w:val="NormalWeb"/>
        <w:contextualSpacing/>
        <w:rPr>
          <w:rFonts w:ascii="Calibri" w:hAnsi="Calibri"/>
        </w:rPr>
      </w:pPr>
    </w:p>
    <w:p w:rsidR="00CC1F93" w:rsidRDefault="00D825C1" w:rsidP="00D825C1">
      <w:pPr>
        <w:pStyle w:val="level-3"/>
        <w:ind w:left="0" w:firstLine="0"/>
        <w:contextualSpacing/>
        <w:jc w:val="left"/>
        <w:rPr>
          <w:rFonts w:ascii="Calibri" w:hAnsi="Calibri"/>
          <w:sz w:val="24"/>
          <w:szCs w:val="24"/>
        </w:rPr>
      </w:pPr>
      <w:r w:rsidRPr="00C6102A">
        <w:rPr>
          <w:rFonts w:ascii="Calibri" w:hAnsi="Calibri"/>
          <w:sz w:val="24"/>
          <w:szCs w:val="24"/>
        </w:rPr>
        <w:t>This course is designed to emphasize Diagnosis, Assessment, and Treatment Planning by providing an understanding of the use of assessment and diagnosis to develop appropriate treatment interventions for behavioral health disorders. Furthermore, this course will focus on the use of the current Diagnostic and Statistical Manual, the integration of diagnostic and other assessment information, and the development of treatment plans</w:t>
      </w:r>
      <w:r>
        <w:rPr>
          <w:rFonts w:ascii="Calibri" w:hAnsi="Calibri"/>
          <w:sz w:val="24"/>
          <w:szCs w:val="24"/>
        </w:rPr>
        <w:t xml:space="preserve">. </w:t>
      </w:r>
    </w:p>
    <w:p w:rsidR="00D825C1" w:rsidRPr="00D825C1" w:rsidRDefault="00D825C1" w:rsidP="00D825C1">
      <w:pPr>
        <w:pStyle w:val="level-3"/>
        <w:ind w:left="0" w:firstLine="0"/>
        <w:contextualSpacing/>
        <w:jc w:val="left"/>
        <w:rPr>
          <w:rFonts w:ascii="Calibri" w:hAnsi="Calibri"/>
          <w:sz w:val="24"/>
          <w:szCs w:val="24"/>
        </w:rPr>
      </w:pPr>
    </w:p>
    <w:p w:rsidR="004E5235" w:rsidRPr="009E39AF" w:rsidRDefault="004E5235" w:rsidP="004E5235">
      <w:pPr>
        <w:pStyle w:val="NormalWeb"/>
        <w:rPr>
          <w:rFonts w:ascii="Calibri" w:hAnsi="Calibri"/>
          <w:sz w:val="22"/>
        </w:rPr>
      </w:pPr>
      <w:r w:rsidRPr="009E39AF">
        <w:rPr>
          <w:rStyle w:val="Strong"/>
          <w:rFonts w:ascii="Calibri" w:hAnsi="Calibri"/>
          <w:sz w:val="22"/>
        </w:rPr>
        <w:t>There is no prerequisite for this course</w:t>
      </w:r>
      <w:r w:rsidRPr="009E39AF">
        <w:rPr>
          <w:rFonts w:ascii="Calibri" w:hAnsi="Calibri"/>
          <w:sz w:val="22"/>
        </w:rPr>
        <w:t>.</w:t>
      </w:r>
    </w:p>
    <w:p w:rsidR="009E39AF" w:rsidRPr="00E624B9" w:rsidRDefault="009E39AF" w:rsidP="009E39AF">
      <w:pPr>
        <w:pStyle w:val="SyllabiHeading"/>
        <w:rPr>
          <w:b/>
        </w:rPr>
      </w:pPr>
      <w:r w:rsidRPr="00E624B9">
        <w:rPr>
          <w:b/>
        </w:rPr>
        <w:t>Textbook Information</w:t>
      </w:r>
    </w:p>
    <w:p w:rsidR="009E39AF" w:rsidRPr="00E624B9" w:rsidRDefault="009E39AF" w:rsidP="009E39AF">
      <w:pPr>
        <w:pStyle w:val="SyllabiBasic"/>
        <w:rPr>
          <w:b/>
          <w:vanish/>
          <w:specVanish/>
        </w:rPr>
      </w:pPr>
      <w:r w:rsidRPr="00E624B9">
        <w:rPr>
          <w:b/>
        </w:rPr>
        <w:t>Required Textbook(s) and/or Required Materials</w:t>
      </w:r>
    </w:p>
    <w:p w:rsidR="00803041" w:rsidRDefault="009E39AF" w:rsidP="0065657B">
      <w:pPr>
        <w:spacing w:before="13"/>
        <w:ind w:right="-20"/>
        <w:rPr>
          <w:rStyle w:val="book-title"/>
        </w:rPr>
      </w:pPr>
      <w:r w:rsidRPr="00E624B9">
        <w:rPr>
          <w:b/>
        </w:rPr>
        <w:t>:</w:t>
      </w:r>
      <w:r>
        <w:rPr>
          <w:b/>
        </w:rPr>
        <w:t xml:space="preserve"> </w:t>
      </w:r>
      <w:permStart w:id="2009361461" w:edGrp="everyone"/>
      <w:r w:rsidRPr="00E624B9">
        <w:rPr>
          <w:rFonts w:ascii="Calibri" w:hAnsi="Calibri"/>
        </w:rPr>
        <w:t>&lt;&lt;</w:t>
      </w:r>
      <w:r w:rsidR="00803041" w:rsidRPr="00E624B9">
        <w:rPr>
          <w:rFonts w:ascii="Calibri" w:hAnsi="Calibri"/>
        </w:rPr>
        <w:t>&lt;&lt;</w:t>
      </w:r>
      <w:r w:rsidR="00803041" w:rsidRPr="002A7DC6">
        <w:rPr>
          <w:rStyle w:val="book-title"/>
        </w:rPr>
        <w:t xml:space="preserve"> </w:t>
      </w:r>
      <w:r w:rsidR="00803041">
        <w:rPr>
          <w:rStyle w:val="book-title"/>
        </w:rPr>
        <w:t>Diagnostic and Statistical Manual DSM-5 AUTOMATIC EBOOK</w:t>
      </w:r>
    </w:p>
    <w:p w:rsidR="00803041" w:rsidRDefault="00803041" w:rsidP="0065657B">
      <w:pPr>
        <w:spacing w:before="13"/>
        <w:ind w:right="-20"/>
        <w:rPr>
          <w:rStyle w:val="book-meta"/>
        </w:rPr>
      </w:pPr>
      <w:r>
        <w:rPr>
          <w:rStyle w:val="book-meta"/>
        </w:rPr>
        <w:t>APA</w:t>
      </w:r>
    </w:p>
    <w:p w:rsidR="00803041" w:rsidRPr="00DE49E5" w:rsidRDefault="00803041" w:rsidP="0065657B">
      <w:pPr>
        <w:spacing w:before="13"/>
        <w:ind w:right="-20"/>
      </w:pPr>
      <w:r>
        <w:rPr>
          <w:rStyle w:val="book-meta"/>
        </w:rPr>
        <w:t>ISBN </w:t>
      </w:r>
      <w:r>
        <w:rPr>
          <w:rStyle w:val="isbn"/>
        </w:rPr>
        <w:t>9780890425572</w:t>
      </w:r>
    </w:p>
    <w:p w:rsidR="00803041" w:rsidRDefault="00803041" w:rsidP="0065657B">
      <w:pPr>
        <w:rPr>
          <w:b/>
        </w:rPr>
      </w:pPr>
    </w:p>
    <w:p w:rsidR="00803041" w:rsidRDefault="00803041" w:rsidP="0065657B">
      <w:pPr>
        <w:spacing w:before="13"/>
        <w:ind w:right="-20"/>
        <w:rPr>
          <w:rStyle w:val="book-title"/>
        </w:rPr>
      </w:pPr>
      <w:r>
        <w:rPr>
          <w:rStyle w:val="book-title"/>
        </w:rPr>
        <w:lastRenderedPageBreak/>
        <w:t>Abnormal Psychology: An Integrative Approach AUTOMATIC EBOOK</w:t>
      </w:r>
    </w:p>
    <w:p w:rsidR="00803041" w:rsidRDefault="00803041" w:rsidP="0065657B">
      <w:pPr>
        <w:spacing w:before="13"/>
        <w:ind w:right="-20"/>
        <w:rPr>
          <w:rStyle w:val="book-meta"/>
        </w:rPr>
      </w:pPr>
      <w:r>
        <w:rPr>
          <w:rStyle w:val="book-meta"/>
        </w:rPr>
        <w:t>David H. Barlow</w:t>
      </w:r>
    </w:p>
    <w:p w:rsidR="00803041" w:rsidRDefault="00803041" w:rsidP="0065657B">
      <w:pPr>
        <w:spacing w:before="13"/>
        <w:ind w:right="-20"/>
      </w:pPr>
      <w:r>
        <w:rPr>
          <w:rStyle w:val="book-meta"/>
        </w:rPr>
        <w:t>ISBN </w:t>
      </w:r>
      <w:r>
        <w:rPr>
          <w:rStyle w:val="isbn"/>
        </w:rPr>
        <w:t>9780357156117</w:t>
      </w:r>
      <w:r>
        <w:rPr>
          <w:rStyle w:val="book-meta"/>
        </w:rPr>
        <w:t>Binding: None</w:t>
      </w:r>
    </w:p>
    <w:p w:rsidR="00803041" w:rsidRPr="00E624B9" w:rsidRDefault="00803041" w:rsidP="0065657B">
      <w:pPr>
        <w:rPr>
          <w:rFonts w:ascii="Calibri" w:hAnsi="Calibri"/>
        </w:rPr>
      </w:pPr>
    </w:p>
    <w:p w:rsidR="00803041" w:rsidRPr="00E624B9" w:rsidRDefault="00803041" w:rsidP="0065657B">
      <w:pPr>
        <w:spacing w:after="200"/>
        <w:rPr>
          <w:rFonts w:ascii="Calibri" w:eastAsia="Times New Roman" w:hAnsi="Calibri" w:cs="Times New Roman"/>
          <w:b/>
          <w:i/>
          <w:color w:val="C00000"/>
        </w:rPr>
      </w:pPr>
    </w:p>
    <w:p w:rsidR="009E39AF" w:rsidRPr="00E624B9" w:rsidRDefault="009E39AF" w:rsidP="009E39AF">
      <w:pPr>
        <w:rPr>
          <w:rFonts w:ascii="Calibri" w:hAnsi="Calibri"/>
        </w:rPr>
      </w:pPr>
      <w:r w:rsidRPr="00E624B9">
        <w:rPr>
          <w:rFonts w:ascii="Calibri" w:hAnsi="Calibri"/>
        </w:rPr>
        <w:t>&gt;&gt;</w:t>
      </w:r>
    </w:p>
    <w:p w:rsidR="009E39AF" w:rsidRPr="00E624B9" w:rsidRDefault="009E39AF" w:rsidP="009E39AF">
      <w:pPr>
        <w:spacing w:after="200"/>
        <w:rPr>
          <w:rFonts w:ascii="Calibri" w:eastAsia="Times New Roman" w:hAnsi="Calibri" w:cs="Times New Roman"/>
          <w:b/>
          <w:i/>
          <w:color w:val="C00000"/>
        </w:rPr>
      </w:pPr>
    </w:p>
    <w:p w:rsidR="009E39AF" w:rsidRDefault="009E39AF" w:rsidP="009E39AF">
      <w:pPr>
        <w:spacing w:after="0"/>
        <w:contextualSpacing w:val="0"/>
        <w:rPr>
          <w:rFonts w:ascii="Calibri" w:hAnsi="Calibri" w:cs="Calibri"/>
        </w:rPr>
      </w:pPr>
      <w:r w:rsidRPr="003367AC">
        <w:rPr>
          <w:rFonts w:ascii="Calibri" w:hAnsi="Calibri" w:cs="Calibri"/>
          <w:i/>
          <w:iCs/>
        </w:rPr>
        <w:t xml:space="preserve">The textbook for this course is part of the </w:t>
      </w:r>
      <w:r w:rsidRPr="003367AC">
        <w:rPr>
          <w:rFonts w:ascii="Calibri" w:hAnsi="Calibri" w:cs="Calibri"/>
          <w:b/>
          <w:bCs/>
          <w:i/>
          <w:iCs/>
        </w:rPr>
        <w:t>Wayland’s Automatic eBook</w:t>
      </w:r>
      <w:r w:rsidRPr="003367AC">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sidRPr="003367AC">
          <w:rPr>
            <w:rFonts w:ascii="Calibri" w:hAnsi="Calibri" w:cs="Calibri"/>
            <w:i/>
            <w:iCs/>
            <w:color w:val="0563C1"/>
            <w:u w:val="single"/>
          </w:rPr>
          <w:t>Automatic eBook FAQ</w:t>
        </w:r>
      </w:hyperlink>
      <w:r w:rsidRPr="003367AC">
        <w:rPr>
          <w:rFonts w:ascii="Calibri" w:hAnsi="Calibri" w:cs="Calibri"/>
          <w:i/>
          <w:iCs/>
        </w:rPr>
        <w:t xml:space="preserve"> page.</w:t>
      </w:r>
    </w:p>
    <w:p w:rsidR="009E39AF" w:rsidRPr="003367AC" w:rsidRDefault="009E39AF" w:rsidP="009E39AF">
      <w:pPr>
        <w:spacing w:after="0"/>
        <w:contextualSpacing w:val="0"/>
        <w:rPr>
          <w:rFonts w:ascii="Calibri" w:hAnsi="Calibri" w:cs="Calibri"/>
        </w:rPr>
      </w:pPr>
    </w:p>
    <w:p w:rsidR="009E39AF" w:rsidRPr="00E624B9" w:rsidRDefault="009E39AF" w:rsidP="009E39AF">
      <w:pPr>
        <w:pStyle w:val="SyllabiBasic"/>
        <w:rPr>
          <w:b/>
          <w:vanish/>
          <w:specVanish/>
        </w:rPr>
      </w:pPr>
      <w:r w:rsidRPr="00E624B9">
        <w:rPr>
          <w:b/>
        </w:rPr>
        <w:t>Optional Materials</w:t>
      </w:r>
    </w:p>
    <w:p w:rsidR="009E39AF" w:rsidRDefault="009E39AF" w:rsidP="009E39AF">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w:t>
      </w:r>
      <w:r w:rsidR="00803041">
        <w:rPr>
          <w:rFonts w:ascii="Calibri" w:eastAsia="Times New Roman" w:hAnsi="Calibri"/>
        </w:rPr>
        <w:t>Instructor will post any needed additional materials</w:t>
      </w:r>
      <w:r w:rsidRPr="00E624B9">
        <w:rPr>
          <w:rFonts w:ascii="Calibri" w:eastAsia="Times New Roman" w:hAnsi="Calibri"/>
        </w:rPr>
        <w:t>&gt;&gt;</w:t>
      </w:r>
    </w:p>
    <w:permEnd w:id="2009361461"/>
    <w:p w:rsidR="009E39AF" w:rsidRPr="00DC7D81" w:rsidRDefault="009E39AF" w:rsidP="004E5235">
      <w:pPr>
        <w:pStyle w:val="NormalWeb"/>
        <w:rPr>
          <w:rFonts w:ascii="Calibri" w:hAnsi="Calibri"/>
        </w:rPr>
      </w:pPr>
    </w:p>
    <w:p w:rsidR="00F2368A" w:rsidRPr="00F2368A" w:rsidRDefault="00F2368A" w:rsidP="00F2368A">
      <w:pPr>
        <w:pStyle w:val="NormalWeb"/>
        <w:rPr>
          <w:rFonts w:ascii="Calibri" w:hAnsi="Calibri"/>
          <w:b/>
          <w:bCs/>
        </w:rPr>
      </w:pPr>
    </w:p>
    <w:p w:rsidR="00E624B9" w:rsidRPr="00A24A3B" w:rsidRDefault="00E624B9" w:rsidP="000C2431">
      <w:pPr>
        <w:pStyle w:val="SyllabiBasic"/>
        <w:rPr>
          <w:b/>
          <w:vanish/>
          <w:specVanish/>
        </w:rPr>
      </w:pPr>
      <w:r w:rsidRPr="00A24A3B">
        <w:rPr>
          <w:b/>
        </w:rPr>
        <w:t>Course Outcome Competencies</w:t>
      </w:r>
    </w:p>
    <w:p w:rsidR="00D825C1" w:rsidRPr="00D825C1" w:rsidRDefault="00E624B9" w:rsidP="00D825C1">
      <w:pPr>
        <w:pStyle w:val="NormalWeb"/>
        <w:contextualSpacing/>
        <w:rPr>
          <w:rFonts w:ascii="Calibri" w:hAnsi="Calibri"/>
          <w:sz w:val="22"/>
          <w:szCs w:val="22"/>
        </w:rPr>
      </w:pPr>
      <w:r w:rsidRPr="00A24A3B">
        <w:rPr>
          <w:b/>
        </w:rPr>
        <w:t>:</w:t>
      </w:r>
      <w:r w:rsidR="004E5235">
        <w:rPr>
          <w:b/>
        </w:rPr>
        <w:t xml:space="preserve"> </w:t>
      </w:r>
      <w:r w:rsidR="007A37BB" w:rsidRPr="007A37BB">
        <w:rPr>
          <w:b/>
          <w:sz w:val="22"/>
          <w:szCs w:val="22"/>
        </w:rPr>
        <w:t xml:space="preserve"> </w:t>
      </w:r>
      <w:r w:rsidR="00D825C1" w:rsidRPr="00D825C1">
        <w:rPr>
          <w:rFonts w:ascii="Calibri" w:hAnsi="Calibri"/>
          <w:sz w:val="22"/>
          <w:szCs w:val="22"/>
        </w:rPr>
        <w:t>Upon completion of this course, students will be able to:</w:t>
      </w:r>
    </w:p>
    <w:p w:rsidR="00D825C1" w:rsidRPr="00D825C1" w:rsidRDefault="00D825C1" w:rsidP="00D825C1">
      <w:pPr>
        <w:numPr>
          <w:ilvl w:val="0"/>
          <w:numId w:val="19"/>
        </w:numPr>
        <w:spacing w:after="0"/>
        <w:rPr>
          <w:rFonts w:ascii="Calibri" w:hAnsi="Calibri"/>
        </w:rPr>
      </w:pPr>
      <w:r w:rsidRPr="00D825C1">
        <w:rPr>
          <w:rFonts w:ascii="Calibri" w:hAnsi="Calibri"/>
        </w:rPr>
        <w:t>Recognize all major disorders listed in the DSM-</w:t>
      </w:r>
      <w:r>
        <w:rPr>
          <w:rFonts w:ascii="Calibri" w:hAnsi="Calibri"/>
        </w:rPr>
        <w:t>V</w:t>
      </w:r>
      <w:r w:rsidR="008502ED">
        <w:rPr>
          <w:rFonts w:ascii="Calibri" w:hAnsi="Calibri"/>
        </w:rPr>
        <w:t>-TR</w:t>
      </w:r>
    </w:p>
    <w:p w:rsidR="00D825C1" w:rsidRPr="00D825C1" w:rsidRDefault="00D825C1" w:rsidP="00D825C1">
      <w:pPr>
        <w:numPr>
          <w:ilvl w:val="0"/>
          <w:numId w:val="19"/>
        </w:numPr>
        <w:spacing w:after="0"/>
        <w:rPr>
          <w:rFonts w:ascii="Calibri" w:hAnsi="Calibri"/>
        </w:rPr>
      </w:pPr>
      <w:r w:rsidRPr="00D825C1">
        <w:rPr>
          <w:rFonts w:ascii="Calibri" w:hAnsi="Calibri"/>
        </w:rPr>
        <w:t>Recognize and diagnose the major</w:t>
      </w:r>
      <w:r>
        <w:rPr>
          <w:rFonts w:ascii="Calibri" w:hAnsi="Calibri"/>
        </w:rPr>
        <w:t xml:space="preserve"> symptoms of selected disorders</w:t>
      </w:r>
    </w:p>
    <w:p w:rsidR="00D825C1" w:rsidRPr="00D825C1" w:rsidRDefault="00D825C1" w:rsidP="00D825C1">
      <w:pPr>
        <w:numPr>
          <w:ilvl w:val="0"/>
          <w:numId w:val="19"/>
        </w:numPr>
        <w:spacing w:after="0"/>
        <w:rPr>
          <w:rFonts w:ascii="Calibri" w:hAnsi="Calibri"/>
        </w:rPr>
      </w:pPr>
      <w:r w:rsidRPr="00D825C1">
        <w:rPr>
          <w:rFonts w:ascii="Calibri" w:hAnsi="Calibri"/>
        </w:rPr>
        <w:t xml:space="preserve">Use diagnostic resources to recognize and diagnose </w:t>
      </w:r>
      <w:r>
        <w:rPr>
          <w:rFonts w:ascii="Calibri" w:hAnsi="Calibri"/>
        </w:rPr>
        <w:t>symptoms of all major disorders</w:t>
      </w:r>
    </w:p>
    <w:p w:rsidR="00D825C1" w:rsidRPr="00D825C1" w:rsidRDefault="00D825C1" w:rsidP="00D825C1">
      <w:pPr>
        <w:numPr>
          <w:ilvl w:val="0"/>
          <w:numId w:val="19"/>
        </w:numPr>
        <w:spacing w:after="0"/>
        <w:rPr>
          <w:rFonts w:ascii="Calibri" w:hAnsi="Calibri"/>
        </w:rPr>
      </w:pPr>
      <w:r w:rsidRPr="00D825C1">
        <w:rPr>
          <w:rFonts w:ascii="Calibri" w:hAnsi="Calibri"/>
        </w:rPr>
        <w:t>Recognize the needs of chil</w:t>
      </w:r>
      <w:r>
        <w:rPr>
          <w:rFonts w:ascii="Calibri" w:hAnsi="Calibri"/>
        </w:rPr>
        <w:t>dren with challenging behaviors</w:t>
      </w:r>
    </w:p>
    <w:p w:rsidR="00D825C1" w:rsidRPr="00D825C1" w:rsidRDefault="00D825C1" w:rsidP="00D825C1">
      <w:pPr>
        <w:numPr>
          <w:ilvl w:val="0"/>
          <w:numId w:val="19"/>
        </w:numPr>
        <w:spacing w:after="0"/>
        <w:rPr>
          <w:rFonts w:ascii="Calibri" w:hAnsi="Calibri"/>
        </w:rPr>
      </w:pPr>
      <w:r w:rsidRPr="00D825C1">
        <w:rPr>
          <w:rFonts w:ascii="Calibri" w:hAnsi="Calibri"/>
        </w:rPr>
        <w:t>Research therapeutic techniques and identify the</w:t>
      </w:r>
      <w:r w:rsidR="00D71885">
        <w:rPr>
          <w:rFonts w:ascii="Calibri" w:hAnsi="Calibri"/>
        </w:rPr>
        <w:t xml:space="preserve"> children they can be used with</w:t>
      </w:r>
    </w:p>
    <w:p w:rsidR="00D825C1" w:rsidRPr="00D825C1" w:rsidRDefault="00D825C1" w:rsidP="00D825C1">
      <w:pPr>
        <w:numPr>
          <w:ilvl w:val="0"/>
          <w:numId w:val="19"/>
        </w:numPr>
        <w:spacing w:after="0"/>
        <w:rPr>
          <w:rFonts w:ascii="Calibri" w:hAnsi="Calibri"/>
        </w:rPr>
      </w:pPr>
      <w:r w:rsidRPr="00D825C1">
        <w:rPr>
          <w:rFonts w:ascii="Calibri" w:hAnsi="Calibri"/>
        </w:rPr>
        <w:t>Identify the historical pers</w:t>
      </w:r>
      <w:r>
        <w:rPr>
          <w:rFonts w:ascii="Calibri" w:hAnsi="Calibri"/>
        </w:rPr>
        <w:t>pectives of behavior management</w:t>
      </w:r>
    </w:p>
    <w:p w:rsidR="00D825C1" w:rsidRPr="00D825C1" w:rsidRDefault="00D825C1" w:rsidP="00D825C1">
      <w:pPr>
        <w:numPr>
          <w:ilvl w:val="0"/>
          <w:numId w:val="19"/>
        </w:numPr>
        <w:spacing w:after="0"/>
        <w:rPr>
          <w:rFonts w:ascii="Calibri" w:hAnsi="Calibri"/>
        </w:rPr>
      </w:pPr>
      <w:r w:rsidRPr="00D825C1">
        <w:rPr>
          <w:rFonts w:ascii="Calibri" w:hAnsi="Calibri"/>
        </w:rPr>
        <w:t>Be familiar with and evaluate criteria and treatments of all major disorders listed in the DSM-</w:t>
      </w:r>
      <w:r>
        <w:rPr>
          <w:rFonts w:ascii="Calibri" w:hAnsi="Calibri"/>
        </w:rPr>
        <w:t>V</w:t>
      </w:r>
    </w:p>
    <w:p w:rsidR="007F73E9" w:rsidRPr="00D825C1" w:rsidRDefault="00183F6E" w:rsidP="00D825C1">
      <w:pPr>
        <w:pStyle w:val="NormalWeb"/>
        <w:numPr>
          <w:ilvl w:val="0"/>
          <w:numId w:val="19"/>
        </w:numPr>
        <w:contextualSpacing/>
        <w:rPr>
          <w:rFonts w:ascii="Calibri" w:hAnsi="Calibri"/>
          <w:sz w:val="22"/>
          <w:szCs w:val="22"/>
        </w:rPr>
      </w:pPr>
      <w:r>
        <w:rPr>
          <w:rFonts w:ascii="Calibri" w:hAnsi="Calibri"/>
          <w:sz w:val="22"/>
          <w:szCs w:val="22"/>
        </w:rPr>
        <w:t>Understand and</w:t>
      </w:r>
      <w:r w:rsidR="00D825C1" w:rsidRPr="00D825C1">
        <w:rPr>
          <w:rFonts w:ascii="Calibri" w:hAnsi="Calibri"/>
          <w:sz w:val="22"/>
          <w:szCs w:val="22"/>
        </w:rPr>
        <w:t xml:space="preserve"> discuss the various legal and ethical issues involved in </w:t>
      </w:r>
      <w:r w:rsidR="00D825C1">
        <w:rPr>
          <w:rFonts w:ascii="Calibri" w:hAnsi="Calibri"/>
          <w:sz w:val="22"/>
          <w:szCs w:val="22"/>
        </w:rPr>
        <w:t>the diagnosis of mental illness</w:t>
      </w:r>
    </w:p>
    <w:p w:rsidR="007D5A2A" w:rsidRDefault="007D5A2A" w:rsidP="000C2431">
      <w:pPr>
        <w:pStyle w:val="SyllabiHeading"/>
        <w:rPr>
          <w:b/>
        </w:rPr>
      </w:pPr>
      <w:r w:rsidRPr="007D5A2A">
        <w:rPr>
          <w:b/>
        </w:rPr>
        <w:t>Attendance Requirements</w:t>
      </w:r>
    </w:p>
    <w:p w:rsidR="007D5A2A" w:rsidRPr="007D5A2A" w:rsidRDefault="007D5A2A" w:rsidP="000C2431">
      <w:permStart w:id="511073353" w:edGrp="everyone"/>
    </w:p>
    <w:p w:rsidR="007D5A2A" w:rsidRPr="007D5A2A" w:rsidRDefault="00864EC7" w:rsidP="000C2431">
      <w:pPr>
        <w:rPr>
          <w:u w:val="single"/>
        </w:rPr>
      </w:pPr>
      <w:r>
        <w:rPr>
          <w:u w:val="single"/>
        </w:rPr>
        <w:t>WBUonline</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xml:space="preserve">, may receive an F for that course. Instructors may also file a Report of Unsatisfactory Progress for students with excessive non-participation. Any student who has not actively </w:t>
      </w:r>
      <w:r w:rsidRPr="007D5A2A">
        <w:lastRenderedPageBreak/>
        <w:t>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511073353"/>
    </w:p>
    <w:p w:rsidR="00182992" w:rsidRDefault="007D5A2A" w:rsidP="000C2431">
      <w:pPr>
        <w:pStyle w:val="SyllabiHeading"/>
        <w:rPr>
          <w:b/>
        </w:rPr>
      </w:pPr>
      <w:r w:rsidRPr="007D5A2A">
        <w:rPr>
          <w:b/>
        </w:rPr>
        <w:t>University Policies</w:t>
      </w:r>
    </w:p>
    <w:p w:rsidR="00B76209" w:rsidRPr="00422969" w:rsidRDefault="00387D82" w:rsidP="00B76209">
      <w:pPr>
        <w:pStyle w:val="Default"/>
        <w:rPr>
          <w:rFonts w:asciiTheme="minorHAnsi" w:hAnsiTheme="minorHAnsi" w:cstheme="minorHAnsi"/>
        </w:rPr>
      </w:pPr>
      <w:hyperlink r:id="rId12" w:history="1">
        <w:r w:rsidR="00B76209"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hyperlink>
      <w:r w:rsidR="00B76209" w:rsidRPr="00422969">
        <w:rPr>
          <w:rFonts w:asciiTheme="minorHAnsi" w:hAnsiTheme="minorHAnsi" w:cstheme="minorHAnsi"/>
          <w:color w:val="0000FF"/>
          <w:sz w:val="22"/>
          <w:szCs w:val="22"/>
        </w:rPr>
        <w:t xml:space="preserve"> </w:t>
      </w:r>
    </w:p>
    <w:p w:rsidR="00B76209" w:rsidRPr="00817E27" w:rsidRDefault="00B76209" w:rsidP="00B76209">
      <w:pPr>
        <w:rPr>
          <w:rFonts w:cstheme="minorHAnsi"/>
          <w:color w:val="0000FF"/>
        </w:rPr>
      </w:pPr>
    </w:p>
    <w:p w:rsidR="00B76209" w:rsidRDefault="00B76209" w:rsidP="00B76209">
      <w:pPr>
        <w:pStyle w:val="ListParagraph"/>
        <w:numPr>
          <w:ilvl w:val="0"/>
          <w:numId w:val="20"/>
        </w:numPr>
        <w:spacing w:after="160" w:line="259" w:lineRule="auto"/>
        <w:contextualSpacing/>
      </w:pPr>
      <w:permStart w:id="238509732" w:edGrp="everyone"/>
      <w:r>
        <w:t>No use of any generative AI tools permitted.</w:t>
      </w:r>
    </w:p>
    <w:p w:rsidR="00B76209" w:rsidRDefault="00B76209" w:rsidP="00B76209">
      <w:pPr>
        <w:pStyle w:val="ListParagraph"/>
        <w:numPr>
          <w:ilvl w:val="1"/>
          <w:numId w:val="20"/>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rsidR="00B76209" w:rsidRDefault="00B76209" w:rsidP="00B76209">
      <w:pPr>
        <w:pStyle w:val="ListParagraph"/>
        <w:numPr>
          <w:ilvl w:val="1"/>
          <w:numId w:val="20"/>
        </w:numPr>
        <w:spacing w:after="160" w:line="259" w:lineRule="auto"/>
        <w:contextualSpacing/>
      </w:pPr>
      <w:r>
        <w:t>All assignments must be fully created, designed, and prepared by the student(s).</w:t>
      </w:r>
    </w:p>
    <w:p w:rsidR="00B76209" w:rsidRDefault="00B76209" w:rsidP="00B76209">
      <w:pPr>
        <w:pStyle w:val="ListParagraph"/>
        <w:numPr>
          <w:ilvl w:val="1"/>
          <w:numId w:val="20"/>
        </w:numPr>
        <w:spacing w:after="160" w:line="259" w:lineRule="auto"/>
        <w:contextualSpacing/>
      </w:pPr>
      <w:r>
        <w:t>Any work that uses generative AI will be treated as plagiarism.</w:t>
      </w:r>
    </w:p>
    <w:permEnd w:id="238509732"/>
    <w:p w:rsidR="00A87051" w:rsidRDefault="00A87051" w:rsidP="0006655C">
      <w:pPr>
        <w:spacing w:after="0"/>
        <w:outlineLvl w:val="1"/>
        <w:rPr>
          <w:b/>
        </w:rPr>
      </w:pPr>
    </w:p>
    <w:p w:rsidR="0006655C" w:rsidRPr="0039378D" w:rsidRDefault="0006655C" w:rsidP="0006655C">
      <w:pPr>
        <w:spacing w:after="0"/>
        <w:outlineLvl w:val="1"/>
        <w:rPr>
          <w:b/>
          <w:vanish/>
        </w:rPr>
      </w:pPr>
      <w:r w:rsidRPr="0039378D">
        <w:rPr>
          <w:b/>
        </w:rPr>
        <w:t>Disability Statement</w:t>
      </w:r>
    </w:p>
    <w:p w:rsidR="0006655C" w:rsidRPr="0039378D" w:rsidRDefault="0006655C" w:rsidP="0006655C">
      <w:pPr>
        <w:spacing w:after="0"/>
        <w:rPr>
          <w:rFonts w:ascii="Calibri" w:hAnsi="Calibri"/>
        </w:rPr>
      </w:pPr>
      <w:r w:rsidRPr="0039378D">
        <w:rPr>
          <w:b/>
        </w:rPr>
        <w:t>:</w:t>
      </w:r>
      <w:r w:rsidRPr="0039378D">
        <w:t xml:space="preserve"> </w:t>
      </w:r>
      <w:r w:rsidR="00D1714D">
        <w:t>In compliance with the Americans with Disabilities Act of 1990 (ADA), it is</w:t>
      </w:r>
      <w:r w:rsidR="00D1714D">
        <w:rPr>
          <w:spacing w:val="-3"/>
        </w:rPr>
        <w:t xml:space="preserve"> </w:t>
      </w:r>
      <w:r w:rsidR="00D1714D">
        <w:t>the</w:t>
      </w:r>
      <w:r w:rsidR="00D1714D">
        <w:rPr>
          <w:spacing w:val="-3"/>
        </w:rPr>
        <w:t xml:space="preserve"> </w:t>
      </w:r>
      <w:r w:rsidR="00D1714D">
        <w:t>policy</w:t>
      </w:r>
      <w:r w:rsidR="00D1714D">
        <w:rPr>
          <w:spacing w:val="-4"/>
        </w:rPr>
        <w:t xml:space="preserve"> </w:t>
      </w:r>
      <w:r w:rsidR="00D1714D">
        <w:t>of</w:t>
      </w:r>
      <w:r w:rsidR="00D1714D">
        <w:rPr>
          <w:spacing w:val="-3"/>
        </w:rPr>
        <w:t xml:space="preserve"> </w:t>
      </w:r>
      <w:r w:rsidR="00D1714D">
        <w:t>Wayland</w:t>
      </w:r>
      <w:r w:rsidR="00D1714D">
        <w:rPr>
          <w:spacing w:val="-3"/>
        </w:rPr>
        <w:t xml:space="preserve"> </w:t>
      </w:r>
      <w:r w:rsidR="00D1714D">
        <w:t>Baptist</w:t>
      </w:r>
      <w:r w:rsidR="00D1714D">
        <w:rPr>
          <w:spacing w:val="-2"/>
        </w:rPr>
        <w:t xml:space="preserve"> </w:t>
      </w:r>
      <w:r w:rsidR="00D1714D">
        <w:t>University</w:t>
      </w:r>
      <w:r w:rsidR="00D1714D">
        <w:rPr>
          <w:spacing w:val="-5"/>
        </w:rPr>
        <w:t xml:space="preserve"> </w:t>
      </w:r>
      <w:r w:rsidR="00D1714D">
        <w:t>that</w:t>
      </w:r>
      <w:r w:rsidR="00D1714D">
        <w:rPr>
          <w:spacing w:val="-2"/>
        </w:rPr>
        <w:t xml:space="preserve"> </w:t>
      </w:r>
      <w:r w:rsidR="00D1714D">
        <w:t>no</w:t>
      </w:r>
      <w:r w:rsidR="00D1714D">
        <w:rPr>
          <w:spacing w:val="-5"/>
        </w:rPr>
        <w:t xml:space="preserve"> </w:t>
      </w:r>
      <w:r w:rsidR="00D1714D">
        <w:t>otherwise</w:t>
      </w:r>
      <w:r w:rsidR="00D1714D">
        <w:rPr>
          <w:spacing w:val="-3"/>
        </w:rPr>
        <w:t xml:space="preserve"> </w:t>
      </w:r>
      <w:r w:rsidR="00D1714D">
        <w:t>qualified</w:t>
      </w:r>
      <w:r w:rsidR="00D1714D">
        <w:rPr>
          <w:spacing w:val="-3"/>
        </w:rPr>
        <w:t xml:space="preserve"> </w:t>
      </w:r>
      <w:r w:rsidR="00D1714D">
        <w:t>person</w:t>
      </w:r>
      <w:r w:rsidR="00D1714D">
        <w:rPr>
          <w:spacing w:val="-3"/>
        </w:rPr>
        <w:t xml:space="preserve"> </w:t>
      </w:r>
      <w:r w:rsidR="00D1714D">
        <w:t>with</w:t>
      </w:r>
      <w:r w:rsidR="00D1714D">
        <w:rPr>
          <w:spacing w:val="-3"/>
        </w:rPr>
        <w:t xml:space="preserve"> </w:t>
      </w:r>
      <w:r w:rsidR="00D1714D">
        <w:t>a</w:t>
      </w:r>
      <w:r w:rsidR="00D1714D">
        <w:rPr>
          <w:spacing w:val="-3"/>
        </w:rPr>
        <w:t xml:space="preserve"> </w:t>
      </w:r>
      <w:r w:rsidR="00D1714D">
        <w:t>disability</w:t>
      </w:r>
      <w:r w:rsidR="00D1714D">
        <w:rPr>
          <w:spacing w:val="-5"/>
        </w:rPr>
        <w:t xml:space="preserve"> </w:t>
      </w:r>
      <w:r w:rsidR="00D1714D">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D1714D">
        <w:rPr>
          <w:spacing w:val="40"/>
        </w:rPr>
        <w:t xml:space="preserve"> </w:t>
      </w:r>
      <w:r w:rsidR="00D1714D">
        <w:t>Documentation of a disability must accompany any request for accommodations.</w:t>
      </w:r>
    </w:p>
    <w:p w:rsidR="0006655C" w:rsidRPr="0039378D" w:rsidRDefault="0006655C" w:rsidP="0006655C">
      <w:pPr>
        <w:spacing w:after="0"/>
        <w:rPr>
          <w:rFonts w:ascii="Calibri" w:hAnsi="Calibri"/>
        </w:rPr>
      </w:pPr>
      <w:r w:rsidRPr="0039378D">
        <w:rPr>
          <w:rFonts w:ascii="Calibri" w:hAnsi="Calibri"/>
        </w:rPr>
        <w:t xml:space="preserve"> </w:t>
      </w:r>
    </w:p>
    <w:p w:rsidR="0006655C" w:rsidRPr="0039378D" w:rsidRDefault="0006655C" w:rsidP="0006655C">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C24E34">
        <w:rPr>
          <w:rFonts w:ascii="Calibri" w:hAnsi="Calibri"/>
        </w:rPr>
        <w:t>Rick Hammer</w:t>
      </w:r>
      <w:r w:rsidRPr="0039378D">
        <w:rPr>
          <w:rFonts w:ascii="Calibri" w:hAnsi="Calibri"/>
        </w:rPr>
        <w:t xml:space="preserve">, </w:t>
      </w:r>
      <w:hyperlink r:id="rId13" w:history="1">
        <w:r w:rsidR="00C24E34" w:rsidRPr="00FE5486">
          <w:rPr>
            <w:rStyle w:val="Hyperlink"/>
            <w:rFonts w:ascii="Calibri" w:hAnsi="Calibri"/>
          </w:rPr>
          <w:t>hammerr@wbu.edu</w:t>
        </w:r>
      </w:hyperlink>
      <w:r w:rsidRPr="0039378D">
        <w:rPr>
          <w:rFonts w:ascii="Calibri" w:hAnsi="Calibri"/>
        </w:rPr>
        <w:t xml:space="preserve"> or call (806) 29</w:t>
      </w:r>
      <w:r w:rsidR="00C24E34">
        <w:rPr>
          <w:rFonts w:ascii="Calibri" w:hAnsi="Calibri"/>
        </w:rPr>
        <w:t>2</w:t>
      </w:r>
      <w:r w:rsidRPr="0039378D">
        <w:rPr>
          <w:rFonts w:ascii="Calibri" w:hAnsi="Calibri"/>
        </w:rPr>
        <w:t>-</w:t>
      </w:r>
      <w:r w:rsidR="00C24E34">
        <w:rPr>
          <w:rFonts w:ascii="Calibri" w:hAnsi="Calibri"/>
        </w:rPr>
        <w:t>9150</w:t>
      </w:r>
      <w:r w:rsidRPr="0039378D">
        <w:rPr>
          <w:rFonts w:ascii="Calibri" w:hAnsi="Calibri"/>
        </w:rPr>
        <w:t>.</w:t>
      </w:r>
    </w:p>
    <w:p w:rsidR="0006655C" w:rsidRPr="0039378D" w:rsidRDefault="0006655C" w:rsidP="0006655C">
      <w:pPr>
        <w:spacing w:after="0"/>
      </w:pPr>
    </w:p>
    <w:p w:rsidR="005042F5" w:rsidRDefault="005042F5" w:rsidP="000C2431">
      <w:pPr>
        <w:pStyle w:val="SyllabiHeading"/>
        <w:rPr>
          <w:b/>
        </w:rPr>
      </w:pPr>
      <w:r w:rsidRPr="005042F5">
        <w:rPr>
          <w:b/>
        </w:rPr>
        <w:t>Course Requirements and Grading Criteria</w:t>
      </w:r>
    </w:p>
    <w:tbl>
      <w:tblPr>
        <w:tblW w:w="10260" w:type="dxa"/>
        <w:tblInd w:w="108" w:type="dxa"/>
        <w:shd w:val="clear" w:color="auto" w:fill="FFFFFF"/>
        <w:tblLayout w:type="fixed"/>
        <w:tblLook w:val="0000" w:firstRow="0" w:lastRow="0" w:firstColumn="0" w:lastColumn="0" w:noHBand="0" w:noVBand="0"/>
      </w:tblPr>
      <w:tblGrid>
        <w:gridCol w:w="540"/>
        <w:gridCol w:w="2070"/>
        <w:gridCol w:w="6210"/>
        <w:gridCol w:w="1440"/>
      </w:tblGrid>
      <w:tr w:rsidR="00803041" w:rsidRPr="00D41B7B" w:rsidTr="0065657B">
        <w:trPr>
          <w:cantSplit/>
          <w:trHeight w:val="840"/>
          <w:tblHeader/>
        </w:trPr>
        <w:tc>
          <w:tcPr>
            <w:tcW w:w="540" w:type="dxa"/>
            <w:tcBorders>
              <w:top w:val="single" w:sz="8" w:space="0" w:color="FFFFFF"/>
              <w:left w:val="single" w:sz="8" w:space="0" w:color="FFFFFF"/>
              <w:bottom w:val="single" w:sz="8" w:space="0" w:color="FFFFFF"/>
              <w:right w:val="single" w:sz="8" w:space="0" w:color="FFFFFF"/>
            </w:tcBorders>
            <w:shd w:val="clear" w:color="auto" w:fill="0000FF"/>
          </w:tcPr>
          <w:p w:rsidR="00803041" w:rsidRPr="00D41B7B" w:rsidRDefault="00803041" w:rsidP="0065657B">
            <w:pPr>
              <w:pStyle w:val="Heading21"/>
              <w:shd w:val="clear" w:color="auto" w:fill="0000FF"/>
              <w:jc w:val="center"/>
              <w:rPr>
                <w:color w:val="000000" w:themeColor="text1"/>
              </w:rPr>
            </w:pPr>
            <w:permStart w:id="1047926282" w:edGrp="everyone"/>
          </w:p>
        </w:tc>
        <w:tc>
          <w:tcPr>
            <w:tcW w:w="2070" w:type="dxa"/>
            <w:tcBorders>
              <w:top w:val="single" w:sz="8" w:space="0" w:color="FFFFFF"/>
              <w:left w:val="single" w:sz="8" w:space="0" w:color="FFFFFF"/>
              <w:bottom w:val="single" w:sz="8" w:space="0" w:color="FFFFFF"/>
              <w:right w:val="single" w:sz="8" w:space="0" w:color="FFFFFF"/>
            </w:tcBorders>
            <w:shd w:val="clear" w:color="auto" w:fill="0000FF"/>
            <w:tcMar>
              <w:top w:w="100" w:type="dxa"/>
              <w:left w:w="100" w:type="dxa"/>
              <w:bottom w:w="100" w:type="dxa"/>
              <w:right w:w="100" w:type="dxa"/>
            </w:tcMar>
          </w:tcPr>
          <w:p w:rsidR="00803041" w:rsidRPr="00D41B7B" w:rsidRDefault="00803041" w:rsidP="0065657B">
            <w:pPr>
              <w:pStyle w:val="Heading21"/>
              <w:shd w:val="clear" w:color="auto" w:fill="0000FF"/>
              <w:jc w:val="center"/>
              <w:rPr>
                <w:color w:val="000000" w:themeColor="text1"/>
              </w:rPr>
            </w:pPr>
          </w:p>
          <w:p w:rsidR="00803041" w:rsidRPr="00D41B7B" w:rsidRDefault="00803041" w:rsidP="0065657B">
            <w:pPr>
              <w:pStyle w:val="Heading21"/>
              <w:shd w:val="clear" w:color="auto" w:fill="0000FF"/>
              <w:jc w:val="center"/>
              <w:rPr>
                <w:color w:val="000000" w:themeColor="text1"/>
              </w:rPr>
            </w:pPr>
            <w:r w:rsidRPr="00D41B7B">
              <w:rPr>
                <w:color w:val="000000" w:themeColor="text1"/>
              </w:rPr>
              <w:t>ASSIGNMENT</w:t>
            </w:r>
          </w:p>
        </w:tc>
        <w:tc>
          <w:tcPr>
            <w:tcW w:w="6210" w:type="dxa"/>
            <w:tcBorders>
              <w:top w:val="single" w:sz="8" w:space="0" w:color="000000"/>
              <w:left w:val="single" w:sz="8" w:space="0" w:color="FFFFFF"/>
              <w:bottom w:val="single" w:sz="8" w:space="0" w:color="000000"/>
              <w:right w:val="single" w:sz="8" w:space="0" w:color="000000"/>
            </w:tcBorders>
            <w:shd w:val="clear" w:color="auto" w:fill="0000FF"/>
            <w:tcMar>
              <w:top w:w="100" w:type="dxa"/>
              <w:left w:w="100" w:type="dxa"/>
              <w:bottom w:w="100" w:type="dxa"/>
              <w:right w:w="100" w:type="dxa"/>
            </w:tcMar>
          </w:tcPr>
          <w:p w:rsidR="00803041" w:rsidRPr="00D41B7B" w:rsidRDefault="00803041" w:rsidP="0065657B">
            <w:pPr>
              <w:pStyle w:val="Heading21"/>
              <w:jc w:val="center"/>
              <w:rPr>
                <w:color w:val="000000" w:themeColor="text1"/>
              </w:rPr>
            </w:pPr>
          </w:p>
          <w:p w:rsidR="00803041" w:rsidRPr="00D41B7B" w:rsidRDefault="00803041" w:rsidP="0065657B">
            <w:pPr>
              <w:pStyle w:val="Heading21"/>
              <w:jc w:val="center"/>
              <w:rPr>
                <w:color w:val="000000" w:themeColor="text1"/>
              </w:rPr>
            </w:pPr>
            <w:r w:rsidRPr="00D41B7B">
              <w:rPr>
                <w:color w:val="000000" w:themeColor="text1"/>
              </w:rPr>
              <w:t>EXPLANATION</w:t>
            </w:r>
          </w:p>
        </w:tc>
        <w:tc>
          <w:tcPr>
            <w:tcW w:w="1440"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tcPr>
          <w:p w:rsidR="00803041" w:rsidRPr="00D41B7B" w:rsidRDefault="00803041" w:rsidP="0065657B">
            <w:pPr>
              <w:pStyle w:val="Heading21"/>
              <w:shd w:val="clear" w:color="auto" w:fill="0000FF"/>
              <w:jc w:val="center"/>
              <w:rPr>
                <w:color w:val="000000" w:themeColor="text1"/>
              </w:rPr>
            </w:pPr>
            <w:r w:rsidRPr="00D41B7B">
              <w:rPr>
                <w:color w:val="000000" w:themeColor="text1"/>
              </w:rPr>
              <w:t xml:space="preserve">Points </w:t>
            </w:r>
          </w:p>
        </w:tc>
      </w:tr>
      <w:tr w:rsidR="00803041" w:rsidTr="0065657B">
        <w:trPr>
          <w:cantSplit/>
          <w:trHeight w:val="1400"/>
        </w:trPr>
        <w:tc>
          <w:tcPr>
            <w:tcW w:w="540" w:type="dxa"/>
            <w:tcBorders>
              <w:top w:val="single" w:sz="8" w:space="0" w:color="FFFFFF"/>
              <w:left w:val="single" w:sz="8" w:space="0" w:color="000000"/>
              <w:bottom w:val="single" w:sz="8" w:space="0" w:color="000000"/>
              <w:right w:val="single" w:sz="8" w:space="0" w:color="000000"/>
            </w:tcBorders>
            <w:shd w:val="clear" w:color="auto" w:fill="FFFFFF"/>
          </w:tcPr>
          <w:p w:rsidR="00803041" w:rsidRDefault="00803041" w:rsidP="0065657B">
            <w:pPr>
              <w:pStyle w:val="Body"/>
            </w:pPr>
          </w:p>
        </w:tc>
        <w:tc>
          <w:tcPr>
            <w:tcW w:w="2070" w:type="dxa"/>
            <w:tcBorders>
              <w:top w:val="single" w:sz="8" w:space="0" w:color="FFFFFF"/>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03041" w:rsidRDefault="00803041" w:rsidP="0065657B">
            <w:pPr>
              <w:pStyle w:val="Body"/>
            </w:pPr>
            <w:r>
              <w:t>Reading</w:t>
            </w:r>
          </w:p>
        </w:tc>
        <w:tc>
          <w:tcPr>
            <w:tcW w:w="62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03041" w:rsidRDefault="00803041" w:rsidP="0065657B">
            <w:pPr>
              <w:pStyle w:val="Body"/>
            </w:pPr>
            <w:r>
              <w:t>This course is reading intensive.  The weekly assignment requires reading of up to 125 pages a week.  The intent is an intensive perusal of the material.  Know the basics and where to find the information.  I do not expect you to read word for word, but you are responsible for all that is in the reading. Make friends with the DSM-5.  Mark it up, put in page markers.  In your practice you will use it often.</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03041" w:rsidRDefault="00803041" w:rsidP="0065657B">
            <w:pPr>
              <w:pStyle w:val="Body"/>
            </w:pPr>
          </w:p>
        </w:tc>
      </w:tr>
      <w:tr w:rsidR="00803041" w:rsidTr="0065657B">
        <w:trPr>
          <w:cantSplit/>
          <w:trHeight w:val="1400"/>
        </w:trPr>
        <w:tc>
          <w:tcPr>
            <w:tcW w:w="540" w:type="dxa"/>
            <w:tcBorders>
              <w:top w:val="single" w:sz="8" w:space="0" w:color="FFFFFF"/>
              <w:left w:val="single" w:sz="8" w:space="0" w:color="000000"/>
              <w:bottom w:val="single" w:sz="8" w:space="0" w:color="000000"/>
              <w:right w:val="single" w:sz="8" w:space="0" w:color="000000"/>
            </w:tcBorders>
            <w:shd w:val="clear" w:color="auto" w:fill="FFFFFF"/>
          </w:tcPr>
          <w:p w:rsidR="00803041" w:rsidRDefault="00803041" w:rsidP="0065657B">
            <w:pPr>
              <w:pStyle w:val="Body"/>
            </w:pPr>
            <w:r>
              <w:t>1</w:t>
            </w:r>
          </w:p>
        </w:tc>
        <w:tc>
          <w:tcPr>
            <w:tcW w:w="2070" w:type="dxa"/>
            <w:tcBorders>
              <w:top w:val="single" w:sz="8" w:space="0" w:color="FFFFFF"/>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03041" w:rsidRDefault="00803041" w:rsidP="0065657B">
            <w:pPr>
              <w:pStyle w:val="Body"/>
            </w:pPr>
            <w:r>
              <w:t>Discussion Board</w:t>
            </w:r>
          </w:p>
          <w:p w:rsidR="00803041" w:rsidRDefault="00803041" w:rsidP="0065657B">
            <w:pPr>
              <w:pStyle w:val="Body"/>
            </w:pPr>
            <w:r w:rsidRPr="00DF701D">
              <w:rPr>
                <w:b/>
              </w:rPr>
              <w:t>(This will count for attendanc</w:t>
            </w:r>
            <w:r>
              <w:rPr>
                <w:b/>
              </w:rPr>
              <w:t>e.</w:t>
            </w:r>
            <w:r>
              <w:t xml:space="preserve">  </w:t>
            </w:r>
            <w:r w:rsidRPr="00DF701D">
              <w:rPr>
                <w:b/>
              </w:rPr>
              <w:t>Discussion Board prompts will not be reopened for late submissions.)</w:t>
            </w:r>
          </w:p>
        </w:tc>
        <w:tc>
          <w:tcPr>
            <w:tcW w:w="62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03041" w:rsidRDefault="00803041" w:rsidP="0065657B">
            <w:pPr>
              <w:pStyle w:val="Body"/>
            </w:pPr>
            <w:r>
              <w:t xml:space="preserve">There will be discussion boards.  Each week requires a post and response to other students’ post. Students will be required to participate in each with at least </w:t>
            </w:r>
            <w:proofErr w:type="gramStart"/>
            <w:r>
              <w:t>250 word</w:t>
            </w:r>
            <w:proofErr w:type="gramEnd"/>
            <w:r>
              <w:t xml:space="preserve"> initial post and two 100 word academic response to other students’ initial posts.</w:t>
            </w:r>
          </w:p>
          <w:p w:rsidR="00803041" w:rsidRDefault="00803041" w:rsidP="0065657B">
            <w:pPr>
              <w:pStyle w:val="Body"/>
            </w:pPr>
            <w:r>
              <w:t xml:space="preserve"> (The posts are to be a reflection on the material for the week, do not write a report, do not regurgitate the material.  Interact with the material, what do you think?  This is where your opinion is appropriate, not in papers submitted.)</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03041" w:rsidRDefault="00803041" w:rsidP="0065657B">
            <w:pPr>
              <w:pStyle w:val="Body"/>
            </w:pPr>
            <w:r>
              <w:t>200</w:t>
            </w:r>
          </w:p>
        </w:tc>
      </w:tr>
      <w:tr w:rsidR="00803041" w:rsidTr="0065657B">
        <w:trPr>
          <w:cantSplit/>
          <w:trHeight w:val="280"/>
        </w:trPr>
        <w:tc>
          <w:tcPr>
            <w:tcW w:w="540" w:type="dxa"/>
            <w:tcBorders>
              <w:top w:val="single" w:sz="8" w:space="0" w:color="000000"/>
              <w:left w:val="single" w:sz="8" w:space="0" w:color="000000"/>
              <w:bottom w:val="single" w:sz="8" w:space="0" w:color="000000"/>
              <w:right w:val="single" w:sz="8" w:space="0" w:color="000000"/>
            </w:tcBorders>
            <w:shd w:val="clear" w:color="auto" w:fill="FFFFFF"/>
          </w:tcPr>
          <w:p w:rsidR="00803041" w:rsidRDefault="00803041" w:rsidP="0065657B">
            <w:pPr>
              <w:pStyle w:val="Body"/>
            </w:pPr>
            <w:r>
              <w:t>2</w:t>
            </w:r>
          </w:p>
        </w:tc>
        <w:tc>
          <w:tcPr>
            <w:tcW w:w="20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03041" w:rsidRDefault="00803041" w:rsidP="0065657B">
            <w:pPr>
              <w:pStyle w:val="Body"/>
            </w:pPr>
            <w:r>
              <w:t>Tests</w:t>
            </w:r>
          </w:p>
        </w:tc>
        <w:tc>
          <w:tcPr>
            <w:tcW w:w="62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rsidR="00803041" w:rsidRDefault="00803041" w:rsidP="0065657B">
            <w:pPr>
              <w:pStyle w:val="Body"/>
            </w:pPr>
            <w:r>
              <w:t>These are measures of reading and understanding. Tests will be open resource/open book.  Tests are timed-limited to 2 hours.  Do not begin till you are ready to finish.  Make friends with the DSM-5.  Mark it up, put in page markers.  In your practice you will use it often.  There will be both multiple choice and essay questions.  The essay questions will require the use of the DSM- 5 and are case study based and will take time to complete.</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03041" w:rsidRDefault="00803041" w:rsidP="0065657B">
            <w:pPr>
              <w:pStyle w:val="Body"/>
            </w:pPr>
            <w:r>
              <w:t>800</w:t>
            </w:r>
          </w:p>
        </w:tc>
      </w:tr>
      <w:tr w:rsidR="00803041" w:rsidTr="0065657B">
        <w:trPr>
          <w:cantSplit/>
          <w:trHeight w:val="280"/>
        </w:trPr>
        <w:tc>
          <w:tcPr>
            <w:tcW w:w="540" w:type="dxa"/>
            <w:tcBorders>
              <w:top w:val="single" w:sz="8" w:space="0" w:color="000000"/>
              <w:left w:val="single" w:sz="8" w:space="0" w:color="000000"/>
              <w:bottom w:val="single" w:sz="8" w:space="0" w:color="000000"/>
              <w:right w:val="single" w:sz="8" w:space="0" w:color="000000"/>
            </w:tcBorders>
            <w:shd w:val="clear" w:color="auto" w:fill="FFFFFF"/>
          </w:tcPr>
          <w:p w:rsidR="00803041" w:rsidRDefault="00803041" w:rsidP="0065657B">
            <w:pPr>
              <w:pStyle w:val="Body"/>
            </w:pPr>
          </w:p>
        </w:tc>
        <w:tc>
          <w:tcPr>
            <w:tcW w:w="20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03041" w:rsidRDefault="00803041" w:rsidP="0065657B">
            <w:pPr>
              <w:pStyle w:val="Body"/>
            </w:pPr>
          </w:p>
        </w:tc>
        <w:tc>
          <w:tcPr>
            <w:tcW w:w="62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rsidR="00803041" w:rsidRDefault="00803041" w:rsidP="0065657B">
            <w:pPr>
              <w:pStyle w:val="Body"/>
            </w:pP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03041" w:rsidRDefault="00803041" w:rsidP="0065657B">
            <w:pPr>
              <w:pStyle w:val="Body"/>
            </w:pPr>
          </w:p>
        </w:tc>
      </w:tr>
    </w:tbl>
    <w:p w:rsidR="005042F5" w:rsidRPr="005042F5" w:rsidRDefault="005042F5" w:rsidP="000C2431"/>
    <w:permEnd w:id="1047926282"/>
    <w:p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rsidR="002E75B9" w:rsidRDefault="002E75B9" w:rsidP="0007236E">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9E39AF" w:rsidRDefault="009E39AF" w:rsidP="0007236E">
      <w:pPr>
        <w:pStyle w:val="NormalWeb"/>
        <w:rPr>
          <w:rFonts w:ascii="Calibri" w:hAnsi="Calibri" w:cs="Calibri"/>
          <w:color w:val="000000"/>
          <w:sz w:val="22"/>
          <w:szCs w:val="22"/>
        </w:rPr>
      </w:pPr>
    </w:p>
    <w:p w:rsidR="009E39AF" w:rsidRPr="0039378D" w:rsidRDefault="009E39AF" w:rsidP="009E39AF">
      <w:pPr>
        <w:spacing w:after="0"/>
        <w:outlineLvl w:val="1"/>
        <w:rPr>
          <w:b/>
          <w:vanish/>
        </w:rPr>
      </w:pPr>
      <w:r w:rsidRPr="0039378D">
        <w:rPr>
          <w:b/>
        </w:rPr>
        <w:t>Student Grade Appeals</w:t>
      </w:r>
    </w:p>
    <w:p w:rsidR="009E39AF" w:rsidRPr="0039378D" w:rsidRDefault="009E39AF" w:rsidP="009E39AF">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w:t>
      </w:r>
      <w:r w:rsidRPr="0039378D">
        <w:lastRenderedPageBreak/>
        <w:t xml:space="preserve">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9E39AF" w:rsidRPr="005042F5" w:rsidRDefault="009E39AF" w:rsidP="0007236E">
      <w:pPr>
        <w:pStyle w:val="NormalWeb"/>
        <w:rPr>
          <w:b/>
          <w:u w:val="single"/>
        </w:rPr>
      </w:pPr>
    </w:p>
    <w:p w:rsidR="004732FD" w:rsidRPr="004732FD" w:rsidRDefault="004732FD" w:rsidP="000C2431">
      <w:pPr>
        <w:pStyle w:val="SyllabiHeading"/>
        <w:rPr>
          <w:b/>
        </w:rPr>
      </w:pPr>
      <w:r w:rsidRPr="004732FD">
        <w:rPr>
          <w:b/>
        </w:rPr>
        <w:t>Tentative Schedule</w:t>
      </w:r>
    </w:p>
    <w:p w:rsidR="00803041" w:rsidRDefault="00803041" w:rsidP="00803041">
      <w:pPr>
        <w:pStyle w:val="FreeForm"/>
        <w:rPr>
          <w:rFonts w:ascii="Arial" w:hAnsi="Arial"/>
        </w:rPr>
      </w:pPr>
      <w:permStart w:id="1464492814" w:edGrp="everyone"/>
      <w:r>
        <w:rPr>
          <w:rFonts w:ascii="Arial" w:hAnsi="Arial"/>
        </w:rPr>
        <w:t>Exams are due by Friday at 3:00:00 PM Plainview, Texas time on the weeks indicated. Initial posts on the discussion boards are due Wednesday11:59:00 PM Plainview time and responses are due by 11:59:00 PM Saturday Plainview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5642"/>
        <w:gridCol w:w="2061"/>
      </w:tblGrid>
      <w:tr w:rsidR="00803041" w:rsidRPr="00D5268E" w:rsidTr="0065657B">
        <w:tc>
          <w:tcPr>
            <w:tcW w:w="1647" w:type="dxa"/>
          </w:tcPr>
          <w:p w:rsidR="00803041" w:rsidRPr="00D5268E" w:rsidRDefault="00803041" w:rsidP="0065657B">
            <w:pPr>
              <w:rPr>
                <w:b/>
              </w:rPr>
            </w:pPr>
            <w:r>
              <w:rPr>
                <w:b/>
              </w:rPr>
              <w:t xml:space="preserve">Week # </w:t>
            </w:r>
          </w:p>
        </w:tc>
        <w:tc>
          <w:tcPr>
            <w:tcW w:w="5642" w:type="dxa"/>
          </w:tcPr>
          <w:p w:rsidR="00803041" w:rsidRPr="00D5268E" w:rsidRDefault="00803041" w:rsidP="0065657B">
            <w:pPr>
              <w:rPr>
                <w:b/>
              </w:rPr>
            </w:pPr>
            <w:r w:rsidRPr="00D5268E">
              <w:rPr>
                <w:b/>
              </w:rPr>
              <w:t>Content Discussions</w:t>
            </w:r>
            <w:r>
              <w:rPr>
                <w:b/>
              </w:rPr>
              <w:t xml:space="preserve"> – Page numbers are a close approximation, read the sections listed.</w:t>
            </w:r>
          </w:p>
          <w:p w:rsidR="00803041" w:rsidRPr="00D5268E" w:rsidRDefault="00803041" w:rsidP="0065657B">
            <w:pPr>
              <w:rPr>
                <w:b/>
              </w:rPr>
            </w:pPr>
          </w:p>
        </w:tc>
        <w:tc>
          <w:tcPr>
            <w:tcW w:w="2061" w:type="dxa"/>
          </w:tcPr>
          <w:p w:rsidR="00803041" w:rsidRPr="00D5268E" w:rsidRDefault="00803041" w:rsidP="0065657B">
            <w:pPr>
              <w:rPr>
                <w:b/>
              </w:rPr>
            </w:pPr>
            <w:r w:rsidRPr="00D5268E">
              <w:rPr>
                <w:b/>
              </w:rPr>
              <w:t>Assignments Due</w:t>
            </w:r>
          </w:p>
        </w:tc>
      </w:tr>
      <w:tr w:rsidR="00803041" w:rsidRPr="009B4CAF" w:rsidTr="0065657B">
        <w:tc>
          <w:tcPr>
            <w:tcW w:w="1647" w:type="dxa"/>
          </w:tcPr>
          <w:p w:rsidR="00803041" w:rsidRDefault="00803041" w:rsidP="0065657B">
            <w:pPr>
              <w:pStyle w:val="Heading2"/>
              <w:rPr>
                <w:szCs w:val="24"/>
              </w:rPr>
            </w:pPr>
            <w:r>
              <w:rPr>
                <w:szCs w:val="24"/>
              </w:rPr>
              <w:t>1</w:t>
            </w:r>
          </w:p>
          <w:p w:rsidR="00803041" w:rsidRPr="00101867" w:rsidRDefault="00803041" w:rsidP="0065657B">
            <w:pPr>
              <w:pStyle w:val="Heading2"/>
              <w:rPr>
                <w:szCs w:val="24"/>
              </w:rPr>
            </w:pPr>
          </w:p>
        </w:tc>
        <w:tc>
          <w:tcPr>
            <w:tcW w:w="5642" w:type="dxa"/>
          </w:tcPr>
          <w:p w:rsidR="00803041" w:rsidRPr="003E12C1" w:rsidRDefault="00803041" w:rsidP="0065657B">
            <w:r>
              <w:t xml:space="preserve">Review of Syllabus </w:t>
            </w:r>
          </w:p>
          <w:p w:rsidR="00803041" w:rsidRPr="003E12C1" w:rsidRDefault="00803041" w:rsidP="0065657B"/>
        </w:tc>
        <w:tc>
          <w:tcPr>
            <w:tcW w:w="2061" w:type="dxa"/>
          </w:tcPr>
          <w:p w:rsidR="00803041" w:rsidRPr="009B4CAF" w:rsidRDefault="00803041" w:rsidP="0065657B">
            <w:r>
              <w:t>Pre-test and Discussion Board 1 &amp; Introduction</w:t>
            </w:r>
          </w:p>
        </w:tc>
      </w:tr>
      <w:tr w:rsidR="00803041" w:rsidRPr="009B4CAF" w:rsidTr="0065657B">
        <w:tc>
          <w:tcPr>
            <w:tcW w:w="1647" w:type="dxa"/>
          </w:tcPr>
          <w:p w:rsidR="00803041" w:rsidRDefault="00803041" w:rsidP="0065657B">
            <w:pPr>
              <w:pStyle w:val="Heading2"/>
              <w:rPr>
                <w:szCs w:val="24"/>
              </w:rPr>
            </w:pPr>
            <w:r w:rsidRPr="00101867">
              <w:rPr>
                <w:szCs w:val="24"/>
              </w:rPr>
              <w:t xml:space="preserve">2 </w:t>
            </w:r>
          </w:p>
          <w:p w:rsidR="00803041" w:rsidRPr="00101867" w:rsidRDefault="00803041" w:rsidP="0065657B">
            <w:pPr>
              <w:pStyle w:val="Heading2"/>
              <w:rPr>
                <w:b/>
                <w:szCs w:val="24"/>
              </w:rPr>
            </w:pPr>
          </w:p>
        </w:tc>
        <w:tc>
          <w:tcPr>
            <w:tcW w:w="5642" w:type="dxa"/>
          </w:tcPr>
          <w:p w:rsidR="00803041" w:rsidRPr="003E12C1" w:rsidRDefault="00803041" w:rsidP="0065657B">
            <w:r>
              <w:t>Read Section 1:  DSM-5 Basics</w:t>
            </w:r>
          </w:p>
          <w:p w:rsidR="00803041" w:rsidRPr="003E12C1" w:rsidRDefault="00803041" w:rsidP="0065657B">
            <w:pPr>
              <w:rPr>
                <w:b/>
                <w:bCs/>
              </w:rPr>
            </w:pPr>
          </w:p>
        </w:tc>
        <w:tc>
          <w:tcPr>
            <w:tcW w:w="2061" w:type="dxa"/>
          </w:tcPr>
          <w:p w:rsidR="00803041" w:rsidRPr="009B4CAF" w:rsidRDefault="00803041" w:rsidP="0065657B">
            <w:r>
              <w:t>Discussion Board</w:t>
            </w:r>
          </w:p>
        </w:tc>
      </w:tr>
      <w:tr w:rsidR="00803041" w:rsidRPr="009B4CAF" w:rsidTr="0065657B">
        <w:tc>
          <w:tcPr>
            <w:tcW w:w="1647" w:type="dxa"/>
          </w:tcPr>
          <w:p w:rsidR="00803041" w:rsidRDefault="00803041" w:rsidP="0065657B">
            <w:r>
              <w:t>3</w:t>
            </w:r>
          </w:p>
          <w:p w:rsidR="00803041" w:rsidRPr="00101867" w:rsidRDefault="00803041" w:rsidP="0065657B">
            <w:pPr>
              <w:rPr>
                <w:b/>
              </w:rPr>
            </w:pPr>
          </w:p>
        </w:tc>
        <w:tc>
          <w:tcPr>
            <w:tcW w:w="5642" w:type="dxa"/>
          </w:tcPr>
          <w:p w:rsidR="00803041" w:rsidRDefault="00803041" w:rsidP="0065657B">
            <w:r>
              <w:t>Read Section II: Pages 31-154</w:t>
            </w:r>
          </w:p>
          <w:p w:rsidR="00803041" w:rsidRDefault="00803041" w:rsidP="0065657B">
            <w:r>
              <w:t>Neurodevelopmental Disorders</w:t>
            </w:r>
          </w:p>
          <w:p w:rsidR="00803041" w:rsidRDefault="00803041" w:rsidP="0065657B">
            <w:r>
              <w:t>Schizophrenia Spectrum and other Psychotic Disorders</w:t>
            </w:r>
          </w:p>
          <w:p w:rsidR="00803041" w:rsidRPr="003E12C1" w:rsidRDefault="00803041" w:rsidP="0065657B">
            <w:r>
              <w:t>Bipolar and Related Disorders</w:t>
            </w:r>
          </w:p>
        </w:tc>
        <w:tc>
          <w:tcPr>
            <w:tcW w:w="2061" w:type="dxa"/>
          </w:tcPr>
          <w:p w:rsidR="00803041" w:rsidRPr="00D654C3" w:rsidRDefault="00803041" w:rsidP="0065657B">
            <w:r>
              <w:t>Discussion Board</w:t>
            </w:r>
            <w:r>
              <w:rPr>
                <w:bCs/>
              </w:rPr>
              <w:t xml:space="preserve"> </w:t>
            </w:r>
          </w:p>
        </w:tc>
      </w:tr>
      <w:tr w:rsidR="00803041" w:rsidRPr="009B4CAF" w:rsidTr="0065657B">
        <w:tc>
          <w:tcPr>
            <w:tcW w:w="1647" w:type="dxa"/>
          </w:tcPr>
          <w:p w:rsidR="00803041" w:rsidRDefault="00803041" w:rsidP="0065657B">
            <w:r>
              <w:t>4</w:t>
            </w:r>
          </w:p>
          <w:p w:rsidR="00803041" w:rsidRPr="00101867" w:rsidRDefault="00803041" w:rsidP="0065657B">
            <w:pPr>
              <w:rPr>
                <w:b/>
              </w:rPr>
            </w:pPr>
          </w:p>
        </w:tc>
        <w:tc>
          <w:tcPr>
            <w:tcW w:w="5642" w:type="dxa"/>
          </w:tcPr>
          <w:p w:rsidR="00803041" w:rsidRDefault="00803041" w:rsidP="0065657B">
            <w:r>
              <w:t>Read Section II: Pages 155-308</w:t>
            </w:r>
          </w:p>
          <w:p w:rsidR="00803041" w:rsidRDefault="00803041" w:rsidP="0065657B">
            <w:r>
              <w:t>Depressive Disorders</w:t>
            </w:r>
          </w:p>
          <w:p w:rsidR="00803041" w:rsidRDefault="00803041" w:rsidP="0065657B">
            <w:r>
              <w:t xml:space="preserve">Anxiety Disorders </w:t>
            </w:r>
          </w:p>
          <w:p w:rsidR="00803041" w:rsidRDefault="00803041" w:rsidP="0065657B">
            <w:r>
              <w:t>Obsessive-Compulsive and Related Disorders</w:t>
            </w:r>
          </w:p>
          <w:p w:rsidR="00803041" w:rsidRPr="003E12C1" w:rsidRDefault="00803041" w:rsidP="0065657B">
            <w:r>
              <w:t>Trauma- and Stressor-Related Disorders</w:t>
            </w:r>
          </w:p>
        </w:tc>
        <w:tc>
          <w:tcPr>
            <w:tcW w:w="2061" w:type="dxa"/>
          </w:tcPr>
          <w:p w:rsidR="00803041" w:rsidRDefault="00803041" w:rsidP="0065657B">
            <w:r>
              <w:t>Discussion Board</w:t>
            </w:r>
          </w:p>
          <w:p w:rsidR="00803041" w:rsidRPr="00D654C3" w:rsidRDefault="00803041" w:rsidP="0065657B">
            <w:r>
              <w:t>Test 1</w:t>
            </w:r>
          </w:p>
        </w:tc>
      </w:tr>
      <w:tr w:rsidR="00803041" w:rsidRPr="009B4CAF" w:rsidTr="0065657B">
        <w:tc>
          <w:tcPr>
            <w:tcW w:w="1647" w:type="dxa"/>
          </w:tcPr>
          <w:p w:rsidR="00803041" w:rsidRDefault="00803041" w:rsidP="0065657B">
            <w:r>
              <w:t>5.</w:t>
            </w:r>
          </w:p>
          <w:p w:rsidR="00803041" w:rsidRPr="00101867" w:rsidRDefault="00803041" w:rsidP="0065657B">
            <w:pPr>
              <w:rPr>
                <w:b/>
              </w:rPr>
            </w:pPr>
          </w:p>
        </w:tc>
        <w:tc>
          <w:tcPr>
            <w:tcW w:w="5642" w:type="dxa"/>
          </w:tcPr>
          <w:p w:rsidR="00803041" w:rsidRDefault="00803041" w:rsidP="0065657B">
            <w:r>
              <w:t>Read Section II: Pages 309-360</w:t>
            </w:r>
          </w:p>
          <w:p w:rsidR="00803041" w:rsidRDefault="00803041" w:rsidP="0065657B">
            <w:r>
              <w:t>Somatic Symptom and Related Disorders</w:t>
            </w:r>
          </w:p>
          <w:p w:rsidR="00803041" w:rsidRDefault="00803041" w:rsidP="0065657B">
            <w:r>
              <w:t>Feeding and Eating Disorders</w:t>
            </w:r>
          </w:p>
          <w:p w:rsidR="00803041" w:rsidRPr="003E12C1" w:rsidRDefault="00803041" w:rsidP="0065657B">
            <w:r>
              <w:t>Elimination Disorders</w:t>
            </w:r>
          </w:p>
        </w:tc>
        <w:tc>
          <w:tcPr>
            <w:tcW w:w="2061" w:type="dxa"/>
          </w:tcPr>
          <w:p w:rsidR="00803041" w:rsidRDefault="00803041" w:rsidP="0065657B">
            <w:r>
              <w:t>Discussion Board</w:t>
            </w:r>
          </w:p>
          <w:p w:rsidR="00803041" w:rsidRPr="009B4CAF" w:rsidRDefault="00803041" w:rsidP="0065657B">
            <w:pPr>
              <w:rPr>
                <w:bCs/>
              </w:rPr>
            </w:pPr>
          </w:p>
        </w:tc>
      </w:tr>
      <w:tr w:rsidR="00803041" w:rsidRPr="009B4CAF" w:rsidTr="0065657B">
        <w:tc>
          <w:tcPr>
            <w:tcW w:w="1647" w:type="dxa"/>
          </w:tcPr>
          <w:p w:rsidR="00803041" w:rsidRDefault="00803041" w:rsidP="0065657B">
            <w:r>
              <w:t>6</w:t>
            </w:r>
            <w:r w:rsidRPr="00101867">
              <w:t xml:space="preserve"> </w:t>
            </w:r>
          </w:p>
          <w:p w:rsidR="00803041" w:rsidRPr="00101867" w:rsidRDefault="00803041" w:rsidP="0065657B">
            <w:pPr>
              <w:rPr>
                <w:b/>
              </w:rPr>
            </w:pPr>
          </w:p>
        </w:tc>
        <w:tc>
          <w:tcPr>
            <w:tcW w:w="5642" w:type="dxa"/>
          </w:tcPr>
          <w:p w:rsidR="00803041" w:rsidRDefault="00803041" w:rsidP="0065657B">
            <w:r>
              <w:t>Read Section II: Pages 361-480</w:t>
            </w:r>
          </w:p>
          <w:p w:rsidR="00803041" w:rsidRDefault="00803041" w:rsidP="0065657B">
            <w:r>
              <w:t>Sleep-Wake Disorders</w:t>
            </w:r>
          </w:p>
          <w:p w:rsidR="00803041" w:rsidRDefault="00803041" w:rsidP="0065657B">
            <w:r>
              <w:t xml:space="preserve">Sexual Dysfunctions </w:t>
            </w:r>
          </w:p>
          <w:p w:rsidR="00803041" w:rsidRDefault="00803041" w:rsidP="0065657B">
            <w:r>
              <w:t>Gender Dysphoria</w:t>
            </w:r>
          </w:p>
          <w:p w:rsidR="00803041" w:rsidRPr="003E12C1" w:rsidRDefault="00803041" w:rsidP="0065657B">
            <w:r>
              <w:t>Disruptive, Impulse-Control, and Conduct Disorders</w:t>
            </w:r>
          </w:p>
        </w:tc>
        <w:tc>
          <w:tcPr>
            <w:tcW w:w="2061" w:type="dxa"/>
          </w:tcPr>
          <w:p w:rsidR="00803041" w:rsidRDefault="00803041" w:rsidP="0065657B">
            <w:r>
              <w:t>Discussion Board</w:t>
            </w:r>
          </w:p>
          <w:p w:rsidR="00803041" w:rsidRPr="003E12C1" w:rsidRDefault="00803041" w:rsidP="0065657B"/>
        </w:tc>
      </w:tr>
      <w:tr w:rsidR="00803041" w:rsidRPr="009B4CAF" w:rsidTr="0065657B">
        <w:tc>
          <w:tcPr>
            <w:tcW w:w="1647" w:type="dxa"/>
          </w:tcPr>
          <w:p w:rsidR="00803041" w:rsidRDefault="00803041" w:rsidP="0065657B">
            <w:pPr>
              <w:rPr>
                <w:b/>
              </w:rPr>
            </w:pPr>
            <w:r>
              <w:t>7</w:t>
            </w:r>
            <w:r w:rsidRPr="00101867">
              <w:rPr>
                <w:b/>
              </w:rPr>
              <w:t xml:space="preserve"> </w:t>
            </w:r>
          </w:p>
          <w:p w:rsidR="00803041" w:rsidRPr="00101867" w:rsidRDefault="00803041" w:rsidP="0065657B">
            <w:pPr>
              <w:rPr>
                <w:b/>
              </w:rPr>
            </w:pPr>
          </w:p>
        </w:tc>
        <w:tc>
          <w:tcPr>
            <w:tcW w:w="5642" w:type="dxa"/>
          </w:tcPr>
          <w:p w:rsidR="00803041" w:rsidRPr="003E12C1" w:rsidRDefault="00803041" w:rsidP="0065657B">
            <w:r>
              <w:t>Read Section II: Pages 481-706 (seems like a lot – but not)</w:t>
            </w:r>
          </w:p>
          <w:p w:rsidR="00803041" w:rsidRDefault="00803041" w:rsidP="0065657B">
            <w:r>
              <w:t xml:space="preserve">Substance-Related and Addictive Disorders </w:t>
            </w:r>
          </w:p>
          <w:p w:rsidR="00803041" w:rsidRDefault="00803041" w:rsidP="0065657B">
            <w:r>
              <w:t>Neurocognitive Disorders</w:t>
            </w:r>
          </w:p>
          <w:p w:rsidR="00803041" w:rsidRDefault="00803041" w:rsidP="0065657B">
            <w:r>
              <w:t>Personality Disorders</w:t>
            </w:r>
          </w:p>
          <w:p w:rsidR="00803041" w:rsidRPr="003E12C1" w:rsidRDefault="00803041" w:rsidP="0065657B">
            <w:r>
              <w:t>Paraphilic Disorders</w:t>
            </w:r>
          </w:p>
        </w:tc>
        <w:tc>
          <w:tcPr>
            <w:tcW w:w="2061" w:type="dxa"/>
          </w:tcPr>
          <w:p w:rsidR="00803041" w:rsidRDefault="00803041" w:rsidP="0065657B">
            <w:r>
              <w:t>Discussion Board</w:t>
            </w:r>
          </w:p>
          <w:p w:rsidR="00803041" w:rsidRPr="00D654C3" w:rsidRDefault="00803041" w:rsidP="0065657B"/>
        </w:tc>
      </w:tr>
      <w:tr w:rsidR="00803041" w:rsidRPr="009B4CAF" w:rsidTr="0065657B">
        <w:tc>
          <w:tcPr>
            <w:tcW w:w="1647" w:type="dxa"/>
          </w:tcPr>
          <w:p w:rsidR="00803041" w:rsidRDefault="00803041" w:rsidP="0065657B">
            <w:r>
              <w:lastRenderedPageBreak/>
              <w:t>8</w:t>
            </w:r>
            <w:r w:rsidRPr="00101867">
              <w:t xml:space="preserve"> </w:t>
            </w:r>
          </w:p>
          <w:p w:rsidR="00803041" w:rsidRPr="00101867" w:rsidRDefault="00803041" w:rsidP="0065657B">
            <w:pPr>
              <w:rPr>
                <w:b/>
              </w:rPr>
            </w:pPr>
          </w:p>
        </w:tc>
        <w:tc>
          <w:tcPr>
            <w:tcW w:w="5642" w:type="dxa"/>
          </w:tcPr>
          <w:p w:rsidR="00803041" w:rsidRDefault="00803041" w:rsidP="0065657B">
            <w:r>
              <w:t>Read Section II: Pages 707-782</w:t>
            </w:r>
          </w:p>
          <w:p w:rsidR="00803041" w:rsidRDefault="00803041" w:rsidP="0065657B">
            <w:r>
              <w:t>Other Mental Disorders</w:t>
            </w:r>
          </w:p>
          <w:p w:rsidR="00803041" w:rsidRPr="003E12C1" w:rsidRDefault="00803041" w:rsidP="0065657B">
            <w:r>
              <w:t>Medication-Induced Movement Disorders and other Adverse Effective of Medication</w:t>
            </w:r>
          </w:p>
        </w:tc>
        <w:tc>
          <w:tcPr>
            <w:tcW w:w="2061" w:type="dxa"/>
          </w:tcPr>
          <w:p w:rsidR="00803041" w:rsidRPr="00101867" w:rsidRDefault="00803041" w:rsidP="0065657B">
            <w:r>
              <w:t xml:space="preserve">Discussion Board Final Exam </w:t>
            </w:r>
          </w:p>
          <w:p w:rsidR="00803041" w:rsidRPr="00D654C3" w:rsidRDefault="00803041" w:rsidP="0065657B"/>
        </w:tc>
      </w:tr>
    </w:tbl>
    <w:p w:rsidR="00803041" w:rsidRDefault="00803041" w:rsidP="00803041">
      <w:pPr>
        <w:pStyle w:val="SyllabiHeading"/>
        <w:rPr>
          <w:b/>
        </w:rPr>
      </w:pPr>
      <w:r w:rsidRPr="00703B21">
        <w:rPr>
          <w:b/>
        </w:rPr>
        <w:t xml:space="preserve">Additional Information  </w:t>
      </w:r>
    </w:p>
    <w:p w:rsidR="00803041" w:rsidRPr="00703B21" w:rsidRDefault="00803041" w:rsidP="00803041">
      <w:pPr>
        <w:spacing w:after="200" w:line="276" w:lineRule="auto"/>
      </w:pPr>
      <w:r>
        <w:t xml:space="preserve">Late discussions posts are not graded.  </w:t>
      </w:r>
    </w:p>
    <w:p w:rsidR="00803041" w:rsidRPr="00703B21" w:rsidRDefault="00803041" w:rsidP="00803041"/>
    <w:permEnd w:id="1464492814"/>
    <w:p w:rsidR="0007236E" w:rsidRPr="00703B21" w:rsidRDefault="0007236E" w:rsidP="00803041"/>
    <w:sectPr w:rsidR="0007236E" w:rsidRPr="00703B21" w:rsidSect="00864EC7">
      <w:headerReference w:type="default" r:id="rId1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D82" w:rsidRDefault="00387D82" w:rsidP="002B1DF6">
      <w:pPr>
        <w:spacing w:after="0"/>
      </w:pPr>
      <w:r>
        <w:separator/>
      </w:r>
    </w:p>
  </w:endnote>
  <w:endnote w:type="continuationSeparator" w:id="0">
    <w:p w:rsidR="00387D82" w:rsidRDefault="00387D8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7308328"/>
      <w:docPartObj>
        <w:docPartGallery w:val="Page Numbers (Bottom of Page)"/>
        <w:docPartUnique/>
      </w:docPartObj>
    </w:sdtPr>
    <w:sdtEndPr>
      <w:rPr>
        <w:noProof/>
      </w:rPr>
    </w:sdtEndPr>
    <w:sdtContent>
      <w:p w:rsidR="00864EC7" w:rsidRDefault="00864EC7">
        <w:pPr>
          <w:pStyle w:val="Footer"/>
          <w:jc w:val="right"/>
        </w:pPr>
        <w:r w:rsidRPr="00864EC7">
          <w:rPr>
            <w:i/>
            <w:sz w:val="16"/>
            <w:szCs w:val="16"/>
          </w:rPr>
          <w:t xml:space="preserve">Template Updated </w:t>
        </w:r>
        <w:r w:rsidR="00B76209">
          <w:rPr>
            <w:i/>
            <w:sz w:val="16"/>
            <w:szCs w:val="16"/>
          </w:rPr>
          <w:t>June 6, 2024</w:t>
        </w:r>
        <w:r>
          <w:tab/>
        </w:r>
        <w:r>
          <w:tab/>
        </w:r>
        <w:r>
          <w:fldChar w:fldCharType="begin"/>
        </w:r>
        <w:r>
          <w:instrText xml:space="preserve"> PAGE   \* MERGEFORMAT </w:instrText>
        </w:r>
        <w:r>
          <w:fldChar w:fldCharType="separate"/>
        </w:r>
        <w:r w:rsidR="008502ED">
          <w:rPr>
            <w:noProof/>
          </w:rPr>
          <w:t>3</w:t>
        </w:r>
        <w:r>
          <w:rPr>
            <w:noProof/>
          </w:rPr>
          <w:fldChar w:fldCharType="end"/>
        </w:r>
      </w:p>
    </w:sdtContent>
  </w:sdt>
  <w:p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88478597"/>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864EC7">
          <w:rPr>
            <w:noProof/>
          </w:rPr>
          <w:t>1</w:t>
        </w:r>
        <w:r w:rsidRPr="007200FA">
          <w:rPr>
            <w:noProof/>
          </w:rPr>
          <w:fldChar w:fldCharType="end"/>
        </w:r>
      </w:sdtContent>
    </w:sdt>
  </w:p>
  <w:p w:rsidR="00183F6E" w:rsidRPr="004732FD" w:rsidRDefault="004732FD">
    <w:pPr>
      <w:pStyle w:val="Footer"/>
      <w:rPr>
        <w:i/>
        <w:sz w:val="16"/>
        <w:szCs w:val="16"/>
      </w:rPr>
    </w:pPr>
    <w:r w:rsidRPr="004732FD">
      <w:rPr>
        <w:i/>
        <w:sz w:val="16"/>
        <w:szCs w:val="16"/>
      </w:rPr>
      <w:t>Te</w:t>
    </w:r>
    <w:r w:rsidR="00183F6E">
      <w:rPr>
        <w:i/>
        <w:sz w:val="16"/>
        <w:szCs w:val="16"/>
      </w:rPr>
      <w:t>mplate Updated June 24,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D82" w:rsidRDefault="00387D82" w:rsidP="002B1DF6">
      <w:pPr>
        <w:spacing w:after="0"/>
      </w:pPr>
      <w:r>
        <w:separator/>
      </w:r>
    </w:p>
  </w:footnote>
  <w:footnote w:type="continuationSeparator" w:id="0">
    <w:p w:rsidR="00387D82" w:rsidRDefault="00387D8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EC7" w:rsidRDefault="00864EC7" w:rsidP="00864EC7">
    <w:pPr>
      <w:pStyle w:val="Header"/>
      <w:jc w:val="right"/>
    </w:pPr>
    <w:r>
      <w:rPr>
        <w:noProof/>
      </w:rPr>
      <w:drawing>
        <wp:inline distT="0" distB="0" distL="0" distR="0" wp14:anchorId="17C4ACA2" wp14:editId="6F1F71AE">
          <wp:extent cx="2462000" cy="781738"/>
          <wp:effectExtent l="0" t="0" r="0" b="0"/>
          <wp:docPr id="2" name="Picture 2"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rsidR="00864EC7" w:rsidRDefault="00864EC7" w:rsidP="00864EC7">
    <w:pPr>
      <w:pStyle w:val="Header"/>
      <w:jc w:val="right"/>
    </w:pPr>
    <w:r>
      <w:t>School of Behavioral &amp; Social Sciences</w:t>
    </w:r>
  </w:p>
  <w:p w:rsidR="00864EC7" w:rsidRDefault="00864E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EC7" w:rsidRDefault="00864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5"/>
  </w:num>
  <w:num w:numId="4">
    <w:abstractNumId w:val="19"/>
  </w:num>
  <w:num w:numId="5">
    <w:abstractNumId w:val="17"/>
  </w:num>
  <w:num w:numId="6">
    <w:abstractNumId w:val="13"/>
  </w:num>
  <w:num w:numId="7">
    <w:abstractNumId w:val="6"/>
  </w:num>
  <w:num w:numId="8">
    <w:abstractNumId w:val="2"/>
  </w:num>
  <w:num w:numId="9">
    <w:abstractNumId w:val="0"/>
  </w:num>
  <w:num w:numId="10">
    <w:abstractNumId w:val="3"/>
  </w:num>
  <w:num w:numId="11">
    <w:abstractNumId w:val="14"/>
  </w:num>
  <w:num w:numId="12">
    <w:abstractNumId w:val="8"/>
  </w:num>
  <w:num w:numId="13">
    <w:abstractNumId w:val="7"/>
  </w:num>
  <w:num w:numId="14">
    <w:abstractNumId w:val="10"/>
  </w:num>
  <w:num w:numId="15">
    <w:abstractNumId w:val="5"/>
  </w:num>
  <w:num w:numId="16">
    <w:abstractNumId w:val="18"/>
  </w:num>
  <w:num w:numId="17">
    <w:abstractNumId w:val="4"/>
  </w:num>
  <w:num w:numId="18">
    <w:abstractNumId w:val="16"/>
  </w:num>
  <w:num w:numId="19">
    <w:abstractNumId w:val="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Huv6Ohrk1Yt4dW7UV8BCJizhKHclmywMsfzH6RMCiKQCka5ZsJlwBw6Dd7b9+mqZnYFA24VEenqHa0O/kUf46g==" w:salt="kxl4DyoH8uAcslJkasCO6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6655C"/>
    <w:rsid w:val="0007236E"/>
    <w:rsid w:val="00084FC2"/>
    <w:rsid w:val="000A2210"/>
    <w:rsid w:val="000A6E7A"/>
    <w:rsid w:val="000C0E22"/>
    <w:rsid w:val="000C2431"/>
    <w:rsid w:val="000D7FE4"/>
    <w:rsid w:val="00127703"/>
    <w:rsid w:val="00182992"/>
    <w:rsid w:val="00183F6E"/>
    <w:rsid w:val="001D7981"/>
    <w:rsid w:val="00201D2A"/>
    <w:rsid w:val="0020380B"/>
    <w:rsid w:val="002160B2"/>
    <w:rsid w:val="00220AE9"/>
    <w:rsid w:val="00233C9E"/>
    <w:rsid w:val="00257A33"/>
    <w:rsid w:val="00264B6B"/>
    <w:rsid w:val="00267A17"/>
    <w:rsid w:val="0027310A"/>
    <w:rsid w:val="002A1AFC"/>
    <w:rsid w:val="002B1DF6"/>
    <w:rsid w:val="002B2AA9"/>
    <w:rsid w:val="002E75B9"/>
    <w:rsid w:val="00306FAF"/>
    <w:rsid w:val="00312DC8"/>
    <w:rsid w:val="00320C17"/>
    <w:rsid w:val="00333FBC"/>
    <w:rsid w:val="003367AC"/>
    <w:rsid w:val="00387D82"/>
    <w:rsid w:val="003925A2"/>
    <w:rsid w:val="003B243F"/>
    <w:rsid w:val="003B5A0A"/>
    <w:rsid w:val="004227A2"/>
    <w:rsid w:val="00424789"/>
    <w:rsid w:val="00452059"/>
    <w:rsid w:val="0046753B"/>
    <w:rsid w:val="00472EAE"/>
    <w:rsid w:val="004732FD"/>
    <w:rsid w:val="00485DE2"/>
    <w:rsid w:val="004E2C2D"/>
    <w:rsid w:val="004E5235"/>
    <w:rsid w:val="005042F5"/>
    <w:rsid w:val="00504C03"/>
    <w:rsid w:val="0051737C"/>
    <w:rsid w:val="0052428D"/>
    <w:rsid w:val="00555D54"/>
    <w:rsid w:val="005B6F24"/>
    <w:rsid w:val="005D41E2"/>
    <w:rsid w:val="00654D1F"/>
    <w:rsid w:val="00687301"/>
    <w:rsid w:val="00691DB2"/>
    <w:rsid w:val="006B3B3E"/>
    <w:rsid w:val="007134B8"/>
    <w:rsid w:val="007143D3"/>
    <w:rsid w:val="007200FA"/>
    <w:rsid w:val="00723490"/>
    <w:rsid w:val="00727D6C"/>
    <w:rsid w:val="00731672"/>
    <w:rsid w:val="00743BA1"/>
    <w:rsid w:val="00794217"/>
    <w:rsid w:val="007A039F"/>
    <w:rsid w:val="007A37BB"/>
    <w:rsid w:val="007A4624"/>
    <w:rsid w:val="007D5A2A"/>
    <w:rsid w:val="007F73E9"/>
    <w:rsid w:val="00803041"/>
    <w:rsid w:val="00835832"/>
    <w:rsid w:val="008502ED"/>
    <w:rsid w:val="00864EC7"/>
    <w:rsid w:val="00887623"/>
    <w:rsid w:val="008E4BEB"/>
    <w:rsid w:val="008F6A43"/>
    <w:rsid w:val="009419CA"/>
    <w:rsid w:val="00965F8D"/>
    <w:rsid w:val="009B2264"/>
    <w:rsid w:val="009C4A5D"/>
    <w:rsid w:val="009C5B45"/>
    <w:rsid w:val="009E39AF"/>
    <w:rsid w:val="00A105A1"/>
    <w:rsid w:val="00A24A3B"/>
    <w:rsid w:val="00A52824"/>
    <w:rsid w:val="00A87051"/>
    <w:rsid w:val="00B01774"/>
    <w:rsid w:val="00B03977"/>
    <w:rsid w:val="00B138B7"/>
    <w:rsid w:val="00B319D7"/>
    <w:rsid w:val="00B45FD2"/>
    <w:rsid w:val="00B53C43"/>
    <w:rsid w:val="00B71E16"/>
    <w:rsid w:val="00B76209"/>
    <w:rsid w:val="00BB466F"/>
    <w:rsid w:val="00C2387D"/>
    <w:rsid w:val="00C24E34"/>
    <w:rsid w:val="00C31005"/>
    <w:rsid w:val="00C5139D"/>
    <w:rsid w:val="00CC1F93"/>
    <w:rsid w:val="00CD37C0"/>
    <w:rsid w:val="00D1714D"/>
    <w:rsid w:val="00D4306D"/>
    <w:rsid w:val="00D71297"/>
    <w:rsid w:val="00D71885"/>
    <w:rsid w:val="00D72497"/>
    <w:rsid w:val="00D825C1"/>
    <w:rsid w:val="00DF4F68"/>
    <w:rsid w:val="00E20352"/>
    <w:rsid w:val="00E46F18"/>
    <w:rsid w:val="00E50D0A"/>
    <w:rsid w:val="00E57162"/>
    <w:rsid w:val="00E624B9"/>
    <w:rsid w:val="00E76ACF"/>
    <w:rsid w:val="00E8301B"/>
    <w:rsid w:val="00E86F3B"/>
    <w:rsid w:val="00E96CE9"/>
    <w:rsid w:val="00E97627"/>
    <w:rsid w:val="00EB1579"/>
    <w:rsid w:val="00EB42EC"/>
    <w:rsid w:val="00ED358E"/>
    <w:rsid w:val="00ED3BCE"/>
    <w:rsid w:val="00F2368A"/>
    <w:rsid w:val="00F53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6362C"/>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030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UnresolvedMention1">
    <w:name w:val="Unresolved Mention1"/>
    <w:basedOn w:val="DefaultParagraphFont"/>
    <w:uiPriority w:val="99"/>
    <w:semiHidden/>
    <w:unhideWhenUsed/>
    <w:rsid w:val="00C24E34"/>
    <w:rPr>
      <w:color w:val="605E5C"/>
      <w:shd w:val="clear" w:color="auto" w:fill="E1DFDD"/>
    </w:rPr>
  </w:style>
  <w:style w:type="paragraph" w:customStyle="1" w:styleId="Default">
    <w:name w:val="Default"/>
    <w:rsid w:val="00B7620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ok-title">
    <w:name w:val="book-title"/>
    <w:basedOn w:val="DefaultParagraphFont"/>
    <w:rsid w:val="00803041"/>
  </w:style>
  <w:style w:type="character" w:customStyle="1" w:styleId="book-meta">
    <w:name w:val="book-meta"/>
    <w:basedOn w:val="DefaultParagraphFont"/>
    <w:rsid w:val="00803041"/>
  </w:style>
  <w:style w:type="character" w:customStyle="1" w:styleId="isbn">
    <w:name w:val="isbn"/>
    <w:basedOn w:val="DefaultParagraphFont"/>
    <w:rsid w:val="00803041"/>
  </w:style>
  <w:style w:type="paragraph" w:customStyle="1" w:styleId="Heading21">
    <w:name w:val="Heading 21"/>
    <w:next w:val="Body"/>
    <w:qFormat/>
    <w:rsid w:val="00803041"/>
    <w:pPr>
      <w:keepNext/>
      <w:spacing w:after="0" w:line="240" w:lineRule="auto"/>
      <w:outlineLvl w:val="1"/>
    </w:pPr>
    <w:rPr>
      <w:rFonts w:ascii="Helvetica" w:eastAsia="ヒラギノ角ゴ Pro W3" w:hAnsi="Helvetica" w:cs="Times New Roman"/>
      <w:b/>
      <w:color w:val="000000"/>
      <w:sz w:val="24"/>
      <w:szCs w:val="20"/>
    </w:rPr>
  </w:style>
  <w:style w:type="paragraph" w:customStyle="1" w:styleId="Body">
    <w:name w:val="Body"/>
    <w:rsid w:val="00803041"/>
    <w:pPr>
      <w:spacing w:after="0" w:line="240" w:lineRule="auto"/>
    </w:pPr>
    <w:rPr>
      <w:rFonts w:ascii="Helvetica" w:eastAsia="ヒラギノ角ゴ Pro W3" w:hAnsi="Helvetica" w:cs="Times New Roman"/>
      <w:color w:val="000000"/>
      <w:sz w:val="24"/>
      <w:szCs w:val="20"/>
    </w:rPr>
  </w:style>
  <w:style w:type="character" w:customStyle="1" w:styleId="Heading2Char">
    <w:name w:val="Heading 2 Char"/>
    <w:basedOn w:val="DefaultParagraphFont"/>
    <w:link w:val="Heading2"/>
    <w:uiPriority w:val="9"/>
    <w:semiHidden/>
    <w:rsid w:val="00803041"/>
    <w:rPr>
      <w:rFonts w:asciiTheme="majorHAnsi" w:eastAsiaTheme="majorEastAsia" w:hAnsiTheme="majorHAnsi" w:cstheme="majorBidi"/>
      <w:color w:val="2E74B5" w:themeColor="accent1" w:themeShade="BF"/>
      <w:sz w:val="26"/>
      <w:szCs w:val="26"/>
    </w:rPr>
  </w:style>
  <w:style w:type="paragraph" w:customStyle="1" w:styleId="FreeForm">
    <w:name w:val="Free Form"/>
    <w:rsid w:val="00803041"/>
    <w:pPr>
      <w:spacing w:after="0" w:line="240" w:lineRule="auto"/>
    </w:pPr>
    <w:rPr>
      <w:rFonts w:ascii="Helvetica" w:eastAsia="ヒラギノ角ゴ Pro W3"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mmerr@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F6760-348F-450A-BBBF-E81800AE2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1740</Words>
  <Characters>9918</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Don Knox</cp:lastModifiedBy>
  <cp:revision>2</cp:revision>
  <dcterms:created xsi:type="dcterms:W3CDTF">2025-10-27T20:01:00Z</dcterms:created>
  <dcterms:modified xsi:type="dcterms:W3CDTF">2025-10-27T20:01:00Z</dcterms:modified>
</cp:coreProperties>
</file>