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FACA4" w14:textId="77777777" w:rsidR="00066209" w:rsidRPr="00A932B5" w:rsidRDefault="00066209" w:rsidP="00066209">
      <w:pPr>
        <w:pStyle w:val="SyllabiHeading"/>
        <w:rPr>
          <w:rFonts w:ascii="Times New Roman" w:hAnsi="Times New Roman" w:cs="Times New Roman"/>
          <w:b/>
        </w:rPr>
      </w:pPr>
      <w:r w:rsidRPr="00A932B5">
        <w:rPr>
          <w:rStyle w:val="SyllabiHeadingChar"/>
          <w:rFonts w:ascii="Times New Roman" w:hAnsi="Times New Roman" w:cs="Times New Roman"/>
          <w:b/>
        </w:rPr>
        <w:t>Wayland Mission Statement</w:t>
      </w:r>
      <w:r w:rsidRPr="00A932B5">
        <w:rPr>
          <w:rFonts w:ascii="Times New Roman" w:hAnsi="Times New Roman" w:cs="Times New Roman"/>
          <w:b/>
        </w:rPr>
        <w:t xml:space="preserve"> </w:t>
      </w:r>
    </w:p>
    <w:p w14:paraId="2F2EF09D" w14:textId="77777777" w:rsidR="00066209" w:rsidRPr="00A932B5" w:rsidRDefault="00066209" w:rsidP="00066209">
      <w:pPr>
        <w:spacing w:line="276" w:lineRule="auto"/>
        <w:rPr>
          <w:rFonts w:ascii="Times New Roman" w:hAnsi="Times New Roman" w:cs="Times New Roman"/>
        </w:rPr>
      </w:pPr>
      <w:r w:rsidRPr="00A932B5">
        <w:rPr>
          <w:rFonts w:ascii="Times New Roman" w:hAnsi="Times New Roman" w:cs="Times New Roman"/>
        </w:rPr>
        <w:t>Wayland Baptist University exists to educate students in an academically challenging, learning-focused, and distinctively Christian environment for professional success, and service to God and humankind.</w:t>
      </w:r>
    </w:p>
    <w:p w14:paraId="36D17321" w14:textId="77777777" w:rsidR="00066209" w:rsidRPr="00A932B5" w:rsidRDefault="00066209" w:rsidP="00066209">
      <w:pPr>
        <w:pStyle w:val="SyllabiHeading"/>
        <w:rPr>
          <w:rFonts w:ascii="Times New Roman" w:hAnsi="Times New Roman" w:cs="Times New Roman"/>
          <w:b/>
        </w:rPr>
      </w:pPr>
      <w:r w:rsidRPr="00A932B5">
        <w:rPr>
          <w:rFonts w:ascii="Times New Roman" w:hAnsi="Times New Roman" w:cs="Times New Roman"/>
          <w:b/>
        </w:rPr>
        <w:t xml:space="preserve">Contact Information </w:t>
      </w:r>
    </w:p>
    <w:p w14:paraId="1C3A8664" w14:textId="77777777" w:rsidR="00066209" w:rsidRPr="00A932B5" w:rsidRDefault="00066209" w:rsidP="00066209">
      <w:pPr>
        <w:pStyle w:val="SyllabiBasic"/>
        <w:spacing w:after="0" w:line="360" w:lineRule="auto"/>
        <w:rPr>
          <w:rFonts w:ascii="Times New Roman" w:hAnsi="Times New Roman" w:cs="Times New Roman"/>
          <w:b/>
          <w:vanish/>
          <w:specVanish/>
        </w:rPr>
      </w:pPr>
      <w:r w:rsidRPr="00A932B5">
        <w:rPr>
          <w:rStyle w:val="SyllabiBasicChar"/>
          <w:rFonts w:ascii="Times New Roman" w:hAnsi="Times New Roman" w:cs="Times New Roman"/>
          <w:b/>
        </w:rPr>
        <w:t>Course</w:t>
      </w:r>
    </w:p>
    <w:p w14:paraId="0C427629" w14:textId="41CA9A63" w:rsidR="00066209" w:rsidRPr="00A932B5" w:rsidRDefault="00066209" w:rsidP="00066209">
      <w:pPr>
        <w:ind w:left="720"/>
        <w:rPr>
          <w:rFonts w:ascii="Times New Roman" w:hAnsi="Times New Roman" w:cs="Times New Roman"/>
        </w:rPr>
      </w:pPr>
      <w:r w:rsidRPr="00A932B5">
        <w:rPr>
          <w:rFonts w:ascii="Times New Roman" w:hAnsi="Times New Roman" w:cs="Times New Roman"/>
        </w:rPr>
        <w:t>: MGMT 5309 VC01 – Human Resource Management Practices</w:t>
      </w:r>
      <w:r w:rsidRPr="00A932B5">
        <w:rPr>
          <w:rFonts w:ascii="Times New Roman" w:hAnsi="Times New Roman" w:cs="Times New Roman"/>
        </w:rPr>
        <w:br/>
        <w:t xml:space="preserve">                  Stacked with MGMT 3324</w:t>
      </w:r>
    </w:p>
    <w:p w14:paraId="33F45846" w14:textId="77777777" w:rsidR="00066209" w:rsidRPr="00A932B5" w:rsidRDefault="00066209" w:rsidP="00066209">
      <w:pPr>
        <w:pStyle w:val="SyllabiBasic"/>
        <w:spacing w:after="0" w:line="360" w:lineRule="auto"/>
        <w:rPr>
          <w:rFonts w:ascii="Times New Roman" w:hAnsi="Times New Roman" w:cs="Times New Roman"/>
          <w:b/>
          <w:vanish/>
          <w:specVanish/>
        </w:rPr>
      </w:pPr>
      <w:r w:rsidRPr="00A932B5">
        <w:rPr>
          <w:rFonts w:ascii="Times New Roman" w:hAnsi="Times New Roman" w:cs="Times New Roman"/>
          <w:b/>
        </w:rPr>
        <w:t>Campus</w:t>
      </w:r>
    </w:p>
    <w:p w14:paraId="3FEB36EB" w14:textId="77777777" w:rsidR="00066209" w:rsidRPr="00A932B5" w:rsidRDefault="00066209" w:rsidP="00066209">
      <w:pPr>
        <w:spacing w:after="0" w:line="360" w:lineRule="auto"/>
        <w:rPr>
          <w:rFonts w:ascii="Times New Roman" w:hAnsi="Times New Roman" w:cs="Times New Roman"/>
        </w:rPr>
      </w:pPr>
      <w:r w:rsidRPr="00A932B5">
        <w:rPr>
          <w:rFonts w:ascii="Times New Roman" w:hAnsi="Times New Roman" w:cs="Times New Roman"/>
        </w:rPr>
        <w:t>:  WBUonline</w:t>
      </w:r>
    </w:p>
    <w:p w14:paraId="3DA6A5C5" w14:textId="77777777" w:rsidR="00066209" w:rsidRPr="00A932B5" w:rsidRDefault="00066209" w:rsidP="00066209">
      <w:pPr>
        <w:pStyle w:val="SyllabiBasic"/>
        <w:spacing w:after="0" w:line="360" w:lineRule="auto"/>
        <w:rPr>
          <w:rFonts w:ascii="Times New Roman" w:hAnsi="Times New Roman" w:cs="Times New Roman"/>
          <w:b/>
          <w:vanish/>
          <w:specVanish/>
        </w:rPr>
      </w:pPr>
      <w:r w:rsidRPr="00A932B5">
        <w:rPr>
          <w:rFonts w:ascii="Times New Roman" w:hAnsi="Times New Roman" w:cs="Times New Roman"/>
          <w:b/>
        </w:rPr>
        <w:t>Term/Session</w:t>
      </w:r>
    </w:p>
    <w:p w14:paraId="3FD59625" w14:textId="77777777" w:rsidR="00872906" w:rsidRPr="00A932B5" w:rsidRDefault="00066209" w:rsidP="00872906">
      <w:pPr>
        <w:spacing w:after="0" w:line="360" w:lineRule="auto"/>
        <w:rPr>
          <w:rFonts w:ascii="Times New Roman" w:hAnsi="Times New Roman" w:cs="Times New Roman"/>
        </w:rPr>
      </w:pPr>
      <w:r w:rsidRPr="00A932B5">
        <w:rPr>
          <w:rFonts w:ascii="Times New Roman" w:hAnsi="Times New Roman" w:cs="Times New Roman"/>
          <w:b/>
        </w:rPr>
        <w:t>:</w:t>
      </w:r>
      <w:r w:rsidRPr="00A932B5">
        <w:rPr>
          <w:rFonts w:ascii="Times New Roman" w:hAnsi="Times New Roman" w:cs="Times New Roman"/>
        </w:rPr>
        <w:t xml:space="preserve"> </w:t>
      </w:r>
      <w:r w:rsidR="00872906" w:rsidRPr="00A932B5">
        <w:rPr>
          <w:rFonts w:ascii="Times New Roman" w:hAnsi="Times New Roman" w:cs="Times New Roman"/>
        </w:rPr>
        <w:t>Summer 2026</w:t>
      </w:r>
    </w:p>
    <w:p w14:paraId="4DB0DE0C" w14:textId="7FEDEDFE" w:rsidR="00066209" w:rsidRPr="00A932B5" w:rsidRDefault="00066209" w:rsidP="00872906">
      <w:pPr>
        <w:spacing w:after="0" w:line="360" w:lineRule="auto"/>
        <w:rPr>
          <w:rFonts w:ascii="Times New Roman" w:hAnsi="Times New Roman" w:cs="Times New Roman"/>
          <w:b/>
          <w:vanish/>
          <w:specVanish/>
        </w:rPr>
      </w:pPr>
      <w:r w:rsidRPr="00A932B5">
        <w:rPr>
          <w:rFonts w:ascii="Times New Roman" w:hAnsi="Times New Roman" w:cs="Times New Roman"/>
          <w:b/>
        </w:rPr>
        <w:t>Instructor</w:t>
      </w:r>
    </w:p>
    <w:p w14:paraId="15435E1C" w14:textId="77777777" w:rsidR="00066209" w:rsidRPr="00A932B5" w:rsidRDefault="00066209" w:rsidP="00066209">
      <w:pPr>
        <w:spacing w:after="0" w:line="360" w:lineRule="auto"/>
        <w:rPr>
          <w:rFonts w:ascii="Times New Roman" w:hAnsi="Times New Roman" w:cs="Times New Roman"/>
        </w:rPr>
      </w:pPr>
      <w:r w:rsidRPr="00A932B5">
        <w:rPr>
          <w:rFonts w:ascii="Times New Roman" w:hAnsi="Times New Roman" w:cs="Times New Roman"/>
          <w:b/>
        </w:rPr>
        <w:t>:</w:t>
      </w:r>
      <w:r w:rsidRPr="00A932B5">
        <w:rPr>
          <w:rFonts w:ascii="Times New Roman" w:hAnsi="Times New Roman" w:cs="Times New Roman"/>
        </w:rPr>
        <w:t xml:space="preserve"> Dr. Mary M. Rydesky, DBA, SHRM-SCP</w:t>
      </w:r>
    </w:p>
    <w:p w14:paraId="547E134A" w14:textId="77777777" w:rsidR="00066209" w:rsidRPr="00A932B5" w:rsidRDefault="00066209" w:rsidP="00066209">
      <w:pPr>
        <w:pStyle w:val="SyllabiBasic"/>
        <w:spacing w:after="0" w:line="360" w:lineRule="auto"/>
        <w:rPr>
          <w:rFonts w:ascii="Times New Roman" w:hAnsi="Times New Roman" w:cs="Times New Roman"/>
          <w:b/>
          <w:vanish/>
          <w:specVanish/>
        </w:rPr>
      </w:pPr>
      <w:r w:rsidRPr="00A932B5">
        <w:rPr>
          <w:rFonts w:ascii="Times New Roman" w:hAnsi="Times New Roman" w:cs="Times New Roman"/>
          <w:b/>
        </w:rPr>
        <w:t>Office Phone Number/Cell #</w:t>
      </w:r>
    </w:p>
    <w:p w14:paraId="03B6E3CA" w14:textId="77777777" w:rsidR="00066209" w:rsidRPr="00A932B5" w:rsidRDefault="00066209" w:rsidP="00066209">
      <w:pPr>
        <w:spacing w:after="0" w:line="360" w:lineRule="auto"/>
        <w:rPr>
          <w:rFonts w:ascii="Times New Roman" w:hAnsi="Times New Roman" w:cs="Times New Roman"/>
        </w:rPr>
      </w:pPr>
      <w:r w:rsidRPr="00A932B5">
        <w:rPr>
          <w:rFonts w:ascii="Times New Roman" w:hAnsi="Times New Roman" w:cs="Times New Roman"/>
          <w:b/>
        </w:rPr>
        <w:t>:</w:t>
      </w:r>
      <w:r w:rsidRPr="00A932B5">
        <w:rPr>
          <w:rFonts w:ascii="Times New Roman" w:hAnsi="Times New Roman" w:cs="Times New Roman"/>
        </w:rPr>
        <w:t xml:space="preserve"> 907-227-2393 Alaska</w:t>
      </w:r>
    </w:p>
    <w:p w14:paraId="1A4D710F" w14:textId="77777777" w:rsidR="00066209" w:rsidRPr="00A932B5" w:rsidRDefault="00066209" w:rsidP="00066209">
      <w:pPr>
        <w:pStyle w:val="SyllabiBasic"/>
        <w:spacing w:after="0" w:line="360" w:lineRule="auto"/>
        <w:rPr>
          <w:rFonts w:ascii="Times New Roman" w:hAnsi="Times New Roman" w:cs="Times New Roman"/>
          <w:b/>
          <w:vanish/>
          <w:specVanish/>
        </w:rPr>
      </w:pPr>
      <w:r w:rsidRPr="00A932B5">
        <w:rPr>
          <w:rFonts w:ascii="Times New Roman" w:hAnsi="Times New Roman" w:cs="Times New Roman"/>
          <w:b/>
        </w:rPr>
        <w:t>WBU Email Address</w:t>
      </w:r>
    </w:p>
    <w:p w14:paraId="27F71A87" w14:textId="77777777" w:rsidR="00066209" w:rsidRPr="00A932B5" w:rsidRDefault="00066209" w:rsidP="00066209">
      <w:pPr>
        <w:spacing w:after="0" w:line="360" w:lineRule="auto"/>
        <w:rPr>
          <w:rFonts w:ascii="Times New Roman" w:hAnsi="Times New Roman" w:cs="Times New Roman"/>
        </w:rPr>
      </w:pPr>
      <w:r w:rsidRPr="00A932B5">
        <w:rPr>
          <w:rFonts w:ascii="Times New Roman" w:hAnsi="Times New Roman" w:cs="Times New Roman"/>
          <w:b/>
        </w:rPr>
        <w:t>:</w:t>
      </w:r>
      <w:r w:rsidRPr="00A932B5">
        <w:rPr>
          <w:rFonts w:ascii="Times New Roman" w:hAnsi="Times New Roman" w:cs="Times New Roman"/>
        </w:rPr>
        <w:t xml:space="preserve"> mary.rydesky@wayland.wbu.edu</w:t>
      </w:r>
    </w:p>
    <w:p w14:paraId="4DC16ADC" w14:textId="77777777" w:rsidR="00066209" w:rsidRPr="00A932B5" w:rsidRDefault="00066209" w:rsidP="00066209">
      <w:pPr>
        <w:pStyle w:val="SyllabiBasic"/>
        <w:spacing w:after="0" w:line="360" w:lineRule="auto"/>
        <w:rPr>
          <w:rFonts w:ascii="Times New Roman" w:hAnsi="Times New Roman" w:cs="Times New Roman"/>
          <w:b/>
          <w:vanish/>
          <w:specVanish/>
        </w:rPr>
      </w:pPr>
      <w:r w:rsidRPr="00A932B5">
        <w:rPr>
          <w:rFonts w:ascii="Times New Roman" w:hAnsi="Times New Roman" w:cs="Times New Roman"/>
          <w:b/>
        </w:rPr>
        <w:t>Office Hours, Building, and Location</w:t>
      </w:r>
    </w:p>
    <w:p w14:paraId="102D4E25" w14:textId="77777777" w:rsidR="00066209" w:rsidRPr="00A932B5" w:rsidRDefault="00066209" w:rsidP="00066209">
      <w:pPr>
        <w:spacing w:after="0" w:line="360" w:lineRule="auto"/>
        <w:rPr>
          <w:rFonts w:ascii="Times New Roman" w:hAnsi="Times New Roman" w:cs="Times New Roman"/>
          <w:b/>
        </w:rPr>
      </w:pPr>
      <w:r w:rsidRPr="00A932B5">
        <w:rPr>
          <w:rFonts w:ascii="Times New Roman" w:hAnsi="Times New Roman" w:cs="Times New Roman"/>
          <w:b/>
        </w:rPr>
        <w:t xml:space="preserve">: </w:t>
      </w:r>
      <w:r w:rsidRPr="00A932B5">
        <w:rPr>
          <w:rFonts w:ascii="Times New Roman" w:eastAsia="Times New Roman" w:hAnsi="Times New Roman" w:cs="Times New Roman"/>
        </w:rPr>
        <w:t>Call for Zoom Appointments</w:t>
      </w:r>
    </w:p>
    <w:p w14:paraId="351B9B36" w14:textId="77777777" w:rsidR="00066209" w:rsidRPr="00A932B5" w:rsidRDefault="00066209" w:rsidP="00066209">
      <w:pPr>
        <w:pStyle w:val="SyllabiBasic"/>
        <w:spacing w:after="0" w:line="360" w:lineRule="auto"/>
        <w:rPr>
          <w:rFonts w:ascii="Times New Roman" w:hAnsi="Times New Roman" w:cs="Times New Roman"/>
          <w:b/>
          <w:vanish/>
          <w:specVanish/>
        </w:rPr>
      </w:pPr>
      <w:r w:rsidRPr="00A932B5">
        <w:rPr>
          <w:rFonts w:ascii="Times New Roman" w:hAnsi="Times New Roman" w:cs="Times New Roman"/>
          <w:b/>
        </w:rPr>
        <w:t>Class Meeting Time and Location</w:t>
      </w:r>
    </w:p>
    <w:p w14:paraId="7F1E422D" w14:textId="77777777" w:rsidR="00066209" w:rsidRPr="00A932B5" w:rsidRDefault="00066209" w:rsidP="00066209">
      <w:pPr>
        <w:spacing w:after="0" w:line="360" w:lineRule="auto"/>
        <w:rPr>
          <w:rFonts w:ascii="Times New Roman" w:hAnsi="Times New Roman" w:cs="Times New Roman"/>
        </w:rPr>
      </w:pPr>
      <w:r w:rsidRPr="00A932B5">
        <w:rPr>
          <w:rFonts w:ascii="Times New Roman" w:hAnsi="Times New Roman" w:cs="Times New Roman"/>
          <w:b/>
        </w:rPr>
        <w:t xml:space="preserve">: </w:t>
      </w:r>
      <w:r w:rsidRPr="00A932B5">
        <w:rPr>
          <w:rFonts w:ascii="Times New Roman" w:hAnsi="Times New Roman" w:cs="Times New Roman"/>
        </w:rPr>
        <w:t>Asynchronous via Blackboard; Zoom sessions  Weeks 1, 4, 8</w:t>
      </w:r>
    </w:p>
    <w:p w14:paraId="14F58D03" w14:textId="77777777" w:rsidR="00066209" w:rsidRPr="00A932B5" w:rsidRDefault="00066209" w:rsidP="00066209">
      <w:pPr>
        <w:pStyle w:val="SyllabiBasic"/>
        <w:rPr>
          <w:rFonts w:ascii="Times New Roman" w:hAnsi="Times New Roman" w:cs="Times New Roman"/>
          <w:b/>
          <w:vanish/>
          <w:specVanish/>
        </w:rPr>
      </w:pPr>
      <w:r w:rsidRPr="00A932B5">
        <w:rPr>
          <w:rFonts w:ascii="Times New Roman" w:hAnsi="Times New Roman" w:cs="Times New Roman"/>
          <w:b/>
        </w:rPr>
        <w:t>Catalog Description</w:t>
      </w:r>
    </w:p>
    <w:p w14:paraId="2B2F72F9" w14:textId="77777777" w:rsidR="00066209" w:rsidRPr="00A932B5" w:rsidRDefault="00066209" w:rsidP="00066209">
      <w:pPr>
        <w:rPr>
          <w:rFonts w:ascii="Times New Roman" w:hAnsi="Times New Roman" w:cs="Times New Roman"/>
        </w:rPr>
      </w:pPr>
      <w:r w:rsidRPr="00A932B5">
        <w:rPr>
          <w:rFonts w:ascii="Times New Roman" w:hAnsi="Times New Roman" w:cs="Times New Roman"/>
          <w:b/>
        </w:rPr>
        <w:t xml:space="preserve">: </w:t>
      </w:r>
      <w:r w:rsidRPr="00A932B5">
        <w:rPr>
          <w:rFonts w:ascii="Times New Roman" w:hAnsi="Times New Roman" w:cs="Times New Roman"/>
        </w:rPr>
        <w:t xml:space="preserve"> </w:t>
      </w:r>
    </w:p>
    <w:p w14:paraId="565A8DDA" w14:textId="77777777" w:rsidR="00066209" w:rsidRPr="00A932B5" w:rsidRDefault="00066209" w:rsidP="00066209">
      <w:pPr>
        <w:rPr>
          <w:rFonts w:ascii="Times New Roman" w:hAnsi="Times New Roman" w:cs="Times New Roman"/>
        </w:rPr>
      </w:pPr>
      <w:r w:rsidRPr="00A932B5">
        <w:rPr>
          <w:rFonts w:ascii="Times New Roman" w:hAnsi="Times New Roman" w:cs="Times New Roman"/>
          <w:spacing w:val="-3"/>
        </w:rPr>
        <w:t>C</w:t>
      </w:r>
      <w:r w:rsidRPr="00A932B5">
        <w:rPr>
          <w:rFonts w:ascii="Times New Roman" w:hAnsi="Times New Roman" w:cs="Times New Roman"/>
        </w:rPr>
        <w:t>omprehensive strategic human resource management; philosophy of human resource management; behavioral science perspectives; ethical and legal environmental influences of employee and labor relations, diversity issues, and globalization challenges; performance management including metrics; information system tools, rewards, training, career management, and organizational change; analysis and design of jobs.</w:t>
      </w:r>
    </w:p>
    <w:p w14:paraId="6B00C467" w14:textId="77777777" w:rsidR="00066209" w:rsidRPr="00A932B5" w:rsidRDefault="00066209" w:rsidP="00066209">
      <w:pPr>
        <w:autoSpaceDE w:val="0"/>
        <w:autoSpaceDN w:val="0"/>
        <w:adjustRightInd w:val="0"/>
        <w:spacing w:after="0"/>
        <w:rPr>
          <w:rFonts w:ascii="Times New Roman" w:eastAsia="Times New Roman" w:hAnsi="Times New Roman" w:cs="Times New Roman"/>
          <w:spacing w:val="-3"/>
        </w:rPr>
      </w:pPr>
    </w:p>
    <w:p w14:paraId="177B85F4" w14:textId="77777777" w:rsidR="00066209" w:rsidRPr="00A932B5" w:rsidRDefault="00066209" w:rsidP="00066209">
      <w:pPr>
        <w:rPr>
          <w:rFonts w:ascii="Times New Roman" w:hAnsi="Times New Roman" w:cs="Times New Roman"/>
        </w:rPr>
      </w:pPr>
      <w:r w:rsidRPr="00A932B5">
        <w:rPr>
          <w:rFonts w:ascii="Times New Roman" w:hAnsi="Times New Roman" w:cs="Times New Roman"/>
          <w:b/>
        </w:rPr>
        <w:t>Prerequisite:</w:t>
      </w:r>
      <w:r w:rsidRPr="00A932B5">
        <w:rPr>
          <w:rFonts w:ascii="Times New Roman" w:hAnsi="Times New Roman" w:cs="Times New Roman"/>
          <w:b/>
        </w:rPr>
        <w:br/>
      </w:r>
      <w:r w:rsidRPr="00A932B5">
        <w:rPr>
          <w:rFonts w:ascii="Times New Roman" w:hAnsi="Times New Roman" w:cs="Times New Roman"/>
          <w:spacing w:val="-3"/>
        </w:rPr>
        <w:t xml:space="preserve">BUAD 5300 (For the M.P.A. </w:t>
      </w:r>
      <w:r w:rsidRPr="00A932B5">
        <w:rPr>
          <w:rFonts w:ascii="Times New Roman" w:hAnsi="Times New Roman" w:cs="Times New Roman"/>
          <w:color w:val="000000"/>
        </w:rPr>
        <w:t>MGMT 3304 only)</w:t>
      </w:r>
    </w:p>
    <w:p w14:paraId="78CE8FB8" w14:textId="77777777" w:rsidR="00066209" w:rsidRPr="00A932B5" w:rsidRDefault="00066209" w:rsidP="00066209">
      <w:pPr>
        <w:pStyle w:val="SyllabiHeading"/>
        <w:rPr>
          <w:rFonts w:ascii="Times New Roman" w:hAnsi="Times New Roman" w:cs="Times New Roman"/>
          <w:b/>
        </w:rPr>
      </w:pPr>
      <w:r w:rsidRPr="00A932B5">
        <w:rPr>
          <w:rFonts w:ascii="Times New Roman" w:hAnsi="Times New Roman" w:cs="Times New Roman"/>
          <w:b/>
        </w:rPr>
        <w:t>Textbook Information</w:t>
      </w:r>
    </w:p>
    <w:p w14:paraId="276C7AE2" w14:textId="77777777" w:rsidR="00066209" w:rsidRPr="00A932B5" w:rsidRDefault="00066209" w:rsidP="00066209">
      <w:pPr>
        <w:pStyle w:val="SyllabiBasic"/>
        <w:rPr>
          <w:rFonts w:ascii="Times New Roman" w:hAnsi="Times New Roman" w:cs="Times New Roman"/>
          <w:b/>
          <w:vanish/>
          <w:specVanish/>
        </w:rPr>
      </w:pPr>
      <w:r w:rsidRPr="00A932B5">
        <w:rPr>
          <w:rFonts w:ascii="Times New Roman" w:hAnsi="Times New Roman" w:cs="Times New Roman"/>
          <w:b/>
        </w:rPr>
        <w:t>Required Textbook(s) and/or Required Materials</w:t>
      </w:r>
    </w:p>
    <w:p w14:paraId="07B2FF4E" w14:textId="77777777" w:rsidR="00066209" w:rsidRPr="00A932B5" w:rsidRDefault="00066209" w:rsidP="00066209">
      <w:pPr>
        <w:rPr>
          <w:rFonts w:ascii="Times New Roman" w:hAnsi="Times New Roman" w:cs="Times New Roman"/>
          <w:b/>
        </w:rPr>
      </w:pPr>
      <w:r w:rsidRPr="00A932B5">
        <w:rPr>
          <w:rFonts w:ascii="Times New Roman" w:hAnsi="Times New Roman" w:cs="Times New Roman"/>
          <w:b/>
        </w:rPr>
        <w:t>:</w:t>
      </w:r>
    </w:p>
    <w:tbl>
      <w:tblPr>
        <w:tblW w:w="4812"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12"/>
        <w:gridCol w:w="1168"/>
        <w:gridCol w:w="536"/>
        <w:gridCol w:w="714"/>
        <w:gridCol w:w="1363"/>
        <w:gridCol w:w="1800"/>
      </w:tblGrid>
      <w:tr w:rsidR="00066209" w:rsidRPr="00A932B5" w14:paraId="31204977" w14:textId="77777777" w:rsidTr="00636AB5">
        <w:trPr>
          <w:tblHeader/>
          <w:tblCellSpacing w:w="15" w:type="dxa"/>
          <w:jc w:val="center"/>
        </w:trPr>
        <w:tc>
          <w:tcPr>
            <w:tcW w:w="1872" w:type="pct"/>
            <w:tcBorders>
              <w:top w:val="outset" w:sz="6" w:space="0" w:color="auto"/>
              <w:left w:val="outset" w:sz="6" w:space="0" w:color="auto"/>
              <w:bottom w:val="outset" w:sz="6" w:space="0" w:color="auto"/>
              <w:right w:val="outset" w:sz="6" w:space="0" w:color="auto"/>
            </w:tcBorders>
            <w:vAlign w:val="center"/>
          </w:tcPr>
          <w:p w14:paraId="78F90695" w14:textId="77777777" w:rsidR="00066209" w:rsidRPr="00A932B5" w:rsidRDefault="00066209" w:rsidP="00636AB5">
            <w:pPr>
              <w:pStyle w:val="Default"/>
              <w:rPr>
                <w:sz w:val="22"/>
                <w:szCs w:val="22"/>
              </w:rPr>
            </w:pPr>
            <w:bookmarkStart w:id="0" w:name="_Hlk141267168"/>
            <w:r w:rsidRPr="00A932B5">
              <w:rPr>
                <w:b/>
                <w:bCs/>
                <w:sz w:val="22"/>
                <w:szCs w:val="22"/>
              </w:rPr>
              <w:t>BOOK</w:t>
            </w:r>
          </w:p>
        </w:tc>
        <w:tc>
          <w:tcPr>
            <w:tcW w:w="633" w:type="pct"/>
            <w:tcBorders>
              <w:top w:val="outset" w:sz="6" w:space="0" w:color="auto"/>
              <w:left w:val="outset" w:sz="6" w:space="0" w:color="auto"/>
              <w:bottom w:val="outset" w:sz="6" w:space="0" w:color="auto"/>
              <w:right w:val="outset" w:sz="6" w:space="0" w:color="auto"/>
            </w:tcBorders>
            <w:vAlign w:val="center"/>
          </w:tcPr>
          <w:p w14:paraId="047E8BA0" w14:textId="77777777" w:rsidR="00066209" w:rsidRPr="00A932B5" w:rsidRDefault="00066209" w:rsidP="00636AB5">
            <w:pPr>
              <w:pStyle w:val="Default"/>
              <w:jc w:val="center"/>
              <w:rPr>
                <w:sz w:val="22"/>
                <w:szCs w:val="22"/>
              </w:rPr>
            </w:pPr>
            <w:r w:rsidRPr="00A932B5">
              <w:rPr>
                <w:b/>
                <w:bCs/>
                <w:sz w:val="22"/>
                <w:szCs w:val="22"/>
              </w:rPr>
              <w:t>AUTHOR</w:t>
            </w:r>
          </w:p>
        </w:tc>
        <w:tc>
          <w:tcPr>
            <w:tcW w:w="281" w:type="pct"/>
            <w:tcBorders>
              <w:top w:val="outset" w:sz="6" w:space="0" w:color="auto"/>
              <w:left w:val="outset" w:sz="6" w:space="0" w:color="auto"/>
              <w:bottom w:val="outset" w:sz="6" w:space="0" w:color="auto"/>
              <w:right w:val="outset" w:sz="6" w:space="0" w:color="auto"/>
            </w:tcBorders>
            <w:vAlign w:val="center"/>
          </w:tcPr>
          <w:p w14:paraId="05BF3898" w14:textId="77777777" w:rsidR="00066209" w:rsidRPr="00A932B5" w:rsidRDefault="00066209" w:rsidP="00636AB5">
            <w:pPr>
              <w:pStyle w:val="Default"/>
              <w:jc w:val="center"/>
              <w:rPr>
                <w:sz w:val="22"/>
                <w:szCs w:val="22"/>
              </w:rPr>
            </w:pPr>
            <w:r w:rsidRPr="00A932B5">
              <w:rPr>
                <w:b/>
                <w:bCs/>
                <w:sz w:val="22"/>
                <w:szCs w:val="22"/>
              </w:rPr>
              <w:t>ED</w:t>
            </w:r>
          </w:p>
        </w:tc>
        <w:tc>
          <w:tcPr>
            <w:tcW w:w="380" w:type="pct"/>
            <w:tcBorders>
              <w:top w:val="outset" w:sz="6" w:space="0" w:color="auto"/>
              <w:left w:val="outset" w:sz="6" w:space="0" w:color="auto"/>
              <w:bottom w:val="outset" w:sz="6" w:space="0" w:color="auto"/>
              <w:right w:val="outset" w:sz="6" w:space="0" w:color="auto"/>
            </w:tcBorders>
            <w:vAlign w:val="center"/>
          </w:tcPr>
          <w:p w14:paraId="13EACCEE" w14:textId="77777777" w:rsidR="00066209" w:rsidRPr="00A932B5" w:rsidRDefault="00066209" w:rsidP="00636AB5">
            <w:pPr>
              <w:pStyle w:val="Default"/>
              <w:jc w:val="center"/>
              <w:rPr>
                <w:sz w:val="22"/>
                <w:szCs w:val="22"/>
              </w:rPr>
            </w:pPr>
            <w:r w:rsidRPr="00A932B5">
              <w:rPr>
                <w:b/>
                <w:bCs/>
                <w:sz w:val="22"/>
                <w:szCs w:val="22"/>
              </w:rPr>
              <w:t>YEAR</w:t>
            </w:r>
          </w:p>
        </w:tc>
        <w:tc>
          <w:tcPr>
            <w:tcW w:w="741" w:type="pct"/>
            <w:tcBorders>
              <w:top w:val="outset" w:sz="6" w:space="0" w:color="auto"/>
              <w:left w:val="outset" w:sz="6" w:space="0" w:color="auto"/>
              <w:bottom w:val="outset" w:sz="6" w:space="0" w:color="auto"/>
              <w:right w:val="outset" w:sz="6" w:space="0" w:color="auto"/>
            </w:tcBorders>
            <w:vAlign w:val="center"/>
          </w:tcPr>
          <w:p w14:paraId="31C4724C" w14:textId="77777777" w:rsidR="00066209" w:rsidRPr="00A932B5" w:rsidRDefault="00066209" w:rsidP="00636AB5">
            <w:pPr>
              <w:pStyle w:val="Default"/>
              <w:jc w:val="center"/>
              <w:rPr>
                <w:sz w:val="22"/>
                <w:szCs w:val="22"/>
              </w:rPr>
            </w:pPr>
            <w:r w:rsidRPr="00A932B5">
              <w:rPr>
                <w:b/>
                <w:bCs/>
                <w:sz w:val="22"/>
                <w:szCs w:val="22"/>
              </w:rPr>
              <w:t>PUBLISHER</w:t>
            </w:r>
          </w:p>
        </w:tc>
        <w:tc>
          <w:tcPr>
            <w:tcW w:w="976" w:type="pct"/>
            <w:tcBorders>
              <w:top w:val="outset" w:sz="6" w:space="0" w:color="auto"/>
              <w:left w:val="outset" w:sz="6" w:space="0" w:color="auto"/>
              <w:bottom w:val="outset" w:sz="6" w:space="0" w:color="auto"/>
              <w:right w:val="outset" w:sz="6" w:space="0" w:color="auto"/>
            </w:tcBorders>
            <w:vAlign w:val="center"/>
          </w:tcPr>
          <w:p w14:paraId="58618B0D" w14:textId="77777777" w:rsidR="00066209" w:rsidRPr="00A932B5" w:rsidRDefault="00066209" w:rsidP="00636AB5">
            <w:pPr>
              <w:pStyle w:val="Default"/>
              <w:jc w:val="center"/>
              <w:rPr>
                <w:sz w:val="22"/>
                <w:szCs w:val="22"/>
              </w:rPr>
            </w:pPr>
            <w:r w:rsidRPr="00A932B5">
              <w:rPr>
                <w:b/>
                <w:bCs/>
                <w:sz w:val="22"/>
                <w:szCs w:val="22"/>
              </w:rPr>
              <w:t>ISBN#</w:t>
            </w:r>
          </w:p>
        </w:tc>
      </w:tr>
      <w:tr w:rsidR="00066209" w:rsidRPr="00A932B5" w14:paraId="7B30E65E" w14:textId="77777777" w:rsidTr="00636AB5">
        <w:trPr>
          <w:tblCellSpacing w:w="15" w:type="dxa"/>
          <w:jc w:val="center"/>
        </w:trPr>
        <w:tc>
          <w:tcPr>
            <w:tcW w:w="1872" w:type="pct"/>
            <w:tcBorders>
              <w:top w:val="outset" w:sz="6" w:space="0" w:color="auto"/>
              <w:left w:val="outset" w:sz="6" w:space="0" w:color="auto"/>
              <w:bottom w:val="outset" w:sz="6" w:space="0" w:color="auto"/>
              <w:right w:val="outset" w:sz="6" w:space="0" w:color="auto"/>
            </w:tcBorders>
            <w:vAlign w:val="center"/>
          </w:tcPr>
          <w:p w14:paraId="3EAF289B" w14:textId="77777777" w:rsidR="00066209" w:rsidRPr="00A932B5" w:rsidRDefault="00066209" w:rsidP="00636AB5">
            <w:pPr>
              <w:rPr>
                <w:rFonts w:ascii="Times New Roman" w:hAnsi="Times New Roman" w:cs="Times New Roman"/>
                <w:bCs/>
                <w:i/>
                <w:u w:val="single"/>
              </w:rPr>
            </w:pPr>
            <w:r w:rsidRPr="00A932B5">
              <w:rPr>
                <w:rStyle w:val="Emphasis"/>
                <w:rFonts w:ascii="Times New Roman" w:hAnsi="Times New Roman" w:cs="Times New Roman"/>
                <w:u w:val="single"/>
              </w:rPr>
              <w:t>Human Resource Management, Gaining a Competitive Advantage </w:t>
            </w:r>
          </w:p>
        </w:tc>
        <w:tc>
          <w:tcPr>
            <w:tcW w:w="633" w:type="pct"/>
            <w:tcBorders>
              <w:top w:val="outset" w:sz="6" w:space="0" w:color="auto"/>
              <w:left w:val="outset" w:sz="6" w:space="0" w:color="auto"/>
              <w:bottom w:val="outset" w:sz="6" w:space="0" w:color="auto"/>
              <w:right w:val="outset" w:sz="6" w:space="0" w:color="auto"/>
            </w:tcBorders>
            <w:vAlign w:val="center"/>
          </w:tcPr>
          <w:p w14:paraId="60B59BFF" w14:textId="77777777" w:rsidR="00066209" w:rsidRPr="00A932B5" w:rsidRDefault="00066209" w:rsidP="00636AB5">
            <w:pPr>
              <w:jc w:val="center"/>
              <w:rPr>
                <w:rFonts w:ascii="Times New Roman" w:hAnsi="Times New Roman" w:cs="Times New Roman"/>
                <w:bCs/>
              </w:rPr>
            </w:pPr>
            <w:r w:rsidRPr="00A932B5">
              <w:rPr>
                <w:rFonts w:ascii="Times New Roman" w:hAnsi="Times New Roman" w:cs="Times New Roman"/>
                <w:bCs/>
              </w:rPr>
              <w:t>Noe</w:t>
            </w:r>
          </w:p>
        </w:tc>
        <w:tc>
          <w:tcPr>
            <w:tcW w:w="281" w:type="pct"/>
            <w:tcBorders>
              <w:top w:val="outset" w:sz="6" w:space="0" w:color="auto"/>
              <w:left w:val="outset" w:sz="6" w:space="0" w:color="auto"/>
              <w:bottom w:val="outset" w:sz="6" w:space="0" w:color="auto"/>
              <w:right w:val="outset" w:sz="6" w:space="0" w:color="auto"/>
            </w:tcBorders>
            <w:vAlign w:val="center"/>
          </w:tcPr>
          <w:p w14:paraId="322E6FBD" w14:textId="77777777" w:rsidR="00066209" w:rsidRPr="00A932B5" w:rsidRDefault="00066209" w:rsidP="00636AB5">
            <w:pPr>
              <w:jc w:val="center"/>
              <w:rPr>
                <w:rFonts w:ascii="Times New Roman" w:hAnsi="Times New Roman" w:cs="Times New Roman"/>
                <w:bCs/>
              </w:rPr>
            </w:pPr>
            <w:r w:rsidRPr="00A932B5">
              <w:rPr>
                <w:rFonts w:ascii="Times New Roman" w:hAnsi="Times New Roman" w:cs="Times New Roman"/>
                <w:bCs/>
              </w:rPr>
              <w:t>13</w:t>
            </w:r>
            <w:r w:rsidRPr="00A932B5">
              <w:rPr>
                <w:rFonts w:ascii="Times New Roman" w:hAnsi="Times New Roman" w:cs="Times New Roman"/>
                <w:bCs/>
                <w:vertAlign w:val="superscript"/>
              </w:rPr>
              <w:t>th</w:t>
            </w:r>
          </w:p>
        </w:tc>
        <w:tc>
          <w:tcPr>
            <w:tcW w:w="380" w:type="pct"/>
            <w:tcBorders>
              <w:top w:val="outset" w:sz="6" w:space="0" w:color="auto"/>
              <w:left w:val="outset" w:sz="6" w:space="0" w:color="auto"/>
              <w:bottom w:val="outset" w:sz="6" w:space="0" w:color="auto"/>
              <w:right w:val="outset" w:sz="6" w:space="0" w:color="auto"/>
            </w:tcBorders>
            <w:vAlign w:val="center"/>
          </w:tcPr>
          <w:p w14:paraId="3A8160EE" w14:textId="77777777" w:rsidR="00066209" w:rsidRPr="00A932B5" w:rsidRDefault="00066209" w:rsidP="00636AB5">
            <w:pPr>
              <w:jc w:val="center"/>
              <w:rPr>
                <w:rFonts w:ascii="Times New Roman" w:hAnsi="Times New Roman" w:cs="Times New Roman"/>
                <w:bCs/>
              </w:rPr>
            </w:pPr>
            <w:r w:rsidRPr="00A932B5">
              <w:rPr>
                <w:rFonts w:ascii="Times New Roman" w:hAnsi="Times New Roman" w:cs="Times New Roman"/>
                <w:bCs/>
              </w:rPr>
              <w:t>2023</w:t>
            </w:r>
          </w:p>
        </w:tc>
        <w:tc>
          <w:tcPr>
            <w:tcW w:w="741" w:type="pct"/>
            <w:tcBorders>
              <w:top w:val="outset" w:sz="6" w:space="0" w:color="auto"/>
              <w:left w:val="outset" w:sz="6" w:space="0" w:color="auto"/>
              <w:bottom w:val="outset" w:sz="6" w:space="0" w:color="auto"/>
              <w:right w:val="outset" w:sz="6" w:space="0" w:color="auto"/>
            </w:tcBorders>
            <w:vAlign w:val="center"/>
          </w:tcPr>
          <w:p w14:paraId="107057F1" w14:textId="77777777" w:rsidR="00066209" w:rsidRPr="00A932B5" w:rsidRDefault="00066209" w:rsidP="00636AB5">
            <w:pPr>
              <w:jc w:val="center"/>
              <w:rPr>
                <w:rFonts w:ascii="Times New Roman" w:hAnsi="Times New Roman" w:cs="Times New Roman"/>
                <w:bCs/>
              </w:rPr>
            </w:pPr>
            <w:r w:rsidRPr="00A932B5">
              <w:rPr>
                <w:rFonts w:ascii="Times New Roman" w:hAnsi="Times New Roman" w:cs="Times New Roman"/>
                <w:bCs/>
              </w:rPr>
              <w:t>McGraw-Hill</w:t>
            </w:r>
          </w:p>
        </w:tc>
        <w:tc>
          <w:tcPr>
            <w:tcW w:w="976" w:type="pct"/>
            <w:tcBorders>
              <w:top w:val="outset" w:sz="6" w:space="0" w:color="auto"/>
              <w:left w:val="outset" w:sz="6" w:space="0" w:color="auto"/>
              <w:bottom w:val="outset" w:sz="6" w:space="0" w:color="auto"/>
              <w:right w:val="outset" w:sz="6" w:space="0" w:color="auto"/>
            </w:tcBorders>
            <w:vAlign w:val="center"/>
          </w:tcPr>
          <w:p w14:paraId="40EA64FC" w14:textId="77777777" w:rsidR="00066209" w:rsidRPr="00A932B5" w:rsidRDefault="00066209" w:rsidP="00636AB5">
            <w:pPr>
              <w:jc w:val="center"/>
              <w:rPr>
                <w:rFonts w:ascii="Times New Roman" w:hAnsi="Times New Roman" w:cs="Times New Roman"/>
                <w:bCs/>
              </w:rPr>
            </w:pPr>
            <w:r w:rsidRPr="00A932B5">
              <w:rPr>
                <w:rFonts w:ascii="Times New Roman" w:hAnsi="Times New Roman" w:cs="Times New Roman"/>
              </w:rPr>
              <w:t>9781-26602-5211</w:t>
            </w:r>
          </w:p>
        </w:tc>
      </w:tr>
    </w:tbl>
    <w:p w14:paraId="1E02A7A6" w14:textId="77777777" w:rsidR="00066209" w:rsidRPr="00A932B5" w:rsidRDefault="00066209" w:rsidP="00066209">
      <w:pPr>
        <w:spacing w:after="200"/>
        <w:rPr>
          <w:rFonts w:ascii="Times New Roman" w:hAnsi="Times New Roman" w:cs="Times New Roman"/>
          <w:i/>
          <w:iCs/>
          <w:sz w:val="20"/>
          <w:szCs w:val="20"/>
        </w:rPr>
      </w:pPr>
    </w:p>
    <w:p w14:paraId="66E65CC0" w14:textId="53D0B457" w:rsidR="00066209" w:rsidRPr="00A932B5" w:rsidRDefault="00066209" w:rsidP="00066209">
      <w:pPr>
        <w:spacing w:after="200"/>
        <w:rPr>
          <w:rFonts w:ascii="Times New Roman" w:hAnsi="Times New Roman" w:cs="Times New Roman"/>
          <w:i/>
          <w:iCs/>
          <w:sz w:val="20"/>
          <w:szCs w:val="20"/>
        </w:rPr>
      </w:pPr>
      <w:r w:rsidRPr="00A932B5">
        <w:rPr>
          <w:rFonts w:ascii="Times New Roman" w:hAnsi="Times New Roman" w:cs="Times New Roman"/>
          <w:i/>
          <w:iCs/>
        </w:rPr>
        <w:t>This course is part of the</w:t>
      </w:r>
      <w:r w:rsidRPr="00A932B5">
        <w:rPr>
          <w:rFonts w:ascii="Times New Roman" w:hAnsi="Times New Roman" w:cs="Times New Roman"/>
          <w:i/>
          <w:iCs/>
          <w:color w:val="1F3864"/>
        </w:rPr>
        <w:t xml:space="preserve"> </w:t>
      </w:r>
      <w:r w:rsidRPr="00A932B5">
        <w:rPr>
          <w:rFonts w:ascii="Times New Roman" w:hAnsi="Times New Roman" w:cs="Times New Roman"/>
          <w:b/>
          <w:bCs/>
          <w:i/>
          <w:iCs/>
        </w:rPr>
        <w:t>Pioneer Academic Access Program</w:t>
      </w:r>
      <w:r w:rsidRPr="00A932B5">
        <w:rPr>
          <w:rFonts w:ascii="Times New Roman" w:hAnsi="Times New Roman" w:cs="Times New Roman"/>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A932B5">
        <w:rPr>
          <w:rFonts w:ascii="Times New Roman" w:hAnsi="Times New Roman" w:cs="Times New Roman"/>
          <w:b/>
          <w:bCs/>
          <w:i/>
          <w:iCs/>
          <w:u w:val="single"/>
        </w:rPr>
        <w:t>EVERY</w:t>
      </w:r>
      <w:r w:rsidRPr="00A932B5">
        <w:rPr>
          <w:rFonts w:ascii="Times New Roman" w:hAnsi="Times New Roman" w:cs="Times New Roman"/>
          <w:i/>
          <w:iCs/>
        </w:rPr>
        <w:t xml:space="preserve"> </w:t>
      </w:r>
      <w:r w:rsidRPr="00A932B5">
        <w:rPr>
          <w:rFonts w:ascii="Times New Roman" w:hAnsi="Times New Roman" w:cs="Times New Roman"/>
          <w:b/>
          <w:bCs/>
          <w:i/>
          <w:iCs/>
        </w:rPr>
        <w:t>class/material</w:t>
      </w:r>
      <w:r w:rsidRPr="00A932B5">
        <w:rPr>
          <w:rFonts w:ascii="Times New Roman" w:hAnsi="Times New Roman" w:cs="Times New Roman"/>
          <w:i/>
          <w:iCs/>
        </w:rPr>
        <w:t xml:space="preserve"> and have to source through third party vendors.</w:t>
      </w:r>
      <w:r w:rsidRPr="00A932B5">
        <w:rPr>
          <w:rFonts w:ascii="Times New Roman" w:hAnsi="Times New Roman" w:cs="Times New Roman"/>
          <w:i/>
          <w:iCs/>
          <w:sz w:val="20"/>
          <w:szCs w:val="20"/>
        </w:rPr>
        <w:t xml:space="preserve"> </w:t>
      </w:r>
    </w:p>
    <w:bookmarkEnd w:id="0"/>
    <w:p w14:paraId="2E811C99" w14:textId="77777777" w:rsidR="00066209" w:rsidRPr="00A932B5" w:rsidRDefault="00066209" w:rsidP="00066209">
      <w:pPr>
        <w:pStyle w:val="SyllabiBasic"/>
        <w:rPr>
          <w:rFonts w:ascii="Times New Roman" w:hAnsi="Times New Roman" w:cs="Times New Roman"/>
          <w:b/>
          <w:vanish/>
          <w:specVanish/>
        </w:rPr>
      </w:pPr>
      <w:r w:rsidRPr="00A932B5">
        <w:rPr>
          <w:rFonts w:ascii="Times New Roman" w:hAnsi="Times New Roman" w:cs="Times New Roman"/>
          <w:b/>
        </w:rPr>
        <w:lastRenderedPageBreak/>
        <w:t>Optional Materials</w:t>
      </w:r>
    </w:p>
    <w:p w14:paraId="0AD054DE" w14:textId="77777777" w:rsidR="00A932B5" w:rsidRPr="00A932B5" w:rsidRDefault="00066209" w:rsidP="00A932B5">
      <w:pPr>
        <w:pStyle w:val="ListParagraph"/>
        <w:numPr>
          <w:ilvl w:val="0"/>
          <w:numId w:val="14"/>
        </w:numPr>
        <w:spacing w:after="0"/>
        <w:rPr>
          <w:rFonts w:ascii="Times New Roman" w:hAnsi="Times New Roman" w:cs="Times New Roman"/>
        </w:rPr>
      </w:pPr>
      <w:r w:rsidRPr="00A932B5">
        <w:rPr>
          <w:rFonts w:ascii="Times New Roman" w:hAnsi="Times New Roman" w:cs="Times New Roman"/>
          <w:b/>
        </w:rPr>
        <w:t xml:space="preserve">: </w:t>
      </w:r>
    </w:p>
    <w:p w14:paraId="1E610304" w14:textId="1DB6D9DA" w:rsidR="00A932B5" w:rsidRPr="00A932B5" w:rsidRDefault="00A932B5" w:rsidP="00A932B5">
      <w:pPr>
        <w:pStyle w:val="ListParagraph"/>
        <w:numPr>
          <w:ilvl w:val="0"/>
          <w:numId w:val="14"/>
        </w:numPr>
        <w:spacing w:after="0"/>
        <w:rPr>
          <w:rStyle w:val="HTMLCite"/>
          <w:rFonts w:ascii="Times New Roman" w:hAnsi="Times New Roman" w:cs="Times New Roman"/>
          <w:i w:val="0"/>
          <w:iCs w:val="0"/>
        </w:rPr>
      </w:pPr>
      <w:r w:rsidRPr="00A932B5">
        <w:rPr>
          <w:rFonts w:ascii="Times New Roman" w:hAnsi="Times New Roman" w:cs="Times New Roman"/>
        </w:rPr>
        <w:t xml:space="preserve">Recent journal articles (2024–2026) on organizational theory and design. </w:t>
      </w:r>
    </w:p>
    <w:p w14:paraId="0ABD6A00" w14:textId="77777777" w:rsidR="00A932B5" w:rsidRPr="00A932B5" w:rsidRDefault="00A932B5" w:rsidP="00A932B5">
      <w:pPr>
        <w:pStyle w:val="ListParagraph"/>
        <w:numPr>
          <w:ilvl w:val="0"/>
          <w:numId w:val="14"/>
        </w:numPr>
        <w:spacing w:after="0"/>
        <w:rPr>
          <w:rFonts w:ascii="Times New Roman" w:hAnsi="Times New Roman" w:cs="Times New Roman"/>
        </w:rPr>
      </w:pPr>
      <w:r w:rsidRPr="00A932B5">
        <w:rPr>
          <w:rStyle w:val="HTMLCite"/>
          <w:rFonts w:ascii="Times New Roman" w:hAnsi="Times New Roman" w:cs="Times New Roman"/>
          <w:i w:val="0"/>
          <w:iCs w:val="0"/>
          <w:color w:val="202124"/>
        </w:rPr>
        <w:t xml:space="preserve">Grammarly </w:t>
      </w:r>
      <w:hyperlink r:id="rId7" w:history="1">
        <w:r w:rsidRPr="00A932B5">
          <w:rPr>
            <w:rStyle w:val="Hyperlink"/>
            <w:rFonts w:ascii="Times New Roman" w:hAnsi="Times New Roman" w:cs="Times New Roman"/>
          </w:rPr>
          <w:t>https://www.grammarly.com</w:t>
        </w:r>
      </w:hyperlink>
      <w:r w:rsidRPr="00A932B5">
        <w:rPr>
          <w:rStyle w:val="HTMLCite"/>
          <w:rFonts w:ascii="Times New Roman" w:hAnsi="Times New Roman" w:cs="Times New Roman"/>
          <w:i w:val="0"/>
          <w:iCs w:val="0"/>
          <w:color w:val="202124"/>
        </w:rPr>
        <w:t xml:space="preserve"> </w:t>
      </w:r>
    </w:p>
    <w:p w14:paraId="1F9848A9" w14:textId="77777777" w:rsidR="00A932B5" w:rsidRPr="00A932B5" w:rsidRDefault="00A932B5" w:rsidP="00A932B5">
      <w:pPr>
        <w:pStyle w:val="ListParagraph"/>
        <w:numPr>
          <w:ilvl w:val="0"/>
          <w:numId w:val="14"/>
        </w:numPr>
        <w:spacing w:after="0"/>
        <w:rPr>
          <w:rFonts w:ascii="Times New Roman" w:hAnsi="Times New Roman" w:cs="Times New Roman"/>
        </w:rPr>
      </w:pPr>
      <w:r w:rsidRPr="00A932B5">
        <w:rPr>
          <w:rFonts w:ascii="Times New Roman" w:hAnsi="Times New Roman" w:cs="Times New Roman"/>
        </w:rPr>
        <w:t>SHRM Glossary https://www.shrm.org/topics-tools/tools/hr-glossary</w:t>
      </w:r>
    </w:p>
    <w:p w14:paraId="302839E3" w14:textId="77777777" w:rsidR="00A932B5" w:rsidRPr="00A932B5" w:rsidRDefault="00A932B5" w:rsidP="00A932B5">
      <w:pPr>
        <w:ind w:left="360"/>
        <w:rPr>
          <w:rFonts w:ascii="Times New Roman" w:hAnsi="Times New Roman" w:cs="Times New Roman"/>
        </w:rPr>
      </w:pPr>
    </w:p>
    <w:p w14:paraId="12417FAD" w14:textId="77777777" w:rsidR="00A932B5" w:rsidRPr="00A932B5" w:rsidRDefault="00A932B5" w:rsidP="00A932B5">
      <w:pPr>
        <w:pStyle w:val="SyllabiBasic"/>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contextualSpacing w:val="0"/>
        <w:rPr>
          <w:rFonts w:ascii="Times New Roman" w:hAnsi="Times New Roman" w:cs="Times New Roman"/>
          <w:b/>
        </w:rPr>
      </w:pPr>
      <w:r w:rsidRPr="00A932B5">
        <w:rPr>
          <w:rFonts w:ascii="Times New Roman" w:hAnsi="Times New Roman" w:cs="Times New Roman"/>
        </w:rPr>
        <w:t xml:space="preserve">American Psychological Association. (2020). </w:t>
      </w:r>
      <w:r w:rsidRPr="00A932B5">
        <w:rPr>
          <w:rFonts w:ascii="Times New Roman" w:hAnsi="Times New Roman" w:cs="Times New Roman"/>
          <w:i/>
          <w:iCs/>
        </w:rPr>
        <w:t>Publication manual of the American Psychological Association (7th ed.).</w:t>
      </w:r>
      <w:r w:rsidRPr="00A932B5">
        <w:rPr>
          <w:rFonts w:ascii="Times New Roman" w:hAnsi="Times New Roman" w:cs="Times New Roman"/>
        </w:rPr>
        <w:t xml:space="preserve"> American Psychological Association. </w:t>
      </w:r>
      <w:hyperlink r:id="rId8" w:history="1">
        <w:r w:rsidRPr="00A932B5">
          <w:rPr>
            <w:rStyle w:val="Hyperlink"/>
            <w:rFonts w:ascii="Times New Roman" w:hAnsi="Times New Roman" w:cs="Times New Roman"/>
          </w:rPr>
          <w:t>https://doi.org/10.1037/0000165-000</w:t>
        </w:r>
      </w:hyperlink>
      <w:r w:rsidRPr="00A932B5">
        <w:rPr>
          <w:rStyle w:val="Hyperlink"/>
          <w:rFonts w:ascii="Times New Roman" w:hAnsi="Times New Roman" w:cs="Times New Roman"/>
        </w:rPr>
        <w:br/>
      </w:r>
      <w:r w:rsidRPr="00A932B5">
        <w:rPr>
          <w:rStyle w:val="Hyperlink"/>
          <w:rFonts w:ascii="Times New Roman" w:hAnsi="Times New Roman" w:cs="Times New Roman"/>
          <w:b/>
          <w:bCs/>
          <w:u w:val="none"/>
        </w:rPr>
        <w:t>(</w:t>
      </w:r>
      <w:r w:rsidRPr="00A932B5">
        <w:rPr>
          <w:rStyle w:val="Hyperlink"/>
          <w:rFonts w:ascii="Times New Roman" w:hAnsi="Times New Roman" w:cs="Times New Roman"/>
          <w:b/>
          <w:bCs/>
          <w:color w:val="000000" w:themeColor="text1"/>
          <w:u w:val="none"/>
        </w:rPr>
        <w:t>and this is not really optional!)</w:t>
      </w:r>
    </w:p>
    <w:p w14:paraId="2A32F42C" w14:textId="26336BC4" w:rsidR="00066209" w:rsidRPr="00A932B5" w:rsidRDefault="00066209" w:rsidP="00A932B5">
      <w:pPr>
        <w:rPr>
          <w:rFonts w:ascii="Times New Roman" w:eastAsia="Times New Roman" w:hAnsi="Times New Roman" w:cs="Times New Roman"/>
          <w:sz w:val="24"/>
          <w:szCs w:val="24"/>
        </w:rPr>
      </w:pPr>
    </w:p>
    <w:p w14:paraId="7FCE069C" w14:textId="77777777" w:rsidR="00066209" w:rsidRPr="00A932B5" w:rsidRDefault="00066209" w:rsidP="00066209">
      <w:pPr>
        <w:pStyle w:val="SyllabiBasic"/>
        <w:rPr>
          <w:rFonts w:ascii="Times New Roman" w:hAnsi="Times New Roman" w:cs="Times New Roman"/>
          <w:b/>
          <w:vanish/>
          <w:specVanish/>
        </w:rPr>
      </w:pPr>
      <w:r w:rsidRPr="00A932B5">
        <w:rPr>
          <w:rFonts w:ascii="Times New Roman" w:hAnsi="Times New Roman" w:cs="Times New Roman"/>
          <w:b/>
        </w:rPr>
        <w:t>Course Outcome Competencies</w:t>
      </w:r>
    </w:p>
    <w:p w14:paraId="1DE08B94" w14:textId="77777777" w:rsidR="00066209" w:rsidRPr="00A932B5" w:rsidRDefault="00066209" w:rsidP="00066209">
      <w:pPr>
        <w:spacing w:after="0"/>
        <w:rPr>
          <w:rFonts w:ascii="Times New Roman" w:hAnsi="Times New Roman" w:cs="Times New Roman"/>
          <w:b/>
        </w:rPr>
      </w:pPr>
      <w:r w:rsidRPr="00A932B5">
        <w:rPr>
          <w:rFonts w:ascii="Times New Roman" w:hAnsi="Times New Roman" w:cs="Times New Roman"/>
          <w:b/>
        </w:rPr>
        <w:t xml:space="preserve">: </w:t>
      </w:r>
    </w:p>
    <w:p w14:paraId="4A577ED0" w14:textId="77777777" w:rsidR="00066209" w:rsidRPr="00A932B5" w:rsidRDefault="00066209" w:rsidP="00066209">
      <w:pPr>
        <w:numPr>
          <w:ilvl w:val="0"/>
          <w:numId w:val="2"/>
        </w:numPr>
        <w:spacing w:after="0"/>
        <w:contextualSpacing w:val="0"/>
        <w:rPr>
          <w:rFonts w:ascii="Times New Roman" w:eastAsia="Times New Roman" w:hAnsi="Times New Roman" w:cs="Times New Roman"/>
          <w:color w:val="000000"/>
        </w:rPr>
      </w:pPr>
      <w:r w:rsidRPr="00A932B5">
        <w:rPr>
          <w:rFonts w:ascii="Times New Roman" w:eastAsia="Times New Roman" w:hAnsi="Times New Roman" w:cs="Times New Roman"/>
          <w:color w:val="201F1E"/>
        </w:rPr>
        <w:t>Evaluate the significance of HRM partnering with management in creating a competitive advantage.</w:t>
      </w:r>
    </w:p>
    <w:p w14:paraId="19A8C76F" w14:textId="77777777" w:rsidR="00066209" w:rsidRPr="00A932B5" w:rsidRDefault="00066209" w:rsidP="00066209">
      <w:pPr>
        <w:numPr>
          <w:ilvl w:val="0"/>
          <w:numId w:val="2"/>
        </w:numPr>
        <w:spacing w:after="0"/>
        <w:contextualSpacing w:val="0"/>
        <w:rPr>
          <w:rFonts w:ascii="Times New Roman" w:eastAsia="Times New Roman" w:hAnsi="Times New Roman" w:cs="Times New Roman"/>
          <w:color w:val="000000"/>
        </w:rPr>
      </w:pPr>
      <w:r w:rsidRPr="00A932B5">
        <w:rPr>
          <w:rFonts w:ascii="Times New Roman" w:eastAsia="Times New Roman" w:hAnsi="Times New Roman" w:cs="Times New Roman"/>
          <w:color w:val="000000"/>
        </w:rPr>
        <w:t>Evaluate the external environment and the internal work processes of an organization to identify HR issues.</w:t>
      </w:r>
    </w:p>
    <w:p w14:paraId="7AF7A6F1" w14:textId="77777777" w:rsidR="00066209" w:rsidRPr="00A932B5" w:rsidRDefault="00066209" w:rsidP="00066209">
      <w:pPr>
        <w:numPr>
          <w:ilvl w:val="0"/>
          <w:numId w:val="2"/>
        </w:numPr>
        <w:spacing w:after="0"/>
        <w:contextualSpacing w:val="0"/>
        <w:rPr>
          <w:rFonts w:ascii="Times New Roman" w:eastAsia="Times New Roman" w:hAnsi="Times New Roman" w:cs="Times New Roman"/>
          <w:color w:val="000000"/>
        </w:rPr>
      </w:pPr>
      <w:r w:rsidRPr="00A932B5">
        <w:rPr>
          <w:rFonts w:ascii="Times New Roman" w:eastAsia="Times New Roman" w:hAnsi="Times New Roman" w:cs="Times New Roman"/>
          <w:color w:val="000000"/>
        </w:rPr>
        <w:t>Assess the role of job analysis to the HRM functions of EE Law, Staffing, Performance Management, Compensation Management, Risk Management, and Employee Relations.</w:t>
      </w:r>
    </w:p>
    <w:p w14:paraId="09CC5F8B" w14:textId="77777777" w:rsidR="00066209" w:rsidRPr="00A932B5" w:rsidRDefault="00066209" w:rsidP="00066209">
      <w:pPr>
        <w:numPr>
          <w:ilvl w:val="0"/>
          <w:numId w:val="2"/>
        </w:numPr>
        <w:spacing w:after="0"/>
        <w:contextualSpacing w:val="0"/>
        <w:rPr>
          <w:rFonts w:ascii="Times New Roman" w:eastAsia="Times New Roman" w:hAnsi="Times New Roman" w:cs="Times New Roman"/>
          <w:color w:val="000000"/>
        </w:rPr>
      </w:pPr>
      <w:r w:rsidRPr="00A932B5">
        <w:rPr>
          <w:rFonts w:ascii="Times New Roman" w:eastAsia="Times New Roman" w:hAnsi="Times New Roman" w:cs="Times New Roman"/>
          <w:color w:val="000000"/>
        </w:rPr>
        <w:t>Evaluate an organization’s human resource needs using the HRM functions of HR Planning, Staffing, Performance Management, Compensation Management, Risk Management, and Employee Relations.</w:t>
      </w:r>
    </w:p>
    <w:p w14:paraId="007A11DF" w14:textId="677F819E" w:rsidR="00066209" w:rsidRPr="00A932B5" w:rsidRDefault="00066209" w:rsidP="00066209">
      <w:pPr>
        <w:numPr>
          <w:ilvl w:val="0"/>
          <w:numId w:val="2"/>
        </w:numPr>
        <w:spacing w:after="0"/>
        <w:contextualSpacing w:val="0"/>
        <w:rPr>
          <w:rFonts w:ascii="Times New Roman" w:eastAsia="Times New Roman" w:hAnsi="Times New Roman" w:cs="Times New Roman"/>
          <w:color w:val="000000"/>
        </w:rPr>
      </w:pPr>
      <w:r w:rsidRPr="00A932B5">
        <w:rPr>
          <w:rFonts w:ascii="Times New Roman" w:eastAsia="Times New Roman" w:hAnsi="Times New Roman" w:cs="Times New Roman"/>
          <w:color w:val="201F1E"/>
        </w:rPr>
        <w:t>Synthesize course information towards the Society for Human Resource Management (SHRM</w:t>
      </w:r>
      <w:r w:rsidR="00E43674" w:rsidRPr="00A932B5">
        <w:rPr>
          <w:rFonts w:ascii="Times New Roman" w:eastAsia="Times New Roman" w:hAnsi="Times New Roman" w:cs="Times New Roman"/>
          <w:color w:val="201F1E"/>
        </w:rPr>
        <w:t>-cp o SCP</w:t>
      </w:r>
      <w:r w:rsidRPr="00A932B5">
        <w:rPr>
          <w:rFonts w:ascii="Times New Roman" w:eastAsia="Times New Roman" w:hAnsi="Times New Roman" w:cs="Times New Roman"/>
          <w:color w:val="201F1E"/>
        </w:rPr>
        <w:t>)</w:t>
      </w:r>
      <w:r w:rsidR="00E43674" w:rsidRPr="00A932B5">
        <w:rPr>
          <w:rFonts w:ascii="Times New Roman" w:eastAsia="Times New Roman" w:hAnsi="Times New Roman" w:cs="Times New Roman"/>
          <w:color w:val="201F1E"/>
        </w:rPr>
        <w:t xml:space="preserve"> or HRCI</w:t>
      </w:r>
      <w:r w:rsidRPr="00A932B5">
        <w:rPr>
          <w:rFonts w:ascii="Times New Roman" w:eastAsia="Times New Roman" w:hAnsi="Times New Roman" w:cs="Times New Roman"/>
          <w:color w:val="201F1E"/>
        </w:rPr>
        <w:t xml:space="preserve"> Professional Human Resource Certification Examination</w:t>
      </w:r>
      <w:r w:rsidR="00E43674" w:rsidRPr="00A932B5">
        <w:rPr>
          <w:rFonts w:ascii="Times New Roman" w:eastAsia="Times New Roman" w:hAnsi="Times New Roman" w:cs="Times New Roman"/>
          <w:color w:val="201F1E"/>
        </w:rPr>
        <w:t>.</w:t>
      </w:r>
    </w:p>
    <w:p w14:paraId="660C383B" w14:textId="77777777" w:rsidR="00066209" w:rsidRPr="00A932B5" w:rsidRDefault="00066209" w:rsidP="00066209">
      <w:pPr>
        <w:pStyle w:val="SyllabiHeading"/>
        <w:rPr>
          <w:rFonts w:ascii="Times New Roman" w:hAnsi="Times New Roman" w:cs="Times New Roman"/>
          <w:b/>
        </w:rPr>
      </w:pPr>
      <w:r w:rsidRPr="00A932B5">
        <w:rPr>
          <w:rFonts w:ascii="Times New Roman" w:hAnsi="Times New Roman" w:cs="Times New Roman"/>
          <w:b/>
        </w:rPr>
        <w:t>Attendance Requirements</w:t>
      </w:r>
    </w:p>
    <w:p w14:paraId="57DB3BEB" w14:textId="77777777" w:rsidR="00066209" w:rsidRPr="00A932B5" w:rsidRDefault="00066209" w:rsidP="00066209">
      <w:pPr>
        <w:rPr>
          <w:rFonts w:ascii="Times New Roman" w:hAnsi="Times New Roman" w:cs="Times New Roman"/>
          <w:u w:val="single"/>
        </w:rPr>
      </w:pPr>
      <w:r w:rsidRPr="00A932B5">
        <w:rPr>
          <w:rFonts w:ascii="Times New Roman" w:hAnsi="Times New Roman" w:cs="Times New Roman"/>
          <w:u w:val="single"/>
        </w:rPr>
        <w:t xml:space="preserve">WBUonline </w:t>
      </w:r>
    </w:p>
    <w:p w14:paraId="10969186" w14:textId="77777777" w:rsidR="00066209" w:rsidRPr="00A932B5" w:rsidRDefault="00066209" w:rsidP="00066209">
      <w:pPr>
        <w:rPr>
          <w:rFonts w:ascii="Times New Roman" w:hAnsi="Times New Roman" w:cs="Times New Roman"/>
        </w:rPr>
      </w:pPr>
      <w:r w:rsidRPr="00A932B5">
        <w:rPr>
          <w:rFonts w:ascii="Times New Roman" w:hAnsi="Times New Roman" w:cs="Times New Roman"/>
        </w:rPr>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2 or more weeks of an 8-week session, may receive an F for that course. Instructors may also file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15646DD8" w14:textId="77777777" w:rsidR="00A932B5" w:rsidRDefault="00A932B5" w:rsidP="00066209">
      <w:pPr>
        <w:pStyle w:val="SyllabiHeading"/>
        <w:rPr>
          <w:rFonts w:ascii="Times New Roman" w:hAnsi="Times New Roman" w:cs="Times New Roman"/>
          <w:b/>
        </w:rPr>
      </w:pPr>
    </w:p>
    <w:p w14:paraId="729067BC" w14:textId="77777777" w:rsidR="00A932B5" w:rsidRDefault="00A932B5" w:rsidP="00066209">
      <w:pPr>
        <w:pStyle w:val="SyllabiHeading"/>
        <w:rPr>
          <w:rFonts w:ascii="Times New Roman" w:hAnsi="Times New Roman" w:cs="Times New Roman"/>
          <w:b/>
        </w:rPr>
      </w:pPr>
    </w:p>
    <w:p w14:paraId="79AD8D6C" w14:textId="77777777" w:rsidR="00A932B5" w:rsidRDefault="00A932B5" w:rsidP="00066209">
      <w:pPr>
        <w:pStyle w:val="SyllabiHeading"/>
        <w:rPr>
          <w:rFonts w:ascii="Times New Roman" w:hAnsi="Times New Roman" w:cs="Times New Roman"/>
          <w:b/>
        </w:rPr>
      </w:pPr>
    </w:p>
    <w:p w14:paraId="7B596B69" w14:textId="28E87A6E" w:rsidR="00066209" w:rsidRPr="00A932B5" w:rsidRDefault="00066209" w:rsidP="00066209">
      <w:pPr>
        <w:pStyle w:val="SyllabiHeading"/>
        <w:rPr>
          <w:rFonts w:ascii="Times New Roman" w:hAnsi="Times New Roman" w:cs="Times New Roman"/>
          <w:b/>
        </w:rPr>
      </w:pPr>
      <w:r w:rsidRPr="00A932B5">
        <w:rPr>
          <w:rFonts w:ascii="Times New Roman" w:hAnsi="Times New Roman" w:cs="Times New Roman"/>
          <w:b/>
        </w:rPr>
        <w:lastRenderedPageBreak/>
        <w:t>University Policies</w:t>
      </w:r>
    </w:p>
    <w:p w14:paraId="307AA204" w14:textId="77777777" w:rsidR="00066209" w:rsidRPr="00A932B5" w:rsidRDefault="00066209" w:rsidP="00066209">
      <w:pPr>
        <w:spacing w:line="960" w:lineRule="auto"/>
        <w:outlineLvl w:val="1"/>
        <w:rPr>
          <w:rFonts w:ascii="Times New Roman" w:hAnsi="Times New Roman" w:cs="Times New Roman"/>
          <w:b/>
          <w:vanish/>
        </w:rPr>
      </w:pPr>
      <w:bookmarkStart w:id="1" w:name="_Hlk141178515"/>
      <w:bookmarkStart w:id="2" w:name="_Hlk141176664"/>
      <w:r w:rsidRPr="00A932B5">
        <w:rPr>
          <w:rFonts w:ascii="Times New Roman" w:hAnsi="Times New Roman" w:cs="Times New Roman"/>
          <w:b/>
        </w:rPr>
        <w:t>Academic Integrity</w:t>
      </w:r>
    </w:p>
    <w:p w14:paraId="6BA64B7E" w14:textId="77777777" w:rsidR="00066209" w:rsidRPr="00A932B5" w:rsidRDefault="00066209" w:rsidP="00066209">
      <w:pPr>
        <w:spacing w:after="200"/>
        <w:rPr>
          <w:rFonts w:ascii="Times New Roman" w:hAnsi="Times New Roman" w:cs="Times New Roman"/>
        </w:rPr>
      </w:pPr>
      <w:r w:rsidRPr="00A932B5">
        <w:rPr>
          <w:rFonts w:ascii="Times New Roman" w:hAnsi="Times New Roman" w:cs="Times New Roman"/>
          <w:b/>
        </w:rPr>
        <w:t>:</w:t>
      </w:r>
    </w:p>
    <w:p w14:paraId="65AB0B05" w14:textId="77777777" w:rsidR="00066209" w:rsidRPr="00A932B5" w:rsidRDefault="00066209" w:rsidP="00066209">
      <w:pPr>
        <w:spacing w:after="200"/>
        <w:rPr>
          <w:rStyle w:val="Hyperlink"/>
          <w:rFonts w:ascii="Times New Roman" w:hAnsi="Times New Roman" w:cs="Times New Roman"/>
          <w:spacing w:val="-2"/>
        </w:rPr>
      </w:pPr>
      <w:hyperlink r:id="rId9" w:history="1">
        <w:r w:rsidRPr="00A932B5">
          <w:rPr>
            <w:rStyle w:val="Hyperlink"/>
            <w:rFonts w:ascii="Times New Roman" w:hAnsi="Times New Roman" w:cs="Times New Roman"/>
            <w:spacing w:val="-2"/>
          </w:rPr>
          <w:t xml:space="preserve">Link to Statement on Academic Integrity </w:t>
        </w:r>
      </w:hyperlink>
      <w:bookmarkEnd w:id="1"/>
    </w:p>
    <w:p w14:paraId="6DD2AE62" w14:textId="77777777" w:rsidR="00066209" w:rsidRPr="00A932B5" w:rsidRDefault="00066209" w:rsidP="00066209">
      <w:pPr>
        <w:spacing w:after="200"/>
        <w:rPr>
          <w:rFonts w:ascii="Times New Roman" w:hAnsi="Times New Roman" w:cs="Times New Roman"/>
        </w:rPr>
      </w:pPr>
    </w:p>
    <w:p w14:paraId="293E48B1" w14:textId="3F724733" w:rsidR="00066209" w:rsidRPr="00A932B5" w:rsidRDefault="00066209" w:rsidP="00066209">
      <w:pPr>
        <w:widowControl w:val="0"/>
        <w:autoSpaceDE w:val="0"/>
        <w:autoSpaceDN w:val="0"/>
        <w:spacing w:line="252" w:lineRule="exact"/>
        <w:ind w:left="555" w:hanging="555"/>
        <w:rPr>
          <w:rFonts w:ascii="Times New Roman" w:hAnsi="Times New Roman" w:cs="Times New Roman"/>
          <w:spacing w:val="-2"/>
        </w:rPr>
      </w:pPr>
      <w:r w:rsidRPr="00A932B5">
        <w:rPr>
          <w:rFonts w:ascii="Times New Roman" w:hAnsi="Times New Roman" w:cs="Times New Roman"/>
          <w:b/>
        </w:rPr>
        <w:t>Artificial Intelligence:</w:t>
      </w:r>
      <w:r w:rsidRPr="00A932B5">
        <w:rPr>
          <w:rFonts w:ascii="Times New Roman" w:hAnsi="Times New Roman" w:cs="Times New Roman"/>
          <w:spacing w:val="-2"/>
        </w:rPr>
        <w:t xml:space="preserve">    </w:t>
      </w:r>
      <w:bookmarkEnd w:id="2"/>
    </w:p>
    <w:p w14:paraId="199839CC" w14:textId="58B000A7" w:rsidR="00066209" w:rsidRPr="00A932B5" w:rsidRDefault="00066209" w:rsidP="00066209">
      <w:pPr>
        <w:pStyle w:val="ListParagraph"/>
        <w:widowControl w:val="0"/>
        <w:numPr>
          <w:ilvl w:val="1"/>
          <w:numId w:val="1"/>
        </w:numPr>
        <w:autoSpaceDE w:val="0"/>
        <w:autoSpaceDN w:val="0"/>
        <w:spacing w:line="252" w:lineRule="exact"/>
        <w:ind w:left="360"/>
        <w:rPr>
          <w:rFonts w:ascii="Times New Roman" w:hAnsi="Times New Roman" w:cs="Times New Roman"/>
          <w:b/>
        </w:rPr>
      </w:pPr>
      <w:r w:rsidRPr="00A932B5">
        <w:rPr>
          <w:rFonts w:ascii="Times New Roman" w:hAnsi="Times New Roman" w:cs="Times New Roman"/>
          <w:b/>
        </w:rPr>
        <w:t>Generative AI tools usage encouraged and may be actively assigned in coursework.</w:t>
      </w:r>
    </w:p>
    <w:p w14:paraId="7FEE06CB" w14:textId="295BA67F" w:rsidR="00066209" w:rsidRPr="00A932B5" w:rsidRDefault="00066209" w:rsidP="00066209">
      <w:pPr>
        <w:pStyle w:val="ListParagraph"/>
        <w:widowControl w:val="0"/>
        <w:numPr>
          <w:ilvl w:val="2"/>
          <w:numId w:val="1"/>
        </w:numPr>
        <w:tabs>
          <w:tab w:val="left" w:pos="919"/>
        </w:tabs>
        <w:autoSpaceDE w:val="0"/>
        <w:autoSpaceDN w:val="0"/>
        <w:spacing w:after="0" w:line="252" w:lineRule="exact"/>
        <w:ind w:left="720"/>
        <w:contextualSpacing w:val="0"/>
        <w:rPr>
          <w:rFonts w:ascii="Times New Roman" w:hAnsi="Times New Roman" w:cs="Times New Roman"/>
        </w:rPr>
      </w:pPr>
      <w:r w:rsidRPr="00A932B5">
        <w:rPr>
          <w:rFonts w:ascii="Times New Roman" w:hAnsi="Times New Roman" w:cs="Times New Roman"/>
        </w:rPr>
        <w:t>Use of generative AI tools is actively encouraged and incorporated into specific assignments for this course.</w:t>
      </w:r>
    </w:p>
    <w:p w14:paraId="6987A915" w14:textId="77777777" w:rsidR="00066209" w:rsidRPr="00A932B5" w:rsidRDefault="00066209" w:rsidP="00066209">
      <w:pPr>
        <w:pStyle w:val="ListParagraph"/>
        <w:widowControl w:val="0"/>
        <w:numPr>
          <w:ilvl w:val="2"/>
          <w:numId w:val="1"/>
        </w:numPr>
        <w:tabs>
          <w:tab w:val="left" w:pos="919"/>
        </w:tabs>
        <w:autoSpaceDE w:val="0"/>
        <w:autoSpaceDN w:val="0"/>
        <w:spacing w:after="0" w:line="252" w:lineRule="exact"/>
        <w:ind w:left="720"/>
        <w:contextualSpacing w:val="0"/>
        <w:rPr>
          <w:rFonts w:ascii="Times New Roman" w:hAnsi="Times New Roman" w:cs="Times New Roman"/>
        </w:rPr>
      </w:pPr>
      <w:r w:rsidRPr="00A932B5">
        <w:rPr>
          <w:rFonts w:ascii="Times New Roman" w:hAnsi="Times New Roman" w:cs="Times New Roman"/>
        </w:rPr>
        <w:t>Use of generative AI tools for assignments in brainstorming, content understanding, or revision to work is perfectly acceptable if cited and referenced properly in any submitted work for the course.</w:t>
      </w:r>
    </w:p>
    <w:p w14:paraId="146E76E7" w14:textId="77777777" w:rsidR="00066209" w:rsidRPr="00A932B5" w:rsidRDefault="00066209" w:rsidP="00066209">
      <w:pPr>
        <w:pStyle w:val="ListParagraph"/>
        <w:widowControl w:val="0"/>
        <w:numPr>
          <w:ilvl w:val="2"/>
          <w:numId w:val="1"/>
        </w:numPr>
        <w:tabs>
          <w:tab w:val="left" w:pos="919"/>
        </w:tabs>
        <w:autoSpaceDE w:val="0"/>
        <w:autoSpaceDN w:val="0"/>
        <w:spacing w:after="0" w:line="252" w:lineRule="exact"/>
        <w:ind w:left="720"/>
        <w:contextualSpacing w:val="0"/>
        <w:rPr>
          <w:rFonts w:ascii="Times New Roman" w:hAnsi="Times New Roman" w:cs="Times New Roman"/>
        </w:rPr>
      </w:pPr>
      <w:r w:rsidRPr="00A932B5">
        <w:rPr>
          <w:rFonts w:ascii="Times New Roman" w:hAnsi="Times New Roman" w:cs="Times New Roman"/>
        </w:rPr>
        <w:t xml:space="preserve">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14:paraId="6CD44173" w14:textId="77777777" w:rsidR="00066209" w:rsidRPr="00A932B5" w:rsidRDefault="00066209" w:rsidP="00066209">
      <w:pPr>
        <w:pStyle w:val="ListParagraph"/>
        <w:widowControl w:val="0"/>
        <w:numPr>
          <w:ilvl w:val="2"/>
          <w:numId w:val="1"/>
        </w:numPr>
        <w:tabs>
          <w:tab w:val="left" w:pos="919"/>
        </w:tabs>
        <w:autoSpaceDE w:val="0"/>
        <w:autoSpaceDN w:val="0"/>
        <w:spacing w:after="0" w:line="252" w:lineRule="exact"/>
        <w:ind w:left="720"/>
        <w:contextualSpacing w:val="0"/>
        <w:rPr>
          <w:rFonts w:ascii="Times New Roman" w:hAnsi="Times New Roman" w:cs="Times New Roman"/>
        </w:rPr>
      </w:pPr>
      <w:r w:rsidRPr="00A932B5">
        <w:rPr>
          <w:rFonts w:ascii="Times New Roman" w:hAnsi="Times New Roman" w:cs="Times New Roman"/>
        </w:rPr>
        <w:t>Specific parameters for generative AI usage provided by the instructor.</w:t>
      </w:r>
    </w:p>
    <w:p w14:paraId="25DFC833" w14:textId="77777777" w:rsidR="00066209" w:rsidRPr="00A932B5" w:rsidRDefault="00066209" w:rsidP="00066209">
      <w:pPr>
        <w:pStyle w:val="ListParagraph"/>
        <w:widowControl w:val="0"/>
        <w:numPr>
          <w:ilvl w:val="2"/>
          <w:numId w:val="1"/>
        </w:numPr>
        <w:tabs>
          <w:tab w:val="left" w:pos="919"/>
        </w:tabs>
        <w:autoSpaceDE w:val="0"/>
        <w:autoSpaceDN w:val="0"/>
        <w:spacing w:after="0" w:line="252" w:lineRule="exact"/>
        <w:ind w:left="720"/>
        <w:contextualSpacing w:val="0"/>
        <w:rPr>
          <w:rFonts w:ascii="Times New Roman" w:hAnsi="Times New Roman" w:cs="Times New Roman"/>
        </w:rPr>
      </w:pPr>
      <w:r w:rsidRPr="00A932B5">
        <w:rPr>
          <w:rFonts w:ascii="Times New Roman" w:hAnsi="Times New Roman" w:cs="Times New Roman"/>
        </w:rPr>
        <w:t xml:space="preserve">Any use of generative AI tools outside of the approved instructor parameters will be considered a form of plagiarism and academic dishonesty. </w:t>
      </w:r>
    </w:p>
    <w:p w14:paraId="151003E7" w14:textId="77777777" w:rsidR="00066209" w:rsidRPr="00A932B5" w:rsidRDefault="00066209" w:rsidP="00066209">
      <w:pPr>
        <w:spacing w:after="0"/>
        <w:rPr>
          <w:rFonts w:ascii="Times New Roman" w:hAnsi="Times New Roman" w:cs="Times New Roman"/>
        </w:rPr>
      </w:pPr>
    </w:p>
    <w:p w14:paraId="22727150" w14:textId="3C0F1F1E" w:rsidR="00066209" w:rsidRPr="00A932B5" w:rsidRDefault="00066209" w:rsidP="00066209">
      <w:pPr>
        <w:rPr>
          <w:rFonts w:ascii="Times New Roman" w:hAnsi="Times New Roman" w:cs="Times New Roman"/>
        </w:rPr>
      </w:pPr>
      <w:bookmarkStart w:id="3" w:name="_Hlk141177309"/>
      <w:r w:rsidRPr="00A932B5">
        <w:rPr>
          <w:rFonts w:ascii="Times New Roman" w:hAnsi="Times New Roman" w:cs="Times New Roman"/>
          <w:b/>
        </w:rPr>
        <w:t>Disability Statement:</w:t>
      </w:r>
      <w:r w:rsidRPr="00A932B5">
        <w:rPr>
          <w:rFonts w:ascii="Times New Roman" w:hAnsi="Times New Roman" w:cs="Times New Roman"/>
        </w:rPr>
        <w:t xml:space="preserve"> In compliance with the Americans with Disabilities Act of 1990 (ADA), it is</w:t>
      </w:r>
      <w:r w:rsidRPr="00A932B5">
        <w:rPr>
          <w:rFonts w:ascii="Times New Roman" w:hAnsi="Times New Roman" w:cs="Times New Roman"/>
          <w:spacing w:val="-3"/>
        </w:rPr>
        <w:t xml:space="preserve"> </w:t>
      </w:r>
      <w:r w:rsidRPr="00A932B5">
        <w:rPr>
          <w:rFonts w:ascii="Times New Roman" w:hAnsi="Times New Roman" w:cs="Times New Roman"/>
        </w:rPr>
        <w:t>the</w:t>
      </w:r>
      <w:r w:rsidRPr="00A932B5">
        <w:rPr>
          <w:rFonts w:ascii="Times New Roman" w:hAnsi="Times New Roman" w:cs="Times New Roman"/>
          <w:spacing w:val="-3"/>
        </w:rPr>
        <w:t xml:space="preserve"> </w:t>
      </w:r>
      <w:r w:rsidRPr="00A932B5">
        <w:rPr>
          <w:rFonts w:ascii="Times New Roman" w:hAnsi="Times New Roman" w:cs="Times New Roman"/>
        </w:rPr>
        <w:t>policy</w:t>
      </w:r>
      <w:r w:rsidRPr="00A932B5">
        <w:rPr>
          <w:rFonts w:ascii="Times New Roman" w:hAnsi="Times New Roman" w:cs="Times New Roman"/>
          <w:spacing w:val="-4"/>
        </w:rPr>
        <w:t xml:space="preserve"> </w:t>
      </w:r>
      <w:r w:rsidRPr="00A932B5">
        <w:rPr>
          <w:rFonts w:ascii="Times New Roman" w:hAnsi="Times New Roman" w:cs="Times New Roman"/>
        </w:rPr>
        <w:t>of</w:t>
      </w:r>
      <w:r w:rsidRPr="00A932B5">
        <w:rPr>
          <w:rFonts w:ascii="Times New Roman" w:hAnsi="Times New Roman" w:cs="Times New Roman"/>
          <w:spacing w:val="-3"/>
        </w:rPr>
        <w:t xml:space="preserve"> </w:t>
      </w:r>
      <w:r w:rsidRPr="00A932B5">
        <w:rPr>
          <w:rFonts w:ascii="Times New Roman" w:hAnsi="Times New Roman" w:cs="Times New Roman"/>
        </w:rPr>
        <w:t>Wayland</w:t>
      </w:r>
      <w:r w:rsidRPr="00A932B5">
        <w:rPr>
          <w:rFonts w:ascii="Times New Roman" w:hAnsi="Times New Roman" w:cs="Times New Roman"/>
          <w:spacing w:val="-3"/>
        </w:rPr>
        <w:t xml:space="preserve"> </w:t>
      </w:r>
      <w:r w:rsidRPr="00A932B5">
        <w:rPr>
          <w:rFonts w:ascii="Times New Roman" w:hAnsi="Times New Roman" w:cs="Times New Roman"/>
        </w:rPr>
        <w:t>Baptist</w:t>
      </w:r>
      <w:r w:rsidRPr="00A932B5">
        <w:rPr>
          <w:rFonts w:ascii="Times New Roman" w:hAnsi="Times New Roman" w:cs="Times New Roman"/>
          <w:spacing w:val="-2"/>
        </w:rPr>
        <w:t xml:space="preserve"> </w:t>
      </w:r>
      <w:r w:rsidRPr="00A932B5">
        <w:rPr>
          <w:rFonts w:ascii="Times New Roman" w:hAnsi="Times New Roman" w:cs="Times New Roman"/>
        </w:rPr>
        <w:t>University</w:t>
      </w:r>
      <w:r w:rsidRPr="00A932B5">
        <w:rPr>
          <w:rFonts w:ascii="Times New Roman" w:hAnsi="Times New Roman" w:cs="Times New Roman"/>
          <w:spacing w:val="-5"/>
        </w:rPr>
        <w:t xml:space="preserve"> </w:t>
      </w:r>
      <w:r w:rsidRPr="00A932B5">
        <w:rPr>
          <w:rFonts w:ascii="Times New Roman" w:hAnsi="Times New Roman" w:cs="Times New Roman"/>
        </w:rPr>
        <w:t>that</w:t>
      </w:r>
      <w:r w:rsidRPr="00A932B5">
        <w:rPr>
          <w:rFonts w:ascii="Times New Roman" w:hAnsi="Times New Roman" w:cs="Times New Roman"/>
          <w:spacing w:val="-2"/>
        </w:rPr>
        <w:t xml:space="preserve"> </w:t>
      </w:r>
      <w:r w:rsidRPr="00A932B5">
        <w:rPr>
          <w:rFonts w:ascii="Times New Roman" w:hAnsi="Times New Roman" w:cs="Times New Roman"/>
        </w:rPr>
        <w:t>no</w:t>
      </w:r>
      <w:r w:rsidRPr="00A932B5">
        <w:rPr>
          <w:rFonts w:ascii="Times New Roman" w:hAnsi="Times New Roman" w:cs="Times New Roman"/>
          <w:spacing w:val="-5"/>
        </w:rPr>
        <w:t xml:space="preserve"> </w:t>
      </w:r>
      <w:r w:rsidRPr="00A932B5">
        <w:rPr>
          <w:rFonts w:ascii="Times New Roman" w:hAnsi="Times New Roman" w:cs="Times New Roman"/>
        </w:rPr>
        <w:t>otherwise</w:t>
      </w:r>
      <w:r w:rsidRPr="00A932B5">
        <w:rPr>
          <w:rFonts w:ascii="Times New Roman" w:hAnsi="Times New Roman" w:cs="Times New Roman"/>
          <w:spacing w:val="-3"/>
        </w:rPr>
        <w:t xml:space="preserve"> </w:t>
      </w:r>
      <w:r w:rsidRPr="00A932B5">
        <w:rPr>
          <w:rFonts w:ascii="Times New Roman" w:hAnsi="Times New Roman" w:cs="Times New Roman"/>
        </w:rPr>
        <w:t>qualified</w:t>
      </w:r>
      <w:r w:rsidRPr="00A932B5">
        <w:rPr>
          <w:rFonts w:ascii="Times New Roman" w:hAnsi="Times New Roman" w:cs="Times New Roman"/>
          <w:spacing w:val="-3"/>
        </w:rPr>
        <w:t xml:space="preserve"> </w:t>
      </w:r>
      <w:r w:rsidRPr="00A932B5">
        <w:rPr>
          <w:rFonts w:ascii="Times New Roman" w:hAnsi="Times New Roman" w:cs="Times New Roman"/>
        </w:rPr>
        <w:t>person</w:t>
      </w:r>
      <w:r w:rsidRPr="00A932B5">
        <w:rPr>
          <w:rFonts w:ascii="Times New Roman" w:hAnsi="Times New Roman" w:cs="Times New Roman"/>
          <w:spacing w:val="-3"/>
        </w:rPr>
        <w:t xml:space="preserve"> </w:t>
      </w:r>
      <w:r w:rsidRPr="00A932B5">
        <w:rPr>
          <w:rFonts w:ascii="Times New Roman" w:hAnsi="Times New Roman" w:cs="Times New Roman"/>
        </w:rPr>
        <w:t>with</w:t>
      </w:r>
      <w:r w:rsidRPr="00A932B5">
        <w:rPr>
          <w:rFonts w:ascii="Times New Roman" w:hAnsi="Times New Roman" w:cs="Times New Roman"/>
          <w:spacing w:val="-3"/>
        </w:rPr>
        <w:t xml:space="preserve"> </w:t>
      </w:r>
      <w:r w:rsidRPr="00A932B5">
        <w:rPr>
          <w:rFonts w:ascii="Times New Roman" w:hAnsi="Times New Roman" w:cs="Times New Roman"/>
        </w:rPr>
        <w:t>a</w:t>
      </w:r>
      <w:r w:rsidRPr="00A932B5">
        <w:rPr>
          <w:rFonts w:ascii="Times New Roman" w:hAnsi="Times New Roman" w:cs="Times New Roman"/>
          <w:spacing w:val="-3"/>
        </w:rPr>
        <w:t xml:space="preserve"> </w:t>
      </w:r>
      <w:r w:rsidRPr="00A932B5">
        <w:rPr>
          <w:rFonts w:ascii="Times New Roman" w:hAnsi="Times New Roman" w:cs="Times New Roman"/>
        </w:rPr>
        <w:t>disability</w:t>
      </w:r>
      <w:r w:rsidRPr="00A932B5">
        <w:rPr>
          <w:rFonts w:ascii="Times New Roman" w:hAnsi="Times New Roman" w:cs="Times New Roman"/>
          <w:spacing w:val="-5"/>
        </w:rPr>
        <w:t xml:space="preserve"> </w:t>
      </w:r>
      <w:r w:rsidRPr="00A932B5">
        <w:rPr>
          <w:rFonts w:ascii="Times New Roman" w:hAnsi="Times New Roman" w:cs="Times New Roman"/>
        </w:rP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A932B5">
        <w:rPr>
          <w:rFonts w:ascii="Times New Roman" w:hAnsi="Times New Roman" w:cs="Times New Roman"/>
          <w:spacing w:val="40"/>
        </w:rPr>
        <w:t xml:space="preserve"> </w:t>
      </w:r>
      <w:r w:rsidRPr="00A932B5">
        <w:rPr>
          <w:rFonts w:ascii="Times New Roman" w:hAnsi="Times New Roman" w:cs="Times New Roman"/>
        </w:rPr>
        <w:t>Documentation of a disability must accompany any request for accommodations.</w:t>
      </w:r>
    </w:p>
    <w:bookmarkEnd w:id="3"/>
    <w:p w14:paraId="1B71CCFA" w14:textId="77777777" w:rsidR="00066209" w:rsidRPr="00A932B5" w:rsidRDefault="00066209" w:rsidP="00066209">
      <w:pPr>
        <w:spacing w:after="0"/>
        <w:rPr>
          <w:rFonts w:ascii="Times New Roman" w:hAnsi="Times New Roman" w:cs="Times New Roman"/>
        </w:rPr>
      </w:pPr>
      <w:r w:rsidRPr="00A932B5">
        <w:rPr>
          <w:rFonts w:ascii="Times New Roman" w:hAnsi="Times New Roman" w:cs="Times New Roman"/>
        </w:rPr>
        <w:t xml:space="preserve"> </w:t>
      </w:r>
    </w:p>
    <w:p w14:paraId="77D14E29" w14:textId="77777777" w:rsidR="00066209" w:rsidRPr="00A932B5" w:rsidRDefault="00066209" w:rsidP="00066209">
      <w:pPr>
        <w:pStyle w:val="SyllabiHeading"/>
        <w:rPr>
          <w:rFonts w:ascii="Times New Roman" w:hAnsi="Times New Roman" w:cs="Times New Roman"/>
          <w:b/>
        </w:rPr>
      </w:pPr>
      <w:bookmarkStart w:id="4" w:name="_Hlk158377611"/>
      <w:r w:rsidRPr="00A932B5">
        <w:rPr>
          <w:rFonts w:ascii="Times New Roman" w:hAnsi="Times New Roman" w:cs="Times New Roman"/>
          <w:b/>
        </w:rPr>
        <w:t>Course Requirements and Grading Criteria</w:t>
      </w:r>
    </w:p>
    <w:p w14:paraId="2B56ED6C" w14:textId="4A7E13F1" w:rsidR="00E43674" w:rsidRPr="00A932B5" w:rsidRDefault="00C5393D" w:rsidP="00E43674">
      <w:pPr>
        <w:numPr>
          <w:ilvl w:val="0"/>
          <w:numId w:val="7"/>
        </w:numPr>
        <w:tabs>
          <w:tab w:val="clear" w:pos="630"/>
        </w:tabs>
        <w:spacing w:after="0"/>
        <w:ind w:left="720"/>
        <w:contextualSpacing w:val="0"/>
        <w:rPr>
          <w:rFonts w:ascii="Times New Roman" w:hAnsi="Times New Roman" w:cs="Times New Roman"/>
          <w:b/>
          <w:bCs/>
        </w:rPr>
      </w:pPr>
      <w:r w:rsidRPr="00A932B5">
        <w:rPr>
          <w:rFonts w:ascii="Times New Roman" w:hAnsi="Times New Roman" w:cs="Times New Roman"/>
          <w:b/>
        </w:rPr>
        <w:t xml:space="preserve">Course Assignments: </w:t>
      </w:r>
      <w:r w:rsidRPr="00A932B5">
        <w:rPr>
          <w:rFonts w:ascii="Times New Roman" w:hAnsi="Times New Roman" w:cs="Times New Roman"/>
        </w:rPr>
        <w:t xml:space="preserve">All course assignments are due by mid-night in the time zone a class member resides. The due dates for various assignments are </w:t>
      </w:r>
      <w:r w:rsidR="00940C81">
        <w:rPr>
          <w:rFonts w:ascii="Times New Roman" w:hAnsi="Times New Roman" w:cs="Times New Roman"/>
        </w:rPr>
        <w:t>in Blackboard.</w:t>
      </w:r>
      <w:r w:rsidRPr="00A932B5">
        <w:rPr>
          <w:rFonts w:ascii="Times New Roman" w:hAnsi="Times New Roman" w:cs="Times New Roman"/>
        </w:rPr>
        <w:t xml:space="preserve"> Course work submitted late may be subject to a reduced by 1.5% for each day an assignment is late. All course work must be a class member’s “original work.”  This means that the student authored all assignments. Original work further means that when students apply ideas, concepts, theories, and/or principles from another author, then the students must properly credit the source. </w:t>
      </w:r>
    </w:p>
    <w:p w14:paraId="6EFE1AD9" w14:textId="77777777" w:rsidR="00E43674" w:rsidRPr="00A932B5" w:rsidRDefault="00E43674" w:rsidP="00E43674">
      <w:pPr>
        <w:spacing w:after="0"/>
        <w:ind w:left="720"/>
        <w:contextualSpacing w:val="0"/>
        <w:rPr>
          <w:rFonts w:ascii="Times New Roman" w:hAnsi="Times New Roman" w:cs="Times New Roman"/>
          <w:b/>
          <w:bCs/>
        </w:rPr>
      </w:pPr>
    </w:p>
    <w:p w14:paraId="34BC22B6" w14:textId="77777777" w:rsidR="00E43674" w:rsidRPr="00A932B5" w:rsidRDefault="00E43674" w:rsidP="00E43674">
      <w:pPr>
        <w:numPr>
          <w:ilvl w:val="0"/>
          <w:numId w:val="7"/>
        </w:numPr>
        <w:tabs>
          <w:tab w:val="clear" w:pos="630"/>
        </w:tabs>
        <w:spacing w:after="0"/>
        <w:ind w:left="720"/>
        <w:contextualSpacing w:val="0"/>
        <w:rPr>
          <w:rFonts w:ascii="Times New Roman" w:hAnsi="Times New Roman" w:cs="Times New Roman"/>
          <w:b/>
          <w:bCs/>
        </w:rPr>
      </w:pPr>
      <w:r w:rsidRPr="00A932B5">
        <w:rPr>
          <w:rFonts w:ascii="Times New Roman" w:hAnsi="Times New Roman" w:cs="Times New Roman"/>
          <w:b/>
          <w:color w:val="000000" w:themeColor="text1"/>
        </w:rPr>
        <w:t>HR Case Study Analyses Paper:</w:t>
      </w:r>
      <w:r w:rsidRPr="00A932B5">
        <w:rPr>
          <w:rFonts w:ascii="Times New Roman" w:hAnsi="Times New Roman" w:cs="Times New Roman"/>
          <w:color w:val="000000" w:themeColor="text1"/>
        </w:rPr>
        <w:t xml:space="preserve">  Class members will conduct an HRM Case Study analysis and write an HRM Case Study analysis paper. </w:t>
      </w:r>
    </w:p>
    <w:p w14:paraId="16A45DE9" w14:textId="77777777" w:rsidR="00E43674" w:rsidRPr="00A932B5" w:rsidRDefault="00E43674" w:rsidP="00E43674">
      <w:pPr>
        <w:pStyle w:val="ListParagraph"/>
        <w:rPr>
          <w:rFonts w:ascii="Times New Roman" w:hAnsi="Times New Roman" w:cs="Times New Roman"/>
          <w:b/>
          <w:bCs/>
        </w:rPr>
      </w:pPr>
    </w:p>
    <w:p w14:paraId="6B488C4C" w14:textId="77777777" w:rsidR="00C5393D" w:rsidRPr="00A932B5" w:rsidRDefault="00C5393D" w:rsidP="00E43674">
      <w:pPr>
        <w:numPr>
          <w:ilvl w:val="0"/>
          <w:numId w:val="7"/>
        </w:numPr>
        <w:tabs>
          <w:tab w:val="clear" w:pos="630"/>
        </w:tabs>
        <w:spacing w:after="0"/>
        <w:ind w:left="720"/>
        <w:contextualSpacing w:val="0"/>
        <w:rPr>
          <w:rFonts w:ascii="Times New Roman" w:hAnsi="Times New Roman" w:cs="Times New Roman"/>
          <w:b/>
          <w:bCs/>
        </w:rPr>
      </w:pPr>
      <w:r w:rsidRPr="00A932B5">
        <w:rPr>
          <w:rFonts w:ascii="Times New Roman" w:hAnsi="Times New Roman" w:cs="Times New Roman"/>
          <w:b/>
          <w:bCs/>
        </w:rPr>
        <w:t>Preparation, Participation, and Engagement</w:t>
      </w:r>
      <w:r w:rsidRPr="00A932B5">
        <w:rPr>
          <w:rFonts w:ascii="Times New Roman" w:hAnsi="Times New Roman" w:cs="Times New Roman"/>
          <w:bCs/>
        </w:rPr>
        <w:t>: The learning process mandates that a Class member…</w:t>
      </w:r>
    </w:p>
    <w:p w14:paraId="593B33D2" w14:textId="77777777" w:rsidR="00C5393D" w:rsidRPr="00A932B5" w:rsidRDefault="00C5393D" w:rsidP="00C5393D">
      <w:pPr>
        <w:pStyle w:val="ListParagraph"/>
        <w:rPr>
          <w:rFonts w:ascii="Times New Roman" w:hAnsi="Times New Roman" w:cs="Times New Roman"/>
          <w:bCs/>
        </w:rPr>
      </w:pPr>
    </w:p>
    <w:p w14:paraId="4F3FF500" w14:textId="5B3B8E4A" w:rsidR="00C5393D" w:rsidRPr="00A932B5" w:rsidRDefault="00C5393D" w:rsidP="00C5393D">
      <w:pPr>
        <w:pStyle w:val="ListParagraph"/>
        <w:numPr>
          <w:ilvl w:val="1"/>
          <w:numId w:val="7"/>
        </w:numPr>
        <w:spacing w:after="0"/>
        <w:ind w:left="1080"/>
        <w:rPr>
          <w:rFonts w:ascii="Times New Roman" w:hAnsi="Times New Roman" w:cs="Times New Roman"/>
          <w:b/>
          <w:bCs/>
        </w:rPr>
      </w:pPr>
      <w:r w:rsidRPr="00A932B5">
        <w:rPr>
          <w:rFonts w:ascii="Times New Roman" w:hAnsi="Times New Roman" w:cs="Times New Roman"/>
          <w:b/>
        </w:rPr>
        <w:t>Prepare</w:t>
      </w:r>
      <w:r w:rsidRPr="00A932B5">
        <w:rPr>
          <w:rFonts w:ascii="Times New Roman" w:hAnsi="Times New Roman" w:cs="Times New Roman"/>
          <w:bCs/>
        </w:rPr>
        <w:t xml:space="preserve"> </w:t>
      </w:r>
      <w:r w:rsidRPr="00A932B5">
        <w:rPr>
          <w:rFonts w:ascii="Times New Roman" w:hAnsi="Times New Roman" w:cs="Times New Roman"/>
        </w:rPr>
        <w:t>for each online session by (1) reading assigned chapter(s) (2) viewing and listening to materials provided via Blackboard, and (3) researching current peer-reviewed literature for both the responses to discussion board topics and other assignments.</w:t>
      </w:r>
    </w:p>
    <w:p w14:paraId="63A6E88D" w14:textId="38D851D9" w:rsidR="00C5393D" w:rsidRPr="00A932B5" w:rsidRDefault="00C5393D" w:rsidP="00C5393D">
      <w:pPr>
        <w:pStyle w:val="ListParagraph"/>
        <w:numPr>
          <w:ilvl w:val="1"/>
          <w:numId w:val="7"/>
        </w:numPr>
        <w:spacing w:after="0"/>
        <w:ind w:left="1080"/>
        <w:rPr>
          <w:rFonts w:ascii="Times New Roman" w:hAnsi="Times New Roman" w:cs="Times New Roman"/>
          <w:b/>
          <w:bCs/>
        </w:rPr>
      </w:pPr>
      <w:r w:rsidRPr="00A932B5">
        <w:rPr>
          <w:rFonts w:ascii="Times New Roman" w:hAnsi="Times New Roman" w:cs="Times New Roman"/>
          <w:bCs/>
        </w:rPr>
        <w:t>P</w:t>
      </w:r>
      <w:r w:rsidRPr="00A932B5">
        <w:rPr>
          <w:rFonts w:ascii="Times New Roman" w:hAnsi="Times New Roman" w:cs="Times New Roman"/>
          <w:b/>
        </w:rPr>
        <w:t>articipate</w:t>
      </w:r>
      <w:r w:rsidRPr="00A932B5">
        <w:rPr>
          <w:rFonts w:ascii="Times New Roman" w:hAnsi="Times New Roman" w:cs="Times New Roman"/>
          <w:bCs/>
        </w:rPr>
        <w:t xml:space="preserve"> by (1) </w:t>
      </w:r>
      <w:r w:rsidRPr="00A932B5">
        <w:rPr>
          <w:rFonts w:ascii="Times New Roman" w:hAnsi="Times New Roman" w:cs="Times New Roman"/>
        </w:rPr>
        <w:t>reading the feedback provided in weekly for individual and group assignments and (2) after reading the group assignment feedback documents, class members will send an email response to the instructor with that group assignment feedback document’s designated identifier</w:t>
      </w:r>
      <w:r w:rsidRPr="00A932B5">
        <w:rPr>
          <w:rFonts w:ascii="Times New Roman" w:hAnsi="Times New Roman" w:cs="Times New Roman"/>
          <w:bCs/>
        </w:rPr>
        <w:t>.</w:t>
      </w:r>
    </w:p>
    <w:p w14:paraId="3062A7EB" w14:textId="77777777" w:rsidR="00C5393D" w:rsidRPr="00A932B5" w:rsidRDefault="00C5393D" w:rsidP="00C5393D">
      <w:pPr>
        <w:pStyle w:val="ListParagraph"/>
        <w:numPr>
          <w:ilvl w:val="1"/>
          <w:numId w:val="7"/>
        </w:numPr>
        <w:spacing w:after="0"/>
        <w:ind w:left="1080"/>
        <w:rPr>
          <w:rFonts w:ascii="Times New Roman" w:hAnsi="Times New Roman" w:cs="Times New Roman"/>
          <w:b/>
          <w:bCs/>
        </w:rPr>
      </w:pPr>
      <w:r w:rsidRPr="00A932B5">
        <w:rPr>
          <w:rFonts w:ascii="Times New Roman" w:hAnsi="Times New Roman" w:cs="Times New Roman"/>
          <w:b/>
        </w:rPr>
        <w:lastRenderedPageBreak/>
        <w:t>Engage</w:t>
      </w:r>
      <w:r w:rsidRPr="00A932B5">
        <w:rPr>
          <w:rFonts w:ascii="Times New Roman" w:hAnsi="Times New Roman" w:cs="Times New Roman"/>
          <w:bCs/>
        </w:rPr>
        <w:t xml:space="preserve"> by applying feedback to future assignments.</w:t>
      </w:r>
    </w:p>
    <w:p w14:paraId="1125CCAD" w14:textId="264140E0" w:rsidR="00C5393D" w:rsidRPr="00A932B5" w:rsidRDefault="00C5393D" w:rsidP="00C5393D">
      <w:pPr>
        <w:pStyle w:val="ListParagraph"/>
        <w:numPr>
          <w:ilvl w:val="1"/>
          <w:numId w:val="7"/>
        </w:numPr>
        <w:spacing w:after="0"/>
        <w:ind w:left="1080"/>
        <w:rPr>
          <w:rFonts w:ascii="Times New Roman" w:hAnsi="Times New Roman" w:cs="Times New Roman"/>
          <w:b/>
          <w:bCs/>
        </w:rPr>
      </w:pPr>
      <w:r w:rsidRPr="00A932B5">
        <w:rPr>
          <w:rFonts w:ascii="Times New Roman" w:hAnsi="Times New Roman" w:cs="Times New Roman"/>
          <w:b/>
          <w:bCs/>
          <w:color w:val="000000" w:themeColor="text1"/>
        </w:rPr>
        <w:t>Preparation, Participation, and Engagement</w:t>
      </w:r>
      <w:r w:rsidRPr="00A932B5">
        <w:rPr>
          <w:rFonts w:ascii="Times New Roman" w:hAnsi="Times New Roman" w:cs="Times New Roman"/>
          <w:b/>
          <w:color w:val="000000" w:themeColor="text1"/>
        </w:rPr>
        <w:t xml:space="preserve"> </w:t>
      </w:r>
      <w:r w:rsidRPr="00A932B5">
        <w:rPr>
          <w:rFonts w:ascii="Times New Roman" w:hAnsi="Times New Roman" w:cs="Times New Roman"/>
          <w:bCs/>
          <w:color w:val="000000" w:themeColor="text1"/>
        </w:rPr>
        <w:t>represent 10% of the course total grade.</w:t>
      </w:r>
    </w:p>
    <w:p w14:paraId="1A7C584C" w14:textId="77777777" w:rsidR="00E43674" w:rsidRPr="00A932B5" w:rsidRDefault="00E43674" w:rsidP="00E43674">
      <w:pPr>
        <w:spacing w:after="0"/>
        <w:rPr>
          <w:rFonts w:ascii="Times New Roman" w:hAnsi="Times New Roman" w:cs="Times New Roman"/>
          <w:b/>
          <w:bCs/>
        </w:rPr>
      </w:pPr>
    </w:p>
    <w:p w14:paraId="6536AD16" w14:textId="7D9AFF34" w:rsidR="00EC6FCB" w:rsidRPr="00A932B5" w:rsidRDefault="00E43674" w:rsidP="00EC6FCB">
      <w:pPr>
        <w:pStyle w:val="ListParagraph"/>
        <w:numPr>
          <w:ilvl w:val="0"/>
          <w:numId w:val="7"/>
        </w:numPr>
        <w:tabs>
          <w:tab w:val="num" w:pos="1080"/>
        </w:tabs>
        <w:spacing w:after="0"/>
        <w:rPr>
          <w:rFonts w:ascii="Times New Roman" w:hAnsi="Times New Roman" w:cs="Times New Roman"/>
        </w:rPr>
      </w:pPr>
      <w:r w:rsidRPr="00A932B5">
        <w:rPr>
          <w:rFonts w:ascii="Times New Roman" w:hAnsi="Times New Roman" w:cs="Times New Roman"/>
          <w:b/>
          <w:bCs/>
        </w:rPr>
        <w:t xml:space="preserve">Means for Assessing Outcome Competencies: </w:t>
      </w:r>
      <w:r w:rsidRPr="00A932B5">
        <w:rPr>
          <w:rFonts w:ascii="Times New Roman" w:hAnsi="Times New Roman" w:cs="Times New Roman"/>
        </w:rPr>
        <w:t>See the gradebook in Blackboard to note how activity is acknowledged (grading). If you are not familiar with views of your grades as well as views of your instructor’s comments &amp; grades, please (1) use the Blackboard training videos for students &amp; (2) ask your instructor to demonstrate.</w:t>
      </w:r>
      <w:r w:rsidR="00EC6FCB" w:rsidRPr="00A932B5">
        <w:rPr>
          <w:rFonts w:ascii="Times New Roman" w:hAnsi="Times New Roman" w:cs="Times New Roman"/>
        </w:rPr>
        <w:br/>
      </w:r>
    </w:p>
    <w:p w14:paraId="7EB80215" w14:textId="5570D8B6" w:rsidR="00E43674" w:rsidRPr="00A932B5" w:rsidRDefault="00E43674" w:rsidP="00EC6FCB">
      <w:pPr>
        <w:pStyle w:val="ListParagraph"/>
        <w:numPr>
          <w:ilvl w:val="0"/>
          <w:numId w:val="7"/>
        </w:numPr>
        <w:tabs>
          <w:tab w:val="num" w:pos="1080"/>
        </w:tabs>
        <w:spacing w:after="0"/>
        <w:rPr>
          <w:rFonts w:ascii="Times New Roman" w:hAnsi="Times New Roman" w:cs="Times New Roman"/>
        </w:rPr>
      </w:pPr>
      <w:r w:rsidRPr="00A932B5">
        <w:rPr>
          <w:rFonts w:ascii="Times New Roman" w:hAnsi="Times New Roman" w:cs="Times New Roman"/>
          <w:b/>
        </w:rPr>
        <w:t xml:space="preserve">Grading Criteria: </w:t>
      </w:r>
      <w:r w:rsidRPr="00A932B5">
        <w:rPr>
          <w:rFonts w:ascii="Times New Roman" w:hAnsi="Times New Roman" w:cs="Times New Roman"/>
        </w:rPr>
        <w:t>Letter grades from "A" to "F" will be issued to students based on individual work. The grading criteria are:</w:t>
      </w:r>
    </w:p>
    <w:p w14:paraId="7434C963" w14:textId="77777777" w:rsidR="00E43674" w:rsidRPr="00A932B5" w:rsidRDefault="00E43674" w:rsidP="00E43674">
      <w:pPr>
        <w:spacing w:after="0"/>
        <w:jc w:val="both"/>
        <w:rPr>
          <w:rFonts w:ascii="Times New Roman" w:hAnsi="Times New Roman" w:cs="Times New Roman"/>
          <w:b/>
        </w:rPr>
      </w:pPr>
    </w:p>
    <w:tbl>
      <w:tblPr>
        <w:tblStyle w:val="TableGridLight"/>
        <w:tblW w:w="8280" w:type="dxa"/>
        <w:tblInd w:w="1165" w:type="dxa"/>
        <w:tblLayout w:type="fixed"/>
        <w:tblLook w:val="0020" w:firstRow="1" w:lastRow="0" w:firstColumn="0" w:lastColumn="0" w:noHBand="0" w:noVBand="0"/>
        <w:tblCaption w:val="Grading Criteria"/>
        <w:tblDescription w:val="Table provides the point values for grades A, B, C, D, and F"/>
      </w:tblPr>
      <w:tblGrid>
        <w:gridCol w:w="2520"/>
        <w:gridCol w:w="3330"/>
        <w:gridCol w:w="2430"/>
      </w:tblGrid>
      <w:tr w:rsidR="00E43674" w:rsidRPr="00A932B5" w14:paraId="116E5993" w14:textId="77777777" w:rsidTr="00636AB5">
        <w:tc>
          <w:tcPr>
            <w:tcW w:w="2520" w:type="dxa"/>
            <w:shd w:val="clear" w:color="auto" w:fill="D9F2D0" w:themeFill="accent6" w:themeFillTint="33"/>
          </w:tcPr>
          <w:p w14:paraId="281ED6D3" w14:textId="77777777" w:rsidR="00E43674" w:rsidRPr="00A932B5" w:rsidRDefault="00E43674" w:rsidP="00636AB5">
            <w:pPr>
              <w:ind w:left="-195" w:right="-465"/>
              <w:jc w:val="center"/>
              <w:rPr>
                <w:rFonts w:ascii="Times New Roman" w:hAnsi="Times New Roman" w:cs="Times New Roman"/>
                <w:b/>
              </w:rPr>
            </w:pPr>
            <w:r w:rsidRPr="00A932B5">
              <w:rPr>
                <w:rFonts w:ascii="Times New Roman" w:hAnsi="Times New Roman" w:cs="Times New Roman"/>
                <w:b/>
              </w:rPr>
              <w:t>Grade</w:t>
            </w:r>
          </w:p>
        </w:tc>
        <w:tc>
          <w:tcPr>
            <w:tcW w:w="3330" w:type="dxa"/>
            <w:shd w:val="clear" w:color="auto" w:fill="D9F2D0" w:themeFill="accent6" w:themeFillTint="33"/>
          </w:tcPr>
          <w:p w14:paraId="422419DE" w14:textId="77777777" w:rsidR="00E43674" w:rsidRPr="00A932B5" w:rsidRDefault="00E43674" w:rsidP="00636AB5">
            <w:pPr>
              <w:ind w:left="-195" w:right="-465"/>
              <w:jc w:val="center"/>
              <w:rPr>
                <w:rFonts w:ascii="Times New Roman" w:hAnsi="Times New Roman" w:cs="Times New Roman"/>
                <w:b/>
              </w:rPr>
            </w:pPr>
            <w:r w:rsidRPr="00A932B5">
              <w:rPr>
                <w:rFonts w:ascii="Times New Roman" w:hAnsi="Times New Roman" w:cs="Times New Roman"/>
                <w:b/>
              </w:rPr>
              <w:t>Points</w:t>
            </w:r>
          </w:p>
        </w:tc>
        <w:tc>
          <w:tcPr>
            <w:tcW w:w="2430" w:type="dxa"/>
            <w:shd w:val="clear" w:color="auto" w:fill="D9F2D0" w:themeFill="accent6" w:themeFillTint="33"/>
          </w:tcPr>
          <w:p w14:paraId="7E0142D8" w14:textId="77777777" w:rsidR="00E43674" w:rsidRPr="00A932B5" w:rsidRDefault="00E43674" w:rsidP="00636AB5">
            <w:pPr>
              <w:ind w:left="-195" w:right="-465"/>
              <w:jc w:val="center"/>
              <w:rPr>
                <w:rFonts w:ascii="Times New Roman" w:hAnsi="Times New Roman" w:cs="Times New Roman"/>
                <w:b/>
              </w:rPr>
            </w:pPr>
            <w:r w:rsidRPr="00A932B5">
              <w:rPr>
                <w:rFonts w:ascii="Times New Roman" w:hAnsi="Times New Roman" w:cs="Times New Roman"/>
                <w:b/>
              </w:rPr>
              <w:t>Percentage</w:t>
            </w:r>
          </w:p>
        </w:tc>
      </w:tr>
      <w:tr w:rsidR="00E43674" w:rsidRPr="00A932B5" w14:paraId="1F6E4FC1" w14:textId="77777777" w:rsidTr="00636AB5">
        <w:tc>
          <w:tcPr>
            <w:tcW w:w="2520" w:type="dxa"/>
          </w:tcPr>
          <w:p w14:paraId="516F0EAE" w14:textId="77777777" w:rsidR="00E43674" w:rsidRPr="00A932B5" w:rsidRDefault="00E43674" w:rsidP="00636AB5">
            <w:pPr>
              <w:ind w:left="-195" w:right="-465"/>
              <w:jc w:val="center"/>
              <w:rPr>
                <w:rFonts w:ascii="Times New Roman" w:hAnsi="Times New Roman" w:cs="Times New Roman"/>
                <w:b/>
              </w:rPr>
            </w:pPr>
            <w:r w:rsidRPr="00A932B5">
              <w:rPr>
                <w:rFonts w:ascii="Times New Roman" w:hAnsi="Times New Roman" w:cs="Times New Roman"/>
                <w:b/>
              </w:rPr>
              <w:t>A</w:t>
            </w:r>
          </w:p>
        </w:tc>
        <w:tc>
          <w:tcPr>
            <w:tcW w:w="3330" w:type="dxa"/>
          </w:tcPr>
          <w:p w14:paraId="2C92FE7B" w14:textId="77777777" w:rsidR="00E43674" w:rsidRPr="00A932B5" w:rsidRDefault="00E43674" w:rsidP="00636AB5">
            <w:pPr>
              <w:ind w:left="-195" w:right="-465"/>
              <w:jc w:val="center"/>
              <w:rPr>
                <w:rFonts w:ascii="Times New Roman" w:hAnsi="Times New Roman" w:cs="Times New Roman"/>
              </w:rPr>
            </w:pPr>
            <w:r w:rsidRPr="00A932B5">
              <w:rPr>
                <w:rFonts w:ascii="Times New Roman" w:hAnsi="Times New Roman" w:cs="Times New Roman"/>
              </w:rPr>
              <w:t>100.0 to 89.50 points</w:t>
            </w:r>
          </w:p>
        </w:tc>
        <w:tc>
          <w:tcPr>
            <w:tcW w:w="2430" w:type="dxa"/>
          </w:tcPr>
          <w:p w14:paraId="1E398349" w14:textId="77777777" w:rsidR="00E43674" w:rsidRPr="00A932B5" w:rsidRDefault="00E43674" w:rsidP="00636AB5">
            <w:pPr>
              <w:ind w:left="-195" w:right="-465"/>
              <w:jc w:val="center"/>
              <w:rPr>
                <w:rFonts w:ascii="Times New Roman" w:hAnsi="Times New Roman" w:cs="Times New Roman"/>
              </w:rPr>
            </w:pPr>
            <w:r w:rsidRPr="00A932B5">
              <w:rPr>
                <w:rFonts w:ascii="Times New Roman" w:hAnsi="Times New Roman" w:cs="Times New Roman"/>
              </w:rPr>
              <w:t>100% to 90%</w:t>
            </w:r>
          </w:p>
        </w:tc>
      </w:tr>
      <w:tr w:rsidR="00E43674" w:rsidRPr="00A932B5" w14:paraId="16781B19" w14:textId="77777777" w:rsidTr="00636AB5">
        <w:tc>
          <w:tcPr>
            <w:tcW w:w="2520" w:type="dxa"/>
          </w:tcPr>
          <w:p w14:paraId="65F6567C" w14:textId="77777777" w:rsidR="00E43674" w:rsidRPr="00A932B5" w:rsidRDefault="00E43674" w:rsidP="00636AB5">
            <w:pPr>
              <w:ind w:left="-195" w:right="-465"/>
              <w:jc w:val="center"/>
              <w:rPr>
                <w:rFonts w:ascii="Times New Roman" w:hAnsi="Times New Roman" w:cs="Times New Roman"/>
                <w:b/>
              </w:rPr>
            </w:pPr>
            <w:r w:rsidRPr="00A932B5">
              <w:rPr>
                <w:rFonts w:ascii="Times New Roman" w:hAnsi="Times New Roman" w:cs="Times New Roman"/>
                <w:b/>
              </w:rPr>
              <w:t>B</w:t>
            </w:r>
          </w:p>
        </w:tc>
        <w:tc>
          <w:tcPr>
            <w:tcW w:w="3330" w:type="dxa"/>
          </w:tcPr>
          <w:p w14:paraId="3660B5CE" w14:textId="77777777" w:rsidR="00E43674" w:rsidRPr="00A932B5" w:rsidRDefault="00E43674" w:rsidP="00636AB5">
            <w:pPr>
              <w:ind w:left="-195" w:right="-465"/>
              <w:jc w:val="center"/>
              <w:rPr>
                <w:rFonts w:ascii="Times New Roman" w:hAnsi="Times New Roman" w:cs="Times New Roman"/>
              </w:rPr>
            </w:pPr>
            <w:r w:rsidRPr="00A932B5">
              <w:rPr>
                <w:rFonts w:ascii="Times New Roman" w:hAnsi="Times New Roman" w:cs="Times New Roman"/>
              </w:rPr>
              <w:t>89.49 to 79.50 points</w:t>
            </w:r>
          </w:p>
        </w:tc>
        <w:tc>
          <w:tcPr>
            <w:tcW w:w="2430" w:type="dxa"/>
          </w:tcPr>
          <w:p w14:paraId="372B62BF" w14:textId="77777777" w:rsidR="00E43674" w:rsidRPr="00A932B5" w:rsidRDefault="00E43674" w:rsidP="00636AB5">
            <w:pPr>
              <w:ind w:left="-195" w:right="-465"/>
              <w:jc w:val="center"/>
              <w:rPr>
                <w:rFonts w:ascii="Times New Roman" w:hAnsi="Times New Roman" w:cs="Times New Roman"/>
              </w:rPr>
            </w:pPr>
            <w:r w:rsidRPr="00A932B5">
              <w:rPr>
                <w:rFonts w:ascii="Times New Roman" w:hAnsi="Times New Roman" w:cs="Times New Roman"/>
              </w:rPr>
              <w:t>89% to 80%</w:t>
            </w:r>
          </w:p>
        </w:tc>
      </w:tr>
      <w:tr w:rsidR="00E43674" w:rsidRPr="00A932B5" w14:paraId="7450ACCB" w14:textId="77777777" w:rsidTr="00636AB5">
        <w:tc>
          <w:tcPr>
            <w:tcW w:w="2520" w:type="dxa"/>
          </w:tcPr>
          <w:p w14:paraId="18B43C2A" w14:textId="77777777" w:rsidR="00E43674" w:rsidRPr="00A932B5" w:rsidRDefault="00E43674" w:rsidP="00636AB5">
            <w:pPr>
              <w:ind w:left="-195" w:right="-465"/>
              <w:jc w:val="center"/>
              <w:rPr>
                <w:rFonts w:ascii="Times New Roman" w:hAnsi="Times New Roman" w:cs="Times New Roman"/>
                <w:b/>
              </w:rPr>
            </w:pPr>
            <w:r w:rsidRPr="00A932B5">
              <w:rPr>
                <w:rFonts w:ascii="Times New Roman" w:hAnsi="Times New Roman" w:cs="Times New Roman"/>
                <w:b/>
              </w:rPr>
              <w:t>C</w:t>
            </w:r>
          </w:p>
        </w:tc>
        <w:tc>
          <w:tcPr>
            <w:tcW w:w="3330" w:type="dxa"/>
          </w:tcPr>
          <w:p w14:paraId="5574E5EE" w14:textId="77777777" w:rsidR="00E43674" w:rsidRPr="00A932B5" w:rsidRDefault="00E43674" w:rsidP="00636AB5">
            <w:pPr>
              <w:ind w:left="-195" w:right="-465"/>
              <w:jc w:val="center"/>
              <w:rPr>
                <w:rFonts w:ascii="Times New Roman" w:hAnsi="Times New Roman" w:cs="Times New Roman"/>
              </w:rPr>
            </w:pPr>
            <w:r w:rsidRPr="00A932B5">
              <w:rPr>
                <w:rFonts w:ascii="Times New Roman" w:hAnsi="Times New Roman" w:cs="Times New Roman"/>
              </w:rPr>
              <w:t>79.49 to 69.50 points</w:t>
            </w:r>
          </w:p>
        </w:tc>
        <w:tc>
          <w:tcPr>
            <w:tcW w:w="2430" w:type="dxa"/>
          </w:tcPr>
          <w:p w14:paraId="00A5D107" w14:textId="77777777" w:rsidR="00E43674" w:rsidRPr="00A932B5" w:rsidRDefault="00E43674" w:rsidP="00636AB5">
            <w:pPr>
              <w:ind w:left="-195" w:right="-465"/>
              <w:jc w:val="center"/>
              <w:rPr>
                <w:rFonts w:ascii="Times New Roman" w:hAnsi="Times New Roman" w:cs="Times New Roman"/>
              </w:rPr>
            </w:pPr>
            <w:r w:rsidRPr="00A932B5">
              <w:rPr>
                <w:rFonts w:ascii="Times New Roman" w:hAnsi="Times New Roman" w:cs="Times New Roman"/>
              </w:rPr>
              <w:t>79% to 70%</w:t>
            </w:r>
          </w:p>
        </w:tc>
      </w:tr>
      <w:tr w:rsidR="00E43674" w:rsidRPr="00A932B5" w14:paraId="7B2155F1" w14:textId="77777777" w:rsidTr="00636AB5">
        <w:tc>
          <w:tcPr>
            <w:tcW w:w="2520" w:type="dxa"/>
          </w:tcPr>
          <w:p w14:paraId="5601CAE0" w14:textId="77777777" w:rsidR="00E43674" w:rsidRPr="00A932B5" w:rsidRDefault="00E43674" w:rsidP="00636AB5">
            <w:pPr>
              <w:ind w:left="-195" w:right="-465"/>
              <w:jc w:val="center"/>
              <w:rPr>
                <w:rFonts w:ascii="Times New Roman" w:hAnsi="Times New Roman" w:cs="Times New Roman"/>
                <w:b/>
              </w:rPr>
            </w:pPr>
            <w:r w:rsidRPr="00A932B5">
              <w:rPr>
                <w:rFonts w:ascii="Times New Roman" w:hAnsi="Times New Roman" w:cs="Times New Roman"/>
                <w:b/>
              </w:rPr>
              <w:t>D</w:t>
            </w:r>
          </w:p>
        </w:tc>
        <w:tc>
          <w:tcPr>
            <w:tcW w:w="3330" w:type="dxa"/>
          </w:tcPr>
          <w:p w14:paraId="1DD0E498" w14:textId="77777777" w:rsidR="00E43674" w:rsidRPr="00A932B5" w:rsidRDefault="00E43674" w:rsidP="00636AB5">
            <w:pPr>
              <w:ind w:left="-195" w:right="-465"/>
              <w:jc w:val="center"/>
              <w:rPr>
                <w:rFonts w:ascii="Times New Roman" w:hAnsi="Times New Roman" w:cs="Times New Roman"/>
              </w:rPr>
            </w:pPr>
            <w:r w:rsidRPr="00A932B5">
              <w:rPr>
                <w:rFonts w:ascii="Times New Roman" w:hAnsi="Times New Roman" w:cs="Times New Roman"/>
              </w:rPr>
              <w:t>69.49 to 59.50points</w:t>
            </w:r>
          </w:p>
        </w:tc>
        <w:tc>
          <w:tcPr>
            <w:tcW w:w="2430" w:type="dxa"/>
          </w:tcPr>
          <w:p w14:paraId="71DE604D" w14:textId="77777777" w:rsidR="00E43674" w:rsidRPr="00A932B5" w:rsidRDefault="00E43674" w:rsidP="00636AB5">
            <w:pPr>
              <w:ind w:left="-195" w:right="-465"/>
              <w:jc w:val="center"/>
              <w:rPr>
                <w:rFonts w:ascii="Times New Roman" w:hAnsi="Times New Roman" w:cs="Times New Roman"/>
              </w:rPr>
            </w:pPr>
            <w:r w:rsidRPr="00A932B5">
              <w:rPr>
                <w:rFonts w:ascii="Times New Roman" w:hAnsi="Times New Roman" w:cs="Times New Roman"/>
              </w:rPr>
              <w:t>69% to 60%</w:t>
            </w:r>
          </w:p>
        </w:tc>
      </w:tr>
      <w:tr w:rsidR="00E43674" w:rsidRPr="00A932B5" w14:paraId="2063ACE7" w14:textId="77777777" w:rsidTr="00636AB5">
        <w:tc>
          <w:tcPr>
            <w:tcW w:w="2520" w:type="dxa"/>
          </w:tcPr>
          <w:p w14:paraId="48EAF503" w14:textId="77777777" w:rsidR="00E43674" w:rsidRPr="00A932B5" w:rsidRDefault="00E43674" w:rsidP="00636AB5">
            <w:pPr>
              <w:ind w:left="-195" w:right="-465"/>
              <w:jc w:val="center"/>
              <w:rPr>
                <w:rFonts w:ascii="Times New Roman" w:hAnsi="Times New Roman" w:cs="Times New Roman"/>
                <w:b/>
              </w:rPr>
            </w:pPr>
            <w:r w:rsidRPr="00A932B5">
              <w:rPr>
                <w:rFonts w:ascii="Times New Roman" w:hAnsi="Times New Roman" w:cs="Times New Roman"/>
                <w:b/>
              </w:rPr>
              <w:t>F</w:t>
            </w:r>
          </w:p>
        </w:tc>
        <w:tc>
          <w:tcPr>
            <w:tcW w:w="3330" w:type="dxa"/>
          </w:tcPr>
          <w:p w14:paraId="78C654AB" w14:textId="77777777" w:rsidR="00E43674" w:rsidRPr="00A932B5" w:rsidRDefault="00E43674" w:rsidP="00636AB5">
            <w:pPr>
              <w:ind w:left="-195" w:right="-465"/>
              <w:jc w:val="center"/>
              <w:rPr>
                <w:rFonts w:ascii="Times New Roman" w:hAnsi="Times New Roman" w:cs="Times New Roman"/>
              </w:rPr>
            </w:pPr>
            <w:r w:rsidRPr="00A932B5">
              <w:rPr>
                <w:rFonts w:ascii="Times New Roman" w:hAnsi="Times New Roman" w:cs="Times New Roman"/>
              </w:rPr>
              <w:t>59.49 points &amp; below</w:t>
            </w:r>
          </w:p>
        </w:tc>
        <w:tc>
          <w:tcPr>
            <w:tcW w:w="2430" w:type="dxa"/>
          </w:tcPr>
          <w:p w14:paraId="6BAB297E" w14:textId="77777777" w:rsidR="00E43674" w:rsidRPr="00A932B5" w:rsidRDefault="00E43674" w:rsidP="00636AB5">
            <w:pPr>
              <w:ind w:left="-195" w:right="-465"/>
              <w:jc w:val="center"/>
              <w:rPr>
                <w:rFonts w:ascii="Times New Roman" w:hAnsi="Times New Roman" w:cs="Times New Roman"/>
              </w:rPr>
            </w:pPr>
            <w:r w:rsidRPr="00A932B5">
              <w:rPr>
                <w:rFonts w:ascii="Times New Roman" w:hAnsi="Times New Roman" w:cs="Times New Roman"/>
              </w:rPr>
              <w:t>59% &amp; below</w:t>
            </w:r>
          </w:p>
        </w:tc>
      </w:tr>
      <w:tr w:rsidR="00E43674" w:rsidRPr="00A932B5" w14:paraId="03BFE298" w14:textId="77777777" w:rsidTr="00636AB5">
        <w:tc>
          <w:tcPr>
            <w:tcW w:w="2520" w:type="dxa"/>
            <w:shd w:val="clear" w:color="auto" w:fill="D9F2D0" w:themeFill="accent6" w:themeFillTint="33"/>
          </w:tcPr>
          <w:p w14:paraId="2AECE393" w14:textId="77777777" w:rsidR="00E43674" w:rsidRPr="00A932B5" w:rsidRDefault="00E43674" w:rsidP="00636AB5">
            <w:pPr>
              <w:ind w:left="-195" w:right="-465"/>
              <w:jc w:val="center"/>
              <w:rPr>
                <w:rFonts w:ascii="Times New Roman" w:hAnsi="Times New Roman" w:cs="Times New Roman"/>
                <w:b/>
              </w:rPr>
            </w:pPr>
          </w:p>
        </w:tc>
        <w:tc>
          <w:tcPr>
            <w:tcW w:w="3330" w:type="dxa"/>
            <w:shd w:val="clear" w:color="auto" w:fill="D9F2D0" w:themeFill="accent6" w:themeFillTint="33"/>
          </w:tcPr>
          <w:p w14:paraId="5CE34715" w14:textId="77777777" w:rsidR="00E43674" w:rsidRPr="00A932B5" w:rsidRDefault="00E43674" w:rsidP="00636AB5">
            <w:pPr>
              <w:ind w:left="-195" w:right="-465"/>
              <w:jc w:val="center"/>
              <w:rPr>
                <w:rFonts w:ascii="Times New Roman" w:hAnsi="Times New Roman" w:cs="Times New Roman"/>
                <w:b/>
              </w:rPr>
            </w:pPr>
          </w:p>
        </w:tc>
        <w:tc>
          <w:tcPr>
            <w:tcW w:w="2430" w:type="dxa"/>
            <w:shd w:val="clear" w:color="auto" w:fill="D9F2D0" w:themeFill="accent6" w:themeFillTint="33"/>
          </w:tcPr>
          <w:p w14:paraId="162AD1D0" w14:textId="77777777" w:rsidR="00E43674" w:rsidRPr="00A932B5" w:rsidRDefault="00E43674" w:rsidP="00636AB5">
            <w:pPr>
              <w:ind w:left="-195" w:right="-465"/>
              <w:jc w:val="center"/>
              <w:rPr>
                <w:rFonts w:ascii="Times New Roman" w:hAnsi="Times New Roman" w:cs="Times New Roman"/>
                <w:b/>
              </w:rPr>
            </w:pPr>
          </w:p>
        </w:tc>
      </w:tr>
    </w:tbl>
    <w:p w14:paraId="374A2A6C" w14:textId="77777777" w:rsidR="00E43674" w:rsidRPr="00A932B5" w:rsidRDefault="00E43674" w:rsidP="00E43674">
      <w:pPr>
        <w:spacing w:after="0"/>
        <w:rPr>
          <w:rFonts w:ascii="Times New Roman" w:hAnsi="Times New Roman" w:cs="Times New Roman"/>
          <w:b/>
          <w:bCs/>
        </w:rPr>
      </w:pPr>
    </w:p>
    <w:p w14:paraId="13A04925" w14:textId="77777777" w:rsidR="00066209" w:rsidRPr="00A932B5" w:rsidRDefault="00066209" w:rsidP="00066209">
      <w:pPr>
        <w:pStyle w:val="NormalWeb"/>
        <w:rPr>
          <w:color w:val="000000"/>
          <w:sz w:val="22"/>
          <w:szCs w:val="22"/>
        </w:rPr>
      </w:pPr>
    </w:p>
    <w:bookmarkEnd w:id="4"/>
    <w:p w14:paraId="0722C040" w14:textId="77777777" w:rsidR="00066209" w:rsidRPr="00A932B5" w:rsidRDefault="00066209" w:rsidP="00066209">
      <w:pPr>
        <w:spacing w:after="0"/>
        <w:outlineLvl w:val="1"/>
        <w:rPr>
          <w:rFonts w:ascii="Times New Roman" w:hAnsi="Times New Roman" w:cs="Times New Roman"/>
          <w:b/>
          <w:vanish/>
        </w:rPr>
      </w:pPr>
      <w:r w:rsidRPr="00A932B5">
        <w:rPr>
          <w:rFonts w:ascii="Times New Roman" w:hAnsi="Times New Roman" w:cs="Times New Roman"/>
          <w:b/>
        </w:rPr>
        <w:t>Student Grade Appeals</w:t>
      </w:r>
    </w:p>
    <w:p w14:paraId="5B360661" w14:textId="11141C2A" w:rsidR="00066209" w:rsidRPr="00A932B5" w:rsidRDefault="00066209" w:rsidP="00066209">
      <w:pPr>
        <w:spacing w:after="0"/>
        <w:rPr>
          <w:rFonts w:ascii="Times New Roman" w:hAnsi="Times New Roman" w:cs="Times New Roman"/>
        </w:rPr>
      </w:pPr>
      <w:r w:rsidRPr="00A932B5">
        <w:rPr>
          <w:rFonts w:ascii="Times New Roman" w:hAnsi="Times New Roman" w:cs="Times New Roman"/>
          <w:b/>
        </w:rPr>
        <w:t>:</w:t>
      </w:r>
      <w:r w:rsidRPr="00A932B5">
        <w:rPr>
          <w:rFonts w:ascii="Times New Roman" w:hAnsi="Times New Roman" w:cs="Times New Roman"/>
          <w:sz w:val="24"/>
          <w:szCs w:val="24"/>
        </w:rPr>
        <w:t xml:space="preserve"> </w:t>
      </w:r>
      <w:r w:rsidRPr="00A932B5">
        <w:rPr>
          <w:rFonts w:ascii="Times New Roman" w:hAnsi="Times New Roman" w:cs="Times New Roman"/>
        </w:rPr>
        <w:t xml:space="preserve">Students shall have protection through orderly procedures against prejudices or capricious academic evaluation. </w:t>
      </w:r>
      <w:r w:rsidR="00C5393D" w:rsidRPr="00A932B5">
        <w:rPr>
          <w:rFonts w:ascii="Times New Roman" w:hAnsi="Times New Roman" w:cs="Times New Roman"/>
        </w:rPr>
        <w:t>S</w:t>
      </w:r>
      <w:r w:rsidRPr="00A932B5">
        <w:rPr>
          <w:rFonts w:ascii="Times New Roman" w:hAnsi="Times New Roman" w:cs="Times New Roman"/>
        </w:rPr>
        <w:t>tudent</w:t>
      </w:r>
      <w:r w:rsidR="00C5393D" w:rsidRPr="00A932B5">
        <w:rPr>
          <w:rFonts w:ascii="Times New Roman" w:hAnsi="Times New Roman" w:cs="Times New Roman"/>
        </w:rPr>
        <w:t>s</w:t>
      </w:r>
      <w:r w:rsidRPr="00A932B5">
        <w:rPr>
          <w:rFonts w:ascii="Times New Roman" w:hAnsi="Times New Roman" w:cs="Times New Roman"/>
        </w:rPr>
        <w:t xml:space="preserve"> who believe that </w:t>
      </w:r>
      <w:r w:rsidR="00C5393D" w:rsidRPr="00A932B5">
        <w:rPr>
          <w:rFonts w:ascii="Times New Roman" w:hAnsi="Times New Roman" w:cs="Times New Roman"/>
        </w:rPr>
        <w:t xml:space="preserve">they have </w:t>
      </w:r>
      <w:r w:rsidRPr="00A932B5">
        <w:rPr>
          <w:rFonts w:ascii="Times New Roman" w:hAnsi="Times New Roman" w:cs="Times New Roman"/>
        </w:rPr>
        <w:t xml:space="preserve">not been held to realistic academic standards, just evaluation procedures, or appropriate grading, may appeal the </w:t>
      </w:r>
      <w:r w:rsidRPr="00A932B5">
        <w:rPr>
          <w:rFonts w:ascii="Times New Roman" w:hAnsi="Times New Roman" w:cs="Times New Roman"/>
          <w:u w:val="single"/>
        </w:rPr>
        <w:t>final</w:t>
      </w:r>
      <w:r w:rsidRPr="00A932B5">
        <w:rPr>
          <w:rFonts w:ascii="Times New Roman" w:hAnsi="Times New Roman" w:cs="Times New Roman"/>
        </w:rPr>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5E20AE4A" w14:textId="77777777" w:rsidR="003914A9" w:rsidRPr="00A932B5" w:rsidRDefault="003914A9" w:rsidP="00066209">
      <w:pPr>
        <w:pStyle w:val="SyllabiHeading"/>
        <w:rPr>
          <w:rFonts w:ascii="Times New Roman" w:hAnsi="Times New Roman" w:cs="Times New Roman"/>
          <w:b/>
        </w:rPr>
      </w:pPr>
    </w:p>
    <w:p w14:paraId="5D22FBA6" w14:textId="77777777" w:rsidR="003914A9" w:rsidRPr="00A932B5" w:rsidRDefault="003914A9" w:rsidP="00066209">
      <w:pPr>
        <w:pStyle w:val="SyllabiHeading"/>
        <w:rPr>
          <w:rFonts w:ascii="Times New Roman" w:hAnsi="Times New Roman" w:cs="Times New Roman"/>
          <w:b/>
        </w:rPr>
      </w:pPr>
    </w:p>
    <w:p w14:paraId="4E3F530A" w14:textId="77777777" w:rsidR="003914A9" w:rsidRPr="00A932B5" w:rsidRDefault="003914A9" w:rsidP="00066209">
      <w:pPr>
        <w:pStyle w:val="SyllabiHeading"/>
        <w:rPr>
          <w:rFonts w:ascii="Times New Roman" w:hAnsi="Times New Roman" w:cs="Times New Roman"/>
          <w:b/>
        </w:rPr>
      </w:pPr>
    </w:p>
    <w:p w14:paraId="2CE3BB22" w14:textId="77777777" w:rsidR="003914A9" w:rsidRPr="00A932B5" w:rsidRDefault="003914A9" w:rsidP="00066209">
      <w:pPr>
        <w:pStyle w:val="SyllabiHeading"/>
        <w:rPr>
          <w:rFonts w:ascii="Times New Roman" w:hAnsi="Times New Roman" w:cs="Times New Roman"/>
          <w:b/>
        </w:rPr>
      </w:pPr>
    </w:p>
    <w:p w14:paraId="7AE41A33" w14:textId="77777777" w:rsidR="003914A9" w:rsidRPr="00A932B5" w:rsidRDefault="003914A9" w:rsidP="00066209">
      <w:pPr>
        <w:pStyle w:val="SyllabiHeading"/>
        <w:rPr>
          <w:rFonts w:ascii="Times New Roman" w:hAnsi="Times New Roman" w:cs="Times New Roman"/>
          <w:b/>
        </w:rPr>
      </w:pPr>
    </w:p>
    <w:p w14:paraId="4C0B9886" w14:textId="77777777" w:rsidR="003914A9" w:rsidRPr="00A932B5" w:rsidRDefault="003914A9" w:rsidP="00066209">
      <w:pPr>
        <w:pStyle w:val="SyllabiHeading"/>
        <w:rPr>
          <w:rFonts w:ascii="Times New Roman" w:hAnsi="Times New Roman" w:cs="Times New Roman"/>
          <w:b/>
        </w:rPr>
      </w:pPr>
    </w:p>
    <w:p w14:paraId="08CE4AB0" w14:textId="77777777" w:rsidR="003914A9" w:rsidRPr="00A932B5" w:rsidRDefault="003914A9" w:rsidP="00066209">
      <w:pPr>
        <w:pStyle w:val="SyllabiHeading"/>
        <w:rPr>
          <w:rFonts w:ascii="Times New Roman" w:hAnsi="Times New Roman" w:cs="Times New Roman"/>
          <w:b/>
        </w:rPr>
      </w:pPr>
    </w:p>
    <w:p w14:paraId="26310C52" w14:textId="77777777" w:rsidR="00A932B5" w:rsidRDefault="00A932B5" w:rsidP="00066209">
      <w:pPr>
        <w:pStyle w:val="SyllabiHeading"/>
        <w:rPr>
          <w:rFonts w:ascii="Times New Roman" w:hAnsi="Times New Roman" w:cs="Times New Roman"/>
          <w:b/>
        </w:rPr>
      </w:pPr>
    </w:p>
    <w:p w14:paraId="5095A62D" w14:textId="77777777" w:rsidR="00A932B5" w:rsidRDefault="00A932B5" w:rsidP="00066209">
      <w:pPr>
        <w:pStyle w:val="SyllabiHeading"/>
        <w:rPr>
          <w:rFonts w:ascii="Times New Roman" w:hAnsi="Times New Roman" w:cs="Times New Roman"/>
          <w:b/>
        </w:rPr>
      </w:pPr>
    </w:p>
    <w:p w14:paraId="7317C4E5" w14:textId="77777777" w:rsidR="00A932B5" w:rsidRDefault="00A932B5" w:rsidP="00066209">
      <w:pPr>
        <w:pStyle w:val="SyllabiHeading"/>
        <w:rPr>
          <w:rFonts w:ascii="Times New Roman" w:hAnsi="Times New Roman" w:cs="Times New Roman"/>
          <w:b/>
        </w:rPr>
      </w:pPr>
    </w:p>
    <w:p w14:paraId="429F9ABE" w14:textId="1814DABA" w:rsidR="00066209" w:rsidRPr="00A932B5" w:rsidRDefault="00066209" w:rsidP="00066209">
      <w:pPr>
        <w:pStyle w:val="SyllabiHeading"/>
        <w:rPr>
          <w:rFonts w:ascii="Times New Roman" w:hAnsi="Times New Roman" w:cs="Times New Roman"/>
          <w:b/>
        </w:rPr>
      </w:pPr>
      <w:r w:rsidRPr="00A932B5">
        <w:rPr>
          <w:rFonts w:ascii="Times New Roman" w:hAnsi="Times New Roman" w:cs="Times New Roman"/>
          <w:b/>
        </w:rPr>
        <w:t>Tentative Schedule</w:t>
      </w:r>
    </w:p>
    <w:tbl>
      <w:tblPr>
        <w:tblW w:w="5000" w:type="pct"/>
        <w:tblCellMar>
          <w:top w:w="15" w:type="dxa"/>
          <w:left w:w="15" w:type="dxa"/>
          <w:bottom w:w="15" w:type="dxa"/>
          <w:right w:w="15" w:type="dxa"/>
        </w:tblCellMar>
        <w:tblLook w:val="04A0" w:firstRow="1" w:lastRow="0" w:firstColumn="1" w:lastColumn="0" w:noHBand="0" w:noVBand="1"/>
      </w:tblPr>
      <w:tblGrid>
        <w:gridCol w:w="778"/>
        <w:gridCol w:w="2597"/>
        <w:gridCol w:w="3025"/>
        <w:gridCol w:w="2944"/>
      </w:tblGrid>
      <w:tr w:rsidR="003914A9" w:rsidRPr="003914A9" w14:paraId="750B149A" w14:textId="7777777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E4317A7" w14:textId="77777777" w:rsidR="003914A9" w:rsidRPr="003914A9" w:rsidRDefault="003914A9" w:rsidP="003914A9">
            <w:pPr>
              <w:spacing w:after="0"/>
              <w:contextualSpacing w:val="0"/>
              <w:rPr>
                <w:rFonts w:ascii="Times New Roman" w:eastAsia="Times New Roman" w:hAnsi="Times New Roman" w:cs="Times New Roman"/>
                <w:b/>
                <w:bCs/>
              </w:rPr>
            </w:pPr>
            <w:r w:rsidRPr="003914A9">
              <w:rPr>
                <w:rFonts w:ascii="Times New Roman" w:eastAsia="Times New Roman" w:hAnsi="Times New Roman" w:cs="Times New Roman"/>
                <w:b/>
                <w:bCs/>
              </w:rPr>
              <w:lastRenderedPageBreak/>
              <w:t>Week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EEF11EC" w14:textId="77777777" w:rsidR="003914A9" w:rsidRPr="003914A9" w:rsidRDefault="003914A9" w:rsidP="003914A9">
            <w:pPr>
              <w:spacing w:after="0"/>
              <w:contextualSpacing w:val="0"/>
              <w:rPr>
                <w:rFonts w:ascii="Times New Roman" w:eastAsia="Times New Roman" w:hAnsi="Times New Roman" w:cs="Times New Roman"/>
                <w:b/>
                <w:bCs/>
              </w:rPr>
            </w:pPr>
            <w:r w:rsidRPr="003914A9">
              <w:rPr>
                <w:rFonts w:ascii="Times New Roman" w:eastAsia="Times New Roman" w:hAnsi="Times New Roman" w:cs="Times New Roman"/>
                <w:b/>
                <w:bCs/>
              </w:rPr>
              <w:t>Chapter &amp; Focus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48F63AC" w14:textId="77777777" w:rsidR="003914A9" w:rsidRPr="003914A9" w:rsidRDefault="003914A9" w:rsidP="003914A9">
            <w:pPr>
              <w:spacing w:after="0"/>
              <w:contextualSpacing w:val="0"/>
              <w:rPr>
                <w:rFonts w:ascii="Times New Roman" w:eastAsia="Times New Roman" w:hAnsi="Times New Roman" w:cs="Times New Roman"/>
                <w:b/>
                <w:bCs/>
              </w:rPr>
            </w:pPr>
            <w:r w:rsidRPr="003914A9">
              <w:rPr>
                <w:rFonts w:ascii="Times New Roman" w:eastAsia="Times New Roman" w:hAnsi="Times New Roman" w:cs="Times New Roman"/>
                <w:b/>
                <w:bCs/>
              </w:rPr>
              <w:t>Projects &amp; Assignments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BEFAEA0" w14:textId="77777777" w:rsidR="003914A9" w:rsidRPr="003914A9" w:rsidRDefault="003914A9" w:rsidP="003914A9">
            <w:pPr>
              <w:spacing w:after="0"/>
              <w:contextualSpacing w:val="0"/>
              <w:rPr>
                <w:rFonts w:ascii="Times New Roman" w:eastAsia="Times New Roman" w:hAnsi="Times New Roman" w:cs="Times New Roman"/>
                <w:b/>
                <w:bCs/>
              </w:rPr>
            </w:pPr>
            <w:r w:rsidRPr="003914A9">
              <w:rPr>
                <w:rFonts w:ascii="Times New Roman" w:eastAsia="Times New Roman" w:hAnsi="Times New Roman" w:cs="Times New Roman"/>
                <w:b/>
                <w:bCs/>
              </w:rPr>
              <w:t>Discussion Board Themes</w:t>
            </w:r>
          </w:p>
        </w:tc>
      </w:tr>
      <w:tr w:rsidR="003914A9" w:rsidRPr="003914A9" w14:paraId="7980AF62"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22480A" w14:textId="77777777" w:rsidR="003914A9" w:rsidRPr="003914A9" w:rsidRDefault="003914A9" w:rsidP="003914A9">
            <w:pPr>
              <w:spacing w:after="0"/>
              <w:contextualSpacing w:val="0"/>
              <w:jc w:val="center"/>
              <w:rPr>
                <w:rFonts w:ascii="Times New Roman" w:eastAsia="Times New Roman" w:hAnsi="Times New Roman" w:cs="Times New Roman"/>
              </w:rPr>
            </w:pPr>
            <w:r w:rsidRPr="003914A9">
              <w:rPr>
                <w:rFonts w:ascii="Times New Roman" w:eastAsia="Times New Roman" w:hAnsi="Times New Roman" w:cs="Times New Roman"/>
              </w:rPr>
              <w:t>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327748"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Ch. 1: Human Resource Management: Gaining a Competitive Advantage Ch. 2: Strategic HRM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16E237" w14:textId="4976E941"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Case analysis on HR’s role in competitive advantage Strategic HRM plan for a real or hypothetical company</w:t>
            </w:r>
            <w:r w:rsidR="00957973">
              <w:t xml:space="preserve"> </w:t>
            </w:r>
            <w:r w:rsidR="00957973" w:rsidRPr="00957973">
              <w:rPr>
                <w:rStyle w:val="Strong"/>
                <w:rFonts w:ascii="Times New Roman" w:hAnsi="Times New Roman" w:cs="Times New Roman"/>
              </w:rPr>
              <w:t>Zoom 1:</w:t>
            </w:r>
            <w:r w:rsidR="00957973" w:rsidRPr="00957973">
              <w:rPr>
                <w:rFonts w:ascii="Times New Roman" w:hAnsi="Times New Roman" w:cs="Times New Roman"/>
              </w:rPr>
              <w:t xml:space="preserve"> Course Kick-off</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F148C0"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How does HR create competitive advantage in today's environment? How does alignment of HR strategy impact organizational success?</w:t>
            </w:r>
          </w:p>
        </w:tc>
      </w:tr>
      <w:tr w:rsidR="003914A9" w:rsidRPr="003914A9" w14:paraId="160F8539"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D5474C" w14:textId="77777777" w:rsidR="003914A9" w:rsidRPr="003914A9" w:rsidRDefault="003914A9" w:rsidP="003914A9">
            <w:pPr>
              <w:spacing w:after="0"/>
              <w:contextualSpacing w:val="0"/>
              <w:jc w:val="center"/>
              <w:rPr>
                <w:rFonts w:ascii="Times New Roman" w:eastAsia="Times New Roman" w:hAnsi="Times New Roman" w:cs="Times New Roman"/>
              </w:rPr>
            </w:pPr>
            <w:r w:rsidRPr="003914A9">
              <w:rPr>
                <w:rFonts w:ascii="Times New Roman" w:eastAsia="Times New Roman" w:hAnsi="Times New Roman" w:cs="Times New Roman"/>
              </w:rPr>
              <w:t>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1D22D4"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Ch. 3: The Legal Environment: Equal Employment Opportunity &amp; Safety Ch. 4: Analysis and Design of Work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CDC7ED"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Research assignment on current legal HR issues Job analysis and redesign proposal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7BAFAF"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How do legal frameworks shape HR practice? What strategies improve job design and satisfaction?</w:t>
            </w:r>
          </w:p>
        </w:tc>
      </w:tr>
      <w:tr w:rsidR="003914A9" w:rsidRPr="003914A9" w14:paraId="05251597"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769B78" w14:textId="77777777" w:rsidR="003914A9" w:rsidRPr="003914A9" w:rsidRDefault="003914A9" w:rsidP="003914A9">
            <w:pPr>
              <w:spacing w:after="0"/>
              <w:contextualSpacing w:val="0"/>
              <w:jc w:val="center"/>
              <w:rPr>
                <w:rFonts w:ascii="Times New Roman" w:eastAsia="Times New Roman" w:hAnsi="Times New Roman" w:cs="Times New Roman"/>
              </w:rPr>
            </w:pPr>
            <w:r w:rsidRPr="003914A9">
              <w:rPr>
                <w:rFonts w:ascii="Times New Roman" w:eastAsia="Times New Roman" w:hAnsi="Times New Roman" w:cs="Times New Roman"/>
              </w:rPr>
              <w:t>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373A8A"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Ch. 5: Human Resource Planning &amp; Recruitment Ch. 6: Selection &amp; Placement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CD81D8"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Develop a recruitment campaign Create an interview and selection guide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FB20C5"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What are best practices for recruitment in today's market? How can selection processes be optimized for fairness and effectiveness?</w:t>
            </w:r>
          </w:p>
        </w:tc>
      </w:tr>
      <w:tr w:rsidR="003914A9" w:rsidRPr="003914A9" w14:paraId="71608E7B"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B9E42B" w14:textId="77777777" w:rsidR="003914A9" w:rsidRPr="003914A9" w:rsidRDefault="003914A9" w:rsidP="003914A9">
            <w:pPr>
              <w:spacing w:after="0"/>
              <w:contextualSpacing w:val="0"/>
              <w:jc w:val="center"/>
              <w:rPr>
                <w:rFonts w:ascii="Times New Roman" w:eastAsia="Times New Roman" w:hAnsi="Times New Roman" w:cs="Times New Roman"/>
              </w:rPr>
            </w:pPr>
            <w:r w:rsidRPr="003914A9">
              <w:rPr>
                <w:rFonts w:ascii="Times New Roman" w:eastAsia="Times New Roman" w:hAnsi="Times New Roman" w:cs="Times New Roman"/>
              </w:rPr>
              <w:t>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734D2B"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Ch. 7: Training Ch. 8: Performance Management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6434BB" w14:textId="7C7A09D0"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Training module design Performance appraisal exercise</w:t>
            </w:r>
            <w:r w:rsidR="00957973">
              <w:rPr>
                <w:rFonts w:ascii="Times New Roman" w:eastAsia="Times New Roman" w:hAnsi="Times New Roman" w:cs="Times New Roman"/>
              </w:rPr>
              <w:br/>
            </w:r>
            <w:r w:rsidR="00957973" w:rsidRPr="00957973">
              <w:rPr>
                <w:rStyle w:val="Strong"/>
                <w:rFonts w:ascii="Times New Roman" w:hAnsi="Times New Roman" w:cs="Times New Roman"/>
              </w:rPr>
              <w:t>Zoom 2:</w:t>
            </w:r>
            <w:r w:rsidR="00957973" w:rsidRPr="00957973">
              <w:rPr>
                <w:rFonts w:ascii="Times New Roman" w:hAnsi="Times New Roman" w:cs="Times New Roman"/>
              </w:rPr>
              <w:t xml:space="preserve"> Mid-Course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478FB3"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How does effective training support organizational goals? What are the most impactful performance management methods today?</w:t>
            </w:r>
          </w:p>
        </w:tc>
      </w:tr>
      <w:tr w:rsidR="003914A9" w:rsidRPr="003914A9" w14:paraId="336E5B3C"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46F753" w14:textId="77777777" w:rsidR="003914A9" w:rsidRPr="003914A9" w:rsidRDefault="003914A9" w:rsidP="003914A9">
            <w:pPr>
              <w:spacing w:after="0"/>
              <w:contextualSpacing w:val="0"/>
              <w:jc w:val="center"/>
              <w:rPr>
                <w:rFonts w:ascii="Times New Roman" w:eastAsia="Times New Roman" w:hAnsi="Times New Roman" w:cs="Times New Roman"/>
              </w:rPr>
            </w:pPr>
            <w:r w:rsidRPr="003914A9">
              <w:rPr>
                <w:rFonts w:ascii="Times New Roman" w:eastAsia="Times New Roman" w:hAnsi="Times New Roman" w:cs="Times New Roman"/>
              </w:rPr>
              <w:t>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8B018B"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Ch. 9: Employee Development Ch. 10: Separation and Retention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C71BE5"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Career development plan Employee retention analysis case study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85F755"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What is the value of employee development programs? How should organizations address employee turnover and retention?</w:t>
            </w:r>
          </w:p>
        </w:tc>
      </w:tr>
      <w:tr w:rsidR="003914A9" w:rsidRPr="003914A9" w14:paraId="2C4ECD57"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AEE118" w14:textId="77777777" w:rsidR="003914A9" w:rsidRPr="003914A9" w:rsidRDefault="003914A9" w:rsidP="003914A9">
            <w:pPr>
              <w:spacing w:after="0"/>
              <w:contextualSpacing w:val="0"/>
              <w:jc w:val="center"/>
              <w:rPr>
                <w:rFonts w:ascii="Times New Roman" w:eastAsia="Times New Roman" w:hAnsi="Times New Roman" w:cs="Times New Roman"/>
              </w:rPr>
            </w:pPr>
            <w:r w:rsidRPr="003914A9">
              <w:rPr>
                <w:rFonts w:ascii="Times New Roman" w:eastAsia="Times New Roman" w:hAnsi="Times New Roman" w:cs="Times New Roman"/>
              </w:rPr>
              <w:t>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FE1674"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Ch. 11: Pay Structure Decisions Ch. 12: Recognizing Employee Contributions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B05DF2"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Pay structure analysis Compensation plan for individual contributions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10E5DB"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How can pay structure influence motivation and satisfaction? What strategies best recognize and reward employee contributions?</w:t>
            </w:r>
          </w:p>
        </w:tc>
      </w:tr>
      <w:tr w:rsidR="003914A9" w:rsidRPr="003914A9" w14:paraId="27425F3E"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2840B8" w14:textId="77777777" w:rsidR="003914A9" w:rsidRPr="003914A9" w:rsidRDefault="003914A9" w:rsidP="003914A9">
            <w:pPr>
              <w:spacing w:after="0"/>
              <w:contextualSpacing w:val="0"/>
              <w:jc w:val="center"/>
              <w:rPr>
                <w:rFonts w:ascii="Times New Roman" w:eastAsia="Times New Roman" w:hAnsi="Times New Roman" w:cs="Times New Roman"/>
              </w:rPr>
            </w:pPr>
            <w:r w:rsidRPr="003914A9">
              <w:rPr>
                <w:rFonts w:ascii="Times New Roman" w:eastAsia="Times New Roman" w:hAnsi="Times New Roman" w:cs="Times New Roman"/>
              </w:rPr>
              <w:t>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47C2F0"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Ch. 13: Employee Benefits Ch. 14: Collective Bargaining &amp; Labor Relations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0E40D7" w14:textId="69D15BE4"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Compare employee benefits packages</w:t>
            </w:r>
            <w:r w:rsidRPr="00A932B5">
              <w:rPr>
                <w:rFonts w:ascii="Times New Roman" w:eastAsia="Times New Roman" w:hAnsi="Times New Roman" w:cs="Times New Roman"/>
              </w:rPr>
              <w:t>/</w:t>
            </w:r>
            <w:r w:rsidRPr="003914A9">
              <w:rPr>
                <w:rFonts w:ascii="Times New Roman" w:eastAsia="Times New Roman" w:hAnsi="Times New Roman" w:cs="Times New Roman"/>
              </w:rPr>
              <w:t xml:space="preserve"> Union contract negotiation simulation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DA2ECE"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What role do benefits play in HRM? How do labor relations impact HR policy?</w:t>
            </w:r>
          </w:p>
        </w:tc>
      </w:tr>
      <w:tr w:rsidR="003914A9" w:rsidRPr="003914A9" w14:paraId="636FA070"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4C8F29" w14:textId="77777777" w:rsidR="003914A9" w:rsidRPr="003914A9" w:rsidRDefault="003914A9" w:rsidP="003914A9">
            <w:pPr>
              <w:spacing w:after="0"/>
              <w:contextualSpacing w:val="0"/>
              <w:jc w:val="center"/>
              <w:rPr>
                <w:rFonts w:ascii="Times New Roman" w:eastAsia="Times New Roman" w:hAnsi="Times New Roman" w:cs="Times New Roman"/>
              </w:rPr>
            </w:pPr>
            <w:r w:rsidRPr="003914A9">
              <w:rPr>
                <w:rFonts w:ascii="Times New Roman" w:eastAsia="Times New Roman" w:hAnsi="Times New Roman" w:cs="Times New Roman"/>
              </w:rPr>
              <w:t>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1CF63A"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Ch. 15: Managing Human Resources Globally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1F0336" w14:textId="6A79C244"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 xml:space="preserve">Global HRM strategy </w:t>
            </w:r>
            <w:r w:rsidRPr="00A932B5">
              <w:rPr>
                <w:rFonts w:ascii="Times New Roman" w:eastAsia="Times New Roman" w:hAnsi="Times New Roman" w:cs="Times New Roman"/>
              </w:rPr>
              <w:t>essay.</w:t>
            </w:r>
            <w:r w:rsidR="00957973">
              <w:rPr>
                <w:rFonts w:ascii="Times New Roman" w:eastAsia="Times New Roman" w:hAnsi="Times New Roman" w:cs="Times New Roman"/>
              </w:rPr>
              <w:br/>
            </w:r>
            <w:r w:rsidR="00957973" w:rsidRPr="00957973">
              <w:rPr>
                <w:rStyle w:val="Strong"/>
                <w:rFonts w:ascii="Times New Roman" w:hAnsi="Times New Roman" w:cs="Times New Roman"/>
              </w:rPr>
              <w:t>Zoom 3:</w:t>
            </w:r>
            <w:r w:rsidR="00957973" w:rsidRPr="00957973">
              <w:rPr>
                <w:rFonts w:ascii="Times New Roman" w:hAnsi="Times New Roman" w:cs="Times New Roman"/>
              </w:rPr>
              <w:t xml:space="preserve"> Final Considerations.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CAF6EC"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What are key challenges for HRM in a global context?</w:t>
            </w:r>
          </w:p>
        </w:tc>
      </w:tr>
    </w:tbl>
    <w:p w14:paraId="363C3B69" w14:textId="095A2378" w:rsidR="003914A9" w:rsidRDefault="003914A9" w:rsidP="003914A9">
      <w:pPr>
        <w:pStyle w:val="SyllabiHeading"/>
        <w:spacing w:line="240" w:lineRule="auto"/>
        <w:rPr>
          <w:rFonts w:ascii="Times New Roman" w:hAnsi="Times New Roman" w:cs="Times New Roman"/>
          <w:bCs/>
          <w:sz w:val="24"/>
        </w:rPr>
      </w:pPr>
      <w:r w:rsidRPr="00A932B5">
        <w:rPr>
          <w:rFonts w:ascii="Times New Roman" w:hAnsi="Times New Roman" w:cs="Times New Roman"/>
          <w:bCs/>
          <w:sz w:val="24"/>
          <w:szCs w:val="24"/>
        </w:rPr>
        <w:t>See</w:t>
      </w:r>
      <w:r w:rsidRPr="00A932B5">
        <w:rPr>
          <w:rFonts w:ascii="Times New Roman" w:hAnsi="Times New Roman" w:cs="Times New Roman"/>
          <w:bCs/>
          <w:sz w:val="24"/>
        </w:rPr>
        <w:t xml:space="preserve"> your Blackboard for updates and details. The professor reserves the right to alter this schedule as needed. Revisions will be highlighted in Blackboard Announcements.</w:t>
      </w:r>
    </w:p>
    <w:p w14:paraId="4FF92C2D" w14:textId="77777777" w:rsidR="00D97F51" w:rsidRPr="00D97F51" w:rsidRDefault="00D97F51" w:rsidP="00D97F51"/>
    <w:p w14:paraId="26A09579" w14:textId="77777777" w:rsidR="00066209" w:rsidRPr="00A932B5" w:rsidRDefault="00066209" w:rsidP="00066209">
      <w:pPr>
        <w:pStyle w:val="SyllabiHeading"/>
        <w:rPr>
          <w:rFonts w:ascii="Times New Roman" w:hAnsi="Times New Roman" w:cs="Times New Roman"/>
          <w:b/>
        </w:rPr>
      </w:pPr>
      <w:r w:rsidRPr="00A932B5">
        <w:rPr>
          <w:rFonts w:ascii="Times New Roman" w:hAnsi="Times New Roman" w:cs="Times New Roman"/>
          <w:b/>
        </w:rPr>
        <w:lastRenderedPageBreak/>
        <w:t xml:space="preserve">Additional Information </w:t>
      </w:r>
    </w:p>
    <w:p w14:paraId="2D47B537" w14:textId="77777777" w:rsidR="00C95841" w:rsidRPr="00A932B5" w:rsidRDefault="00C95841" w:rsidP="00C95841">
      <w:pPr>
        <w:numPr>
          <w:ilvl w:val="0"/>
          <w:numId w:val="4"/>
        </w:numPr>
        <w:spacing w:after="0"/>
        <w:contextualSpacing w:val="0"/>
        <w:rPr>
          <w:rFonts w:ascii="Times New Roman" w:hAnsi="Times New Roman" w:cs="Times New Roman"/>
          <w:b/>
          <w:bCs/>
        </w:rPr>
      </w:pPr>
      <w:r w:rsidRPr="00A932B5">
        <w:rPr>
          <w:rFonts w:ascii="Times New Roman" w:hAnsi="Times New Roman" w:cs="Times New Roman"/>
          <w:b/>
        </w:rPr>
        <w:t xml:space="preserve">Course Assignments: </w:t>
      </w:r>
      <w:r w:rsidRPr="00A932B5">
        <w:rPr>
          <w:rFonts w:ascii="Times New Roman" w:hAnsi="Times New Roman" w:cs="Times New Roman"/>
        </w:rPr>
        <w:t xml:space="preserve">All course assignments are due by mid-night in the time zone a class member resides. The due dates are found in Blackboard &amp; are estimated in </w:t>
      </w:r>
      <w:r w:rsidRPr="00A932B5">
        <w:rPr>
          <w:rFonts w:ascii="Times New Roman" w:hAnsi="Times New Roman" w:cs="Times New Roman"/>
          <w:i/>
          <w:iCs/>
        </w:rPr>
        <w:t xml:space="preserve">Tentative Schedule </w:t>
      </w:r>
      <w:r w:rsidRPr="00A932B5">
        <w:rPr>
          <w:rFonts w:ascii="Times New Roman" w:hAnsi="Times New Roman" w:cs="Times New Roman"/>
        </w:rPr>
        <w:t>in this document. All course work must be “original work.”  This means that the student authored all assignments. Original work further means that when a class member applies ideas, concepts, theories, and/or principles from another author, then the class member properly credits the sources.</w:t>
      </w:r>
    </w:p>
    <w:p w14:paraId="32FFD260" w14:textId="77777777" w:rsidR="00C95841" w:rsidRPr="00A932B5" w:rsidRDefault="00C95841" w:rsidP="00C95841">
      <w:pPr>
        <w:spacing w:after="0"/>
        <w:ind w:left="720"/>
        <w:rPr>
          <w:rFonts w:ascii="Times New Roman" w:hAnsi="Times New Roman" w:cs="Times New Roman"/>
          <w:b/>
          <w:bCs/>
        </w:rPr>
      </w:pPr>
    </w:p>
    <w:p w14:paraId="16CF412A" w14:textId="3F0F2598" w:rsidR="00C95841" w:rsidRPr="00940C81" w:rsidRDefault="00C95841" w:rsidP="00C95841">
      <w:pPr>
        <w:pStyle w:val="ListParagraph"/>
        <w:numPr>
          <w:ilvl w:val="0"/>
          <w:numId w:val="4"/>
        </w:numPr>
        <w:spacing w:after="0"/>
        <w:rPr>
          <w:rFonts w:ascii="Times New Roman" w:hAnsi="Times New Roman" w:cs="Times New Roman"/>
          <w:b/>
          <w:bCs/>
          <w:sz w:val="18"/>
          <w:szCs w:val="18"/>
        </w:rPr>
      </w:pPr>
      <w:r w:rsidRPr="00A932B5">
        <w:rPr>
          <w:rFonts w:ascii="Times New Roman" w:hAnsi="Times New Roman" w:cs="Times New Roman"/>
          <w:b/>
          <w:bCs/>
        </w:rPr>
        <w:t xml:space="preserve">All </w:t>
      </w:r>
      <w:r w:rsidR="00EC6FCB" w:rsidRPr="00A932B5">
        <w:rPr>
          <w:rFonts w:ascii="Times New Roman" w:hAnsi="Times New Roman" w:cs="Times New Roman"/>
          <w:b/>
          <w:bCs/>
        </w:rPr>
        <w:t>graduate</w:t>
      </w:r>
      <w:r w:rsidRPr="00A932B5">
        <w:rPr>
          <w:rFonts w:ascii="Times New Roman" w:hAnsi="Times New Roman" w:cs="Times New Roman"/>
          <w:b/>
          <w:bCs/>
        </w:rPr>
        <w:t>-level work</w:t>
      </w:r>
      <w:r w:rsidRPr="00A932B5">
        <w:rPr>
          <w:rFonts w:ascii="Times New Roman" w:hAnsi="Times New Roman" w:cs="Times New Roman"/>
        </w:rPr>
        <w:t xml:space="preserve"> will be prepared in Word or a similar program. Course work submitted late may be subject to a reduction by 1.5% for each day an assignment is late. </w:t>
      </w:r>
      <w:r w:rsidR="00940C81" w:rsidRPr="00940C81">
        <w:rPr>
          <w:rFonts w:ascii="Times New Roman" w:hAnsi="Times New Roman" w:cs="Times New Roman"/>
        </w:rPr>
        <w:t>Use Blackboard’s calendaring tools to assist with time management.</w:t>
      </w:r>
      <w:r w:rsidR="00940C81">
        <w:rPr>
          <w:rFonts w:ascii="Times New Roman" w:hAnsi="Times New Roman" w:cs="Times New Roman"/>
        </w:rPr>
        <w:br/>
      </w:r>
    </w:p>
    <w:p w14:paraId="28039644" w14:textId="7AE94C07" w:rsidR="00C95841" w:rsidRPr="00A932B5" w:rsidRDefault="00C95841" w:rsidP="00C95841">
      <w:pPr>
        <w:pStyle w:val="ListParagraph"/>
        <w:numPr>
          <w:ilvl w:val="0"/>
          <w:numId w:val="4"/>
        </w:numPr>
        <w:tabs>
          <w:tab w:val="num" w:pos="1080"/>
        </w:tabs>
        <w:spacing w:after="0"/>
        <w:rPr>
          <w:rFonts w:ascii="Times New Roman" w:eastAsia="Calibri" w:hAnsi="Times New Roman" w:cs="Times New Roman"/>
          <w:b/>
        </w:rPr>
      </w:pPr>
      <w:r w:rsidRPr="00A932B5">
        <w:rPr>
          <w:rFonts w:ascii="Times New Roman" w:hAnsi="Times New Roman" w:cs="Times New Roman"/>
          <w:b/>
        </w:rPr>
        <w:t xml:space="preserve">WBU Email Accounts:  </w:t>
      </w:r>
      <w:r w:rsidR="005E0850" w:rsidRPr="00A932B5">
        <w:rPr>
          <w:rFonts w:ascii="Times New Roman" w:hAnsi="Times New Roman" w:cs="Times New Roman"/>
          <w:bCs/>
          <w:color w:val="000000" w:themeColor="text1"/>
        </w:rPr>
        <w:t>A</w:t>
      </w:r>
      <w:r w:rsidRPr="00A932B5">
        <w:rPr>
          <w:rFonts w:ascii="Times New Roman" w:hAnsi="Times New Roman" w:cs="Times New Roman"/>
          <w:bCs/>
          <w:color w:val="000000" w:themeColor="text1"/>
        </w:rPr>
        <w:t xml:space="preserve">ll </w:t>
      </w:r>
      <w:r w:rsidRPr="00A932B5">
        <w:rPr>
          <w:rFonts w:ascii="Times New Roman" w:hAnsi="Times New Roman" w:cs="Times New Roman"/>
          <w:color w:val="000000" w:themeColor="text1"/>
        </w:rPr>
        <w:t>class members</w:t>
      </w:r>
      <w:r w:rsidRPr="00A932B5">
        <w:rPr>
          <w:rFonts w:ascii="Times New Roman" w:hAnsi="Times New Roman" w:cs="Times New Roman"/>
          <w:bCs/>
          <w:color w:val="000000" w:themeColor="text1"/>
        </w:rPr>
        <w:t xml:space="preserve"> must have an active WBU email account. Contact WBU immediately if you are having access difficulties. Additionally, throughout this course, </w:t>
      </w:r>
      <w:r w:rsidRPr="00A932B5">
        <w:rPr>
          <w:rFonts w:ascii="Times New Roman" w:hAnsi="Times New Roman" w:cs="Times New Roman"/>
          <w:color w:val="000000" w:themeColor="text1"/>
        </w:rPr>
        <w:t>class member</w:t>
      </w:r>
      <w:r w:rsidRPr="00A932B5">
        <w:rPr>
          <w:rFonts w:ascii="Times New Roman" w:hAnsi="Times New Roman" w:cs="Times New Roman"/>
          <w:bCs/>
          <w:color w:val="000000" w:themeColor="text1"/>
        </w:rPr>
        <w:t>s will check their WBU email accounts as a minimum once a week, beginning the first week of the term.</w:t>
      </w:r>
      <w:r w:rsidRPr="00A932B5">
        <w:rPr>
          <w:rFonts w:ascii="Times New Roman" w:eastAsia="Calibri" w:hAnsi="Times New Roman" w:cs="Times New Roman"/>
          <w:b/>
        </w:rPr>
        <w:t xml:space="preserve"> </w:t>
      </w:r>
    </w:p>
    <w:p w14:paraId="2CA87669" w14:textId="77777777" w:rsidR="00C95841" w:rsidRPr="00A932B5" w:rsidRDefault="00C95841" w:rsidP="00C95841">
      <w:pPr>
        <w:tabs>
          <w:tab w:val="num" w:pos="1080"/>
        </w:tabs>
        <w:spacing w:after="0"/>
        <w:ind w:left="360"/>
        <w:rPr>
          <w:rFonts w:ascii="Times New Roman" w:eastAsia="Calibri" w:hAnsi="Times New Roman" w:cs="Times New Roman"/>
          <w:b/>
        </w:rPr>
      </w:pPr>
    </w:p>
    <w:p w14:paraId="67C31114" w14:textId="77777777" w:rsidR="00EC6FCB" w:rsidRPr="00A932B5" w:rsidRDefault="00C95841" w:rsidP="00EC6FCB">
      <w:pPr>
        <w:pStyle w:val="ListParagraph"/>
        <w:numPr>
          <w:ilvl w:val="0"/>
          <w:numId w:val="4"/>
        </w:numPr>
        <w:tabs>
          <w:tab w:val="num" w:pos="1080"/>
        </w:tabs>
        <w:spacing w:after="0"/>
        <w:rPr>
          <w:rFonts w:ascii="Times New Roman" w:hAnsi="Times New Roman" w:cs="Times New Roman"/>
          <w:b/>
          <w:bCs/>
        </w:rPr>
      </w:pPr>
      <w:r w:rsidRPr="00A932B5">
        <w:rPr>
          <w:rFonts w:ascii="Times New Roman" w:eastAsia="Calibri" w:hAnsi="Times New Roman" w:cs="Times New Roman"/>
          <w:b/>
        </w:rPr>
        <w:t>Technology Requirements:</w:t>
      </w:r>
      <w:r w:rsidRPr="00A932B5">
        <w:rPr>
          <w:rFonts w:ascii="Times New Roman" w:eastAsia="Calibri" w:hAnsi="Times New Roman" w:cs="Times New Roman"/>
        </w:rPr>
        <w:t xml:space="preserve">  Students are expected to perform basic computer hardware &amp; software proficiency with commonly used software programs &amp; maintain current software updates. Additionally, students are responsible to maintain their respective ISP service accounts &amp; software updates to their operating systems, browsers, &amp; related components.</w:t>
      </w:r>
    </w:p>
    <w:p w14:paraId="41731A09" w14:textId="77777777" w:rsidR="00EC6FCB" w:rsidRPr="00A932B5" w:rsidRDefault="00EC6FCB" w:rsidP="00EC6FCB">
      <w:pPr>
        <w:pStyle w:val="ListParagraph"/>
        <w:rPr>
          <w:rFonts w:ascii="Times New Roman" w:hAnsi="Times New Roman" w:cs="Times New Roman"/>
          <w:b/>
          <w:bCs/>
          <w:color w:val="000000"/>
        </w:rPr>
      </w:pPr>
    </w:p>
    <w:p w14:paraId="617976C0" w14:textId="77777777" w:rsidR="00EC6FCB" w:rsidRPr="00A932B5" w:rsidRDefault="00C95841" w:rsidP="00EC6FCB">
      <w:pPr>
        <w:pStyle w:val="ListParagraph"/>
        <w:numPr>
          <w:ilvl w:val="0"/>
          <w:numId w:val="4"/>
        </w:numPr>
        <w:tabs>
          <w:tab w:val="num" w:pos="1080"/>
        </w:tabs>
        <w:spacing w:after="0"/>
        <w:rPr>
          <w:rFonts w:ascii="Times New Roman" w:hAnsi="Times New Roman" w:cs="Times New Roman"/>
          <w:b/>
          <w:bCs/>
        </w:rPr>
      </w:pPr>
      <w:r w:rsidRPr="00A932B5">
        <w:rPr>
          <w:rFonts w:ascii="Times New Roman" w:hAnsi="Times New Roman" w:cs="Times New Roman"/>
          <w:b/>
          <w:bCs/>
          <w:color w:val="000000"/>
        </w:rPr>
        <w:t>Access your courseware</w:t>
      </w:r>
      <w:r w:rsidRPr="00A932B5">
        <w:rPr>
          <w:rFonts w:ascii="Times New Roman" w:hAnsi="Times New Roman" w:cs="Times New Roman"/>
          <w:color w:val="000000"/>
        </w:rPr>
        <w:t xml:space="preserve"> from within Blackboard </w:t>
      </w:r>
      <w:r w:rsidRPr="00A932B5">
        <w:rPr>
          <w:rFonts w:ascii="Times New Roman" w:hAnsi="Times New Roman" w:cs="Times New Roman"/>
          <w:b/>
          <w:bCs/>
          <w:color w:val="000000"/>
        </w:rPr>
        <w:t>in Week 1</w:t>
      </w:r>
      <w:r w:rsidRPr="00A932B5">
        <w:rPr>
          <w:rFonts w:ascii="Times New Roman" w:hAnsi="Times New Roman" w:cs="Times New Roman"/>
          <w:color w:val="000000"/>
        </w:rPr>
        <w:t xml:space="preserve"> (Best practice: do this before the first course meeting). Technology failure is not an acceptable excuse for missed or late work. Develop an alternative before you need it!</w:t>
      </w:r>
      <w:r w:rsidR="00EC6FCB" w:rsidRPr="00A932B5">
        <w:rPr>
          <w:rFonts w:ascii="Times New Roman" w:hAnsi="Times New Roman" w:cs="Times New Roman"/>
          <w:color w:val="000000"/>
        </w:rPr>
        <w:t xml:space="preserve"> </w:t>
      </w:r>
    </w:p>
    <w:p w14:paraId="0BCD9C2A" w14:textId="77777777" w:rsidR="00EC6FCB" w:rsidRPr="00A932B5" w:rsidRDefault="00EC6FCB" w:rsidP="00EC6FCB">
      <w:pPr>
        <w:pStyle w:val="ListParagraph"/>
        <w:rPr>
          <w:rFonts w:ascii="Times New Roman" w:hAnsi="Times New Roman" w:cs="Times New Roman"/>
          <w:b/>
          <w:bCs/>
        </w:rPr>
      </w:pPr>
    </w:p>
    <w:p w14:paraId="029C2E14" w14:textId="62A8629E" w:rsidR="00EC6FCB" w:rsidRPr="00A932B5" w:rsidRDefault="00EC6FCB" w:rsidP="00EC6FCB">
      <w:pPr>
        <w:pStyle w:val="ListParagraph"/>
        <w:numPr>
          <w:ilvl w:val="0"/>
          <w:numId w:val="4"/>
        </w:numPr>
        <w:tabs>
          <w:tab w:val="num" w:pos="1080"/>
        </w:tabs>
        <w:spacing w:after="0"/>
        <w:rPr>
          <w:rFonts w:ascii="Times New Roman" w:hAnsi="Times New Roman" w:cs="Times New Roman"/>
          <w:b/>
          <w:bCs/>
        </w:rPr>
      </w:pPr>
      <w:r w:rsidRPr="00A932B5">
        <w:rPr>
          <w:rFonts w:ascii="Times New Roman" w:hAnsi="Times New Roman" w:cs="Times New Roman"/>
          <w:b/>
          <w:bCs/>
        </w:rPr>
        <w:t xml:space="preserve">Means for Assessing Outcome Competencies: </w:t>
      </w:r>
      <w:r w:rsidRPr="00A932B5">
        <w:rPr>
          <w:rFonts w:ascii="Times New Roman" w:hAnsi="Times New Roman" w:cs="Times New Roman"/>
        </w:rPr>
        <w:t>See the gradebook in Blackboard to note how activity is acknowledged (grading). If you are not familiar with views of your grades as well as views of your instructor’s comments &amp; grades, please (1) use the Blackboard training videos for students &amp; (2) ask your instructor to demonstrate.</w:t>
      </w:r>
      <w:r w:rsidRPr="00A932B5">
        <w:rPr>
          <w:rFonts w:ascii="Times New Roman" w:hAnsi="Times New Roman" w:cs="Times New Roman"/>
        </w:rPr>
        <w:br/>
      </w:r>
    </w:p>
    <w:p w14:paraId="67BFCF2B" w14:textId="77777777" w:rsidR="003914A9" w:rsidRPr="00A932B5" w:rsidRDefault="00C95841" w:rsidP="00EC6FCB">
      <w:pPr>
        <w:pStyle w:val="ListParagraph"/>
        <w:numPr>
          <w:ilvl w:val="0"/>
          <w:numId w:val="4"/>
        </w:numPr>
        <w:tabs>
          <w:tab w:val="num" w:pos="1080"/>
        </w:tabs>
        <w:spacing w:after="0"/>
        <w:rPr>
          <w:rFonts w:ascii="Times New Roman" w:hAnsi="Times New Roman" w:cs="Times New Roman"/>
          <w:b/>
          <w:bCs/>
        </w:rPr>
      </w:pPr>
      <w:r w:rsidRPr="00A932B5">
        <w:rPr>
          <w:rFonts w:ascii="Times New Roman" w:hAnsi="Times New Roman" w:cs="Times New Roman"/>
          <w:b/>
          <w:color w:val="000000"/>
        </w:rPr>
        <w:t>Learning Resource Center</w:t>
      </w:r>
      <w:r w:rsidRPr="00A932B5">
        <w:rPr>
          <w:rFonts w:ascii="Times New Roman" w:hAnsi="Times New Roman" w:cs="Times New Roman"/>
          <w:bCs/>
          <w:color w:val="000000"/>
        </w:rPr>
        <w:t>:</w:t>
      </w:r>
      <w:r w:rsidRPr="00A932B5">
        <w:rPr>
          <w:rFonts w:ascii="Times New Roman" w:hAnsi="Times New Roman" w:cs="Times New Roman"/>
          <w:color w:val="000000"/>
        </w:rPr>
        <w:t xml:space="preserve"> The Wayland Library (Learning Resource Center) is available to all Wayland students at </w:t>
      </w:r>
      <w:hyperlink r:id="rId10" w:tgtFrame="_blank" w:history="1">
        <w:r w:rsidRPr="00A932B5">
          <w:rPr>
            <w:rFonts w:ascii="Times New Roman" w:hAnsi="Times New Roman" w:cs="Times New Roman"/>
            <w:color w:val="000000"/>
            <w:u w:val="single"/>
          </w:rPr>
          <w:t>http://library.wbu.edu</w:t>
        </w:r>
      </w:hyperlink>
      <w:r w:rsidRPr="00A932B5">
        <w:rPr>
          <w:rFonts w:ascii="Times New Roman" w:hAnsi="Times New Roman" w:cs="Times New Roman"/>
          <w:color w:val="000000"/>
        </w:rPr>
        <w:t xml:space="preserve">. Tutorials for accessing library resources are linked from the homepage. </w:t>
      </w:r>
    </w:p>
    <w:p w14:paraId="2668B33E" w14:textId="77777777" w:rsidR="003914A9" w:rsidRPr="00A932B5" w:rsidRDefault="003914A9" w:rsidP="003914A9">
      <w:pPr>
        <w:tabs>
          <w:tab w:val="num" w:pos="1080"/>
        </w:tabs>
        <w:spacing w:after="0"/>
        <w:rPr>
          <w:rFonts w:ascii="Times New Roman" w:hAnsi="Times New Roman" w:cs="Times New Roman"/>
          <w:color w:val="000000"/>
        </w:rPr>
      </w:pPr>
    </w:p>
    <w:p w14:paraId="22FEFF1F" w14:textId="379794A7" w:rsidR="00C95841" w:rsidRPr="00A932B5" w:rsidRDefault="00C95841" w:rsidP="00EC6FCB">
      <w:pPr>
        <w:pStyle w:val="ListParagraph"/>
        <w:numPr>
          <w:ilvl w:val="0"/>
          <w:numId w:val="4"/>
        </w:numPr>
        <w:tabs>
          <w:tab w:val="num" w:pos="1080"/>
        </w:tabs>
        <w:spacing w:after="0"/>
        <w:rPr>
          <w:rFonts w:ascii="Times New Roman" w:hAnsi="Times New Roman" w:cs="Times New Roman"/>
          <w:b/>
          <w:bCs/>
        </w:rPr>
      </w:pPr>
      <w:r w:rsidRPr="00A932B5">
        <w:rPr>
          <w:rFonts w:ascii="Times New Roman" w:hAnsi="Times New Roman" w:cs="Times New Roman"/>
          <w:b/>
          <w:bCs/>
          <w:spacing w:val="-3"/>
        </w:rPr>
        <w:t>Information Technology</w:t>
      </w:r>
      <w:r w:rsidRPr="00A932B5">
        <w:rPr>
          <w:rFonts w:ascii="Times New Roman" w:hAnsi="Times New Roman" w:cs="Times New Roman"/>
          <w:spacing w:val="-3"/>
          <w:u w:val="single"/>
        </w:rPr>
        <w:t>:</w:t>
      </w:r>
      <w:r w:rsidRPr="00A932B5">
        <w:rPr>
          <w:rFonts w:ascii="Times New Roman" w:hAnsi="Times New Roman" w:cs="Times New Roman"/>
          <w:spacing w:val="-3"/>
        </w:rPr>
        <w:t xml:space="preserve"> Adult students, please use Internet search tools to improve information gathering. Many tools are provided through the Wayland Library &amp; the local public library system. Web search engines provide a broader accuracy of up-to-date sources, including access to informational databases traditionally found in library collections. Search engines offer easy access to text, graphics, &amp; other multimedia resources. Recommended:</w:t>
      </w:r>
      <w:r w:rsidRPr="00A932B5">
        <w:rPr>
          <w:rFonts w:ascii="Times New Roman" w:hAnsi="Times New Roman" w:cs="Times New Roman"/>
          <w:spacing w:val="-3"/>
        </w:rPr>
        <w:br/>
      </w:r>
    </w:p>
    <w:p w14:paraId="2B8E12AB" w14:textId="77777777" w:rsidR="00C95841" w:rsidRPr="00A932B5" w:rsidRDefault="00C95841" w:rsidP="00C95841">
      <w:pPr>
        <w:pStyle w:val="ListParagraph"/>
        <w:numPr>
          <w:ilvl w:val="2"/>
          <w:numId w:val="6"/>
        </w:numPr>
        <w:spacing w:after="20"/>
        <w:rPr>
          <w:rFonts w:ascii="Times New Roman" w:hAnsi="Times New Roman" w:cs="Times New Roman"/>
          <w:spacing w:val="-3"/>
          <w:sz w:val="20"/>
          <w:szCs w:val="20"/>
        </w:rPr>
      </w:pPr>
      <w:r w:rsidRPr="00A932B5">
        <w:rPr>
          <w:rFonts w:ascii="Times New Roman" w:hAnsi="Times New Roman" w:cs="Times New Roman"/>
          <w:spacing w:val="-3"/>
          <w:sz w:val="20"/>
          <w:szCs w:val="20"/>
        </w:rPr>
        <w:t>Blackboard tools for messaging &amp; meeting</w:t>
      </w:r>
    </w:p>
    <w:p w14:paraId="046EEBC3" w14:textId="77777777" w:rsidR="00C95841" w:rsidRPr="00A932B5" w:rsidRDefault="00C95841" w:rsidP="00C95841">
      <w:pPr>
        <w:pStyle w:val="ListParagraph"/>
        <w:numPr>
          <w:ilvl w:val="2"/>
          <w:numId w:val="6"/>
        </w:numPr>
        <w:spacing w:after="20"/>
        <w:rPr>
          <w:rFonts w:ascii="Times New Roman" w:hAnsi="Times New Roman" w:cs="Times New Roman"/>
          <w:spacing w:val="-3"/>
          <w:sz w:val="20"/>
          <w:szCs w:val="20"/>
        </w:rPr>
      </w:pPr>
      <w:r w:rsidRPr="00A932B5">
        <w:rPr>
          <w:rFonts w:ascii="Times New Roman" w:hAnsi="Times New Roman" w:cs="Times New Roman"/>
          <w:spacing w:val="-3"/>
          <w:sz w:val="20"/>
          <w:szCs w:val="20"/>
        </w:rPr>
        <w:t>CrossRef</w:t>
      </w:r>
      <w:r w:rsidRPr="00A932B5">
        <w:rPr>
          <w:rFonts w:ascii="Times New Roman" w:hAnsi="Times New Roman" w:cs="Times New Roman"/>
          <w:spacing w:val="-3"/>
          <w:sz w:val="20"/>
          <w:szCs w:val="20"/>
        </w:rPr>
        <w:tab/>
      </w:r>
      <w:r w:rsidRPr="00A932B5">
        <w:rPr>
          <w:rFonts w:ascii="Times New Roman" w:hAnsi="Times New Roman" w:cs="Times New Roman"/>
          <w:spacing w:val="-3"/>
          <w:sz w:val="20"/>
          <w:szCs w:val="20"/>
        </w:rPr>
        <w:tab/>
      </w:r>
      <w:r w:rsidRPr="00A932B5">
        <w:rPr>
          <w:rFonts w:ascii="Times New Roman" w:hAnsi="Times New Roman" w:cs="Times New Roman"/>
          <w:spacing w:val="-3"/>
          <w:sz w:val="20"/>
          <w:szCs w:val="20"/>
        </w:rPr>
        <w:tab/>
      </w:r>
      <w:hyperlink r:id="rId11" w:history="1">
        <w:r w:rsidRPr="00A932B5">
          <w:rPr>
            <w:rStyle w:val="Hyperlink"/>
            <w:rFonts w:ascii="Times New Roman" w:hAnsi="Times New Roman" w:cs="Times New Roman"/>
            <w:spacing w:val="-3"/>
            <w:sz w:val="20"/>
            <w:szCs w:val="20"/>
          </w:rPr>
          <w:t>http://www.crossref.org</w:t>
        </w:r>
      </w:hyperlink>
      <w:r w:rsidRPr="00A932B5">
        <w:rPr>
          <w:rFonts w:ascii="Times New Roman" w:hAnsi="Times New Roman" w:cs="Times New Roman"/>
          <w:spacing w:val="-3"/>
          <w:sz w:val="20"/>
          <w:szCs w:val="20"/>
        </w:rPr>
        <w:t xml:space="preserve"> </w:t>
      </w:r>
    </w:p>
    <w:p w14:paraId="2E574FD0" w14:textId="77777777" w:rsidR="00C95841" w:rsidRPr="00A932B5" w:rsidRDefault="00C95841" w:rsidP="00C95841">
      <w:pPr>
        <w:pStyle w:val="ListParagraph"/>
        <w:numPr>
          <w:ilvl w:val="2"/>
          <w:numId w:val="6"/>
        </w:numPr>
        <w:spacing w:after="20"/>
        <w:rPr>
          <w:rFonts w:ascii="Times New Roman" w:hAnsi="Times New Roman" w:cs="Times New Roman"/>
          <w:spacing w:val="-3"/>
          <w:sz w:val="20"/>
          <w:szCs w:val="20"/>
        </w:rPr>
      </w:pPr>
      <w:r w:rsidRPr="00A932B5">
        <w:rPr>
          <w:rFonts w:ascii="Times New Roman" w:hAnsi="Times New Roman" w:cs="Times New Roman"/>
          <w:spacing w:val="-3"/>
          <w:sz w:val="20"/>
          <w:szCs w:val="20"/>
        </w:rPr>
        <w:t>Google Scholar</w:t>
      </w:r>
      <w:r w:rsidRPr="00A932B5">
        <w:rPr>
          <w:rFonts w:ascii="Times New Roman" w:hAnsi="Times New Roman" w:cs="Times New Roman"/>
          <w:spacing w:val="-3"/>
          <w:sz w:val="20"/>
          <w:szCs w:val="20"/>
        </w:rPr>
        <w:tab/>
      </w:r>
      <w:r w:rsidRPr="00A932B5">
        <w:rPr>
          <w:rFonts w:ascii="Times New Roman" w:hAnsi="Times New Roman" w:cs="Times New Roman"/>
          <w:spacing w:val="-3"/>
          <w:sz w:val="20"/>
          <w:szCs w:val="20"/>
        </w:rPr>
        <w:tab/>
      </w:r>
      <w:r w:rsidRPr="00A932B5">
        <w:rPr>
          <w:rFonts w:ascii="Times New Roman" w:hAnsi="Times New Roman" w:cs="Times New Roman"/>
          <w:spacing w:val="-3"/>
          <w:sz w:val="20"/>
          <w:szCs w:val="20"/>
        </w:rPr>
        <w:tab/>
      </w:r>
      <w:hyperlink r:id="rId12" w:history="1">
        <w:r w:rsidRPr="00A932B5">
          <w:rPr>
            <w:rStyle w:val="Hyperlink"/>
            <w:rFonts w:ascii="Times New Roman" w:hAnsi="Times New Roman" w:cs="Times New Roman"/>
            <w:spacing w:val="-3"/>
            <w:sz w:val="20"/>
            <w:szCs w:val="20"/>
          </w:rPr>
          <w:t>http://www.scholargoogle.com</w:t>
        </w:r>
      </w:hyperlink>
      <w:r w:rsidRPr="00A932B5">
        <w:rPr>
          <w:rFonts w:ascii="Times New Roman" w:hAnsi="Times New Roman" w:cs="Times New Roman"/>
          <w:spacing w:val="-3"/>
          <w:sz w:val="20"/>
          <w:szCs w:val="20"/>
        </w:rPr>
        <w:t xml:space="preserve"> </w:t>
      </w:r>
    </w:p>
    <w:p w14:paraId="669DAC56" w14:textId="77777777" w:rsidR="00C95841" w:rsidRPr="00A932B5" w:rsidRDefault="00C95841" w:rsidP="00C95841">
      <w:pPr>
        <w:pStyle w:val="ListParagraph"/>
        <w:numPr>
          <w:ilvl w:val="2"/>
          <w:numId w:val="6"/>
        </w:numPr>
        <w:spacing w:after="20"/>
        <w:rPr>
          <w:rFonts w:ascii="Times New Roman" w:hAnsi="Times New Roman" w:cs="Times New Roman"/>
          <w:spacing w:val="-3"/>
          <w:sz w:val="20"/>
          <w:szCs w:val="20"/>
        </w:rPr>
      </w:pPr>
      <w:r w:rsidRPr="00A932B5">
        <w:rPr>
          <w:rFonts w:ascii="Times New Roman" w:hAnsi="Times New Roman" w:cs="Times New Roman"/>
          <w:spacing w:val="-3"/>
          <w:sz w:val="20"/>
          <w:szCs w:val="20"/>
        </w:rPr>
        <w:t xml:space="preserve">Grammarly </w:t>
      </w:r>
      <w:r w:rsidRPr="00A932B5">
        <w:rPr>
          <w:rFonts w:ascii="Times New Roman" w:hAnsi="Times New Roman" w:cs="Times New Roman"/>
          <w:spacing w:val="-3"/>
          <w:sz w:val="20"/>
          <w:szCs w:val="20"/>
        </w:rPr>
        <w:tab/>
      </w:r>
      <w:r w:rsidRPr="00A932B5">
        <w:rPr>
          <w:rFonts w:ascii="Times New Roman" w:hAnsi="Times New Roman" w:cs="Times New Roman"/>
          <w:spacing w:val="-3"/>
          <w:sz w:val="20"/>
          <w:szCs w:val="20"/>
        </w:rPr>
        <w:tab/>
      </w:r>
      <w:r w:rsidRPr="00A932B5">
        <w:rPr>
          <w:rFonts w:ascii="Times New Roman" w:hAnsi="Times New Roman" w:cs="Times New Roman"/>
          <w:spacing w:val="-3"/>
          <w:sz w:val="20"/>
          <w:szCs w:val="20"/>
        </w:rPr>
        <w:tab/>
      </w:r>
      <w:hyperlink r:id="rId13" w:history="1">
        <w:r w:rsidRPr="00A932B5">
          <w:rPr>
            <w:rStyle w:val="Hyperlink"/>
            <w:rFonts w:ascii="Times New Roman" w:hAnsi="Times New Roman" w:cs="Times New Roman"/>
            <w:spacing w:val="-3"/>
            <w:sz w:val="20"/>
            <w:szCs w:val="20"/>
          </w:rPr>
          <w:t>https://www.grammarly.com/</w:t>
        </w:r>
      </w:hyperlink>
      <w:r w:rsidRPr="00A932B5">
        <w:rPr>
          <w:rFonts w:ascii="Times New Roman" w:hAnsi="Times New Roman" w:cs="Times New Roman"/>
          <w:spacing w:val="-3"/>
          <w:sz w:val="20"/>
          <w:szCs w:val="20"/>
        </w:rPr>
        <w:t xml:space="preserve"> </w:t>
      </w:r>
    </w:p>
    <w:p w14:paraId="49E94DE9" w14:textId="77777777" w:rsidR="00C95841" w:rsidRPr="00A932B5" w:rsidRDefault="00C95841" w:rsidP="00C95841">
      <w:pPr>
        <w:pStyle w:val="ListParagraph"/>
        <w:numPr>
          <w:ilvl w:val="2"/>
          <w:numId w:val="6"/>
        </w:numPr>
        <w:spacing w:after="20"/>
        <w:rPr>
          <w:rFonts w:ascii="Times New Roman" w:hAnsi="Times New Roman" w:cs="Times New Roman"/>
          <w:spacing w:val="-3"/>
          <w:sz w:val="20"/>
          <w:szCs w:val="20"/>
        </w:rPr>
      </w:pPr>
      <w:r w:rsidRPr="00A932B5">
        <w:rPr>
          <w:rFonts w:ascii="Times New Roman" w:hAnsi="Times New Roman" w:cs="Times New Roman"/>
          <w:spacing w:val="-3"/>
          <w:sz w:val="20"/>
          <w:szCs w:val="20"/>
        </w:rPr>
        <w:t>Zotero</w:t>
      </w:r>
      <w:r w:rsidRPr="00A932B5">
        <w:rPr>
          <w:rFonts w:ascii="Times New Roman" w:hAnsi="Times New Roman" w:cs="Times New Roman"/>
          <w:spacing w:val="-3"/>
          <w:sz w:val="20"/>
          <w:szCs w:val="20"/>
        </w:rPr>
        <w:tab/>
      </w:r>
      <w:r w:rsidRPr="00A932B5">
        <w:rPr>
          <w:rFonts w:ascii="Times New Roman" w:hAnsi="Times New Roman" w:cs="Times New Roman"/>
          <w:spacing w:val="-3"/>
          <w:sz w:val="20"/>
          <w:szCs w:val="20"/>
        </w:rPr>
        <w:tab/>
      </w:r>
      <w:r w:rsidRPr="00A932B5">
        <w:rPr>
          <w:rFonts w:ascii="Times New Roman" w:hAnsi="Times New Roman" w:cs="Times New Roman"/>
          <w:spacing w:val="-3"/>
          <w:sz w:val="20"/>
          <w:szCs w:val="20"/>
        </w:rPr>
        <w:tab/>
      </w:r>
      <w:r w:rsidRPr="00A932B5">
        <w:rPr>
          <w:rFonts w:ascii="Times New Roman" w:hAnsi="Times New Roman" w:cs="Times New Roman"/>
          <w:spacing w:val="-3"/>
          <w:sz w:val="20"/>
          <w:szCs w:val="20"/>
        </w:rPr>
        <w:tab/>
      </w:r>
      <w:hyperlink r:id="rId14" w:history="1">
        <w:r w:rsidRPr="00A932B5">
          <w:rPr>
            <w:rStyle w:val="Hyperlink"/>
            <w:rFonts w:ascii="Times New Roman" w:hAnsi="Times New Roman" w:cs="Times New Roman"/>
            <w:spacing w:val="-3"/>
            <w:sz w:val="20"/>
            <w:szCs w:val="20"/>
          </w:rPr>
          <w:t>http://www.zotero.org</w:t>
        </w:r>
      </w:hyperlink>
    </w:p>
    <w:p w14:paraId="165EC85A" w14:textId="77777777" w:rsidR="00C95841" w:rsidRPr="00A932B5" w:rsidRDefault="00C95841" w:rsidP="00C95841">
      <w:pPr>
        <w:pStyle w:val="ListParagraph"/>
        <w:numPr>
          <w:ilvl w:val="2"/>
          <w:numId w:val="6"/>
        </w:numPr>
        <w:spacing w:after="20"/>
        <w:rPr>
          <w:rFonts w:ascii="Times New Roman" w:hAnsi="Times New Roman" w:cs="Times New Roman"/>
          <w:spacing w:val="-3"/>
          <w:sz w:val="20"/>
          <w:szCs w:val="20"/>
        </w:rPr>
      </w:pPr>
      <w:r w:rsidRPr="00A932B5">
        <w:rPr>
          <w:rFonts w:ascii="Times New Roman" w:hAnsi="Times New Roman" w:cs="Times New Roman"/>
          <w:spacing w:val="-3"/>
          <w:sz w:val="20"/>
          <w:szCs w:val="20"/>
        </w:rPr>
        <w:t>ReciteWorks</w:t>
      </w:r>
      <w:r w:rsidRPr="00A932B5">
        <w:rPr>
          <w:rFonts w:ascii="Times New Roman" w:hAnsi="Times New Roman" w:cs="Times New Roman"/>
          <w:spacing w:val="-3"/>
          <w:sz w:val="20"/>
          <w:szCs w:val="20"/>
        </w:rPr>
        <w:tab/>
      </w:r>
      <w:r w:rsidRPr="00A932B5">
        <w:rPr>
          <w:rFonts w:ascii="Times New Roman" w:hAnsi="Times New Roman" w:cs="Times New Roman"/>
          <w:spacing w:val="-3"/>
          <w:sz w:val="20"/>
          <w:szCs w:val="20"/>
        </w:rPr>
        <w:tab/>
      </w:r>
      <w:r w:rsidRPr="00A932B5">
        <w:rPr>
          <w:rFonts w:ascii="Times New Roman" w:hAnsi="Times New Roman" w:cs="Times New Roman"/>
          <w:spacing w:val="-3"/>
          <w:sz w:val="20"/>
          <w:szCs w:val="20"/>
        </w:rPr>
        <w:tab/>
      </w:r>
      <w:hyperlink r:id="rId15" w:history="1">
        <w:r w:rsidRPr="00A932B5">
          <w:rPr>
            <w:rStyle w:val="Hyperlink"/>
            <w:rFonts w:ascii="Times New Roman" w:hAnsi="Times New Roman" w:cs="Times New Roman"/>
            <w:spacing w:val="-3"/>
            <w:sz w:val="20"/>
            <w:szCs w:val="20"/>
          </w:rPr>
          <w:t>http://www.reciteworks.com</w:t>
        </w:r>
      </w:hyperlink>
    </w:p>
    <w:p w14:paraId="4D38DCF7" w14:textId="77777777" w:rsidR="00C95841" w:rsidRPr="00A932B5" w:rsidRDefault="00C95841" w:rsidP="00C95841">
      <w:pPr>
        <w:pStyle w:val="ListParagraph"/>
        <w:numPr>
          <w:ilvl w:val="2"/>
          <w:numId w:val="6"/>
        </w:numPr>
        <w:rPr>
          <w:rFonts w:ascii="Times New Roman" w:hAnsi="Times New Roman" w:cs="Times New Roman"/>
          <w:sz w:val="20"/>
          <w:szCs w:val="20"/>
        </w:rPr>
      </w:pPr>
      <w:r w:rsidRPr="00A932B5">
        <w:rPr>
          <w:rFonts w:ascii="Times New Roman" w:hAnsi="Times New Roman" w:cs="Times New Roman"/>
          <w:spacing w:val="-3"/>
          <w:sz w:val="20"/>
          <w:szCs w:val="20"/>
        </w:rPr>
        <w:t>Passive Voice Detector</w:t>
      </w:r>
      <w:r w:rsidRPr="00A932B5">
        <w:rPr>
          <w:rFonts w:ascii="Times New Roman" w:hAnsi="Times New Roman" w:cs="Times New Roman"/>
          <w:spacing w:val="-3"/>
          <w:sz w:val="20"/>
          <w:szCs w:val="20"/>
        </w:rPr>
        <w:tab/>
      </w:r>
      <w:r w:rsidRPr="00A932B5">
        <w:rPr>
          <w:rFonts w:ascii="Times New Roman" w:hAnsi="Times New Roman" w:cs="Times New Roman"/>
          <w:spacing w:val="-3"/>
          <w:sz w:val="20"/>
          <w:szCs w:val="20"/>
        </w:rPr>
        <w:tab/>
      </w:r>
      <w:hyperlink r:id="rId16" w:history="1">
        <w:r w:rsidRPr="00A932B5">
          <w:rPr>
            <w:rStyle w:val="Hyperlink"/>
            <w:rFonts w:ascii="Times New Roman" w:hAnsi="Times New Roman" w:cs="Times New Roman"/>
            <w:spacing w:val="-3"/>
            <w:sz w:val="20"/>
            <w:szCs w:val="20"/>
          </w:rPr>
          <w:t>https://datayze.com/passive-voice-detector.php</w:t>
        </w:r>
      </w:hyperlink>
      <w:r w:rsidRPr="00A932B5">
        <w:rPr>
          <w:rFonts w:ascii="Times New Roman" w:hAnsi="Times New Roman" w:cs="Times New Roman"/>
          <w:spacing w:val="-3"/>
          <w:sz w:val="18"/>
          <w:szCs w:val="18"/>
        </w:rPr>
        <w:br/>
      </w:r>
    </w:p>
    <w:p w14:paraId="5E1EF656" w14:textId="64DD2ABD" w:rsidR="003E6F97" w:rsidRPr="00A932B5" w:rsidRDefault="00C95841" w:rsidP="003E6F97">
      <w:pPr>
        <w:pStyle w:val="ListParagraph"/>
        <w:numPr>
          <w:ilvl w:val="0"/>
          <w:numId w:val="4"/>
        </w:numPr>
        <w:overflowPunct w:val="0"/>
        <w:autoSpaceDE w:val="0"/>
        <w:autoSpaceDN w:val="0"/>
        <w:adjustRightInd w:val="0"/>
        <w:spacing w:after="0"/>
        <w:contextualSpacing w:val="0"/>
        <w:rPr>
          <w:rFonts w:ascii="Times New Roman" w:hAnsi="Times New Roman" w:cs="Times New Roman"/>
          <w:spacing w:val="-3"/>
        </w:rPr>
      </w:pPr>
      <w:r w:rsidRPr="00A932B5">
        <w:rPr>
          <w:rFonts w:ascii="Times New Roman" w:hAnsi="Times New Roman" w:cs="Times New Roman"/>
          <w:b/>
          <w:bCs/>
          <w:spacing w:val="-3"/>
        </w:rPr>
        <w:t xml:space="preserve">Preparation: </w:t>
      </w:r>
      <w:r w:rsidRPr="00A932B5">
        <w:rPr>
          <w:rFonts w:ascii="Times New Roman" w:hAnsi="Times New Roman" w:cs="Times New Roman"/>
          <w:spacing w:val="-3"/>
        </w:rPr>
        <w:t xml:space="preserve">It is expected that the students attending an accredited university will spend approximately two hours of study time for each class hour. Therefore, adult learners will (1) read the </w:t>
      </w:r>
      <w:r w:rsidRPr="00A932B5">
        <w:rPr>
          <w:rFonts w:ascii="Times New Roman" w:hAnsi="Times New Roman" w:cs="Times New Roman"/>
          <w:spacing w:val="-3"/>
        </w:rPr>
        <w:lastRenderedPageBreak/>
        <w:t>assigned chapter(s) prior to class, (2) study the learning objectives; (3) learn the key terms, &amp; (4) arrive at class prepared to share textual understanding, ask meaningful questions, provide experience input, &amp; share insights with classmates. Attendance is extremely important since in a discussion &amp; case-oriented course learning, so great emphasis on the collegial dynamics. Participation points are earned when attending Zoom sessions and participating in online discussions well-prepared. Participation counts &amp; requires preparation.</w:t>
      </w:r>
      <w:r w:rsidR="003E6F97" w:rsidRPr="00A932B5">
        <w:rPr>
          <w:rFonts w:ascii="Times New Roman" w:hAnsi="Times New Roman" w:cs="Times New Roman"/>
          <w:spacing w:val="-3"/>
        </w:rPr>
        <w:br/>
      </w:r>
    </w:p>
    <w:p w14:paraId="5083E170" w14:textId="39A73166" w:rsidR="00C95841" w:rsidRPr="00A932B5" w:rsidRDefault="00C95841" w:rsidP="003E6F97">
      <w:pPr>
        <w:pStyle w:val="ListParagraph"/>
        <w:numPr>
          <w:ilvl w:val="0"/>
          <w:numId w:val="4"/>
        </w:numPr>
        <w:overflowPunct w:val="0"/>
        <w:autoSpaceDE w:val="0"/>
        <w:autoSpaceDN w:val="0"/>
        <w:adjustRightInd w:val="0"/>
        <w:spacing w:after="0"/>
        <w:contextualSpacing w:val="0"/>
        <w:rPr>
          <w:rFonts w:ascii="Times New Roman" w:hAnsi="Times New Roman" w:cs="Times New Roman"/>
          <w:spacing w:val="-3"/>
        </w:rPr>
      </w:pPr>
      <w:r w:rsidRPr="00A932B5">
        <w:rPr>
          <w:rFonts w:ascii="Times New Roman" w:hAnsi="Times New Roman" w:cs="Times New Roman"/>
          <w:b/>
          <w:bCs/>
        </w:rPr>
        <w:t>Preparation, Participation, &amp; Engagement</w:t>
      </w:r>
      <w:r w:rsidRPr="00A932B5">
        <w:rPr>
          <w:rFonts w:ascii="Times New Roman" w:hAnsi="Times New Roman" w:cs="Times New Roman"/>
          <w:bCs/>
        </w:rPr>
        <w:t>: The learning process mandates that a student…</w:t>
      </w:r>
    </w:p>
    <w:p w14:paraId="6E6C563C" w14:textId="77777777" w:rsidR="00C95841" w:rsidRPr="00A932B5" w:rsidRDefault="00C95841" w:rsidP="00C95841">
      <w:pPr>
        <w:pStyle w:val="ListParagraph"/>
        <w:numPr>
          <w:ilvl w:val="1"/>
          <w:numId w:val="6"/>
        </w:numPr>
        <w:spacing w:after="0"/>
        <w:rPr>
          <w:rFonts w:ascii="Times New Roman" w:hAnsi="Times New Roman" w:cs="Times New Roman"/>
          <w:b/>
          <w:bCs/>
        </w:rPr>
      </w:pPr>
      <w:r w:rsidRPr="00A932B5">
        <w:rPr>
          <w:rFonts w:ascii="Times New Roman" w:hAnsi="Times New Roman" w:cs="Times New Roman"/>
          <w:b/>
        </w:rPr>
        <w:t>Prepare</w:t>
      </w:r>
      <w:r w:rsidRPr="00A932B5">
        <w:rPr>
          <w:rFonts w:ascii="Times New Roman" w:hAnsi="Times New Roman" w:cs="Times New Roman"/>
          <w:bCs/>
        </w:rPr>
        <w:t xml:space="preserve"> </w:t>
      </w:r>
      <w:r w:rsidRPr="00A932B5">
        <w:rPr>
          <w:rFonts w:ascii="Times New Roman" w:hAnsi="Times New Roman" w:cs="Times New Roman"/>
        </w:rPr>
        <w:t>for each Zoom session – know the Learning Objectives – what are they &amp; what discussion points do you have for each</w:t>
      </w:r>
    </w:p>
    <w:p w14:paraId="4D351FC0" w14:textId="77777777" w:rsidR="00C95841" w:rsidRPr="00A932B5" w:rsidRDefault="00C95841" w:rsidP="00C95841">
      <w:pPr>
        <w:pStyle w:val="ListParagraph"/>
        <w:numPr>
          <w:ilvl w:val="1"/>
          <w:numId w:val="6"/>
        </w:numPr>
        <w:spacing w:after="0"/>
        <w:rPr>
          <w:rFonts w:ascii="Times New Roman" w:hAnsi="Times New Roman" w:cs="Times New Roman"/>
          <w:b/>
          <w:bCs/>
        </w:rPr>
      </w:pPr>
      <w:r w:rsidRPr="00A932B5">
        <w:rPr>
          <w:rFonts w:ascii="Times New Roman" w:hAnsi="Times New Roman" w:cs="Times New Roman"/>
          <w:bCs/>
        </w:rPr>
        <w:t>P</w:t>
      </w:r>
      <w:r w:rsidRPr="00A932B5">
        <w:rPr>
          <w:rFonts w:ascii="Times New Roman" w:hAnsi="Times New Roman" w:cs="Times New Roman"/>
          <w:b/>
        </w:rPr>
        <w:t>articipate</w:t>
      </w:r>
      <w:r w:rsidRPr="00A932B5">
        <w:rPr>
          <w:rFonts w:ascii="Times New Roman" w:hAnsi="Times New Roman" w:cs="Times New Roman"/>
          <w:bCs/>
        </w:rPr>
        <w:t xml:space="preserve"> by (1) </w:t>
      </w:r>
      <w:r w:rsidRPr="00A932B5">
        <w:rPr>
          <w:rFonts w:ascii="Times New Roman" w:hAnsi="Times New Roman" w:cs="Times New Roman"/>
        </w:rPr>
        <w:t>reading the postings provided by the instructor &amp; classmates &amp;   (2) responding to that feedback (think of a conversation)</w:t>
      </w:r>
    </w:p>
    <w:p w14:paraId="0A0FEE6E" w14:textId="6A66FCA4" w:rsidR="00C95841" w:rsidRPr="00A932B5" w:rsidRDefault="00C95841" w:rsidP="00C95841">
      <w:pPr>
        <w:pStyle w:val="ListParagraph"/>
        <w:numPr>
          <w:ilvl w:val="1"/>
          <w:numId w:val="6"/>
        </w:numPr>
        <w:spacing w:after="0"/>
        <w:rPr>
          <w:rFonts w:ascii="Times New Roman" w:hAnsi="Times New Roman" w:cs="Times New Roman"/>
          <w:b/>
          <w:bCs/>
        </w:rPr>
      </w:pPr>
      <w:r w:rsidRPr="00A932B5">
        <w:rPr>
          <w:rFonts w:ascii="Times New Roman" w:hAnsi="Times New Roman" w:cs="Times New Roman"/>
          <w:b/>
        </w:rPr>
        <w:t>Engage</w:t>
      </w:r>
      <w:r w:rsidRPr="00A932B5">
        <w:rPr>
          <w:rFonts w:ascii="Times New Roman" w:hAnsi="Times New Roman" w:cs="Times New Roman"/>
          <w:bCs/>
        </w:rPr>
        <w:t xml:space="preserve"> by applying feedback to future assignments</w:t>
      </w:r>
    </w:p>
    <w:p w14:paraId="203AB819" w14:textId="77777777" w:rsidR="00C95841" w:rsidRPr="00A932B5" w:rsidRDefault="00C95841" w:rsidP="00C95841">
      <w:pPr>
        <w:pStyle w:val="ListParagraph"/>
        <w:numPr>
          <w:ilvl w:val="1"/>
          <w:numId w:val="6"/>
        </w:numPr>
        <w:spacing w:after="0"/>
        <w:rPr>
          <w:rFonts w:ascii="Times New Roman" w:hAnsi="Times New Roman" w:cs="Times New Roman"/>
          <w:color w:val="000000" w:themeColor="text1"/>
        </w:rPr>
      </w:pPr>
      <w:r w:rsidRPr="00A932B5">
        <w:rPr>
          <w:rFonts w:ascii="Times New Roman" w:hAnsi="Times New Roman" w:cs="Times New Roman"/>
          <w:b/>
          <w:bCs/>
          <w:color w:val="000000" w:themeColor="text1"/>
        </w:rPr>
        <w:t xml:space="preserve">Review </w:t>
      </w:r>
      <w:r w:rsidRPr="00A932B5">
        <w:rPr>
          <w:rFonts w:ascii="Times New Roman" w:hAnsi="Times New Roman" w:cs="Times New Roman"/>
          <w:color w:val="000000" w:themeColor="text1"/>
        </w:rPr>
        <w:t>after each class as you begin the next unit – create continuity in your thinking</w:t>
      </w:r>
      <w:r w:rsidRPr="00A932B5">
        <w:rPr>
          <w:rFonts w:ascii="Times New Roman" w:hAnsi="Times New Roman" w:cs="Times New Roman"/>
        </w:rPr>
        <w:br/>
      </w:r>
    </w:p>
    <w:p w14:paraId="07B54B29" w14:textId="00361684" w:rsidR="00C95841" w:rsidRPr="00A932B5" w:rsidRDefault="00C95841" w:rsidP="003E6F97">
      <w:pPr>
        <w:pStyle w:val="ListParagraph"/>
        <w:numPr>
          <w:ilvl w:val="0"/>
          <w:numId w:val="4"/>
        </w:numPr>
        <w:shd w:val="clear" w:color="auto" w:fill="FFFFFF"/>
        <w:spacing w:after="0"/>
        <w:contextualSpacing w:val="0"/>
        <w:rPr>
          <w:rFonts w:ascii="Times New Roman" w:hAnsi="Times New Roman" w:cs="Times New Roman"/>
          <w:b/>
          <w:color w:val="000000"/>
        </w:rPr>
      </w:pPr>
      <w:r w:rsidRPr="00A932B5">
        <w:rPr>
          <w:rFonts w:ascii="Times New Roman" w:hAnsi="Times New Roman" w:cs="Times New Roman"/>
          <w:b/>
          <w:color w:val="000000"/>
        </w:rPr>
        <w:t>Student Responsibilities</w:t>
      </w:r>
      <w:r w:rsidRPr="00A932B5">
        <w:rPr>
          <w:rFonts w:ascii="Times New Roman" w:hAnsi="Times New Roman" w:cs="Times New Roman"/>
          <w:bCs/>
          <w:color w:val="000000"/>
        </w:rPr>
        <w:t>:</w:t>
      </w:r>
      <w:r w:rsidRPr="00A932B5">
        <w:rPr>
          <w:rFonts w:ascii="Times New Roman" w:hAnsi="Times New Roman" w:cs="Times New Roman"/>
          <w:color w:val="000000"/>
        </w:rPr>
        <w:t> Students are responsible for reading, understanding, obeying, &amp; respecting all academic policies, with added emphasis being placed upon academic progress policies, appearing in the Wayland Baptist University Academic Catalog applicable to their curriculum and/or program of study.</w:t>
      </w:r>
      <w:r w:rsidRPr="00A932B5">
        <w:rPr>
          <w:rFonts w:ascii="Times New Roman" w:hAnsi="Times New Roman" w:cs="Times New Roman"/>
          <w:color w:val="000000"/>
        </w:rPr>
        <w:br/>
      </w:r>
    </w:p>
    <w:p w14:paraId="0C73CDCC" w14:textId="77777777" w:rsidR="003914A9" w:rsidRPr="00A932B5" w:rsidRDefault="00C95841" w:rsidP="00C95841">
      <w:pPr>
        <w:pStyle w:val="ListParagraph"/>
        <w:numPr>
          <w:ilvl w:val="0"/>
          <w:numId w:val="6"/>
        </w:numPr>
        <w:shd w:val="clear" w:color="auto" w:fill="FFFFFF"/>
        <w:spacing w:after="0"/>
        <w:contextualSpacing w:val="0"/>
        <w:rPr>
          <w:rFonts w:ascii="Times New Roman" w:hAnsi="Times New Roman" w:cs="Times New Roman"/>
          <w:color w:val="000000"/>
        </w:rPr>
      </w:pPr>
      <w:r w:rsidRPr="00A932B5">
        <w:rPr>
          <w:rFonts w:ascii="Times New Roman" w:hAnsi="Times New Roman" w:cs="Times New Roman"/>
          <w:b/>
          <w:color w:val="000000"/>
        </w:rPr>
        <w:t>Academic</w:t>
      </w:r>
      <w:r w:rsidR="003E6F97" w:rsidRPr="00A932B5">
        <w:rPr>
          <w:rFonts w:ascii="Times New Roman" w:hAnsi="Times New Roman" w:cs="Times New Roman"/>
          <w:b/>
          <w:color w:val="000000"/>
        </w:rPr>
        <w:t xml:space="preserve"> Honesty</w:t>
      </w:r>
      <w:r w:rsidRPr="00A932B5">
        <w:rPr>
          <w:rFonts w:ascii="Times New Roman" w:hAnsi="Times New Roman" w:cs="Times New Roman"/>
          <w:b/>
          <w:bCs/>
          <w:color w:val="000000"/>
        </w:rPr>
        <w:t>:</w:t>
      </w:r>
      <w:r w:rsidRPr="00A932B5">
        <w:rPr>
          <w:rFonts w:ascii="Times New Roman" w:hAnsi="Times New Roman" w:cs="Times New Roman"/>
          <w:color w:val="000000"/>
        </w:rPr>
        <w:t xml:space="preserve"> This class will adhere to zero tolerance for using someone else’s work as your own. </w:t>
      </w:r>
      <w:r w:rsidRPr="00A932B5">
        <w:rPr>
          <w:rFonts w:ascii="Times New Roman" w:hAnsi="Times New Roman" w:cs="Times New Roman"/>
        </w:rPr>
        <w:t>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of the work of another as one’s own work. It is the adult student’s responsibility to be familiar with penalties associated with plagiarism stated in the University Academic Catalog.</w:t>
      </w:r>
    </w:p>
    <w:p w14:paraId="2CEC9B42" w14:textId="77777777" w:rsidR="003914A9" w:rsidRPr="00A932B5" w:rsidRDefault="003914A9" w:rsidP="003914A9">
      <w:pPr>
        <w:shd w:val="clear" w:color="auto" w:fill="FFFFFF"/>
        <w:spacing w:after="0"/>
        <w:contextualSpacing w:val="0"/>
        <w:rPr>
          <w:rFonts w:ascii="Times New Roman" w:hAnsi="Times New Roman" w:cs="Times New Roman"/>
          <w:color w:val="000000"/>
        </w:rPr>
      </w:pPr>
    </w:p>
    <w:p w14:paraId="6136EA03" w14:textId="77777777" w:rsidR="00C95841" w:rsidRPr="00A932B5" w:rsidRDefault="00C95841" w:rsidP="00C95841">
      <w:pPr>
        <w:tabs>
          <w:tab w:val="left" w:pos="1440"/>
        </w:tabs>
        <w:overflowPunct w:val="0"/>
        <w:autoSpaceDE w:val="0"/>
        <w:autoSpaceDN w:val="0"/>
        <w:adjustRightInd w:val="0"/>
        <w:spacing w:after="0"/>
        <w:ind w:left="-180"/>
        <w:contextualSpacing w:val="0"/>
        <w:jc w:val="both"/>
        <w:rPr>
          <w:rFonts w:ascii="Times New Roman" w:hAnsi="Times New Roman" w:cs="Times New Roman"/>
          <w:b/>
        </w:rPr>
      </w:pPr>
      <w:r w:rsidRPr="00A932B5">
        <w:rPr>
          <w:rFonts w:ascii="Times New Roman" w:hAnsi="Times New Roman" w:cs="Times New Roman"/>
          <w:b/>
        </w:rPr>
        <w:t>Expectations &amp; Responsibilities:</w:t>
      </w:r>
    </w:p>
    <w:p w14:paraId="12BC7166" w14:textId="77777777" w:rsidR="00C95841" w:rsidRPr="00A932B5" w:rsidRDefault="00C95841" w:rsidP="00C95841">
      <w:pPr>
        <w:tabs>
          <w:tab w:val="left" w:pos="1440"/>
        </w:tabs>
        <w:overflowPunct w:val="0"/>
        <w:autoSpaceDE w:val="0"/>
        <w:autoSpaceDN w:val="0"/>
        <w:adjustRightInd w:val="0"/>
        <w:spacing w:after="0"/>
        <w:ind w:left="720"/>
        <w:contextualSpacing w:val="0"/>
        <w:jc w:val="both"/>
        <w:rPr>
          <w:rFonts w:ascii="Times New Roman" w:hAnsi="Times New Roman" w:cs="Times New Roman"/>
          <w:b/>
        </w:rPr>
      </w:pPr>
    </w:p>
    <w:p w14:paraId="625716A4" w14:textId="605C395B" w:rsidR="00C95841" w:rsidRPr="00A932B5" w:rsidRDefault="00C95841" w:rsidP="00C95841">
      <w:pPr>
        <w:overflowPunct w:val="0"/>
        <w:autoSpaceDE w:val="0"/>
        <w:autoSpaceDN w:val="0"/>
        <w:adjustRightInd w:val="0"/>
        <w:spacing w:after="0"/>
        <w:ind w:left="360"/>
        <w:contextualSpacing w:val="0"/>
        <w:rPr>
          <w:rFonts w:ascii="Times New Roman" w:hAnsi="Times New Roman" w:cs="Times New Roman"/>
          <w:i/>
          <w:spacing w:val="-3"/>
        </w:rPr>
      </w:pPr>
      <w:r w:rsidRPr="00A932B5">
        <w:rPr>
          <w:rFonts w:ascii="Times New Roman" w:hAnsi="Times New Roman" w:cs="Times New Roman"/>
          <w:i/>
          <w:spacing w:val="-3"/>
        </w:rPr>
        <w:t xml:space="preserve">When you first review this course, you may think there is a lot of reading. There </w:t>
      </w:r>
      <w:r w:rsidRPr="00A932B5">
        <w:rPr>
          <w:rFonts w:ascii="Times New Roman" w:hAnsi="Times New Roman" w:cs="Times New Roman"/>
          <w:b/>
          <w:bCs/>
          <w:i/>
          <w:spacing w:val="-3"/>
        </w:rPr>
        <w:t>is</w:t>
      </w:r>
      <w:r w:rsidRPr="00A932B5">
        <w:rPr>
          <w:rFonts w:ascii="Times New Roman" w:hAnsi="Times New Roman" w:cs="Times New Roman"/>
          <w:i/>
          <w:spacing w:val="-3"/>
        </w:rPr>
        <w:t xml:space="preserve"> a lot of work. While the texts have long chapters, you will be taught how to read the material efficiently. You will have activities so that by the course end, you will have a portfolio which is</w:t>
      </w:r>
      <w:r w:rsidR="00A135FE" w:rsidRPr="00A932B5">
        <w:rPr>
          <w:rFonts w:ascii="Times New Roman" w:hAnsi="Times New Roman" w:cs="Times New Roman"/>
          <w:i/>
          <w:spacing w:val="-3"/>
        </w:rPr>
        <w:t xml:space="preserve"> the</w:t>
      </w:r>
      <w:r w:rsidRPr="00A932B5">
        <w:rPr>
          <w:rFonts w:ascii="Times New Roman" w:hAnsi="Times New Roman" w:cs="Times New Roman"/>
          <w:i/>
          <w:spacing w:val="-3"/>
        </w:rPr>
        <w:t xml:space="preserve"> organized compilation of all you have done this term. By providing a variety of ways to earn grades, I hope to work with your strengths as a student. In other words, if you are not adept at test taking, I want you to have to other ways to earn a grade that reflects your learning.</w:t>
      </w:r>
      <w:r w:rsidRPr="00A932B5">
        <w:rPr>
          <w:rFonts w:ascii="Times New Roman" w:hAnsi="Times New Roman" w:cs="Times New Roman"/>
          <w:i/>
          <w:spacing w:val="-3"/>
        </w:rPr>
        <w:br/>
      </w:r>
    </w:p>
    <w:p w14:paraId="420C8172" w14:textId="77777777" w:rsidR="00C95841" w:rsidRPr="00A932B5" w:rsidRDefault="00C95841" w:rsidP="00C95841">
      <w:pPr>
        <w:overflowPunct w:val="0"/>
        <w:autoSpaceDE w:val="0"/>
        <w:autoSpaceDN w:val="0"/>
        <w:adjustRightInd w:val="0"/>
        <w:spacing w:after="0"/>
        <w:ind w:left="360"/>
        <w:contextualSpacing w:val="0"/>
        <w:rPr>
          <w:rFonts w:ascii="Times New Roman" w:hAnsi="Times New Roman" w:cs="Times New Roman"/>
          <w:i/>
          <w:spacing w:val="-3"/>
        </w:rPr>
      </w:pPr>
      <w:r w:rsidRPr="00A932B5">
        <w:rPr>
          <w:rFonts w:ascii="Times New Roman" w:hAnsi="Times New Roman" w:cs="Times New Roman"/>
          <w:i/>
          <w:spacing w:val="-3"/>
        </w:rPr>
        <w:t xml:space="preserve"> My offer to each student is to assist you in honing the skills that you have in life and to guide you in becoming more effective and proficient through practice of new approaches. As an adult learner who has juggled home, career, academic, and community roles, I understand the demands and expectations faced by students. As an instructor, I expect that you will read this syllabus and clearly understand your responsibilities as an adult learner in my classes. Further, I expect that you will meet due dates for assignments.</w:t>
      </w:r>
    </w:p>
    <w:p w14:paraId="74CED385" w14:textId="77777777" w:rsidR="00C95841" w:rsidRPr="00A932B5" w:rsidRDefault="00C95841" w:rsidP="00C95841">
      <w:pPr>
        <w:overflowPunct w:val="0"/>
        <w:autoSpaceDE w:val="0"/>
        <w:autoSpaceDN w:val="0"/>
        <w:adjustRightInd w:val="0"/>
        <w:spacing w:after="0"/>
        <w:ind w:left="360"/>
        <w:contextualSpacing w:val="0"/>
        <w:rPr>
          <w:rFonts w:ascii="Times New Roman" w:hAnsi="Times New Roman" w:cs="Times New Roman"/>
          <w:i/>
          <w:spacing w:val="-3"/>
        </w:rPr>
      </w:pPr>
    </w:p>
    <w:p w14:paraId="3D957EBE" w14:textId="77777777" w:rsidR="00C95841" w:rsidRPr="00A932B5" w:rsidRDefault="00C95841" w:rsidP="00C95841">
      <w:pPr>
        <w:overflowPunct w:val="0"/>
        <w:autoSpaceDE w:val="0"/>
        <w:autoSpaceDN w:val="0"/>
        <w:adjustRightInd w:val="0"/>
        <w:spacing w:after="0"/>
        <w:ind w:left="360"/>
        <w:contextualSpacing w:val="0"/>
        <w:rPr>
          <w:rFonts w:ascii="Times New Roman" w:hAnsi="Times New Roman" w:cs="Times New Roman"/>
          <w:i/>
          <w:spacing w:val="-3"/>
        </w:rPr>
      </w:pPr>
      <w:r w:rsidRPr="00A932B5">
        <w:rPr>
          <w:rFonts w:ascii="Times New Roman" w:hAnsi="Times New Roman" w:cs="Times New Roman"/>
          <w:i/>
          <w:spacing w:val="-3"/>
        </w:rPr>
        <w:t>Above all, I expect that you will commit yourself to learning, growing, and adding to your communication skill set by trying new techniques, fully recognizing that the trial of such can be perceived as awkward.</w:t>
      </w:r>
    </w:p>
    <w:p w14:paraId="2B2C0861" w14:textId="77777777" w:rsidR="00C95841" w:rsidRPr="00A932B5" w:rsidRDefault="00C95841" w:rsidP="00C95841">
      <w:pPr>
        <w:overflowPunct w:val="0"/>
        <w:autoSpaceDE w:val="0"/>
        <w:autoSpaceDN w:val="0"/>
        <w:adjustRightInd w:val="0"/>
        <w:spacing w:after="0"/>
        <w:ind w:left="360"/>
        <w:contextualSpacing w:val="0"/>
        <w:rPr>
          <w:rFonts w:ascii="Times New Roman" w:hAnsi="Times New Roman" w:cs="Times New Roman"/>
          <w:i/>
          <w:spacing w:val="-3"/>
        </w:rPr>
      </w:pPr>
    </w:p>
    <w:p w14:paraId="66D093A7" w14:textId="6D4F4B9A" w:rsidR="00066209" w:rsidRPr="00A932B5" w:rsidRDefault="00C95841" w:rsidP="00A932B5">
      <w:pPr>
        <w:overflowPunct w:val="0"/>
        <w:autoSpaceDE w:val="0"/>
        <w:autoSpaceDN w:val="0"/>
        <w:adjustRightInd w:val="0"/>
        <w:spacing w:after="0"/>
        <w:ind w:left="360"/>
        <w:contextualSpacing w:val="0"/>
        <w:rPr>
          <w:rFonts w:ascii="Times New Roman" w:hAnsi="Times New Roman" w:cs="Times New Roman"/>
          <w:i/>
          <w:spacing w:val="-3"/>
        </w:rPr>
      </w:pPr>
      <w:r w:rsidRPr="00A932B5">
        <w:rPr>
          <w:rFonts w:ascii="Times New Roman" w:hAnsi="Times New Roman" w:cs="Times New Roman"/>
          <w:i/>
          <w:spacing w:val="-3"/>
        </w:rPr>
        <w:t>I look forward to the time and techniques we will share. Please communicate with me as your instructor in an honest, respectful, and forthright way. In doing so, we shall model communications that would add to the health of corporate culture in the workplace.</w:t>
      </w:r>
      <w:r w:rsidRPr="00A932B5">
        <w:rPr>
          <w:rFonts w:ascii="Times New Roman" w:hAnsi="Times New Roman" w:cs="Times New Roman"/>
          <w:i/>
          <w:spacing w:val="-3"/>
        </w:rPr>
        <w:br/>
      </w:r>
      <w:r w:rsidRPr="00A932B5">
        <w:rPr>
          <w:rFonts w:ascii="Times New Roman" w:hAnsi="Times New Roman" w:cs="Times New Roman"/>
          <w:b/>
          <w:i/>
          <w:color w:val="77206D" w:themeColor="accent5" w:themeShade="BF"/>
          <w:spacing w:val="-3"/>
        </w:rPr>
        <w:t>-Dr. Mary</w:t>
      </w:r>
    </w:p>
    <w:sectPr w:rsidR="00066209" w:rsidRPr="00A932B5" w:rsidSect="00066209">
      <w:footerReference w:type="default" r:id="rId17"/>
      <w:headerReference w:type="first" r:id="rId18"/>
      <w:footerReference w:type="first" r:id="rId19"/>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CF4EA" w14:textId="77777777" w:rsidR="001F23E6" w:rsidRDefault="001F23E6" w:rsidP="00066209">
      <w:pPr>
        <w:spacing w:after="0"/>
      </w:pPr>
      <w:r>
        <w:separator/>
      </w:r>
    </w:p>
  </w:endnote>
  <w:endnote w:type="continuationSeparator" w:id="0">
    <w:p w14:paraId="0911DF1D" w14:textId="77777777" w:rsidR="001F23E6" w:rsidRDefault="001F23E6" w:rsidP="000662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dy)">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6ABD6301" w14:textId="77777777" w:rsidR="00066209" w:rsidRDefault="000662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8C086F" w14:textId="77777777" w:rsidR="00066209" w:rsidRPr="007200FA" w:rsidRDefault="00066209">
    <w:pPr>
      <w:pStyle w:val="Footer"/>
      <w:rPr>
        <w:i/>
        <w:sz w:val="16"/>
        <w:szCs w:val="16"/>
      </w:rPr>
    </w:pPr>
    <w:r>
      <w:rPr>
        <w:i/>
        <w:sz w:val="16"/>
        <w:szCs w:val="16"/>
      </w:rPr>
      <w:t>Template Updated 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91A1" w14:textId="143537E8" w:rsidR="00066209" w:rsidRDefault="00066209">
    <w:pPr>
      <w:pStyle w:val="Footer"/>
      <w:jc w:val="right"/>
    </w:pPr>
    <w:r>
      <w:t xml:space="preserve"> </w:t>
    </w:r>
    <w:r w:rsidRPr="007200FA">
      <w:t xml:space="preserve"> </w:t>
    </w:r>
  </w:p>
  <w:p w14:paraId="64F29E69" w14:textId="141E91B2" w:rsidR="00066209" w:rsidRDefault="00066209">
    <w:pPr>
      <w:pStyle w:val="Footer"/>
      <w:rPr>
        <w:i/>
        <w:sz w:val="16"/>
        <w:szCs w:val="16"/>
      </w:rPr>
    </w:pPr>
    <w:r w:rsidRPr="004732FD">
      <w:rPr>
        <w:i/>
        <w:sz w:val="16"/>
        <w:szCs w:val="16"/>
      </w:rPr>
      <w:t>Te</w:t>
    </w:r>
    <w:r>
      <w:rPr>
        <w:i/>
        <w:sz w:val="16"/>
        <w:szCs w:val="16"/>
      </w:rPr>
      <w:t>mplate Updated April 2025; content revised 2025 Oct 20</w:t>
    </w:r>
    <w:r w:rsidRPr="00066209">
      <w:t xml:space="preserve"> </w:t>
    </w:r>
    <w:sdt>
      <w:sdtPr>
        <w:id w:val="1053734332"/>
        <w:docPartObj>
          <w:docPartGallery w:val="Page Numbers (Bottom of Page)"/>
          <w:docPartUnique/>
        </w:docPartObj>
      </w:sdtPr>
      <w:sdtEndPr>
        <w:rPr>
          <w:noProof/>
        </w:rPr>
      </w:sdtEndPr>
      <w:sdtContent>
        <w:r>
          <w:tab/>
        </w:r>
        <w:r>
          <w:tab/>
        </w:r>
        <w:r w:rsidRPr="007200FA">
          <w:fldChar w:fldCharType="begin"/>
        </w:r>
        <w:r w:rsidRPr="007200FA">
          <w:instrText xml:space="preserve"> PAGE   \* MERGEFORMAT </w:instrText>
        </w:r>
        <w:r w:rsidRPr="007200FA">
          <w:fldChar w:fldCharType="separate"/>
        </w:r>
        <w:r>
          <w:t>1</w:t>
        </w:r>
        <w:r w:rsidRPr="007200FA">
          <w:rPr>
            <w:noProof/>
          </w:rPr>
          <w:fldChar w:fldCharType="end"/>
        </w:r>
      </w:sdtContent>
    </w:sdt>
  </w:p>
  <w:p w14:paraId="4AB40294" w14:textId="77777777" w:rsidR="00066209" w:rsidRPr="004732FD" w:rsidRDefault="00066209">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3B086" w14:textId="77777777" w:rsidR="001F23E6" w:rsidRDefault="001F23E6" w:rsidP="00066209">
      <w:pPr>
        <w:spacing w:after="0"/>
      </w:pPr>
      <w:r>
        <w:separator/>
      </w:r>
    </w:p>
  </w:footnote>
  <w:footnote w:type="continuationSeparator" w:id="0">
    <w:p w14:paraId="7EDC006C" w14:textId="77777777" w:rsidR="001F23E6" w:rsidRDefault="001F23E6" w:rsidP="000662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A2B8F" w14:textId="77777777" w:rsidR="00066209" w:rsidRDefault="00066209" w:rsidP="007D5A2A">
    <w:pPr>
      <w:pStyle w:val="Header"/>
      <w:jc w:val="right"/>
    </w:pPr>
    <w:r>
      <w:rPr>
        <w:noProof/>
      </w:rPr>
      <w:drawing>
        <wp:inline distT="0" distB="0" distL="0" distR="0" wp14:anchorId="33010FDA" wp14:editId="4AC9DCFC">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4E75BE40" w14:textId="77777777" w:rsidR="00066209" w:rsidRPr="00A67B54" w:rsidRDefault="00066209" w:rsidP="00A67B54">
    <w:pPr>
      <w:pStyle w:val="Header"/>
      <w:jc w:val="center"/>
      <w:rPr>
        <w:color w:val="0070C0"/>
        <w:sz w:val="24"/>
        <w:szCs w:val="24"/>
      </w:rPr>
    </w:pPr>
    <w:r>
      <w:t xml:space="preserve">                                                                                                                        </w:t>
    </w:r>
    <w:r w:rsidRPr="00A67B54">
      <w:rPr>
        <w:color w:val="0070C0"/>
        <w:sz w:val="24"/>
        <w:szCs w:val="24"/>
      </w:rPr>
      <w:t>School of Business</w:t>
    </w:r>
  </w:p>
  <w:p w14:paraId="16108B06" w14:textId="77777777" w:rsidR="00066209" w:rsidRPr="007D5A2A" w:rsidRDefault="00066209"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6CFA"/>
    <w:multiLevelType w:val="hybridMultilevel"/>
    <w:tmpl w:val="7E4EF134"/>
    <w:lvl w:ilvl="0" w:tplc="A1E69712">
      <w:start w:val="1"/>
      <w:numFmt w:val="lowerLetter"/>
      <w:lvlText w:val="%1."/>
      <w:lvlJc w:val="left"/>
      <w:pPr>
        <w:tabs>
          <w:tab w:val="num" w:pos="630"/>
        </w:tabs>
        <w:ind w:left="630" w:hanging="360"/>
      </w:pPr>
      <w:rPr>
        <w:rFonts w:hint="default"/>
        <w:b w:val="0"/>
        <w:bCs/>
        <w:color w:val="000000" w:themeColor="text1"/>
      </w:rPr>
    </w:lvl>
    <w:lvl w:ilvl="1" w:tplc="F1BEBB52">
      <w:start w:val="1"/>
      <w:numFmt w:val="decimal"/>
      <w:lvlText w:val="%2."/>
      <w:lvlJc w:val="left"/>
      <w:pPr>
        <w:ind w:left="1800" w:hanging="360"/>
      </w:pPr>
      <w:rPr>
        <w:rFonts w:ascii="Calibri Light" w:hAnsi="Calibri Light" w:cs="Calibri (Body)" w:hint="default"/>
        <w:color w:val="000000" w:themeColor="text1"/>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354384"/>
    <w:multiLevelType w:val="hybridMultilevel"/>
    <w:tmpl w:val="9E9E9FC8"/>
    <w:lvl w:ilvl="0" w:tplc="A1E69712">
      <w:start w:val="1"/>
      <w:numFmt w:val="lowerLetter"/>
      <w:lvlText w:val="%1."/>
      <w:lvlJc w:val="left"/>
      <w:pPr>
        <w:tabs>
          <w:tab w:val="num" w:pos="630"/>
        </w:tabs>
        <w:ind w:left="63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4543E"/>
    <w:multiLevelType w:val="hybridMultilevel"/>
    <w:tmpl w:val="E9E450D8"/>
    <w:lvl w:ilvl="0" w:tplc="A1E69712">
      <w:start w:val="1"/>
      <w:numFmt w:val="lowerLetter"/>
      <w:lvlText w:val="%1."/>
      <w:lvlJc w:val="left"/>
      <w:pPr>
        <w:ind w:left="630" w:hanging="360"/>
      </w:pPr>
      <w:rPr>
        <w:rFonts w:hint="default"/>
        <w:b w:val="0"/>
        <w:bCs/>
        <w:color w:val="000000" w:themeColor="text1"/>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A05AA"/>
    <w:multiLevelType w:val="hybridMultilevel"/>
    <w:tmpl w:val="AF503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14534"/>
    <w:multiLevelType w:val="hybridMultilevel"/>
    <w:tmpl w:val="3A9CBB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310CB9"/>
    <w:multiLevelType w:val="hybridMultilevel"/>
    <w:tmpl w:val="8D6E1C0A"/>
    <w:lvl w:ilvl="0" w:tplc="A1E69712">
      <w:start w:val="1"/>
      <w:numFmt w:val="lowerLetter"/>
      <w:lvlText w:val="%1."/>
      <w:lvlJc w:val="left"/>
      <w:pPr>
        <w:tabs>
          <w:tab w:val="num" w:pos="630"/>
        </w:tabs>
        <w:ind w:left="630" w:hanging="360"/>
      </w:pPr>
      <w:rPr>
        <w:rFonts w:hint="default"/>
        <w:b w:val="0"/>
        <w:bCs/>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E73AD4"/>
    <w:multiLevelType w:val="hybridMultilevel"/>
    <w:tmpl w:val="2B024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AC54C2"/>
    <w:multiLevelType w:val="multilevel"/>
    <w:tmpl w:val="AD4E0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9" w15:restartNumberingAfterBreak="0">
    <w:nsid w:val="689D1391"/>
    <w:multiLevelType w:val="hybridMultilevel"/>
    <w:tmpl w:val="9280A4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3F7792"/>
    <w:multiLevelType w:val="hybridMultilevel"/>
    <w:tmpl w:val="BFCA3362"/>
    <w:lvl w:ilvl="0" w:tplc="04090019">
      <w:start w:val="1"/>
      <w:numFmt w:val="lowerLetter"/>
      <w:lvlText w:val="%1."/>
      <w:lvlJc w:val="left"/>
      <w:pPr>
        <w:ind w:left="720" w:hanging="360"/>
      </w:pPr>
      <w:rPr>
        <w:rFonts w:hint="default"/>
        <w:b w:val="0"/>
        <w:bCs/>
        <w:color w:val="000000" w:themeColor="text1"/>
      </w:rPr>
    </w:lvl>
    <w:lvl w:ilvl="1" w:tplc="FFFFFFFF">
      <w:start w:val="1"/>
      <w:numFmt w:val="decimal"/>
      <w:lvlText w:val="%2."/>
      <w:lvlJc w:val="left"/>
      <w:pPr>
        <w:ind w:left="1800" w:hanging="360"/>
      </w:pPr>
      <w:rPr>
        <w:rFonts w:ascii="Calibri Light" w:hAnsi="Calibri Light" w:cs="Calibri (Body)" w:hint="default"/>
        <w:color w:val="000000" w:themeColor="text1"/>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71F769CB"/>
    <w:multiLevelType w:val="hybridMultilevel"/>
    <w:tmpl w:val="AB1002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90766EA"/>
    <w:multiLevelType w:val="hybridMultilevel"/>
    <w:tmpl w:val="A4560714"/>
    <w:lvl w:ilvl="0" w:tplc="04090001">
      <w:start w:val="1"/>
      <w:numFmt w:val="bullet"/>
      <w:lvlText w:val=""/>
      <w:lvlJc w:val="left"/>
      <w:pPr>
        <w:ind w:left="720" w:hanging="360"/>
      </w:pPr>
      <w:rPr>
        <w:rFonts w:ascii="Symbol" w:hAnsi="Symbol" w:hint="default"/>
        <w:b w:val="0"/>
      </w:rPr>
    </w:lvl>
    <w:lvl w:ilvl="1" w:tplc="FFFFFFFF">
      <w:start w:val="1"/>
      <w:numFmt w:val="lowerLetter"/>
      <w:lvlText w:val="%2."/>
      <w:lvlJc w:val="left"/>
      <w:pPr>
        <w:ind w:left="2160" w:hanging="360"/>
      </w:pPr>
      <w:rPr>
        <w:b w:val="0"/>
        <w:bCs/>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7FB21233"/>
    <w:multiLevelType w:val="multilevel"/>
    <w:tmpl w:val="DDBC077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25753963">
    <w:abstractNumId w:val="8"/>
  </w:num>
  <w:num w:numId="2" w16cid:durableId="477840518">
    <w:abstractNumId w:val="13"/>
  </w:num>
  <w:num w:numId="3" w16cid:durableId="76875897">
    <w:abstractNumId w:val="6"/>
  </w:num>
  <w:num w:numId="4" w16cid:durableId="1895117044">
    <w:abstractNumId w:val="10"/>
  </w:num>
  <w:num w:numId="5" w16cid:durableId="2130003736">
    <w:abstractNumId w:val="12"/>
  </w:num>
  <w:num w:numId="6" w16cid:durableId="1126856352">
    <w:abstractNumId w:val="2"/>
  </w:num>
  <w:num w:numId="7" w16cid:durableId="390421524">
    <w:abstractNumId w:val="0"/>
  </w:num>
  <w:num w:numId="8" w16cid:durableId="1813600774">
    <w:abstractNumId w:val="11"/>
  </w:num>
  <w:num w:numId="9" w16cid:durableId="1109086946">
    <w:abstractNumId w:val="9"/>
  </w:num>
  <w:num w:numId="10" w16cid:durableId="426848726">
    <w:abstractNumId w:val="4"/>
  </w:num>
  <w:num w:numId="11" w16cid:durableId="813911392">
    <w:abstractNumId w:val="5"/>
  </w:num>
  <w:num w:numId="12" w16cid:durableId="2012754176">
    <w:abstractNumId w:val="1"/>
  </w:num>
  <w:num w:numId="13" w16cid:durableId="1857381986">
    <w:abstractNumId w:val="7"/>
  </w:num>
  <w:num w:numId="14" w16cid:durableId="1984771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209"/>
    <w:rsid w:val="00066209"/>
    <w:rsid w:val="001F23E6"/>
    <w:rsid w:val="002108D5"/>
    <w:rsid w:val="00241E96"/>
    <w:rsid w:val="003914A9"/>
    <w:rsid w:val="003E0FC9"/>
    <w:rsid w:val="003E6F97"/>
    <w:rsid w:val="004632D1"/>
    <w:rsid w:val="00491BD9"/>
    <w:rsid w:val="004F0117"/>
    <w:rsid w:val="005E0850"/>
    <w:rsid w:val="00652574"/>
    <w:rsid w:val="00670D70"/>
    <w:rsid w:val="00757668"/>
    <w:rsid w:val="007638A9"/>
    <w:rsid w:val="00872906"/>
    <w:rsid w:val="008F17C7"/>
    <w:rsid w:val="00940C81"/>
    <w:rsid w:val="00957973"/>
    <w:rsid w:val="00987E88"/>
    <w:rsid w:val="00A135FE"/>
    <w:rsid w:val="00A932B5"/>
    <w:rsid w:val="00C5393D"/>
    <w:rsid w:val="00C70659"/>
    <w:rsid w:val="00C76C24"/>
    <w:rsid w:val="00C95841"/>
    <w:rsid w:val="00CF1841"/>
    <w:rsid w:val="00CF66EF"/>
    <w:rsid w:val="00D97F51"/>
    <w:rsid w:val="00DC0D5B"/>
    <w:rsid w:val="00E43674"/>
    <w:rsid w:val="00EC6FCB"/>
    <w:rsid w:val="00EF2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DEE245"/>
  <w15:chartTrackingRefBased/>
  <w15:docId w15:val="{D0C3B09C-82B2-A444-A2A4-B6DC7838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209"/>
    <w:pPr>
      <w:spacing w:line="240" w:lineRule="auto"/>
      <w:contextualSpacing/>
    </w:pPr>
    <w:rPr>
      <w:kern w:val="0"/>
      <w:sz w:val="22"/>
      <w:szCs w:val="22"/>
      <w14:ligatures w14:val="none"/>
    </w:rPr>
  </w:style>
  <w:style w:type="paragraph" w:styleId="Heading1">
    <w:name w:val="heading 1"/>
    <w:basedOn w:val="Normal"/>
    <w:next w:val="Normal"/>
    <w:link w:val="Heading1Char"/>
    <w:uiPriority w:val="9"/>
    <w:qFormat/>
    <w:rsid w:val="00066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2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2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2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2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2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2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2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2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209"/>
    <w:rPr>
      <w:rFonts w:eastAsiaTheme="majorEastAsia" w:cstheme="majorBidi"/>
      <w:color w:val="272727" w:themeColor="text1" w:themeTint="D8"/>
    </w:rPr>
  </w:style>
  <w:style w:type="paragraph" w:styleId="Title">
    <w:name w:val="Title"/>
    <w:basedOn w:val="Normal"/>
    <w:next w:val="Normal"/>
    <w:link w:val="TitleChar"/>
    <w:uiPriority w:val="10"/>
    <w:qFormat/>
    <w:rsid w:val="00066209"/>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209"/>
    <w:pPr>
      <w:spacing w:before="160"/>
      <w:jc w:val="center"/>
    </w:pPr>
    <w:rPr>
      <w:i/>
      <w:iCs/>
      <w:color w:val="404040" w:themeColor="text1" w:themeTint="BF"/>
    </w:rPr>
  </w:style>
  <w:style w:type="character" w:customStyle="1" w:styleId="QuoteChar">
    <w:name w:val="Quote Char"/>
    <w:basedOn w:val="DefaultParagraphFont"/>
    <w:link w:val="Quote"/>
    <w:uiPriority w:val="29"/>
    <w:rsid w:val="00066209"/>
    <w:rPr>
      <w:i/>
      <w:iCs/>
      <w:color w:val="404040" w:themeColor="text1" w:themeTint="BF"/>
    </w:rPr>
  </w:style>
  <w:style w:type="paragraph" w:styleId="ListParagraph">
    <w:name w:val="List Paragraph"/>
    <w:basedOn w:val="Normal"/>
    <w:uiPriority w:val="34"/>
    <w:qFormat/>
    <w:rsid w:val="00066209"/>
    <w:pPr>
      <w:ind w:left="720"/>
    </w:pPr>
  </w:style>
  <w:style w:type="character" w:styleId="IntenseEmphasis">
    <w:name w:val="Intense Emphasis"/>
    <w:basedOn w:val="DefaultParagraphFont"/>
    <w:uiPriority w:val="21"/>
    <w:qFormat/>
    <w:rsid w:val="00066209"/>
    <w:rPr>
      <w:i/>
      <w:iCs/>
      <w:color w:val="0F4761" w:themeColor="accent1" w:themeShade="BF"/>
    </w:rPr>
  </w:style>
  <w:style w:type="paragraph" w:styleId="IntenseQuote">
    <w:name w:val="Intense Quote"/>
    <w:basedOn w:val="Normal"/>
    <w:next w:val="Normal"/>
    <w:link w:val="IntenseQuoteChar"/>
    <w:uiPriority w:val="30"/>
    <w:qFormat/>
    <w:rsid w:val="00066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209"/>
    <w:rPr>
      <w:i/>
      <w:iCs/>
      <w:color w:val="0F4761" w:themeColor="accent1" w:themeShade="BF"/>
    </w:rPr>
  </w:style>
  <w:style w:type="character" w:styleId="IntenseReference">
    <w:name w:val="Intense Reference"/>
    <w:basedOn w:val="DefaultParagraphFont"/>
    <w:uiPriority w:val="32"/>
    <w:qFormat/>
    <w:rsid w:val="00066209"/>
    <w:rPr>
      <w:b/>
      <w:bCs/>
      <w:smallCaps/>
      <w:color w:val="0F4761" w:themeColor="accent1" w:themeShade="BF"/>
      <w:spacing w:val="5"/>
    </w:rPr>
  </w:style>
  <w:style w:type="paragraph" w:customStyle="1" w:styleId="SyllabiHeading">
    <w:name w:val="Syllabi Heading"/>
    <w:basedOn w:val="Normal"/>
    <w:next w:val="Normal"/>
    <w:link w:val="SyllabiHeadingChar"/>
    <w:qFormat/>
    <w:rsid w:val="0006620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066209"/>
    <w:pPr>
      <w:tabs>
        <w:tab w:val="center" w:pos="4680"/>
        <w:tab w:val="right" w:pos="9360"/>
      </w:tabs>
      <w:spacing w:after="0"/>
    </w:pPr>
  </w:style>
  <w:style w:type="character" w:customStyle="1" w:styleId="HeaderChar">
    <w:name w:val="Header Char"/>
    <w:basedOn w:val="DefaultParagraphFont"/>
    <w:link w:val="Header"/>
    <w:uiPriority w:val="99"/>
    <w:rsid w:val="00066209"/>
    <w:rPr>
      <w:kern w:val="0"/>
      <w:sz w:val="22"/>
      <w:szCs w:val="22"/>
      <w14:ligatures w14:val="none"/>
    </w:rPr>
  </w:style>
  <w:style w:type="character" w:customStyle="1" w:styleId="SyllabiHeadingChar">
    <w:name w:val="Syllabi Heading Char"/>
    <w:basedOn w:val="DefaultParagraphFont"/>
    <w:link w:val="SyllabiHeading"/>
    <w:rsid w:val="00066209"/>
    <w:rPr>
      <w:rFonts w:ascii="Georgia" w:hAnsi="Georgia"/>
      <w:kern w:val="0"/>
      <w:sz w:val="28"/>
      <w:szCs w:val="22"/>
      <w14:ligatures w14:val="none"/>
    </w:rPr>
  </w:style>
  <w:style w:type="paragraph" w:styleId="Footer">
    <w:name w:val="footer"/>
    <w:basedOn w:val="Normal"/>
    <w:link w:val="FooterChar"/>
    <w:uiPriority w:val="99"/>
    <w:unhideWhenUsed/>
    <w:rsid w:val="00066209"/>
    <w:pPr>
      <w:tabs>
        <w:tab w:val="center" w:pos="4680"/>
        <w:tab w:val="right" w:pos="9360"/>
      </w:tabs>
      <w:spacing w:after="0"/>
    </w:pPr>
  </w:style>
  <w:style w:type="character" w:customStyle="1" w:styleId="FooterChar">
    <w:name w:val="Footer Char"/>
    <w:basedOn w:val="DefaultParagraphFont"/>
    <w:link w:val="Footer"/>
    <w:uiPriority w:val="99"/>
    <w:rsid w:val="00066209"/>
    <w:rPr>
      <w:kern w:val="0"/>
      <w:sz w:val="22"/>
      <w:szCs w:val="22"/>
      <w14:ligatures w14:val="none"/>
    </w:rPr>
  </w:style>
  <w:style w:type="paragraph" w:customStyle="1" w:styleId="SyllabiBasic">
    <w:name w:val="Syllabi Basic"/>
    <w:basedOn w:val="Normal"/>
    <w:next w:val="Normal"/>
    <w:link w:val="SyllabiBasicChar"/>
    <w:qFormat/>
    <w:rsid w:val="00066209"/>
    <w:pPr>
      <w:outlineLvl w:val="1"/>
    </w:pPr>
  </w:style>
  <w:style w:type="character" w:customStyle="1" w:styleId="SyllabiBasicChar">
    <w:name w:val="Syllabi Basic Char"/>
    <w:basedOn w:val="DefaultParagraphFont"/>
    <w:link w:val="SyllabiBasic"/>
    <w:rsid w:val="00066209"/>
    <w:rPr>
      <w:kern w:val="0"/>
      <w:sz w:val="22"/>
      <w:szCs w:val="22"/>
      <w14:ligatures w14:val="none"/>
    </w:rPr>
  </w:style>
  <w:style w:type="character" w:styleId="Hyperlink">
    <w:name w:val="Hyperlink"/>
    <w:basedOn w:val="DefaultParagraphFont"/>
    <w:uiPriority w:val="99"/>
    <w:rsid w:val="00066209"/>
    <w:rPr>
      <w:color w:val="467886" w:themeColor="hyperlink"/>
      <w:u w:val="single"/>
    </w:rPr>
  </w:style>
  <w:style w:type="paragraph" w:styleId="NormalWeb">
    <w:name w:val="Normal (Web)"/>
    <w:basedOn w:val="Normal"/>
    <w:uiPriority w:val="99"/>
    <w:unhideWhenUsed/>
    <w:rsid w:val="00066209"/>
    <w:pPr>
      <w:spacing w:after="0"/>
      <w:contextualSpacing w:val="0"/>
    </w:pPr>
    <w:rPr>
      <w:rFonts w:ascii="Times New Roman" w:hAnsi="Times New Roman" w:cs="Times New Roman"/>
      <w:sz w:val="24"/>
      <w:szCs w:val="24"/>
    </w:rPr>
  </w:style>
  <w:style w:type="paragraph" w:customStyle="1" w:styleId="Default">
    <w:name w:val="Default"/>
    <w:rsid w:val="00066209"/>
    <w:pPr>
      <w:widowControl w:val="0"/>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Emphasis">
    <w:name w:val="Emphasis"/>
    <w:uiPriority w:val="20"/>
    <w:qFormat/>
    <w:rsid w:val="00066209"/>
    <w:rPr>
      <w:i/>
      <w:iCs/>
    </w:rPr>
  </w:style>
  <w:style w:type="character" w:styleId="HTMLCite">
    <w:name w:val="HTML Cite"/>
    <w:basedOn w:val="DefaultParagraphFont"/>
    <w:uiPriority w:val="99"/>
    <w:semiHidden/>
    <w:unhideWhenUsed/>
    <w:rsid w:val="00066209"/>
    <w:rPr>
      <w:i/>
      <w:iCs/>
    </w:rPr>
  </w:style>
  <w:style w:type="table" w:styleId="TableGridLight">
    <w:name w:val="Grid Table Light"/>
    <w:basedOn w:val="TableNormal"/>
    <w:uiPriority w:val="40"/>
    <w:rsid w:val="00C95841"/>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EC6FCB"/>
    <w:rPr>
      <w:color w:val="96607D" w:themeColor="followedHyperlink"/>
      <w:u w:val="single"/>
    </w:rPr>
  </w:style>
  <w:style w:type="paragraph" w:customStyle="1" w:styleId="my-2">
    <w:name w:val="my-2"/>
    <w:basedOn w:val="Normal"/>
    <w:rsid w:val="003914A9"/>
    <w:pPr>
      <w:spacing w:before="100" w:beforeAutospacing="1" w:after="100" w:afterAutospacing="1"/>
      <w:contextualSpacing w:val="0"/>
    </w:pPr>
    <w:rPr>
      <w:rFonts w:ascii="Times New Roman" w:eastAsia="Times New Roman" w:hAnsi="Times New Roman" w:cs="Times New Roman"/>
      <w:sz w:val="24"/>
      <w:szCs w:val="24"/>
    </w:rPr>
  </w:style>
  <w:style w:type="character" w:styleId="Strong">
    <w:name w:val="Strong"/>
    <w:basedOn w:val="DefaultParagraphFont"/>
    <w:uiPriority w:val="22"/>
    <w:qFormat/>
    <w:rsid w:val="009579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00165-000" TargetMode="External"/><Relationship Id="rId13" Type="http://schemas.openxmlformats.org/officeDocument/2006/relationships/hyperlink" Target="https://www.grammarly.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rammarly.com" TargetMode="External"/><Relationship Id="rId12" Type="http://schemas.openxmlformats.org/officeDocument/2006/relationships/hyperlink" Target="http://www.scholargoogle.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atayze.com/passive-voice-detector.ph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ossref.org" TargetMode="External"/><Relationship Id="rId5" Type="http://schemas.openxmlformats.org/officeDocument/2006/relationships/footnotes" Target="footnotes.xml"/><Relationship Id="rId15" Type="http://schemas.openxmlformats.org/officeDocument/2006/relationships/hyperlink" Target="http://www.reciteworks.com" TargetMode="External"/><Relationship Id="rId10" Type="http://schemas.openxmlformats.org/officeDocument/2006/relationships/hyperlink" Target="http://library.wbu.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hyperlink" Target="http://www.zoter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2869</Words>
  <Characters>16359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Rydesky</dc:creator>
  <cp:keywords/>
  <dc:description/>
  <cp:lastModifiedBy>Mary Rydesky</cp:lastModifiedBy>
  <cp:revision>2</cp:revision>
  <dcterms:created xsi:type="dcterms:W3CDTF">2025-11-03T23:45:00Z</dcterms:created>
  <dcterms:modified xsi:type="dcterms:W3CDTF">2025-11-03T23:45:00Z</dcterms:modified>
</cp:coreProperties>
</file>