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A7B1" w14:textId="77777777" w:rsidR="00871024" w:rsidRPr="00CC3534" w:rsidRDefault="00871024" w:rsidP="00EC38F2">
      <w:pPr>
        <w:tabs>
          <w:tab w:val="center" w:pos="5400"/>
        </w:tabs>
        <w:suppressAutoHyphens/>
        <w:ind w:right="18"/>
        <w:jc w:val="center"/>
        <w:rPr>
          <w:rFonts w:asciiTheme="minorHAnsi" w:hAnsiTheme="minorHAnsi" w:cstheme="minorHAnsi"/>
          <w:b/>
          <w:spacing w:val="-3"/>
          <w:szCs w:val="24"/>
        </w:rPr>
      </w:pPr>
      <w:r w:rsidRPr="00CC3534">
        <w:rPr>
          <w:rFonts w:asciiTheme="minorHAnsi" w:hAnsiTheme="minorHAnsi" w:cstheme="minorHAnsi"/>
          <w:b/>
          <w:spacing w:val="-3"/>
          <w:szCs w:val="24"/>
        </w:rPr>
        <w:t>WAYLAND BAPTIST UNIVERSITY</w:t>
      </w:r>
    </w:p>
    <w:p w14:paraId="14540ED0" w14:textId="77777777" w:rsidR="00871024" w:rsidRPr="00CC3534" w:rsidRDefault="000F7C9C" w:rsidP="00EC38F2">
      <w:pPr>
        <w:tabs>
          <w:tab w:val="center" w:pos="5400"/>
        </w:tabs>
        <w:suppressAutoHyphens/>
        <w:ind w:right="18"/>
        <w:jc w:val="center"/>
        <w:rPr>
          <w:rFonts w:asciiTheme="minorHAnsi" w:hAnsiTheme="minorHAnsi" w:cstheme="minorHAnsi"/>
          <w:b/>
          <w:spacing w:val="-3"/>
          <w:szCs w:val="24"/>
        </w:rPr>
      </w:pPr>
      <w:r w:rsidRPr="00CC3534">
        <w:rPr>
          <w:rFonts w:asciiTheme="minorHAnsi" w:hAnsiTheme="minorHAnsi" w:cstheme="minorHAnsi"/>
          <w:b/>
          <w:spacing w:val="-3"/>
          <w:szCs w:val="24"/>
        </w:rPr>
        <w:t>San Antonio</w:t>
      </w:r>
    </w:p>
    <w:p w14:paraId="77C90F69" w14:textId="77777777" w:rsidR="00DF5D28" w:rsidRPr="00CC3534" w:rsidRDefault="00DF5D28" w:rsidP="00132F1D">
      <w:pPr>
        <w:tabs>
          <w:tab w:val="center" w:pos="5400"/>
        </w:tabs>
        <w:suppressAutoHyphens/>
        <w:ind w:right="18"/>
        <w:jc w:val="center"/>
        <w:rPr>
          <w:rFonts w:asciiTheme="minorHAnsi" w:hAnsiTheme="minorHAnsi" w:cstheme="minorHAnsi"/>
          <w:b/>
          <w:i/>
          <w:spacing w:val="-3"/>
          <w:szCs w:val="24"/>
        </w:rPr>
      </w:pPr>
      <w:r w:rsidRPr="00CC3534">
        <w:rPr>
          <w:rFonts w:asciiTheme="minorHAnsi" w:hAnsiTheme="minorHAnsi" w:cstheme="minorHAnsi"/>
          <w:b/>
          <w:spacing w:val="-3"/>
          <w:szCs w:val="24"/>
        </w:rPr>
        <w:t xml:space="preserve">SCHOOL OF </w:t>
      </w:r>
      <w:r w:rsidR="00132F1D" w:rsidRPr="00CC3534">
        <w:rPr>
          <w:rFonts w:asciiTheme="minorHAnsi" w:hAnsiTheme="minorHAnsi" w:cstheme="minorHAnsi"/>
          <w:b/>
          <w:spacing w:val="-3"/>
          <w:szCs w:val="24"/>
        </w:rPr>
        <w:t>CHRISTIAN STUDIES</w:t>
      </w:r>
    </w:p>
    <w:p w14:paraId="776124C7" w14:textId="77777777" w:rsidR="009D5DAD" w:rsidRPr="00CC3534" w:rsidRDefault="009D5DAD" w:rsidP="00EC38F2">
      <w:pPr>
        <w:tabs>
          <w:tab w:val="center" w:pos="5400"/>
        </w:tabs>
        <w:suppressAutoHyphens/>
        <w:ind w:right="18"/>
        <w:rPr>
          <w:rFonts w:asciiTheme="minorHAnsi" w:hAnsiTheme="minorHAnsi" w:cstheme="minorHAnsi"/>
          <w:b/>
          <w:spacing w:val="-3"/>
          <w:szCs w:val="24"/>
        </w:rPr>
      </w:pPr>
    </w:p>
    <w:p w14:paraId="64CCED3D" w14:textId="77777777" w:rsidR="00DF5D28" w:rsidRPr="00CC3534" w:rsidRDefault="00DF5D28" w:rsidP="00EC38F2">
      <w:pPr>
        <w:pStyle w:val="Heading7"/>
        <w:tabs>
          <w:tab w:val="clear" w:pos="-720"/>
          <w:tab w:val="left" w:pos="-630"/>
          <w:tab w:val="num" w:pos="720"/>
        </w:tabs>
        <w:ind w:right="18"/>
        <w:jc w:val="center"/>
        <w:rPr>
          <w:rFonts w:asciiTheme="minorHAnsi" w:hAnsiTheme="minorHAnsi" w:cstheme="minorHAnsi"/>
          <w:sz w:val="24"/>
          <w:szCs w:val="24"/>
        </w:rPr>
      </w:pPr>
      <w:r w:rsidRPr="00CC3534">
        <w:rPr>
          <w:rFonts w:asciiTheme="minorHAnsi" w:hAnsiTheme="minorHAnsi" w:cstheme="minorHAnsi"/>
          <w:sz w:val="24"/>
          <w:szCs w:val="24"/>
        </w:rPr>
        <w:t>Wayland Baptist University Mission Statement</w:t>
      </w:r>
    </w:p>
    <w:p w14:paraId="24B61C3F" w14:textId="77777777" w:rsidR="00DF5D28" w:rsidRPr="00CC3534" w:rsidRDefault="00DF5D28" w:rsidP="002932A5">
      <w:pPr>
        <w:pStyle w:val="BodyTextIndent"/>
        <w:tabs>
          <w:tab w:val="clear" w:pos="720"/>
          <w:tab w:val="left" w:pos="810"/>
        </w:tabs>
        <w:ind w:left="0" w:right="18" w:firstLine="0"/>
        <w:jc w:val="center"/>
        <w:rPr>
          <w:rFonts w:asciiTheme="minorHAnsi" w:hAnsiTheme="minorHAnsi" w:cstheme="minorHAnsi"/>
          <w:sz w:val="24"/>
          <w:szCs w:val="24"/>
        </w:rPr>
      </w:pPr>
      <w:r w:rsidRPr="00CC3534">
        <w:rPr>
          <w:rFonts w:asciiTheme="minorHAnsi" w:hAnsiTheme="minorHAnsi" w:cstheme="minorHAnsi"/>
          <w:sz w:val="24"/>
          <w:szCs w:val="24"/>
        </w:rPr>
        <w:t>Wayland Baptist University exists to educat</w:t>
      </w:r>
      <w:r w:rsidR="002932A5" w:rsidRPr="00CC3534">
        <w:rPr>
          <w:rFonts w:asciiTheme="minorHAnsi" w:hAnsiTheme="minorHAnsi" w:cstheme="minorHAnsi"/>
          <w:sz w:val="24"/>
          <w:szCs w:val="24"/>
        </w:rPr>
        <w:t>e</w:t>
      </w:r>
      <w:r w:rsidRPr="00CC3534">
        <w:rPr>
          <w:rFonts w:asciiTheme="minorHAnsi" w:hAnsiTheme="minorHAnsi" w:cstheme="minorHAnsi"/>
          <w:sz w:val="24"/>
          <w:szCs w:val="24"/>
        </w:rPr>
        <w:t xml:space="preserve"> students in an academically challenging, learning-focused and distinctively Christian environment for professional success and service to God and humankind.</w:t>
      </w:r>
    </w:p>
    <w:p w14:paraId="7966639E" w14:textId="77777777" w:rsidR="00DF5D28" w:rsidRPr="00CC3534" w:rsidRDefault="00DF5D28" w:rsidP="00EC38F2">
      <w:pPr>
        <w:tabs>
          <w:tab w:val="center" w:pos="5400"/>
        </w:tabs>
        <w:suppressAutoHyphens/>
        <w:ind w:right="18"/>
        <w:rPr>
          <w:rFonts w:asciiTheme="minorHAnsi" w:hAnsiTheme="minorHAnsi" w:cstheme="minorHAnsi"/>
          <w:b/>
          <w:spacing w:val="-3"/>
          <w:szCs w:val="24"/>
        </w:rPr>
      </w:pPr>
    </w:p>
    <w:p w14:paraId="68089038" w14:textId="77777777" w:rsidR="00ED2EBC" w:rsidRDefault="00ED2EBC" w:rsidP="000623A9">
      <w:pPr>
        <w:pStyle w:val="Heading1"/>
        <w:jc w:val="center"/>
        <w:rPr>
          <w:rFonts w:ascii="Arial" w:eastAsia="Calibri" w:hAnsi="Arial" w:cs="Arial"/>
        </w:rPr>
      </w:pPr>
      <w:r>
        <w:rPr>
          <w:rFonts w:ascii="Arial" w:eastAsia="Calibri" w:hAnsi="Arial" w:cs="Arial"/>
        </w:rPr>
        <w:t>THST5304</w:t>
      </w:r>
      <w:r w:rsidR="00907C29">
        <w:rPr>
          <w:rFonts w:ascii="Arial" w:eastAsia="Calibri" w:hAnsi="Arial" w:cs="Arial"/>
        </w:rPr>
        <w:t>-</w:t>
      </w:r>
      <w:r>
        <w:rPr>
          <w:rFonts w:ascii="Arial" w:eastAsia="Calibri" w:hAnsi="Arial" w:cs="Arial"/>
        </w:rPr>
        <w:t>VC01</w:t>
      </w:r>
    </w:p>
    <w:p w14:paraId="2B919CDF" w14:textId="77777777" w:rsidR="000623A9" w:rsidRPr="00CC3534" w:rsidRDefault="00ED2EBC" w:rsidP="000623A9">
      <w:pPr>
        <w:pStyle w:val="Heading1"/>
        <w:jc w:val="center"/>
        <w:rPr>
          <w:rFonts w:cstheme="minorHAnsi"/>
          <w:i/>
          <w:sz w:val="24"/>
          <w:szCs w:val="24"/>
        </w:rPr>
      </w:pPr>
      <w:r>
        <w:rPr>
          <w:rFonts w:cstheme="minorHAnsi"/>
          <w:i/>
          <w:sz w:val="24"/>
          <w:szCs w:val="24"/>
        </w:rPr>
        <w:t>New Testament Foundations</w:t>
      </w:r>
    </w:p>
    <w:p w14:paraId="0C3BD967" w14:textId="3A038170" w:rsidR="00A03187" w:rsidRPr="00CC3534" w:rsidRDefault="007507CE" w:rsidP="009630CE">
      <w:pPr>
        <w:pStyle w:val="Heading1"/>
        <w:jc w:val="center"/>
        <w:rPr>
          <w:rFonts w:cstheme="minorHAnsi"/>
          <w:i/>
          <w:sz w:val="24"/>
          <w:szCs w:val="24"/>
        </w:rPr>
      </w:pPr>
      <w:r>
        <w:rPr>
          <w:rFonts w:cstheme="minorHAnsi"/>
          <w:sz w:val="24"/>
          <w:szCs w:val="24"/>
        </w:rPr>
        <w:t>Summer</w:t>
      </w:r>
      <w:r w:rsidR="00BA64E8" w:rsidRPr="00CC3534">
        <w:rPr>
          <w:rFonts w:cstheme="minorHAnsi"/>
          <w:sz w:val="24"/>
          <w:szCs w:val="24"/>
        </w:rPr>
        <w:t xml:space="preserve"> </w:t>
      </w:r>
      <w:r w:rsidR="000F7C9C" w:rsidRPr="00CC3534">
        <w:rPr>
          <w:rFonts w:cstheme="minorHAnsi"/>
          <w:sz w:val="24"/>
          <w:szCs w:val="24"/>
        </w:rPr>
        <w:t>20</w:t>
      </w:r>
      <w:r w:rsidR="009630CE" w:rsidRPr="00CC3534">
        <w:rPr>
          <w:rFonts w:cstheme="minorHAnsi"/>
          <w:sz w:val="24"/>
          <w:szCs w:val="24"/>
        </w:rPr>
        <w:t>2</w:t>
      </w:r>
      <w:r>
        <w:rPr>
          <w:rFonts w:cstheme="minorHAnsi"/>
          <w:sz w:val="24"/>
          <w:szCs w:val="24"/>
        </w:rPr>
        <w:t>6</w:t>
      </w:r>
    </w:p>
    <w:p w14:paraId="6F0FF558" w14:textId="77777777" w:rsidR="006524DC" w:rsidRPr="00CC3534" w:rsidRDefault="006524DC" w:rsidP="00EC38F2">
      <w:pPr>
        <w:ind w:right="18"/>
        <w:rPr>
          <w:rFonts w:asciiTheme="minorHAnsi" w:hAnsiTheme="minorHAnsi" w:cstheme="minorHAnsi"/>
          <w:szCs w:val="24"/>
        </w:rPr>
      </w:pPr>
    </w:p>
    <w:p w14:paraId="52442242" w14:textId="77777777" w:rsidR="00A03187" w:rsidRPr="00CC3534" w:rsidRDefault="00A03187" w:rsidP="008203B6">
      <w:pPr>
        <w:pStyle w:val="Heading2"/>
      </w:pPr>
      <w:r w:rsidRPr="00CC3534">
        <w:t>Instructor</w:t>
      </w:r>
      <w:r w:rsidR="006524DC" w:rsidRPr="00CC3534">
        <w:t xml:space="preserve">: </w:t>
      </w:r>
      <w:r w:rsidRPr="00CC3534">
        <w:t xml:space="preserve"> </w:t>
      </w:r>
      <w:r w:rsidR="000F7C9C" w:rsidRPr="00CC3534">
        <w:t xml:space="preserve">David Maltsberger, Ph.D. </w:t>
      </w:r>
    </w:p>
    <w:p w14:paraId="1AE33065" w14:textId="77777777" w:rsidR="00A03187" w:rsidRPr="00CC3534" w:rsidRDefault="00A03187" w:rsidP="008203B6">
      <w:pPr>
        <w:pStyle w:val="Heading2"/>
      </w:pPr>
      <w:r w:rsidRPr="00CC3534">
        <w:t xml:space="preserve">Instructor Information </w:t>
      </w:r>
    </w:p>
    <w:p w14:paraId="18C4542E" w14:textId="77777777" w:rsidR="00A03187" w:rsidRPr="00CC3534" w:rsidRDefault="00A03187" w:rsidP="00C326F5">
      <w:pPr>
        <w:numPr>
          <w:ilvl w:val="0"/>
          <w:numId w:val="6"/>
        </w:numPr>
        <w:tabs>
          <w:tab w:val="left" w:pos="-720"/>
        </w:tabs>
        <w:suppressAutoHyphens/>
        <w:ind w:right="18"/>
        <w:rPr>
          <w:rFonts w:asciiTheme="minorHAnsi" w:hAnsiTheme="minorHAnsi" w:cstheme="minorHAnsi"/>
          <w:b/>
          <w:spacing w:val="-3"/>
          <w:szCs w:val="24"/>
        </w:rPr>
      </w:pPr>
      <w:r w:rsidRPr="00CC3534">
        <w:rPr>
          <w:rFonts w:asciiTheme="minorHAnsi" w:hAnsiTheme="minorHAnsi" w:cstheme="minorHAnsi"/>
          <w:b/>
          <w:spacing w:val="-3"/>
          <w:szCs w:val="24"/>
        </w:rPr>
        <w:t>Email</w:t>
      </w:r>
      <w:r w:rsidR="006524DC" w:rsidRPr="00CC3534">
        <w:rPr>
          <w:rFonts w:asciiTheme="minorHAnsi" w:hAnsiTheme="minorHAnsi" w:cstheme="minorHAnsi"/>
          <w:b/>
          <w:spacing w:val="-3"/>
          <w:szCs w:val="24"/>
        </w:rPr>
        <w:t>:</w:t>
      </w:r>
      <w:r w:rsidRPr="00CC3534">
        <w:rPr>
          <w:rFonts w:asciiTheme="minorHAnsi" w:hAnsiTheme="minorHAnsi" w:cstheme="minorHAnsi"/>
          <w:b/>
          <w:spacing w:val="-3"/>
          <w:szCs w:val="24"/>
        </w:rPr>
        <w:t xml:space="preserve"> </w:t>
      </w:r>
      <w:hyperlink r:id="rId7" w:history="1">
        <w:r w:rsidR="00BA64E8" w:rsidRPr="00CC3534">
          <w:rPr>
            <w:rStyle w:val="Hyperlink"/>
            <w:rFonts w:asciiTheme="minorHAnsi" w:hAnsiTheme="minorHAnsi" w:cstheme="minorHAnsi"/>
            <w:spacing w:val="-3"/>
            <w:szCs w:val="24"/>
          </w:rPr>
          <w:t>david.maltsberger@wayland.wbu.edu</w:t>
        </w:r>
      </w:hyperlink>
    </w:p>
    <w:p w14:paraId="3EDE391C" w14:textId="77777777" w:rsidR="00BA64E8" w:rsidRPr="00CC3534" w:rsidRDefault="00BA64E8" w:rsidP="00C326F5">
      <w:pPr>
        <w:numPr>
          <w:ilvl w:val="0"/>
          <w:numId w:val="6"/>
        </w:numPr>
        <w:tabs>
          <w:tab w:val="left" w:pos="-720"/>
        </w:tabs>
        <w:suppressAutoHyphens/>
        <w:ind w:right="18"/>
        <w:rPr>
          <w:rFonts w:asciiTheme="minorHAnsi" w:hAnsiTheme="minorHAnsi" w:cstheme="minorHAnsi"/>
          <w:b/>
          <w:spacing w:val="-3"/>
          <w:szCs w:val="24"/>
        </w:rPr>
      </w:pPr>
      <w:r w:rsidRPr="00CC3534">
        <w:rPr>
          <w:rFonts w:asciiTheme="minorHAnsi" w:hAnsiTheme="minorHAnsi" w:cstheme="minorHAnsi"/>
          <w:spacing w:val="-3"/>
          <w:szCs w:val="24"/>
        </w:rPr>
        <w:t>All emails are answered within 24 hours</w:t>
      </w:r>
    </w:p>
    <w:p w14:paraId="6E41BD30" w14:textId="77777777" w:rsidR="00A03187" w:rsidRPr="00CC3534" w:rsidRDefault="00A03187" w:rsidP="00BA64E8">
      <w:pPr>
        <w:numPr>
          <w:ilvl w:val="0"/>
          <w:numId w:val="6"/>
        </w:numPr>
        <w:tabs>
          <w:tab w:val="left" w:pos="-720"/>
        </w:tabs>
        <w:suppressAutoHyphens/>
        <w:ind w:right="18"/>
        <w:rPr>
          <w:rFonts w:asciiTheme="minorHAnsi" w:hAnsiTheme="minorHAnsi" w:cstheme="minorHAnsi"/>
          <w:b/>
          <w:spacing w:val="-3"/>
          <w:szCs w:val="24"/>
        </w:rPr>
      </w:pPr>
      <w:r w:rsidRPr="00CC3534">
        <w:rPr>
          <w:rFonts w:asciiTheme="minorHAnsi" w:hAnsiTheme="minorHAnsi" w:cstheme="minorHAnsi"/>
          <w:b/>
          <w:spacing w:val="-3"/>
          <w:szCs w:val="24"/>
        </w:rPr>
        <w:t>Office Hours</w:t>
      </w:r>
      <w:r w:rsidR="006524DC" w:rsidRPr="00CC3534">
        <w:rPr>
          <w:rFonts w:asciiTheme="minorHAnsi" w:hAnsiTheme="minorHAnsi" w:cstheme="minorHAnsi"/>
          <w:b/>
          <w:spacing w:val="-3"/>
          <w:szCs w:val="24"/>
        </w:rPr>
        <w:t>:</w:t>
      </w:r>
      <w:r w:rsidRPr="00CC3534">
        <w:rPr>
          <w:rFonts w:asciiTheme="minorHAnsi" w:hAnsiTheme="minorHAnsi" w:cstheme="minorHAnsi"/>
          <w:b/>
          <w:spacing w:val="-3"/>
          <w:szCs w:val="24"/>
        </w:rPr>
        <w:t xml:space="preserve"> </w:t>
      </w:r>
      <w:r w:rsidR="00BA64E8" w:rsidRPr="00CC3534">
        <w:rPr>
          <w:rFonts w:asciiTheme="minorHAnsi" w:hAnsiTheme="minorHAnsi" w:cstheme="minorHAnsi"/>
          <w:spacing w:val="-3"/>
          <w:szCs w:val="24"/>
        </w:rPr>
        <w:t>By appointment online or by telephone</w:t>
      </w:r>
      <w:r w:rsidR="009B415E" w:rsidRPr="00CC3534">
        <w:rPr>
          <w:rFonts w:asciiTheme="minorHAnsi" w:hAnsiTheme="minorHAnsi" w:cstheme="minorHAnsi"/>
          <w:spacing w:val="-3"/>
          <w:szCs w:val="24"/>
        </w:rPr>
        <w:t xml:space="preserve"> </w:t>
      </w:r>
    </w:p>
    <w:p w14:paraId="6B03C85B" w14:textId="77777777" w:rsidR="00A03187" w:rsidRPr="00CC3534" w:rsidRDefault="00A03187" w:rsidP="00C326F5">
      <w:pPr>
        <w:tabs>
          <w:tab w:val="left" w:pos="-720"/>
        </w:tabs>
        <w:suppressAutoHyphens/>
        <w:ind w:right="18"/>
        <w:rPr>
          <w:rFonts w:asciiTheme="minorHAnsi" w:hAnsiTheme="minorHAnsi" w:cstheme="minorHAnsi"/>
          <w:spacing w:val="-3"/>
          <w:szCs w:val="24"/>
        </w:rPr>
      </w:pPr>
    </w:p>
    <w:p w14:paraId="0B2A36E2" w14:textId="77777777" w:rsidR="00BA64E8" w:rsidRPr="00CC3534" w:rsidRDefault="00BA64E8" w:rsidP="00BA64E8">
      <w:pPr>
        <w:pStyle w:val="Heading2"/>
      </w:pPr>
      <w:r w:rsidRPr="00CC3534">
        <w:t xml:space="preserve">Class Meeting Time: </w:t>
      </w:r>
    </w:p>
    <w:p w14:paraId="6D883E43" w14:textId="77777777" w:rsidR="00BA64E8" w:rsidRPr="00CC3534" w:rsidRDefault="00BA64E8" w:rsidP="00BA64E8">
      <w:pPr>
        <w:numPr>
          <w:ilvl w:val="0"/>
          <w:numId w:val="32"/>
        </w:numPr>
        <w:tabs>
          <w:tab w:val="left" w:pos="-720"/>
        </w:tabs>
        <w:suppressAutoHyphens/>
        <w:ind w:right="1008"/>
        <w:rPr>
          <w:rFonts w:asciiTheme="minorHAnsi" w:hAnsiTheme="minorHAnsi" w:cstheme="minorHAnsi"/>
          <w:spacing w:val="-3"/>
          <w:szCs w:val="24"/>
        </w:rPr>
      </w:pPr>
      <w:r w:rsidRPr="00CC3534">
        <w:rPr>
          <w:rFonts w:asciiTheme="minorHAnsi" w:hAnsiTheme="minorHAnsi" w:cstheme="minorHAnsi"/>
          <w:spacing w:val="-3"/>
          <w:szCs w:val="24"/>
        </w:rPr>
        <w:t xml:space="preserve">Since this is an online class, class meeting times will be observed by regular and timely participation in online activities </w:t>
      </w:r>
      <w:r w:rsidRPr="00CC3534">
        <w:rPr>
          <w:rFonts w:asciiTheme="minorHAnsi" w:hAnsiTheme="minorHAnsi" w:cstheme="minorHAnsi"/>
          <w:b/>
          <w:spacing w:val="-3"/>
          <w:szCs w:val="24"/>
        </w:rPr>
        <w:t>every week</w:t>
      </w:r>
      <w:r w:rsidRPr="00CC3534">
        <w:rPr>
          <w:rFonts w:asciiTheme="minorHAnsi" w:hAnsiTheme="minorHAnsi" w:cstheme="minorHAnsi"/>
          <w:spacing w:val="-3"/>
          <w:szCs w:val="24"/>
        </w:rPr>
        <w:t xml:space="preserve">.  </w:t>
      </w:r>
    </w:p>
    <w:p w14:paraId="1EC97918" w14:textId="77777777" w:rsidR="00BA64E8" w:rsidRPr="00CC3534" w:rsidRDefault="00BA64E8" w:rsidP="00BA64E8">
      <w:pPr>
        <w:numPr>
          <w:ilvl w:val="0"/>
          <w:numId w:val="32"/>
        </w:numPr>
        <w:tabs>
          <w:tab w:val="left" w:pos="-720"/>
        </w:tabs>
        <w:suppressAutoHyphens/>
        <w:ind w:right="1008"/>
        <w:rPr>
          <w:rFonts w:asciiTheme="minorHAnsi" w:hAnsiTheme="minorHAnsi" w:cstheme="minorHAnsi"/>
          <w:i/>
          <w:spacing w:val="-3"/>
          <w:szCs w:val="24"/>
        </w:rPr>
      </w:pPr>
      <w:r w:rsidRPr="00CC3534">
        <w:rPr>
          <w:rFonts w:asciiTheme="minorHAnsi" w:hAnsiTheme="minorHAnsi" w:cstheme="minorHAnsi"/>
          <w:spacing w:val="-3"/>
          <w:szCs w:val="24"/>
        </w:rPr>
        <w:t xml:space="preserve">There is no specific time in which the student must log in each week </w:t>
      </w:r>
      <w:r w:rsidRPr="00CC3534">
        <w:rPr>
          <w:rFonts w:asciiTheme="minorHAnsi" w:hAnsiTheme="minorHAnsi" w:cstheme="minorHAnsi"/>
          <w:i/>
          <w:spacing w:val="-3"/>
          <w:szCs w:val="24"/>
        </w:rPr>
        <w:t>unless specified in an assignment.</w:t>
      </w:r>
    </w:p>
    <w:p w14:paraId="32373EA6" w14:textId="77777777" w:rsidR="00BA64E8" w:rsidRPr="00CC3534" w:rsidRDefault="00BA64E8" w:rsidP="00BA64E8">
      <w:pPr>
        <w:numPr>
          <w:ilvl w:val="0"/>
          <w:numId w:val="32"/>
        </w:numPr>
        <w:tabs>
          <w:tab w:val="left" w:pos="-720"/>
        </w:tabs>
        <w:suppressAutoHyphens/>
        <w:ind w:right="1008"/>
        <w:rPr>
          <w:rFonts w:asciiTheme="minorHAnsi" w:hAnsiTheme="minorHAnsi" w:cstheme="minorHAnsi"/>
          <w:spacing w:val="-3"/>
          <w:szCs w:val="24"/>
        </w:rPr>
      </w:pPr>
      <w:r w:rsidRPr="00CC3534">
        <w:rPr>
          <w:rFonts w:asciiTheme="minorHAnsi" w:hAnsiTheme="minorHAnsi" w:cstheme="minorHAnsi"/>
          <w:spacing w:val="-3"/>
          <w:szCs w:val="24"/>
        </w:rPr>
        <w:t>There are specific due dates per assignments.</w:t>
      </w:r>
    </w:p>
    <w:p w14:paraId="0C6B313D" w14:textId="77777777" w:rsidR="00BA64E8" w:rsidRPr="00CC3534" w:rsidRDefault="00BA64E8" w:rsidP="00BA64E8">
      <w:pPr>
        <w:pStyle w:val="Heading2"/>
      </w:pPr>
    </w:p>
    <w:p w14:paraId="074C96DA" w14:textId="77777777" w:rsidR="00BA64E8" w:rsidRPr="00CC3534" w:rsidRDefault="00BA64E8" w:rsidP="00BA64E8">
      <w:pPr>
        <w:pStyle w:val="Heading2"/>
      </w:pPr>
      <w:r w:rsidRPr="00CC3534">
        <w:t xml:space="preserve">Catalogue Description. </w:t>
      </w:r>
      <w:r w:rsidR="00ED2EBC">
        <w:rPr>
          <w:rFonts w:ascii="Arial" w:eastAsia="Calibri" w:hAnsi="Arial" w:cs="Arial"/>
          <w:sz w:val="22"/>
        </w:rPr>
        <w:t>THST5304</w:t>
      </w:r>
    </w:p>
    <w:p w14:paraId="2043EAAF" w14:textId="77777777" w:rsidR="00ED2EBC" w:rsidRPr="00037B76" w:rsidRDefault="00ED2EBC" w:rsidP="00ED2EBC">
      <w:pPr>
        <w:pStyle w:val="NoSpacing"/>
        <w:rPr>
          <w:rFonts w:cstheme="minorHAnsi"/>
        </w:rPr>
      </w:pPr>
      <w:r w:rsidRPr="00037B76">
        <w:rPr>
          <w:rFonts w:cstheme="minorHAnsi"/>
          <w:b/>
        </w:rPr>
        <w:t>New Testament Foundations</w:t>
      </w:r>
      <w:r w:rsidRPr="00037B76">
        <w:rPr>
          <w:rFonts w:cstheme="minorHAnsi"/>
        </w:rPr>
        <w:t xml:space="preserve"> – 3 </w:t>
      </w:r>
      <w:proofErr w:type="spellStart"/>
      <w:r w:rsidRPr="00037B76">
        <w:rPr>
          <w:rFonts w:cstheme="minorHAnsi"/>
        </w:rPr>
        <w:t>hrs</w:t>
      </w:r>
      <w:proofErr w:type="spellEnd"/>
      <w:r w:rsidRPr="00037B76">
        <w:rPr>
          <w:rFonts w:cstheme="minorHAnsi"/>
        </w:rPr>
        <w:t xml:space="preserve"> – Introduction to the historical and cultural background of the books of the New Testament, with emphasis on pertinent historical-critical issues, theological interpretation, and contemporary application.  </w:t>
      </w:r>
    </w:p>
    <w:p w14:paraId="688F0BF8" w14:textId="77777777" w:rsidR="00BA64E8" w:rsidRPr="00CC3534" w:rsidRDefault="00BA64E8" w:rsidP="00BA64E8">
      <w:pPr>
        <w:pStyle w:val="Heading2"/>
      </w:pPr>
    </w:p>
    <w:p w14:paraId="52CB2579" w14:textId="77777777" w:rsidR="00BA64E8" w:rsidRPr="00CC3534" w:rsidRDefault="00BA64E8" w:rsidP="00BA64E8">
      <w:pPr>
        <w:pStyle w:val="Heading2"/>
      </w:pPr>
      <w:r w:rsidRPr="00CC3534">
        <w:t xml:space="preserve">Prerequisites/Co-requisites:  </w:t>
      </w:r>
      <w:r w:rsidR="00907C29">
        <w:t>None</w:t>
      </w:r>
    </w:p>
    <w:p w14:paraId="566980E0" w14:textId="77777777" w:rsidR="00A03187" w:rsidRPr="00CC3534" w:rsidRDefault="00A03187" w:rsidP="00C326F5">
      <w:pPr>
        <w:tabs>
          <w:tab w:val="left" w:pos="-720"/>
        </w:tabs>
        <w:suppressAutoHyphens/>
        <w:ind w:left="720" w:right="18" w:hanging="720"/>
        <w:rPr>
          <w:rFonts w:asciiTheme="minorHAnsi" w:hAnsiTheme="minorHAnsi" w:cstheme="minorHAnsi"/>
          <w:b/>
          <w:spacing w:val="-3"/>
          <w:szCs w:val="24"/>
        </w:rPr>
      </w:pPr>
    </w:p>
    <w:p w14:paraId="2881FD20" w14:textId="77777777" w:rsidR="00BA64E8" w:rsidRPr="00CC3534" w:rsidRDefault="00BA64E8" w:rsidP="00BA64E8">
      <w:pPr>
        <w:pStyle w:val="Heading2"/>
      </w:pPr>
      <w:r w:rsidRPr="00CC3534">
        <w:t>Required Resource Materials</w:t>
      </w:r>
    </w:p>
    <w:p w14:paraId="1DD86FBF" w14:textId="77777777" w:rsidR="00BA64E8" w:rsidRPr="00CC3534" w:rsidRDefault="00BA64E8" w:rsidP="00BA64E8">
      <w:pPr>
        <w:rPr>
          <w:rFonts w:asciiTheme="minorHAnsi" w:hAnsiTheme="minorHAnsi" w:cstheme="minorHAnsi"/>
          <w:szCs w:val="24"/>
        </w:rPr>
      </w:pPr>
      <w:proofErr w:type="spellStart"/>
      <w:r w:rsidRPr="00CC3534">
        <w:rPr>
          <w:rFonts w:asciiTheme="minorHAnsi" w:hAnsiTheme="minorHAnsi" w:cstheme="minorHAnsi"/>
          <w:szCs w:val="24"/>
        </w:rPr>
        <w:t>EBooks</w:t>
      </w:r>
      <w:proofErr w:type="spellEnd"/>
      <w:r w:rsidRPr="00CC3534">
        <w:rPr>
          <w:rFonts w:asciiTheme="minorHAnsi" w:hAnsiTheme="minorHAnsi" w:cstheme="minorHAnsi"/>
          <w:szCs w:val="24"/>
        </w:rPr>
        <w:t xml:space="preserve"> are included with the course, fees apply.  Hard copies listed below may be purchased separately.  Students may opt out of eBooks per the requirements of the university.</w:t>
      </w:r>
    </w:p>
    <w:p w14:paraId="1343B1EE" w14:textId="77777777" w:rsidR="00BA64E8" w:rsidRPr="00CC3534" w:rsidRDefault="00BA64E8" w:rsidP="00BA64E8">
      <w:pPr>
        <w:pStyle w:val="Heading3"/>
        <w:rPr>
          <w:rFonts w:asciiTheme="minorHAnsi" w:hAnsiTheme="minorHAnsi" w:cstheme="minorHAnsi"/>
          <w:sz w:val="24"/>
          <w:szCs w:val="24"/>
        </w:rPr>
      </w:pPr>
      <w:r w:rsidRPr="00CC3534">
        <w:rPr>
          <w:rFonts w:asciiTheme="minorHAnsi" w:hAnsiTheme="minorHAnsi" w:cstheme="minorHAnsi"/>
          <w:sz w:val="24"/>
          <w:szCs w:val="24"/>
        </w:rPr>
        <w:t>Required</w:t>
      </w:r>
    </w:p>
    <w:tbl>
      <w:tblPr>
        <w:tblStyle w:val="TableGrid"/>
        <w:tblW w:w="0" w:type="auto"/>
        <w:tblInd w:w="-5" w:type="dxa"/>
        <w:tblLook w:val="04A0" w:firstRow="1" w:lastRow="0" w:firstColumn="1" w:lastColumn="0" w:noHBand="0" w:noVBand="1"/>
        <w:tblCaption w:val="Required Text book"/>
        <w:tblDescription w:val="The NIV Study Bible.  Editor, D. A. Carson.  Zondervan.  Hardcover or Personal Size.  2011.  ISBN# 9780310438922"/>
      </w:tblPr>
      <w:tblGrid>
        <w:gridCol w:w="1440"/>
        <w:gridCol w:w="2068"/>
        <w:gridCol w:w="1506"/>
        <w:gridCol w:w="1586"/>
        <w:gridCol w:w="888"/>
        <w:gridCol w:w="2322"/>
      </w:tblGrid>
      <w:tr w:rsidR="00907C29" w14:paraId="5707BC27" w14:textId="77777777" w:rsidTr="00070A31">
        <w:trPr>
          <w:tblHeader/>
        </w:trPr>
        <w:tc>
          <w:tcPr>
            <w:tcW w:w="1440" w:type="dxa"/>
          </w:tcPr>
          <w:p w14:paraId="270DAC23" w14:textId="77777777" w:rsidR="00907C29" w:rsidRPr="001A51C5" w:rsidRDefault="00907C29" w:rsidP="00D4104B">
            <w:pPr>
              <w:ind w:right="18"/>
              <w:jc w:val="center"/>
              <w:rPr>
                <w:rFonts w:ascii="Arial" w:hAnsi="Arial" w:cs="Arial"/>
                <w:b/>
                <w:sz w:val="22"/>
                <w:szCs w:val="22"/>
                <w:highlight w:val="yellow"/>
              </w:rPr>
            </w:pPr>
            <w:r w:rsidRPr="001A51C5">
              <w:rPr>
                <w:rFonts w:ascii="Arial" w:hAnsi="Arial" w:cs="Arial"/>
                <w:b/>
                <w:sz w:val="22"/>
                <w:szCs w:val="22"/>
              </w:rPr>
              <w:t>TITLE</w:t>
            </w:r>
          </w:p>
        </w:tc>
        <w:tc>
          <w:tcPr>
            <w:tcW w:w="1888" w:type="dxa"/>
          </w:tcPr>
          <w:p w14:paraId="529188CA" w14:textId="77777777" w:rsidR="00907C29" w:rsidRPr="001A51C5" w:rsidRDefault="00907C29" w:rsidP="00D4104B">
            <w:pPr>
              <w:ind w:right="18"/>
              <w:jc w:val="center"/>
              <w:rPr>
                <w:rFonts w:ascii="Arial" w:hAnsi="Arial" w:cs="Arial"/>
                <w:b/>
                <w:sz w:val="22"/>
                <w:szCs w:val="22"/>
              </w:rPr>
            </w:pPr>
            <w:r w:rsidRPr="001A51C5">
              <w:rPr>
                <w:rFonts w:ascii="Arial" w:hAnsi="Arial" w:cs="Arial"/>
                <w:b/>
                <w:sz w:val="22"/>
                <w:szCs w:val="22"/>
              </w:rPr>
              <w:t>EDITOR/AUTHOR</w:t>
            </w:r>
          </w:p>
        </w:tc>
        <w:tc>
          <w:tcPr>
            <w:tcW w:w="1506" w:type="dxa"/>
          </w:tcPr>
          <w:p w14:paraId="34399190" w14:textId="77777777" w:rsidR="00907C29" w:rsidRPr="001A51C5" w:rsidRDefault="00907C29" w:rsidP="00D4104B">
            <w:pPr>
              <w:ind w:right="18"/>
              <w:jc w:val="center"/>
              <w:rPr>
                <w:rFonts w:ascii="Arial" w:hAnsi="Arial" w:cs="Arial"/>
                <w:b/>
                <w:sz w:val="22"/>
                <w:szCs w:val="22"/>
              </w:rPr>
            </w:pPr>
            <w:r w:rsidRPr="001A51C5">
              <w:rPr>
                <w:rFonts w:ascii="Arial" w:hAnsi="Arial" w:cs="Arial"/>
                <w:b/>
                <w:sz w:val="22"/>
                <w:szCs w:val="22"/>
              </w:rPr>
              <w:t>PUBLISHER</w:t>
            </w:r>
          </w:p>
        </w:tc>
        <w:tc>
          <w:tcPr>
            <w:tcW w:w="1586" w:type="dxa"/>
          </w:tcPr>
          <w:p w14:paraId="1F921589" w14:textId="77777777" w:rsidR="00907C29" w:rsidRPr="001A51C5" w:rsidRDefault="00907C29" w:rsidP="00D4104B">
            <w:pPr>
              <w:ind w:right="18"/>
              <w:jc w:val="center"/>
              <w:rPr>
                <w:rFonts w:ascii="Arial" w:hAnsi="Arial" w:cs="Arial"/>
                <w:b/>
                <w:sz w:val="22"/>
                <w:szCs w:val="22"/>
              </w:rPr>
            </w:pPr>
            <w:r w:rsidRPr="001A51C5">
              <w:rPr>
                <w:rFonts w:ascii="Arial" w:hAnsi="Arial" w:cs="Arial"/>
                <w:b/>
                <w:sz w:val="22"/>
                <w:szCs w:val="22"/>
              </w:rPr>
              <w:t>ED</w:t>
            </w:r>
          </w:p>
        </w:tc>
        <w:tc>
          <w:tcPr>
            <w:tcW w:w="888" w:type="dxa"/>
          </w:tcPr>
          <w:p w14:paraId="4250E28A" w14:textId="77777777" w:rsidR="00907C29" w:rsidRPr="001A51C5" w:rsidRDefault="00907C29" w:rsidP="00D4104B">
            <w:pPr>
              <w:ind w:right="18"/>
              <w:jc w:val="center"/>
              <w:rPr>
                <w:rFonts w:ascii="Arial" w:hAnsi="Arial" w:cs="Arial"/>
                <w:b/>
                <w:sz w:val="22"/>
                <w:szCs w:val="22"/>
              </w:rPr>
            </w:pPr>
            <w:r w:rsidRPr="001A51C5">
              <w:rPr>
                <w:rFonts w:ascii="Arial" w:hAnsi="Arial" w:cs="Arial"/>
                <w:b/>
                <w:sz w:val="22"/>
                <w:szCs w:val="22"/>
              </w:rPr>
              <w:t>YEAR</w:t>
            </w:r>
          </w:p>
        </w:tc>
        <w:tc>
          <w:tcPr>
            <w:tcW w:w="2322" w:type="dxa"/>
          </w:tcPr>
          <w:p w14:paraId="340FA3B2" w14:textId="77777777" w:rsidR="00907C29" w:rsidRPr="001A51C5" w:rsidRDefault="00907C29" w:rsidP="00D4104B">
            <w:pPr>
              <w:ind w:right="18"/>
              <w:jc w:val="center"/>
              <w:rPr>
                <w:rFonts w:ascii="Arial" w:hAnsi="Arial" w:cs="Arial"/>
                <w:b/>
                <w:sz w:val="22"/>
                <w:szCs w:val="22"/>
              </w:rPr>
            </w:pPr>
            <w:r w:rsidRPr="001A51C5">
              <w:rPr>
                <w:rFonts w:ascii="Arial" w:hAnsi="Arial" w:cs="Arial"/>
                <w:b/>
                <w:sz w:val="22"/>
                <w:szCs w:val="22"/>
              </w:rPr>
              <w:t>ISBN#</w:t>
            </w:r>
          </w:p>
        </w:tc>
      </w:tr>
      <w:tr w:rsidR="00907C29" w14:paraId="7C1EA230" w14:textId="77777777" w:rsidTr="00070A31">
        <w:tc>
          <w:tcPr>
            <w:tcW w:w="1440" w:type="dxa"/>
          </w:tcPr>
          <w:p w14:paraId="5ECA11DD" w14:textId="58A18F9E" w:rsidR="00907C29" w:rsidRPr="00E611F7" w:rsidRDefault="007507CE" w:rsidP="00D4104B">
            <w:pPr>
              <w:ind w:right="18"/>
              <w:jc w:val="center"/>
              <w:rPr>
                <w:rFonts w:ascii="Arial" w:hAnsi="Arial" w:cs="Arial"/>
                <w:i/>
                <w:sz w:val="22"/>
                <w:szCs w:val="22"/>
              </w:rPr>
            </w:pPr>
            <w:r>
              <w:rPr>
                <w:rFonts w:ascii="Arial" w:hAnsi="Arial" w:cs="Arial"/>
                <w:i/>
                <w:sz w:val="22"/>
                <w:szCs w:val="22"/>
              </w:rPr>
              <w:t>Into the World of the New Testament: Greco-Roman and Jewish Texts and Contexts</w:t>
            </w:r>
          </w:p>
        </w:tc>
        <w:tc>
          <w:tcPr>
            <w:tcW w:w="1888" w:type="dxa"/>
          </w:tcPr>
          <w:p w14:paraId="091C2221" w14:textId="25C6E830" w:rsidR="00907C29" w:rsidRPr="001A51C5" w:rsidRDefault="007507CE" w:rsidP="00D4104B">
            <w:pPr>
              <w:ind w:right="18"/>
              <w:jc w:val="center"/>
              <w:rPr>
                <w:rFonts w:ascii="Arial" w:hAnsi="Arial" w:cs="Arial"/>
                <w:sz w:val="22"/>
                <w:szCs w:val="22"/>
              </w:rPr>
            </w:pPr>
            <w:r>
              <w:rPr>
                <w:rFonts w:ascii="Arial" w:hAnsi="Arial" w:cs="Arial"/>
                <w:sz w:val="22"/>
                <w:szCs w:val="22"/>
              </w:rPr>
              <w:t>Daniel Lynwood Smith</w:t>
            </w:r>
          </w:p>
        </w:tc>
        <w:tc>
          <w:tcPr>
            <w:tcW w:w="1506" w:type="dxa"/>
          </w:tcPr>
          <w:p w14:paraId="4F20DAD1" w14:textId="77777777" w:rsidR="007507CE" w:rsidRPr="007507CE" w:rsidRDefault="007507CE" w:rsidP="007507CE">
            <w:pPr>
              <w:ind w:right="18"/>
              <w:rPr>
                <w:rFonts w:ascii="Arial" w:hAnsi="Arial" w:cs="Arial"/>
                <w:sz w:val="22"/>
                <w:szCs w:val="22"/>
              </w:rPr>
            </w:pPr>
            <w:r w:rsidRPr="007507CE">
              <w:rPr>
                <w:rFonts w:ascii="Arial" w:hAnsi="Arial" w:cs="Arial"/>
                <w:sz w:val="22"/>
                <w:szCs w:val="22"/>
              </w:rPr>
              <w:t>Bloomsbury Academic &amp; Professional</w:t>
            </w:r>
          </w:p>
          <w:p w14:paraId="17561379" w14:textId="02D20BF1" w:rsidR="00907C29" w:rsidRPr="001A51C5" w:rsidRDefault="00907C29" w:rsidP="007507CE">
            <w:pPr>
              <w:ind w:right="18"/>
              <w:rPr>
                <w:rFonts w:ascii="Arial" w:hAnsi="Arial" w:cs="Arial"/>
                <w:sz w:val="22"/>
                <w:szCs w:val="22"/>
              </w:rPr>
            </w:pPr>
          </w:p>
        </w:tc>
        <w:tc>
          <w:tcPr>
            <w:tcW w:w="1586" w:type="dxa"/>
          </w:tcPr>
          <w:p w14:paraId="5C35C75F" w14:textId="2C7B593C" w:rsidR="00907C29" w:rsidRPr="001A51C5" w:rsidRDefault="00907C29" w:rsidP="00D4104B">
            <w:pPr>
              <w:ind w:right="18"/>
              <w:jc w:val="center"/>
              <w:rPr>
                <w:rFonts w:ascii="Arial" w:hAnsi="Arial" w:cs="Arial"/>
                <w:sz w:val="22"/>
                <w:szCs w:val="22"/>
              </w:rPr>
            </w:pPr>
          </w:p>
        </w:tc>
        <w:tc>
          <w:tcPr>
            <w:tcW w:w="888" w:type="dxa"/>
          </w:tcPr>
          <w:p w14:paraId="162E6D1E" w14:textId="653E6573" w:rsidR="00907C29" w:rsidRPr="001A51C5" w:rsidRDefault="00907C29" w:rsidP="00D4104B">
            <w:pPr>
              <w:ind w:right="18"/>
              <w:jc w:val="center"/>
              <w:rPr>
                <w:rFonts w:ascii="Arial" w:hAnsi="Arial" w:cs="Arial"/>
                <w:sz w:val="22"/>
                <w:szCs w:val="22"/>
              </w:rPr>
            </w:pPr>
            <w:r>
              <w:rPr>
                <w:rFonts w:ascii="Arial" w:hAnsi="Arial" w:cs="Arial"/>
                <w:sz w:val="22"/>
                <w:szCs w:val="22"/>
              </w:rPr>
              <w:t>20</w:t>
            </w:r>
            <w:r w:rsidR="007507CE">
              <w:rPr>
                <w:rFonts w:ascii="Arial" w:hAnsi="Arial" w:cs="Arial"/>
                <w:sz w:val="22"/>
                <w:szCs w:val="22"/>
              </w:rPr>
              <w:t>15</w:t>
            </w:r>
          </w:p>
        </w:tc>
        <w:tc>
          <w:tcPr>
            <w:tcW w:w="2322" w:type="dxa"/>
          </w:tcPr>
          <w:p w14:paraId="67A8C3BF" w14:textId="4DCE74B8" w:rsidR="007507CE" w:rsidRPr="007507CE" w:rsidRDefault="007507CE" w:rsidP="007507CE">
            <w:pPr>
              <w:ind w:right="18"/>
              <w:rPr>
                <w:rFonts w:ascii="Arial" w:hAnsi="Arial" w:cs="Arial"/>
                <w:sz w:val="22"/>
                <w:szCs w:val="22"/>
              </w:rPr>
            </w:pPr>
            <w:r w:rsidRPr="007507CE">
              <w:rPr>
                <w:rFonts w:ascii="Arial" w:hAnsi="Arial" w:cs="Arial"/>
                <w:sz w:val="22"/>
                <w:szCs w:val="22"/>
              </w:rPr>
              <w:t>9780567657022</w:t>
            </w:r>
          </w:p>
          <w:p w14:paraId="1A0A6D71" w14:textId="77777777" w:rsidR="007507CE" w:rsidRPr="007507CE" w:rsidRDefault="007507CE" w:rsidP="007507CE">
            <w:pPr>
              <w:ind w:right="18"/>
              <w:rPr>
                <w:rFonts w:ascii="Arial" w:hAnsi="Arial" w:cs="Arial"/>
                <w:sz w:val="22"/>
                <w:szCs w:val="22"/>
              </w:rPr>
            </w:pPr>
            <w:r w:rsidRPr="007507CE">
              <w:rPr>
                <w:rFonts w:ascii="Arial" w:hAnsi="Arial" w:cs="Arial"/>
                <w:sz w:val="22"/>
                <w:szCs w:val="22"/>
              </w:rPr>
              <w:t>Published by Bloomsbury Academic &amp; Professional</w:t>
            </w:r>
          </w:p>
          <w:p w14:paraId="03735F60" w14:textId="1D1551EF" w:rsidR="00907C29" w:rsidRPr="001A51C5" w:rsidRDefault="007507CE" w:rsidP="007507CE">
            <w:pPr>
              <w:ind w:right="18"/>
              <w:jc w:val="center"/>
              <w:rPr>
                <w:rFonts w:ascii="Arial" w:hAnsi="Arial" w:cs="Arial"/>
                <w:sz w:val="22"/>
                <w:szCs w:val="22"/>
              </w:rPr>
            </w:pPr>
            <w:r w:rsidRPr="007507CE">
              <w:rPr>
                <w:rFonts w:ascii="Arial" w:hAnsi="Arial" w:cs="Arial"/>
                <w:sz w:val="22"/>
                <w:szCs w:val="22"/>
              </w:rPr>
              <w:t>Publication Date: Mar. 26, 2015</w:t>
            </w:r>
          </w:p>
        </w:tc>
      </w:tr>
    </w:tbl>
    <w:p w14:paraId="3E41141B" w14:textId="77777777" w:rsidR="00907C29" w:rsidRDefault="00907C29" w:rsidP="00907C29">
      <w:pPr>
        <w:ind w:left="720" w:right="18"/>
        <w:rPr>
          <w:rFonts w:ascii="Arial" w:hAnsi="Arial" w:cs="Arial"/>
          <w:szCs w:val="24"/>
        </w:rPr>
      </w:pPr>
    </w:p>
    <w:tbl>
      <w:tblPr>
        <w:tblStyle w:val="TableGrid"/>
        <w:tblW w:w="0" w:type="auto"/>
        <w:tblInd w:w="-5" w:type="dxa"/>
        <w:tblLook w:val="04A0" w:firstRow="1" w:lastRow="0" w:firstColumn="1" w:lastColumn="0" w:noHBand="0" w:noVBand="1"/>
        <w:tblCaption w:val="Required Text book"/>
        <w:tblDescription w:val="The NIV Study Bible.  Editor, D. A. Carson.  Zondervan.  Hardcover or Personal Size.  2011.  ISBN# 9780310438922"/>
      </w:tblPr>
      <w:tblGrid>
        <w:gridCol w:w="1440"/>
        <w:gridCol w:w="2068"/>
        <w:gridCol w:w="1506"/>
        <w:gridCol w:w="1542"/>
        <w:gridCol w:w="900"/>
        <w:gridCol w:w="2340"/>
      </w:tblGrid>
      <w:tr w:rsidR="00907C29" w14:paraId="3FC9122C" w14:textId="77777777" w:rsidTr="007507CE">
        <w:trPr>
          <w:tblHeader/>
        </w:trPr>
        <w:tc>
          <w:tcPr>
            <w:tcW w:w="1440" w:type="dxa"/>
          </w:tcPr>
          <w:p w14:paraId="61AD35A2" w14:textId="77777777" w:rsidR="00907C29" w:rsidRPr="001A51C5" w:rsidRDefault="00907C29" w:rsidP="00D4104B">
            <w:pPr>
              <w:ind w:right="18"/>
              <w:jc w:val="center"/>
              <w:rPr>
                <w:rFonts w:ascii="Arial" w:hAnsi="Arial" w:cs="Arial"/>
                <w:b/>
                <w:sz w:val="22"/>
                <w:szCs w:val="22"/>
                <w:highlight w:val="yellow"/>
              </w:rPr>
            </w:pPr>
            <w:r w:rsidRPr="001A51C5">
              <w:rPr>
                <w:rFonts w:ascii="Arial" w:hAnsi="Arial" w:cs="Arial"/>
                <w:b/>
                <w:sz w:val="22"/>
                <w:szCs w:val="22"/>
              </w:rPr>
              <w:lastRenderedPageBreak/>
              <w:t>TITLE</w:t>
            </w:r>
          </w:p>
        </w:tc>
        <w:tc>
          <w:tcPr>
            <w:tcW w:w="2068" w:type="dxa"/>
          </w:tcPr>
          <w:p w14:paraId="4CEF8249" w14:textId="77777777" w:rsidR="00907C29" w:rsidRPr="001A51C5" w:rsidRDefault="00907C29" w:rsidP="00D4104B">
            <w:pPr>
              <w:ind w:right="18"/>
              <w:jc w:val="center"/>
              <w:rPr>
                <w:rFonts w:ascii="Arial" w:hAnsi="Arial" w:cs="Arial"/>
                <w:b/>
                <w:sz w:val="22"/>
                <w:szCs w:val="22"/>
              </w:rPr>
            </w:pPr>
            <w:r w:rsidRPr="001A51C5">
              <w:rPr>
                <w:rFonts w:ascii="Arial" w:hAnsi="Arial" w:cs="Arial"/>
                <w:b/>
                <w:sz w:val="22"/>
                <w:szCs w:val="22"/>
              </w:rPr>
              <w:t>EDITOR/AUTHOR</w:t>
            </w:r>
          </w:p>
        </w:tc>
        <w:tc>
          <w:tcPr>
            <w:tcW w:w="1506" w:type="dxa"/>
          </w:tcPr>
          <w:p w14:paraId="1B65FCB8" w14:textId="77777777" w:rsidR="00907C29" w:rsidRPr="001A51C5" w:rsidRDefault="00907C29" w:rsidP="00D4104B">
            <w:pPr>
              <w:ind w:right="18"/>
              <w:jc w:val="center"/>
              <w:rPr>
                <w:rFonts w:ascii="Arial" w:hAnsi="Arial" w:cs="Arial"/>
                <w:b/>
                <w:sz w:val="22"/>
                <w:szCs w:val="22"/>
              </w:rPr>
            </w:pPr>
            <w:r w:rsidRPr="001A51C5">
              <w:rPr>
                <w:rFonts w:ascii="Arial" w:hAnsi="Arial" w:cs="Arial"/>
                <w:b/>
                <w:sz w:val="22"/>
                <w:szCs w:val="22"/>
              </w:rPr>
              <w:t>PUBLISHER</w:t>
            </w:r>
          </w:p>
        </w:tc>
        <w:tc>
          <w:tcPr>
            <w:tcW w:w="1542" w:type="dxa"/>
          </w:tcPr>
          <w:p w14:paraId="329CDC49" w14:textId="77777777" w:rsidR="00907C29" w:rsidRPr="001A51C5" w:rsidRDefault="00907C29" w:rsidP="00D4104B">
            <w:pPr>
              <w:ind w:right="18"/>
              <w:jc w:val="center"/>
              <w:rPr>
                <w:rFonts w:ascii="Arial" w:hAnsi="Arial" w:cs="Arial"/>
                <w:b/>
                <w:sz w:val="22"/>
                <w:szCs w:val="22"/>
              </w:rPr>
            </w:pPr>
            <w:r w:rsidRPr="001A51C5">
              <w:rPr>
                <w:rFonts w:ascii="Arial" w:hAnsi="Arial" w:cs="Arial"/>
                <w:b/>
                <w:sz w:val="22"/>
                <w:szCs w:val="22"/>
              </w:rPr>
              <w:t>ED</w:t>
            </w:r>
          </w:p>
        </w:tc>
        <w:tc>
          <w:tcPr>
            <w:tcW w:w="900" w:type="dxa"/>
          </w:tcPr>
          <w:p w14:paraId="46BBB443" w14:textId="77777777" w:rsidR="00907C29" w:rsidRPr="001A51C5" w:rsidRDefault="00907C29" w:rsidP="00D4104B">
            <w:pPr>
              <w:ind w:right="18"/>
              <w:jc w:val="center"/>
              <w:rPr>
                <w:rFonts w:ascii="Arial" w:hAnsi="Arial" w:cs="Arial"/>
                <w:b/>
                <w:sz w:val="22"/>
                <w:szCs w:val="22"/>
              </w:rPr>
            </w:pPr>
            <w:r w:rsidRPr="001A51C5">
              <w:rPr>
                <w:rFonts w:ascii="Arial" w:hAnsi="Arial" w:cs="Arial"/>
                <w:b/>
                <w:sz w:val="22"/>
                <w:szCs w:val="22"/>
              </w:rPr>
              <w:t>YEAR</w:t>
            </w:r>
          </w:p>
        </w:tc>
        <w:tc>
          <w:tcPr>
            <w:tcW w:w="2340" w:type="dxa"/>
          </w:tcPr>
          <w:p w14:paraId="29FF3CB7" w14:textId="77777777" w:rsidR="00907C29" w:rsidRPr="001A51C5" w:rsidRDefault="00907C29" w:rsidP="00D4104B">
            <w:pPr>
              <w:ind w:right="18"/>
              <w:jc w:val="center"/>
              <w:rPr>
                <w:rFonts w:ascii="Arial" w:hAnsi="Arial" w:cs="Arial"/>
                <w:b/>
                <w:sz w:val="22"/>
                <w:szCs w:val="22"/>
              </w:rPr>
            </w:pPr>
            <w:r w:rsidRPr="001A51C5">
              <w:rPr>
                <w:rFonts w:ascii="Arial" w:hAnsi="Arial" w:cs="Arial"/>
                <w:b/>
                <w:sz w:val="22"/>
                <w:szCs w:val="22"/>
              </w:rPr>
              <w:t>ISBN#</w:t>
            </w:r>
          </w:p>
        </w:tc>
      </w:tr>
      <w:tr w:rsidR="007507CE" w14:paraId="377B5DC4" w14:textId="77777777" w:rsidTr="007507CE">
        <w:tc>
          <w:tcPr>
            <w:tcW w:w="1440" w:type="dxa"/>
          </w:tcPr>
          <w:p w14:paraId="1FCAE5B9" w14:textId="7FA05DDA" w:rsidR="007507CE" w:rsidRPr="00E611F7" w:rsidRDefault="007507CE" w:rsidP="007507CE">
            <w:pPr>
              <w:ind w:right="18"/>
              <w:jc w:val="center"/>
              <w:rPr>
                <w:rFonts w:ascii="Arial" w:hAnsi="Arial" w:cs="Arial"/>
                <w:i/>
                <w:sz w:val="22"/>
                <w:szCs w:val="22"/>
              </w:rPr>
            </w:pPr>
            <w:r w:rsidRPr="009D189F">
              <w:rPr>
                <w:rFonts w:asciiTheme="minorBidi" w:hAnsiTheme="minorBidi" w:cstheme="minorBidi"/>
                <w:i/>
                <w:szCs w:val="24"/>
              </w:rPr>
              <w:t>Introducing the New Testament</w:t>
            </w:r>
          </w:p>
        </w:tc>
        <w:tc>
          <w:tcPr>
            <w:tcW w:w="2068" w:type="dxa"/>
          </w:tcPr>
          <w:p w14:paraId="45DBA57A" w14:textId="3E5102AF" w:rsidR="007507CE" w:rsidRPr="001A51C5" w:rsidRDefault="007507CE" w:rsidP="007507CE">
            <w:pPr>
              <w:ind w:right="18"/>
              <w:jc w:val="center"/>
              <w:rPr>
                <w:rFonts w:ascii="Arial" w:hAnsi="Arial" w:cs="Arial"/>
                <w:sz w:val="22"/>
                <w:szCs w:val="22"/>
              </w:rPr>
            </w:pPr>
            <w:r w:rsidRPr="009D189F">
              <w:rPr>
                <w:rFonts w:asciiTheme="minorBidi" w:hAnsiTheme="minorBidi" w:cstheme="minorBidi"/>
                <w:szCs w:val="24"/>
              </w:rPr>
              <w:t>John Drane</w:t>
            </w:r>
          </w:p>
        </w:tc>
        <w:tc>
          <w:tcPr>
            <w:tcW w:w="1506" w:type="dxa"/>
          </w:tcPr>
          <w:p w14:paraId="166806CD" w14:textId="7BB73566" w:rsidR="007507CE" w:rsidRPr="001A51C5" w:rsidRDefault="007507CE" w:rsidP="007507CE">
            <w:pPr>
              <w:ind w:right="18"/>
              <w:jc w:val="center"/>
              <w:rPr>
                <w:rFonts w:ascii="Arial" w:hAnsi="Arial" w:cs="Arial"/>
                <w:sz w:val="22"/>
                <w:szCs w:val="22"/>
              </w:rPr>
            </w:pPr>
            <w:r w:rsidRPr="009D189F">
              <w:rPr>
                <w:rStyle w:val="product-infometadatacontainer"/>
                <w:rFonts w:asciiTheme="minorBidi" w:hAnsiTheme="minorBidi" w:cstheme="minorBidi"/>
                <w:color w:val="000000" w:themeColor="text1"/>
                <w:szCs w:val="24"/>
              </w:rPr>
              <w:t>Lion Scholar (SPCK Group)</w:t>
            </w:r>
          </w:p>
        </w:tc>
        <w:tc>
          <w:tcPr>
            <w:tcW w:w="1542" w:type="dxa"/>
          </w:tcPr>
          <w:p w14:paraId="2FD992E8" w14:textId="13B49F9D" w:rsidR="007507CE" w:rsidRPr="001A51C5" w:rsidRDefault="007507CE" w:rsidP="007507CE">
            <w:pPr>
              <w:ind w:right="18"/>
              <w:jc w:val="center"/>
              <w:rPr>
                <w:rFonts w:ascii="Arial" w:hAnsi="Arial" w:cs="Arial"/>
                <w:sz w:val="22"/>
                <w:szCs w:val="22"/>
              </w:rPr>
            </w:pPr>
            <w:r w:rsidRPr="009D189F">
              <w:rPr>
                <w:rFonts w:asciiTheme="minorBidi" w:hAnsiTheme="minorBidi" w:cstheme="minorBidi"/>
                <w:szCs w:val="24"/>
              </w:rPr>
              <w:t>4e</w:t>
            </w:r>
          </w:p>
        </w:tc>
        <w:tc>
          <w:tcPr>
            <w:tcW w:w="900" w:type="dxa"/>
          </w:tcPr>
          <w:p w14:paraId="48E59D1B" w14:textId="4C24B03C" w:rsidR="007507CE" w:rsidRPr="001A51C5" w:rsidRDefault="007507CE" w:rsidP="007507CE">
            <w:pPr>
              <w:ind w:right="18"/>
              <w:jc w:val="center"/>
              <w:rPr>
                <w:rFonts w:ascii="Arial" w:hAnsi="Arial" w:cs="Arial"/>
                <w:sz w:val="22"/>
                <w:szCs w:val="22"/>
              </w:rPr>
            </w:pPr>
            <w:r w:rsidRPr="009D189F">
              <w:rPr>
                <w:rFonts w:asciiTheme="minorBidi" w:hAnsiTheme="minorBidi" w:cstheme="minorBidi"/>
                <w:szCs w:val="24"/>
              </w:rPr>
              <w:t>2019</w:t>
            </w:r>
          </w:p>
        </w:tc>
        <w:tc>
          <w:tcPr>
            <w:tcW w:w="2340" w:type="dxa"/>
          </w:tcPr>
          <w:p w14:paraId="4EBCAE66" w14:textId="592CBD4C" w:rsidR="007507CE" w:rsidRPr="007507CE" w:rsidRDefault="007507CE" w:rsidP="007507CE">
            <w:pPr>
              <w:pStyle w:val="Heading2"/>
              <w:shd w:val="clear" w:color="auto" w:fill="FFFFFF"/>
              <w:spacing w:after="150"/>
              <w:rPr>
                <w:rFonts w:asciiTheme="minorBidi" w:hAnsiTheme="minorBidi" w:cstheme="minorBidi"/>
                <w:b w:val="0"/>
                <w:color w:val="1C1C1C"/>
              </w:rPr>
            </w:pPr>
            <w:r w:rsidRPr="007507CE">
              <w:rPr>
                <w:rStyle w:val="isbn-value"/>
                <w:rFonts w:asciiTheme="minorBidi" w:hAnsiTheme="minorBidi" w:cstheme="minorBidi"/>
                <w:b w:val="0"/>
                <w:color w:val="1C1C1C"/>
              </w:rPr>
              <w:t>9781912552122</w:t>
            </w:r>
          </w:p>
        </w:tc>
      </w:tr>
    </w:tbl>
    <w:p w14:paraId="70924D2C" w14:textId="77777777" w:rsidR="007507CE" w:rsidRDefault="007507CE" w:rsidP="00BA64E8">
      <w:pPr>
        <w:pStyle w:val="Heading2"/>
        <w:rPr>
          <w:rFonts w:ascii="Arial" w:hAnsi="Arial" w:cs="Arial"/>
          <w:caps/>
          <w:color w:val="333333"/>
          <w:sz w:val="29"/>
          <w:szCs w:val="29"/>
        </w:rPr>
      </w:pPr>
    </w:p>
    <w:p w14:paraId="20283D41" w14:textId="31930778" w:rsidR="00BA64E8" w:rsidRPr="00CC3534" w:rsidRDefault="00BA64E8" w:rsidP="00BA64E8">
      <w:pPr>
        <w:pStyle w:val="Heading2"/>
      </w:pPr>
      <w:r w:rsidRPr="00CC3534">
        <w:t xml:space="preserve">Course Outcome Competencies:  Students will: </w:t>
      </w:r>
    </w:p>
    <w:p w14:paraId="42C2B3A4" w14:textId="77777777" w:rsidR="00ED2EBC" w:rsidRPr="00037B76" w:rsidRDefault="00ED2EBC" w:rsidP="00ED2EBC">
      <w:pPr>
        <w:pStyle w:val="NoSpacing"/>
        <w:rPr>
          <w:rFonts w:cstheme="minorHAnsi"/>
        </w:rPr>
      </w:pPr>
      <w:r w:rsidRPr="00037B76">
        <w:rPr>
          <w:rFonts w:cstheme="minorHAnsi"/>
        </w:rPr>
        <w:t>1.</w:t>
      </w:r>
      <w:r w:rsidRPr="00037B76">
        <w:rPr>
          <w:rFonts w:cstheme="minorHAnsi"/>
        </w:rPr>
        <w:tab/>
        <w:t>Demonstrate knowledge of the inspiration and canon of the New Testament.</w:t>
      </w:r>
    </w:p>
    <w:p w14:paraId="427269ED" w14:textId="77777777" w:rsidR="00ED2EBC" w:rsidRPr="00037B76" w:rsidRDefault="00ED2EBC" w:rsidP="00ED2EBC">
      <w:pPr>
        <w:pStyle w:val="NoSpacing"/>
        <w:ind w:left="720" w:hanging="720"/>
        <w:rPr>
          <w:rFonts w:cstheme="minorHAnsi"/>
        </w:rPr>
      </w:pPr>
      <w:r w:rsidRPr="00037B76">
        <w:rPr>
          <w:rFonts w:cstheme="minorHAnsi"/>
        </w:rPr>
        <w:t>2.</w:t>
      </w:r>
      <w:r w:rsidRPr="00037B76">
        <w:rPr>
          <w:rFonts w:cstheme="minorHAnsi"/>
        </w:rPr>
        <w:tab/>
        <w:t>Demonstrate the ability to relate the New Testament writings within the context of similar traditions in Judaism and the Greco-Roman world.</w:t>
      </w:r>
    </w:p>
    <w:p w14:paraId="3A5690A6" w14:textId="77777777" w:rsidR="00ED2EBC" w:rsidRPr="00037B76" w:rsidRDefault="00ED2EBC" w:rsidP="00ED2EBC">
      <w:pPr>
        <w:pStyle w:val="NoSpacing"/>
        <w:ind w:left="720" w:hanging="720"/>
        <w:rPr>
          <w:rFonts w:cstheme="minorHAnsi"/>
        </w:rPr>
      </w:pPr>
      <w:r w:rsidRPr="00037B76">
        <w:rPr>
          <w:rFonts w:cstheme="minorHAnsi"/>
        </w:rPr>
        <w:t>3.</w:t>
      </w:r>
      <w:r w:rsidRPr="00037B76">
        <w:rPr>
          <w:rFonts w:cstheme="minorHAnsi"/>
        </w:rPr>
        <w:tab/>
        <w:t>Demonstrate knowledge of the content and significance of the writings found in the major divisions of the New Testament: Gospels, Acts, Paul’s writings, General letters, and Revelation.</w:t>
      </w:r>
    </w:p>
    <w:p w14:paraId="25F80B32" w14:textId="77777777" w:rsidR="00ED2EBC" w:rsidRDefault="00ED2EBC" w:rsidP="00ED2EBC">
      <w:pPr>
        <w:pStyle w:val="NoSpacing"/>
        <w:ind w:left="720" w:hanging="720"/>
        <w:rPr>
          <w:rFonts w:cstheme="minorHAnsi"/>
        </w:rPr>
      </w:pPr>
      <w:r w:rsidRPr="00037B76">
        <w:rPr>
          <w:rFonts w:cstheme="minorHAnsi"/>
        </w:rPr>
        <w:t>4.</w:t>
      </w:r>
      <w:r w:rsidRPr="00037B76">
        <w:rPr>
          <w:rFonts w:cstheme="minorHAnsi"/>
        </w:rPr>
        <w:tab/>
        <w:t>Produce a research project that shows critical analysis, evaluation, and synthesis of a cultural, historical, or theological issue found in the Old Testament.</w:t>
      </w:r>
    </w:p>
    <w:p w14:paraId="37D23D4E" w14:textId="77777777" w:rsidR="00BA64E8" w:rsidRPr="00CC3534" w:rsidRDefault="00BA64E8" w:rsidP="00A34DFB">
      <w:pPr>
        <w:pStyle w:val="Heading2"/>
      </w:pPr>
    </w:p>
    <w:p w14:paraId="17869F66" w14:textId="77777777" w:rsidR="00BA64E8" w:rsidRPr="00CC3534" w:rsidRDefault="00BA64E8" w:rsidP="00BA64E8">
      <w:pPr>
        <w:pStyle w:val="Heading2"/>
        <w:rPr>
          <w:i/>
          <w:iCs/>
        </w:rPr>
      </w:pPr>
      <w:r w:rsidRPr="00CC3534">
        <w:t xml:space="preserve">Attendance Requirements </w:t>
      </w:r>
    </w:p>
    <w:p w14:paraId="229DB92A" w14:textId="77777777" w:rsidR="00BA64E8" w:rsidRPr="00CC3534" w:rsidRDefault="00BA64E8" w:rsidP="00BA64E8">
      <w:pPr>
        <w:numPr>
          <w:ilvl w:val="0"/>
          <w:numId w:val="34"/>
        </w:numPr>
        <w:tabs>
          <w:tab w:val="left" w:pos="-720"/>
          <w:tab w:val="left" w:pos="0"/>
          <w:tab w:val="num" w:pos="1080"/>
          <w:tab w:val="left" w:pos="1440"/>
        </w:tabs>
        <w:suppressAutoHyphens/>
        <w:ind w:right="1008"/>
        <w:rPr>
          <w:rFonts w:asciiTheme="minorHAnsi" w:hAnsiTheme="minorHAnsi" w:cstheme="minorHAnsi"/>
          <w:spacing w:val="-3"/>
        </w:rPr>
      </w:pPr>
      <w:r w:rsidRPr="00CC3534">
        <w:rPr>
          <w:rFonts w:asciiTheme="minorHAnsi" w:hAnsiTheme="minorHAnsi" w:cstheme="minorHAnsi"/>
          <w:spacing w:val="-3"/>
        </w:rPr>
        <w:t>As an online class, your attendance will be determined by weekly login to the class website and consistent participation in assignments.</w:t>
      </w:r>
    </w:p>
    <w:p w14:paraId="17D54113" w14:textId="77777777" w:rsidR="00BA64E8" w:rsidRPr="00CC3534" w:rsidRDefault="00BA64E8" w:rsidP="00A02D7E">
      <w:pPr>
        <w:numPr>
          <w:ilvl w:val="0"/>
          <w:numId w:val="34"/>
        </w:numPr>
        <w:tabs>
          <w:tab w:val="left" w:pos="-720"/>
          <w:tab w:val="left" w:pos="0"/>
          <w:tab w:val="num" w:pos="1080"/>
          <w:tab w:val="left" w:pos="1440"/>
        </w:tabs>
        <w:suppressAutoHyphens/>
        <w:spacing w:before="240"/>
        <w:ind w:right="1008"/>
        <w:rPr>
          <w:rFonts w:asciiTheme="minorHAnsi" w:hAnsiTheme="minorHAnsi" w:cstheme="minorHAnsi"/>
          <w:spacing w:val="-3"/>
        </w:rPr>
      </w:pPr>
      <w:r w:rsidRPr="00CC3534">
        <w:rPr>
          <w:rFonts w:asciiTheme="minorHAnsi" w:hAnsiTheme="minorHAnsi" w:cstheme="minorHAnsi"/>
          <w:spacing w:val="-3"/>
        </w:rPr>
        <w:t>You are required to log in to class each week and meet specific deadlines.  Skipping scheduled weekly assignments will be considered as an “absence” for that particular week.</w:t>
      </w:r>
    </w:p>
    <w:p w14:paraId="6B2E2DF2" w14:textId="77777777" w:rsidR="00BA64E8" w:rsidRPr="00CC3534" w:rsidRDefault="00BA64E8" w:rsidP="00BA64E8">
      <w:pPr>
        <w:numPr>
          <w:ilvl w:val="0"/>
          <w:numId w:val="34"/>
        </w:numPr>
        <w:tabs>
          <w:tab w:val="left" w:pos="-720"/>
          <w:tab w:val="left" w:pos="0"/>
          <w:tab w:val="num" w:pos="1080"/>
          <w:tab w:val="left" w:pos="1440"/>
        </w:tabs>
        <w:suppressAutoHyphens/>
        <w:ind w:right="1008"/>
        <w:rPr>
          <w:rFonts w:asciiTheme="minorHAnsi" w:hAnsiTheme="minorHAnsi" w:cstheme="minorHAnsi"/>
          <w:spacing w:val="-3"/>
        </w:rPr>
      </w:pPr>
      <w:r w:rsidRPr="00CC3534">
        <w:rPr>
          <w:rFonts w:asciiTheme="minorHAnsi" w:hAnsiTheme="minorHAnsi" w:cstheme="minorHAnsi"/>
          <w:spacing w:val="-3"/>
        </w:rPr>
        <w:t>The Division's "no cut" policy allows no unexcused absences.</w:t>
      </w:r>
    </w:p>
    <w:p w14:paraId="65A59805" w14:textId="77777777" w:rsidR="00BA64E8" w:rsidRPr="00CC3534" w:rsidRDefault="00BA64E8" w:rsidP="00BA64E8">
      <w:pPr>
        <w:numPr>
          <w:ilvl w:val="0"/>
          <w:numId w:val="34"/>
        </w:numPr>
        <w:tabs>
          <w:tab w:val="left" w:pos="-720"/>
          <w:tab w:val="left" w:pos="0"/>
          <w:tab w:val="num" w:pos="1080"/>
          <w:tab w:val="left" w:pos="1440"/>
        </w:tabs>
        <w:suppressAutoHyphens/>
        <w:ind w:right="1008"/>
        <w:rPr>
          <w:rFonts w:asciiTheme="minorHAnsi" w:hAnsiTheme="minorHAnsi" w:cstheme="minorHAnsi"/>
          <w:spacing w:val="-3"/>
        </w:rPr>
      </w:pPr>
      <w:r w:rsidRPr="00CC3534">
        <w:rPr>
          <w:rFonts w:asciiTheme="minorHAnsi" w:hAnsiTheme="minorHAnsi" w:cstheme="minorHAnsi"/>
          <w:spacing w:val="-3"/>
        </w:rPr>
        <w:t>No student missing more than 25% of the class meetings (including both excused and unexcused absences) can pass the course.  Thus, if you miss 2 weeks of weekly assignments and quizzes, you will fail this class.</w:t>
      </w:r>
    </w:p>
    <w:p w14:paraId="1CC5E271" w14:textId="77777777" w:rsidR="00BA64E8" w:rsidRPr="00CC3534" w:rsidRDefault="00BA64E8" w:rsidP="00BA64E8">
      <w:pPr>
        <w:pStyle w:val="Heading1"/>
        <w:rPr>
          <w:rFonts w:cstheme="minorHAnsi"/>
          <w:szCs w:val="22"/>
        </w:rPr>
      </w:pPr>
    </w:p>
    <w:p w14:paraId="6E8CCEBB" w14:textId="77777777" w:rsidR="00BA64E8" w:rsidRPr="00CC3534" w:rsidRDefault="00BA64E8" w:rsidP="00BA64E8">
      <w:pPr>
        <w:pStyle w:val="Heading2"/>
      </w:pPr>
      <w:r w:rsidRPr="00CC3534">
        <w:t xml:space="preserve">Statement on Plagiarism and Academic Dishonesty:  </w:t>
      </w:r>
    </w:p>
    <w:p w14:paraId="2AE3D94A" w14:textId="77777777" w:rsidR="008203B6" w:rsidRPr="00CC3534" w:rsidRDefault="00BA64E8" w:rsidP="00BA64E8">
      <w:pPr>
        <w:pStyle w:val="ListParagraph"/>
        <w:widowControl w:val="0"/>
        <w:numPr>
          <w:ilvl w:val="0"/>
          <w:numId w:val="34"/>
        </w:numPr>
        <w:tabs>
          <w:tab w:val="left" w:pos="981"/>
        </w:tabs>
        <w:autoSpaceDE w:val="0"/>
        <w:autoSpaceDN w:val="0"/>
        <w:spacing w:before="1" w:line="252" w:lineRule="exact"/>
        <w:contextualSpacing w:val="0"/>
        <w:rPr>
          <w:rFonts w:asciiTheme="minorHAnsi" w:hAnsiTheme="minorHAnsi" w:cstheme="minorHAnsi"/>
        </w:rPr>
      </w:pPr>
      <w:hyperlink r:id="rId8" w:history="1">
        <w:r w:rsidRPr="00CC3534">
          <w:rPr>
            <w:rStyle w:val="Hyperlink"/>
            <w:rFonts w:asciiTheme="minorHAnsi" w:hAnsiTheme="minorHAnsi" w:cstheme="minorHAnsi"/>
            <w:spacing w:val="-2"/>
          </w:rPr>
          <w:t xml:space="preserve">Link to Statement on Academic Integrity </w:t>
        </w:r>
      </w:hyperlink>
      <w:r w:rsidRPr="00CC3534">
        <w:rPr>
          <w:rFonts w:asciiTheme="minorHAnsi" w:hAnsiTheme="minorHAnsi" w:cstheme="minorHAnsi"/>
          <w:color w:val="0000FF"/>
          <w:spacing w:val="-2"/>
          <w:u w:val="single" w:color="0000FF"/>
        </w:rPr>
        <w:t xml:space="preserve"> </w:t>
      </w:r>
    </w:p>
    <w:p w14:paraId="0213C161" w14:textId="77777777" w:rsidR="00BA64E8" w:rsidRPr="00CC3534" w:rsidRDefault="00BA64E8" w:rsidP="00BA64E8">
      <w:pPr>
        <w:pStyle w:val="ListParagraph"/>
        <w:numPr>
          <w:ilvl w:val="0"/>
          <w:numId w:val="34"/>
        </w:numPr>
        <w:contextualSpacing w:val="0"/>
        <w:rPr>
          <w:rFonts w:asciiTheme="minorHAnsi" w:hAnsiTheme="minorHAnsi" w:cstheme="minorHAnsi"/>
          <w:szCs w:val="24"/>
        </w:rPr>
      </w:pPr>
      <w:r w:rsidRPr="00CC3534">
        <w:rPr>
          <w:rFonts w:asciiTheme="minorHAnsi" w:hAnsiTheme="minorHAnsi" w:cstheme="minorHAnsi"/>
          <w:szCs w:val="24"/>
        </w:rPr>
        <w:t>Wayland Baptist University observes a zero-tolerance policy regarding academic dishonesty. Per university policy as described in the academic catalog, all cases of academic dishonesty will be reported and second offenses will result in suspension from the university.</w:t>
      </w:r>
    </w:p>
    <w:p w14:paraId="4AEE6361" w14:textId="77777777" w:rsidR="00BA64E8" w:rsidRPr="00CC3534" w:rsidRDefault="00BA64E8" w:rsidP="00BA64E8">
      <w:pPr>
        <w:rPr>
          <w:rFonts w:asciiTheme="minorHAnsi" w:hAnsiTheme="minorHAnsi" w:cstheme="minorHAnsi"/>
          <w:szCs w:val="24"/>
        </w:rPr>
      </w:pPr>
    </w:p>
    <w:p w14:paraId="36676279" w14:textId="77777777" w:rsidR="00BA64E8" w:rsidRPr="00CC3534" w:rsidRDefault="00BA64E8" w:rsidP="00BA64E8">
      <w:pPr>
        <w:pStyle w:val="Heading2"/>
      </w:pPr>
      <w:r w:rsidRPr="00CC3534">
        <w:t xml:space="preserve">Statement on Generative AI (GAI) and use of online language tools:  </w:t>
      </w:r>
    </w:p>
    <w:p w14:paraId="37398B75" w14:textId="77777777" w:rsidR="00BA64E8" w:rsidRPr="00CC3534" w:rsidRDefault="00BA64E8" w:rsidP="00BA64E8">
      <w:pPr>
        <w:pStyle w:val="ListParagraph"/>
        <w:widowControl w:val="0"/>
        <w:numPr>
          <w:ilvl w:val="0"/>
          <w:numId w:val="35"/>
        </w:numPr>
        <w:tabs>
          <w:tab w:val="left" w:pos="919"/>
        </w:tabs>
        <w:autoSpaceDE w:val="0"/>
        <w:autoSpaceDN w:val="0"/>
        <w:spacing w:line="252" w:lineRule="exact"/>
        <w:contextualSpacing w:val="0"/>
        <w:rPr>
          <w:rFonts w:asciiTheme="minorHAnsi" w:hAnsiTheme="minorHAnsi" w:cstheme="minorHAnsi"/>
          <w:szCs w:val="24"/>
        </w:rPr>
      </w:pPr>
      <w:r w:rsidRPr="00CC3534">
        <w:rPr>
          <w:rFonts w:asciiTheme="minorHAnsi" w:hAnsiTheme="minorHAnsi" w:cstheme="minorHAnsi"/>
          <w:szCs w:val="24"/>
        </w:rPr>
        <w:t>Generative AI tools permitted in specific contexts and with proper citations.</w:t>
      </w:r>
    </w:p>
    <w:p w14:paraId="35A7D6A1" w14:textId="77777777" w:rsidR="00BA64E8" w:rsidRPr="00CC3534"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CC3534">
        <w:rPr>
          <w:rFonts w:asciiTheme="minorHAnsi" w:hAnsiTheme="minorHAnsi" w:cstheme="minorHAnsi"/>
          <w:szCs w:val="24"/>
        </w:rPr>
        <w:t xml:space="preserve">Students are allowed to use, reference, or incorporate generative AI tools into specific assignments for this course. When used, students must properly cite the generative AI tool in their submitted work. </w:t>
      </w:r>
    </w:p>
    <w:p w14:paraId="02E1B123" w14:textId="77777777" w:rsidR="00BA64E8" w:rsidRPr="00CC3534"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CC3534">
        <w:rPr>
          <w:rFonts w:asciiTheme="minorHAnsi" w:hAnsiTheme="minorHAnsi" w:cstheme="minorHAnsi"/>
          <w:szCs w:val="24"/>
        </w:rP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27554C9B" w14:textId="77777777" w:rsidR="00BA64E8" w:rsidRPr="00CC3534"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CC3534">
        <w:rPr>
          <w:rFonts w:asciiTheme="minorHAnsi" w:hAnsiTheme="minorHAnsi" w:cstheme="minorHAnsi"/>
          <w:szCs w:val="24"/>
        </w:rPr>
        <w:t>Specific parameters for generative AI usage are provided by the instructor.</w:t>
      </w:r>
    </w:p>
    <w:p w14:paraId="0E689554" w14:textId="77777777" w:rsidR="00BA64E8" w:rsidRPr="00CC3534"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CC3534">
        <w:rPr>
          <w:rFonts w:asciiTheme="minorHAnsi" w:hAnsiTheme="minorHAnsi" w:cstheme="minorHAnsi"/>
          <w:szCs w:val="24"/>
        </w:rPr>
        <w:lastRenderedPageBreak/>
        <w:t>Any use of generative AI tools outside of the approved instructor parameters will be considered a form of plagiarism and academic dishonesty.</w:t>
      </w:r>
    </w:p>
    <w:p w14:paraId="5D3578C7" w14:textId="77777777" w:rsidR="00BA64E8" w:rsidRPr="00CC3534" w:rsidRDefault="00BA64E8" w:rsidP="00BA64E8">
      <w:pPr>
        <w:pStyle w:val="ListParagraph"/>
        <w:widowControl w:val="0"/>
        <w:numPr>
          <w:ilvl w:val="0"/>
          <w:numId w:val="35"/>
        </w:numPr>
        <w:tabs>
          <w:tab w:val="left" w:pos="919"/>
        </w:tabs>
        <w:autoSpaceDE w:val="0"/>
        <w:autoSpaceDN w:val="0"/>
        <w:spacing w:line="252" w:lineRule="exact"/>
        <w:contextualSpacing w:val="0"/>
        <w:rPr>
          <w:rFonts w:asciiTheme="minorHAnsi" w:hAnsiTheme="minorHAnsi" w:cstheme="minorHAnsi"/>
          <w:szCs w:val="24"/>
        </w:rPr>
      </w:pPr>
      <w:r w:rsidRPr="00CC3534">
        <w:rPr>
          <w:rFonts w:asciiTheme="minorHAnsi" w:hAnsiTheme="minorHAnsi" w:cstheme="minorHAnsi"/>
          <w:szCs w:val="24"/>
        </w:rPr>
        <w:t xml:space="preserve">Online language tools, such as BlueLetterBible.org and the STEPBible.org, can be used in specific contexts and with proper citations.  </w:t>
      </w:r>
    </w:p>
    <w:p w14:paraId="3A5D7C97" w14:textId="77777777" w:rsidR="007507CE" w:rsidRDefault="007507CE" w:rsidP="00BA64E8">
      <w:pPr>
        <w:pStyle w:val="Heading2"/>
      </w:pPr>
    </w:p>
    <w:p w14:paraId="67674C26" w14:textId="383091FE" w:rsidR="00BA64E8" w:rsidRPr="00CC3534" w:rsidRDefault="00BA64E8" w:rsidP="00BA64E8">
      <w:pPr>
        <w:pStyle w:val="Heading2"/>
      </w:pPr>
      <w:r w:rsidRPr="00CC3534">
        <w:t>Disability Statement</w:t>
      </w:r>
    </w:p>
    <w:p w14:paraId="00E13031" w14:textId="77777777" w:rsidR="00BA64E8" w:rsidRPr="00CC3534" w:rsidRDefault="00BA64E8" w:rsidP="00BA64E8">
      <w:pPr>
        <w:rPr>
          <w:rFonts w:asciiTheme="minorHAnsi" w:hAnsiTheme="minorHAnsi" w:cstheme="minorHAnsi"/>
          <w:szCs w:val="24"/>
        </w:rPr>
      </w:pPr>
      <w:r w:rsidRPr="00CC3534">
        <w:rPr>
          <w:rFonts w:asciiTheme="minorHAnsi" w:hAnsiTheme="minorHAnsi" w:cstheme="minorHAnsi"/>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5A0267DE" w14:textId="77777777" w:rsidR="00BA64E8" w:rsidRPr="00CC3534" w:rsidRDefault="00BA64E8" w:rsidP="000623A9">
      <w:pPr>
        <w:pStyle w:val="Heading1"/>
        <w:rPr>
          <w:rFonts w:cstheme="minorHAnsi"/>
          <w:sz w:val="24"/>
          <w:szCs w:val="24"/>
        </w:rPr>
      </w:pPr>
    </w:p>
    <w:p w14:paraId="2957A5F7" w14:textId="77777777" w:rsidR="002D0E87" w:rsidRPr="00CC3534" w:rsidRDefault="002D0E87" w:rsidP="000623A9">
      <w:pPr>
        <w:pStyle w:val="Heading1"/>
        <w:rPr>
          <w:rFonts w:cstheme="minorHAnsi"/>
          <w:sz w:val="24"/>
          <w:szCs w:val="24"/>
        </w:rPr>
      </w:pPr>
      <w:r w:rsidRPr="00CC3534">
        <w:rPr>
          <w:rFonts w:cstheme="minorHAnsi"/>
          <w:sz w:val="24"/>
          <w:szCs w:val="24"/>
        </w:rPr>
        <w:t>Course Requirements</w:t>
      </w:r>
    </w:p>
    <w:p w14:paraId="2286AC68" w14:textId="77777777" w:rsidR="000744CF" w:rsidRPr="00CC3534" w:rsidRDefault="000744CF" w:rsidP="003238F0">
      <w:pPr>
        <w:numPr>
          <w:ilvl w:val="0"/>
          <w:numId w:val="29"/>
        </w:numPr>
        <w:ind w:right="18"/>
        <w:rPr>
          <w:rFonts w:asciiTheme="minorHAnsi" w:hAnsiTheme="minorHAnsi" w:cstheme="minorHAnsi"/>
          <w:szCs w:val="24"/>
        </w:rPr>
      </w:pPr>
      <w:r w:rsidRPr="00CC3534">
        <w:rPr>
          <w:rFonts w:asciiTheme="minorHAnsi" w:hAnsiTheme="minorHAnsi" w:cstheme="minorHAnsi"/>
          <w:szCs w:val="24"/>
        </w:rPr>
        <w:t xml:space="preserve">Review of all assignments posted each week in Blackboard. </w:t>
      </w:r>
    </w:p>
    <w:p w14:paraId="2390C3B0" w14:textId="77777777" w:rsidR="003238F0" w:rsidRPr="00CC3534" w:rsidRDefault="002D0E87" w:rsidP="003238F0">
      <w:pPr>
        <w:numPr>
          <w:ilvl w:val="0"/>
          <w:numId w:val="29"/>
        </w:numPr>
        <w:ind w:right="18"/>
        <w:rPr>
          <w:rFonts w:asciiTheme="minorHAnsi" w:hAnsiTheme="minorHAnsi" w:cstheme="minorHAnsi"/>
          <w:szCs w:val="24"/>
        </w:rPr>
      </w:pPr>
      <w:r w:rsidRPr="00CC3534">
        <w:rPr>
          <w:rFonts w:asciiTheme="minorHAnsi" w:hAnsiTheme="minorHAnsi" w:cstheme="minorHAnsi"/>
          <w:szCs w:val="24"/>
        </w:rPr>
        <w:t xml:space="preserve">Prompt and regular </w:t>
      </w:r>
      <w:r w:rsidR="000744CF" w:rsidRPr="00CC3534">
        <w:rPr>
          <w:rFonts w:asciiTheme="minorHAnsi" w:hAnsiTheme="minorHAnsi" w:cstheme="minorHAnsi"/>
          <w:szCs w:val="24"/>
        </w:rPr>
        <w:t xml:space="preserve">attention to the assigned readings and written assignments. </w:t>
      </w:r>
    </w:p>
    <w:p w14:paraId="03AFE95E" w14:textId="77777777" w:rsidR="00831FC5" w:rsidRDefault="008203B6" w:rsidP="00831FC5">
      <w:pPr>
        <w:numPr>
          <w:ilvl w:val="0"/>
          <w:numId w:val="29"/>
        </w:numPr>
        <w:ind w:right="18"/>
        <w:rPr>
          <w:rFonts w:asciiTheme="minorHAnsi" w:hAnsiTheme="minorHAnsi" w:cstheme="minorHAnsi"/>
          <w:szCs w:val="24"/>
        </w:rPr>
      </w:pPr>
      <w:r w:rsidRPr="00CC3534">
        <w:rPr>
          <w:rFonts w:asciiTheme="minorHAnsi" w:hAnsiTheme="minorHAnsi" w:cstheme="minorHAnsi"/>
          <w:szCs w:val="24"/>
        </w:rPr>
        <w:t xml:space="preserve">Careful </w:t>
      </w:r>
      <w:r w:rsidR="000744CF" w:rsidRPr="00CC3534">
        <w:rPr>
          <w:rFonts w:asciiTheme="minorHAnsi" w:hAnsiTheme="minorHAnsi" w:cstheme="minorHAnsi"/>
          <w:szCs w:val="24"/>
        </w:rPr>
        <w:t>attention</w:t>
      </w:r>
      <w:r w:rsidRPr="00CC3534">
        <w:rPr>
          <w:rFonts w:asciiTheme="minorHAnsi" w:hAnsiTheme="minorHAnsi" w:cstheme="minorHAnsi"/>
          <w:szCs w:val="24"/>
        </w:rPr>
        <w:t xml:space="preserve"> to </w:t>
      </w:r>
      <w:r w:rsidR="000744CF" w:rsidRPr="00CC3534">
        <w:rPr>
          <w:rFonts w:asciiTheme="minorHAnsi" w:hAnsiTheme="minorHAnsi" w:cstheme="minorHAnsi"/>
          <w:szCs w:val="24"/>
        </w:rPr>
        <w:t>any</w:t>
      </w:r>
      <w:r w:rsidRPr="00CC3534">
        <w:rPr>
          <w:rFonts w:asciiTheme="minorHAnsi" w:hAnsiTheme="minorHAnsi" w:cstheme="minorHAnsi"/>
          <w:szCs w:val="24"/>
        </w:rPr>
        <w:t xml:space="preserve"> </w:t>
      </w:r>
      <w:r w:rsidR="00831FC5">
        <w:rPr>
          <w:rFonts w:asciiTheme="minorHAnsi" w:hAnsiTheme="minorHAnsi" w:cstheme="minorHAnsi"/>
          <w:szCs w:val="24"/>
        </w:rPr>
        <w:t xml:space="preserve">written or </w:t>
      </w:r>
      <w:r w:rsidRPr="00CC3534">
        <w:rPr>
          <w:rFonts w:asciiTheme="minorHAnsi" w:hAnsiTheme="minorHAnsi" w:cstheme="minorHAnsi"/>
          <w:szCs w:val="24"/>
        </w:rPr>
        <w:t xml:space="preserve">video lectures by the </w:t>
      </w:r>
      <w:r w:rsidR="000744CF" w:rsidRPr="00CC3534">
        <w:rPr>
          <w:rFonts w:asciiTheme="minorHAnsi" w:hAnsiTheme="minorHAnsi" w:cstheme="minorHAnsi"/>
          <w:szCs w:val="24"/>
        </w:rPr>
        <w:t>course instructor</w:t>
      </w:r>
      <w:r w:rsidR="00831FC5">
        <w:rPr>
          <w:rFonts w:asciiTheme="minorHAnsi" w:hAnsiTheme="minorHAnsi" w:cstheme="minorHAnsi"/>
          <w:szCs w:val="24"/>
        </w:rPr>
        <w:t xml:space="preserve"> or other academic authorities.</w:t>
      </w:r>
      <w:r w:rsidR="000744CF" w:rsidRPr="00CC3534">
        <w:rPr>
          <w:rFonts w:asciiTheme="minorHAnsi" w:hAnsiTheme="minorHAnsi" w:cstheme="minorHAnsi"/>
          <w:szCs w:val="24"/>
        </w:rPr>
        <w:t xml:space="preserve"> </w:t>
      </w:r>
    </w:p>
    <w:p w14:paraId="0E9877FE" w14:textId="77777777" w:rsidR="00831FC5" w:rsidRPr="00831FC5" w:rsidRDefault="00831FC5" w:rsidP="00831FC5">
      <w:pPr>
        <w:numPr>
          <w:ilvl w:val="0"/>
          <w:numId w:val="29"/>
        </w:numPr>
        <w:ind w:right="18"/>
        <w:rPr>
          <w:rFonts w:asciiTheme="minorHAnsi" w:hAnsiTheme="minorHAnsi" w:cstheme="minorHAnsi"/>
          <w:szCs w:val="24"/>
        </w:rPr>
      </w:pPr>
      <w:r>
        <w:rPr>
          <w:rFonts w:ascii="Arial" w:hAnsi="Arial" w:cs="Arial"/>
          <w:sz w:val="22"/>
          <w:szCs w:val="24"/>
        </w:rPr>
        <w:t xml:space="preserve">Graded </w:t>
      </w:r>
      <w:r w:rsidRPr="00831FC5">
        <w:rPr>
          <w:rFonts w:ascii="Arial" w:hAnsi="Arial" w:cs="Arial"/>
          <w:sz w:val="22"/>
          <w:szCs w:val="24"/>
        </w:rPr>
        <w:t xml:space="preserve">Discussion Board </w:t>
      </w:r>
      <w:r>
        <w:rPr>
          <w:rFonts w:ascii="Arial" w:hAnsi="Arial" w:cs="Arial"/>
          <w:sz w:val="22"/>
          <w:szCs w:val="24"/>
        </w:rPr>
        <w:t>Postings and Interactions</w:t>
      </w:r>
    </w:p>
    <w:p w14:paraId="0A4011A2" w14:textId="77777777" w:rsidR="00831FC5" w:rsidRPr="00831FC5" w:rsidRDefault="00831FC5" w:rsidP="00831FC5">
      <w:pPr>
        <w:numPr>
          <w:ilvl w:val="0"/>
          <w:numId w:val="29"/>
        </w:numPr>
        <w:ind w:right="18"/>
        <w:rPr>
          <w:rFonts w:asciiTheme="minorHAnsi" w:hAnsiTheme="minorHAnsi" w:cstheme="minorHAnsi"/>
          <w:szCs w:val="24"/>
        </w:rPr>
      </w:pPr>
      <w:r>
        <w:rPr>
          <w:rFonts w:ascii="Arial" w:hAnsi="Arial" w:cs="Arial"/>
          <w:sz w:val="22"/>
          <w:szCs w:val="24"/>
        </w:rPr>
        <w:t>Weekly graded assignments related to the topic, readings, and reflections</w:t>
      </w:r>
    </w:p>
    <w:p w14:paraId="7FB78E11" w14:textId="77777777" w:rsidR="000744CF" w:rsidRPr="004748D4" w:rsidRDefault="000744CF" w:rsidP="004748D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
          <w:spacing w:val="-3"/>
          <w:szCs w:val="24"/>
        </w:rPr>
      </w:pPr>
    </w:p>
    <w:p w14:paraId="3FD22873" w14:textId="77777777" w:rsidR="003A1018" w:rsidRPr="00CC3534" w:rsidRDefault="002D0E87" w:rsidP="00EE4A85">
      <w:pPr>
        <w:pStyle w:val="Heading1"/>
        <w:rPr>
          <w:rFonts w:cstheme="minorHAnsi"/>
          <w:sz w:val="24"/>
          <w:szCs w:val="24"/>
        </w:rPr>
      </w:pPr>
      <w:r w:rsidRPr="00CC3534">
        <w:rPr>
          <w:rFonts w:cstheme="minorHAnsi"/>
          <w:sz w:val="24"/>
          <w:szCs w:val="24"/>
        </w:rPr>
        <w:t>Tentative Schedule: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ntative Schedule"/>
        <w:tblDescription w:val="Classroom and online schedule for GREK1301"/>
      </w:tblPr>
      <w:tblGrid>
        <w:gridCol w:w="1510"/>
        <w:gridCol w:w="8066"/>
      </w:tblGrid>
      <w:tr w:rsidR="00EE4A85" w:rsidRPr="00CC3534" w14:paraId="2D3C0FEC" w14:textId="77777777" w:rsidTr="0030433F">
        <w:trPr>
          <w:cantSplit/>
          <w:tblHeader/>
        </w:trPr>
        <w:tc>
          <w:tcPr>
            <w:tcW w:w="1510" w:type="dxa"/>
            <w:shd w:val="clear" w:color="auto" w:fill="D9D9D9"/>
          </w:tcPr>
          <w:p w14:paraId="7C668A6E" w14:textId="77777777" w:rsidR="00EE4A85" w:rsidRPr="00CC3534" w:rsidRDefault="00EE4A85" w:rsidP="00EE4A85">
            <w:pPr>
              <w:rPr>
                <w:rFonts w:asciiTheme="minorHAnsi" w:hAnsiTheme="minorHAnsi" w:cstheme="minorHAnsi"/>
                <w:b/>
                <w:bCs/>
                <w:spacing w:val="-3"/>
                <w:szCs w:val="24"/>
              </w:rPr>
            </w:pPr>
            <w:r w:rsidRPr="00CC3534">
              <w:rPr>
                <w:rFonts w:asciiTheme="minorHAnsi" w:hAnsiTheme="minorHAnsi" w:cstheme="minorHAnsi"/>
                <w:b/>
                <w:bCs/>
                <w:spacing w:val="-3"/>
                <w:szCs w:val="24"/>
              </w:rPr>
              <w:t>Date</w:t>
            </w:r>
          </w:p>
        </w:tc>
        <w:tc>
          <w:tcPr>
            <w:tcW w:w="8066" w:type="dxa"/>
          </w:tcPr>
          <w:p w14:paraId="04D9A92E" w14:textId="77777777" w:rsidR="00EE4A85" w:rsidRPr="00CC3534" w:rsidRDefault="00D202BB" w:rsidP="00EE4A85">
            <w:pPr>
              <w:rPr>
                <w:rFonts w:asciiTheme="minorHAnsi" w:hAnsiTheme="minorHAnsi" w:cstheme="minorHAnsi"/>
                <w:b/>
                <w:bCs/>
                <w:spacing w:val="-3"/>
                <w:szCs w:val="24"/>
              </w:rPr>
            </w:pPr>
            <w:r w:rsidRPr="00CC3534">
              <w:rPr>
                <w:rFonts w:asciiTheme="minorHAnsi" w:hAnsiTheme="minorHAnsi" w:cstheme="minorHAnsi"/>
                <w:b/>
                <w:bCs/>
                <w:spacing w:val="-3"/>
                <w:szCs w:val="24"/>
              </w:rPr>
              <w:t xml:space="preserve">Objectives and </w:t>
            </w:r>
            <w:r w:rsidR="00EE4A85" w:rsidRPr="00CC3534">
              <w:rPr>
                <w:rFonts w:asciiTheme="minorHAnsi" w:hAnsiTheme="minorHAnsi" w:cstheme="minorHAnsi"/>
                <w:b/>
                <w:bCs/>
                <w:spacing w:val="-3"/>
                <w:szCs w:val="24"/>
              </w:rPr>
              <w:t>Assignments</w:t>
            </w:r>
          </w:p>
        </w:tc>
      </w:tr>
      <w:tr w:rsidR="00CA2104" w:rsidRPr="00CC3534" w14:paraId="313ACA68" w14:textId="77777777" w:rsidTr="0030433F">
        <w:tc>
          <w:tcPr>
            <w:tcW w:w="1510" w:type="dxa"/>
            <w:shd w:val="clear" w:color="auto" w:fill="D9D9D9"/>
            <w:vAlign w:val="center"/>
          </w:tcPr>
          <w:p w14:paraId="743B8BC6" w14:textId="77777777" w:rsidR="00CA2104" w:rsidRPr="00CC3534" w:rsidRDefault="005A226B" w:rsidP="00137619">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CC3534">
              <w:rPr>
                <w:rFonts w:asciiTheme="minorHAnsi" w:hAnsiTheme="minorHAnsi" w:cstheme="minorHAnsi"/>
                <w:b/>
                <w:bCs/>
                <w:szCs w:val="24"/>
              </w:rPr>
              <w:t>Week 1</w:t>
            </w:r>
          </w:p>
          <w:p w14:paraId="2B6E303B" w14:textId="59CF8CFE" w:rsidR="00CA2104" w:rsidRPr="00CC3534" w:rsidRDefault="004A4A07" w:rsidP="00E8787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6/1-6/7</w:t>
            </w:r>
          </w:p>
        </w:tc>
        <w:tc>
          <w:tcPr>
            <w:tcW w:w="8066" w:type="dxa"/>
          </w:tcPr>
          <w:p w14:paraId="3D3D004E" w14:textId="77777777" w:rsidR="00CA2104" w:rsidRPr="009757E1" w:rsidRDefault="00CA2104" w:rsidP="007B0F38">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i/>
                <w:szCs w:val="24"/>
              </w:rPr>
            </w:pPr>
            <w:r w:rsidRPr="009757E1">
              <w:rPr>
                <w:rFonts w:asciiTheme="minorHAnsi" w:hAnsiTheme="minorHAnsi" w:cstheme="minorHAnsi"/>
                <w:i/>
                <w:szCs w:val="24"/>
              </w:rPr>
              <w:t>Introduc</w:t>
            </w:r>
            <w:r w:rsidR="007B0F38" w:rsidRPr="009757E1">
              <w:rPr>
                <w:rFonts w:asciiTheme="minorHAnsi" w:hAnsiTheme="minorHAnsi" w:cstheme="minorHAnsi"/>
                <w:i/>
                <w:szCs w:val="24"/>
              </w:rPr>
              <w:t>tion to the Course</w:t>
            </w:r>
          </w:p>
          <w:p w14:paraId="0B8384F0" w14:textId="77777777" w:rsidR="004A4A07" w:rsidRDefault="004A4A07" w:rsidP="004A4A07">
            <w:pPr>
              <w:pStyle w:val="ListParagraph"/>
              <w:widowControl w:val="0"/>
              <w:numPr>
                <w:ilvl w:val="0"/>
                <w:numId w:val="5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Complete First Required Assignment</w:t>
            </w:r>
          </w:p>
          <w:p w14:paraId="2F6B7691" w14:textId="77777777" w:rsidR="004A4A07" w:rsidRDefault="004A4A07" w:rsidP="004A4A07">
            <w:pPr>
              <w:pStyle w:val="ListParagraph"/>
              <w:widowControl w:val="0"/>
              <w:numPr>
                <w:ilvl w:val="0"/>
                <w:numId w:val="5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Review Syllabus</w:t>
            </w:r>
          </w:p>
          <w:p w14:paraId="6BB922C8" w14:textId="1750F2DE" w:rsidR="004A4A07" w:rsidRPr="004A4A07" w:rsidRDefault="004A4A07" w:rsidP="004A4A07">
            <w:pPr>
              <w:pStyle w:val="ListParagraph"/>
              <w:widowControl w:val="0"/>
              <w:numPr>
                <w:ilvl w:val="0"/>
                <w:numId w:val="5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Complete </w:t>
            </w:r>
            <w:r w:rsidRPr="004A4A07">
              <w:rPr>
                <w:rFonts w:asciiTheme="minorHAnsi" w:hAnsiTheme="minorHAnsi" w:cstheme="minorHAnsi"/>
                <w:szCs w:val="24"/>
              </w:rPr>
              <w:t>Discussion Board Introduction</w:t>
            </w:r>
            <w:r>
              <w:rPr>
                <w:rFonts w:asciiTheme="minorHAnsi" w:hAnsiTheme="minorHAnsi" w:cstheme="minorHAnsi"/>
                <w:szCs w:val="24"/>
              </w:rPr>
              <w:t xml:space="preserve"> and Responses</w:t>
            </w:r>
          </w:p>
          <w:p w14:paraId="68418501" w14:textId="6CE735FF" w:rsidR="00F43869" w:rsidRPr="004A4A07" w:rsidRDefault="004A4A07" w:rsidP="00137619">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i/>
                <w:szCs w:val="24"/>
              </w:rPr>
            </w:pPr>
            <w:r w:rsidRPr="004A4A07">
              <w:rPr>
                <w:rFonts w:asciiTheme="minorHAnsi" w:hAnsiTheme="minorHAnsi" w:cstheme="minorHAnsi"/>
                <w:i/>
                <w:szCs w:val="24"/>
              </w:rPr>
              <w:t>Canon, Context, and Method</w:t>
            </w:r>
          </w:p>
          <w:p w14:paraId="768FAB3B" w14:textId="77F970FC" w:rsidR="00D21644" w:rsidRDefault="004A4A07" w:rsidP="00D21644">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Reading: Drane, chapters 1; Smith, </w:t>
            </w:r>
            <w:r>
              <w:rPr>
                <w:rFonts w:asciiTheme="minorHAnsi" w:hAnsiTheme="minorHAnsi" w:cstheme="minorHAnsi"/>
                <w:i/>
                <w:szCs w:val="24"/>
              </w:rPr>
              <w:t xml:space="preserve">Preface </w:t>
            </w:r>
            <w:r w:rsidRPr="004A4A07">
              <w:rPr>
                <w:rFonts w:asciiTheme="minorHAnsi" w:hAnsiTheme="minorHAnsi" w:cstheme="minorHAnsi"/>
                <w:szCs w:val="24"/>
              </w:rPr>
              <w:t>and</w:t>
            </w:r>
            <w:r>
              <w:rPr>
                <w:rFonts w:asciiTheme="minorHAnsi" w:hAnsiTheme="minorHAnsi" w:cstheme="minorHAnsi"/>
                <w:szCs w:val="24"/>
              </w:rPr>
              <w:t xml:space="preserve"> chapter 1</w:t>
            </w:r>
            <w:r w:rsidR="00D70B64">
              <w:rPr>
                <w:rFonts w:asciiTheme="minorHAnsi" w:hAnsiTheme="minorHAnsi" w:cstheme="minorHAnsi"/>
                <w:szCs w:val="24"/>
              </w:rPr>
              <w:t>-2</w:t>
            </w:r>
          </w:p>
          <w:p w14:paraId="5DD341B3" w14:textId="78042082" w:rsidR="004A4A07" w:rsidRDefault="004A4A07" w:rsidP="00D21644">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View lecture videos</w:t>
            </w:r>
          </w:p>
          <w:p w14:paraId="13474BFC" w14:textId="343B706D" w:rsidR="004A4A07" w:rsidRPr="00D21644" w:rsidRDefault="004A4A07" w:rsidP="00D21644">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Assignment: Submit a two</w:t>
            </w:r>
            <w:r w:rsidR="009757E1">
              <w:rPr>
                <w:rFonts w:asciiTheme="minorHAnsi" w:hAnsiTheme="minorHAnsi" w:cstheme="minorHAnsi"/>
                <w:szCs w:val="24"/>
              </w:rPr>
              <w:t>-</w:t>
            </w:r>
            <w:r>
              <w:rPr>
                <w:rFonts w:asciiTheme="minorHAnsi" w:hAnsiTheme="minorHAnsi" w:cstheme="minorHAnsi"/>
                <w:szCs w:val="24"/>
              </w:rPr>
              <w:t xml:space="preserve">page </w:t>
            </w:r>
            <w:r w:rsidR="009757E1">
              <w:rPr>
                <w:rFonts w:asciiTheme="minorHAnsi" w:hAnsiTheme="minorHAnsi" w:cstheme="minorHAnsi"/>
                <w:szCs w:val="24"/>
              </w:rPr>
              <w:t xml:space="preserve">(500-600 words) </w:t>
            </w:r>
            <w:r>
              <w:rPr>
                <w:rFonts w:asciiTheme="minorHAnsi" w:hAnsiTheme="minorHAnsi" w:cstheme="minorHAnsi"/>
                <w:szCs w:val="24"/>
              </w:rPr>
              <w:t xml:space="preserve">reflective discussion on the foundational significance of context and historical background in New Testament studies. </w:t>
            </w:r>
          </w:p>
        </w:tc>
      </w:tr>
      <w:tr w:rsidR="00CC3534" w:rsidRPr="00CC3534" w14:paraId="55A2C769" w14:textId="77777777" w:rsidTr="0030433F">
        <w:tc>
          <w:tcPr>
            <w:tcW w:w="1510" w:type="dxa"/>
            <w:shd w:val="clear" w:color="auto" w:fill="D9D9D9"/>
            <w:vAlign w:val="center"/>
          </w:tcPr>
          <w:p w14:paraId="3773B2AD"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CC3534">
              <w:rPr>
                <w:rFonts w:asciiTheme="minorHAnsi" w:hAnsiTheme="minorHAnsi" w:cstheme="minorHAnsi"/>
                <w:b/>
                <w:bCs/>
                <w:szCs w:val="24"/>
              </w:rPr>
              <w:t>Week 2</w:t>
            </w:r>
          </w:p>
          <w:p w14:paraId="6C9A67D8" w14:textId="4D679548" w:rsidR="00CC3534" w:rsidRPr="00CC3534" w:rsidRDefault="004A4A07"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6/8-6/14</w:t>
            </w:r>
          </w:p>
        </w:tc>
        <w:tc>
          <w:tcPr>
            <w:tcW w:w="8066" w:type="dxa"/>
          </w:tcPr>
          <w:p w14:paraId="7A8EB0DE" w14:textId="0D7DD60F" w:rsidR="00CC3534" w:rsidRPr="009757E1" w:rsidRDefault="009757E1"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i/>
                <w:szCs w:val="24"/>
              </w:rPr>
            </w:pPr>
            <w:r w:rsidRPr="009757E1">
              <w:rPr>
                <w:rFonts w:asciiTheme="minorHAnsi" w:hAnsiTheme="minorHAnsi" w:cstheme="minorHAnsi"/>
                <w:i/>
                <w:szCs w:val="24"/>
              </w:rPr>
              <w:t>The World of Second Temple Judaism</w:t>
            </w:r>
          </w:p>
          <w:p w14:paraId="351BE34C" w14:textId="5122BE37" w:rsidR="009757E1" w:rsidRDefault="009757E1" w:rsidP="009757E1">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Reading: Drane, chapters </w:t>
            </w:r>
            <w:r w:rsidR="0069132C">
              <w:rPr>
                <w:rFonts w:asciiTheme="minorHAnsi" w:hAnsiTheme="minorHAnsi" w:cstheme="minorHAnsi"/>
                <w:szCs w:val="24"/>
              </w:rPr>
              <w:t>2</w:t>
            </w:r>
            <w:r>
              <w:rPr>
                <w:rFonts w:asciiTheme="minorHAnsi" w:hAnsiTheme="minorHAnsi" w:cstheme="minorHAnsi"/>
                <w:szCs w:val="24"/>
              </w:rPr>
              <w:t>; Smith, chapter</w:t>
            </w:r>
            <w:r w:rsidR="00D70B64">
              <w:rPr>
                <w:rFonts w:asciiTheme="minorHAnsi" w:hAnsiTheme="minorHAnsi" w:cstheme="minorHAnsi"/>
                <w:szCs w:val="24"/>
              </w:rPr>
              <w:t>s</w:t>
            </w:r>
            <w:r>
              <w:rPr>
                <w:rFonts w:asciiTheme="minorHAnsi" w:hAnsiTheme="minorHAnsi" w:cstheme="minorHAnsi"/>
                <w:szCs w:val="24"/>
              </w:rPr>
              <w:t xml:space="preserve"> </w:t>
            </w:r>
            <w:r w:rsidR="00D70B64">
              <w:rPr>
                <w:rFonts w:asciiTheme="minorHAnsi" w:hAnsiTheme="minorHAnsi" w:cstheme="minorHAnsi"/>
                <w:szCs w:val="24"/>
              </w:rPr>
              <w:t>3-4</w:t>
            </w:r>
            <w:r w:rsidR="000B026C">
              <w:rPr>
                <w:rFonts w:asciiTheme="minorHAnsi" w:hAnsiTheme="minorHAnsi" w:cstheme="minorHAnsi"/>
                <w:szCs w:val="24"/>
              </w:rPr>
              <w:t>, 8</w:t>
            </w:r>
          </w:p>
          <w:p w14:paraId="1880FEE0" w14:textId="130A28D3" w:rsidR="009757E1" w:rsidRPr="009757E1" w:rsidRDefault="009757E1" w:rsidP="009757E1">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View lecture videos</w:t>
            </w:r>
            <w:r>
              <w:rPr>
                <w:rFonts w:asciiTheme="minorHAnsi" w:hAnsiTheme="minorHAnsi" w:cstheme="minorHAnsi"/>
                <w:szCs w:val="24"/>
              </w:rPr>
              <w:t xml:space="preserve"> addressing: (a) </w:t>
            </w:r>
            <w:r w:rsidRPr="009757E1">
              <w:rPr>
                <w:rFonts w:asciiTheme="minorHAnsi" w:hAnsiTheme="minorHAnsi" w:cstheme="minorHAnsi"/>
                <w:szCs w:val="24"/>
              </w:rPr>
              <w:t>Jewish sects (Pharisees, Sadducees, Essenes, Zealots)</w:t>
            </w:r>
            <w:r>
              <w:rPr>
                <w:rFonts w:asciiTheme="minorHAnsi" w:hAnsiTheme="minorHAnsi" w:cstheme="minorHAnsi"/>
                <w:szCs w:val="24"/>
              </w:rPr>
              <w:t xml:space="preserve">; (b) The Law (Torah observance); </w:t>
            </w:r>
            <w:r w:rsidRPr="009757E1">
              <w:rPr>
                <w:rFonts w:asciiTheme="minorHAnsi" w:hAnsiTheme="minorHAnsi" w:cstheme="minorHAnsi"/>
                <w:szCs w:val="24"/>
              </w:rPr>
              <w:t>Apocalypticism, Messianism, Wisdom traditions</w:t>
            </w:r>
            <w:r>
              <w:rPr>
                <w:rFonts w:asciiTheme="minorHAnsi" w:hAnsiTheme="minorHAnsi" w:cstheme="minorHAnsi"/>
                <w:szCs w:val="24"/>
              </w:rPr>
              <w:t xml:space="preserve">; (c) </w:t>
            </w:r>
            <w:r w:rsidRPr="009757E1">
              <w:rPr>
                <w:rFonts w:asciiTheme="minorHAnsi" w:hAnsiTheme="minorHAnsi" w:cstheme="minorHAnsi"/>
                <w:szCs w:val="24"/>
              </w:rPr>
              <w:t>The Septuagint and Diaspora Judaism</w:t>
            </w:r>
            <w:r>
              <w:rPr>
                <w:rFonts w:asciiTheme="minorHAnsi" w:hAnsiTheme="minorHAnsi" w:cstheme="minorHAnsi"/>
                <w:szCs w:val="24"/>
              </w:rPr>
              <w:t>.</w:t>
            </w:r>
          </w:p>
          <w:p w14:paraId="29DB1AE0" w14:textId="78C8B1DE" w:rsidR="00D21644" w:rsidRPr="0071089F" w:rsidRDefault="009757E1" w:rsidP="0071089F">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Assignment:</w:t>
            </w:r>
            <w:r>
              <w:rPr>
                <w:rFonts w:asciiTheme="minorHAnsi" w:hAnsiTheme="minorHAnsi" w:cstheme="minorHAnsi"/>
                <w:szCs w:val="24"/>
              </w:rPr>
              <w:t xml:space="preserve"> Create a two-page listening outline and a PowerPoint (or similar) slide presentation suitable for a local church congregation or </w:t>
            </w:r>
            <w:r>
              <w:rPr>
                <w:rFonts w:asciiTheme="minorHAnsi" w:hAnsiTheme="minorHAnsi" w:cstheme="minorHAnsi"/>
                <w:szCs w:val="24"/>
              </w:rPr>
              <w:lastRenderedPageBreak/>
              <w:t>Bible study group on one Jewish sect or</w:t>
            </w:r>
            <w:r w:rsidRPr="009757E1">
              <w:rPr>
                <w:rFonts w:asciiTheme="minorHAnsi" w:hAnsiTheme="minorHAnsi" w:cstheme="minorHAnsi"/>
                <w:szCs w:val="24"/>
              </w:rPr>
              <w:t xml:space="preserve"> movement and its influence on N</w:t>
            </w:r>
            <w:r>
              <w:rPr>
                <w:rFonts w:asciiTheme="minorHAnsi" w:hAnsiTheme="minorHAnsi" w:cstheme="minorHAnsi"/>
                <w:szCs w:val="24"/>
              </w:rPr>
              <w:t>ew Testament teachings or</w:t>
            </w:r>
            <w:r w:rsidRPr="009757E1">
              <w:rPr>
                <w:rFonts w:asciiTheme="minorHAnsi" w:hAnsiTheme="minorHAnsi" w:cstheme="minorHAnsi"/>
                <w:szCs w:val="24"/>
              </w:rPr>
              <w:t xml:space="preserve"> thought.</w:t>
            </w:r>
          </w:p>
        </w:tc>
      </w:tr>
      <w:tr w:rsidR="00CC3534" w:rsidRPr="00CC3534" w14:paraId="3555E5FB" w14:textId="77777777" w:rsidTr="0030433F">
        <w:tc>
          <w:tcPr>
            <w:tcW w:w="1510" w:type="dxa"/>
            <w:tcBorders>
              <w:bottom w:val="single" w:sz="4" w:space="0" w:color="auto"/>
            </w:tcBorders>
            <w:shd w:val="clear" w:color="auto" w:fill="D9D9D9"/>
            <w:vAlign w:val="center"/>
          </w:tcPr>
          <w:p w14:paraId="150479E1"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CC3534">
              <w:rPr>
                <w:rFonts w:asciiTheme="minorHAnsi" w:hAnsiTheme="minorHAnsi" w:cstheme="minorHAnsi"/>
                <w:b/>
                <w:bCs/>
                <w:szCs w:val="24"/>
              </w:rPr>
              <w:lastRenderedPageBreak/>
              <w:t>Week 3</w:t>
            </w:r>
          </w:p>
          <w:p w14:paraId="67C45AAB" w14:textId="0C0E57DD" w:rsidR="00CC3534" w:rsidRPr="00CC3534" w:rsidRDefault="004A4A07"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6/15-6/21</w:t>
            </w:r>
          </w:p>
        </w:tc>
        <w:tc>
          <w:tcPr>
            <w:tcW w:w="8066" w:type="dxa"/>
          </w:tcPr>
          <w:p w14:paraId="72D73938" w14:textId="41339398" w:rsidR="00CC3534" w:rsidRPr="00D70B64" w:rsidRDefault="00D70B6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i/>
                <w:szCs w:val="24"/>
              </w:rPr>
            </w:pPr>
            <w:r>
              <w:rPr>
                <w:rFonts w:asciiTheme="minorHAnsi" w:hAnsiTheme="minorHAnsi" w:cstheme="minorHAnsi"/>
                <w:i/>
                <w:szCs w:val="24"/>
              </w:rPr>
              <w:t>Jesus of Nazareth in History and Faith</w:t>
            </w:r>
          </w:p>
          <w:p w14:paraId="691AC0EF" w14:textId="6C28CD13" w:rsidR="009757E1" w:rsidRPr="009757E1" w:rsidRDefault="009757E1" w:rsidP="009757E1">
            <w:pPr>
              <w:widowControl w:val="0"/>
              <w:numPr>
                <w:ilvl w:val="0"/>
                <w:numId w:val="2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9757E1">
              <w:rPr>
                <w:rFonts w:asciiTheme="minorHAnsi" w:hAnsiTheme="minorHAnsi" w:cstheme="minorHAnsi"/>
                <w:szCs w:val="24"/>
              </w:rPr>
              <w:t xml:space="preserve">Reading: Drane, chapters </w:t>
            </w:r>
            <w:r w:rsidR="0069132C">
              <w:rPr>
                <w:rFonts w:asciiTheme="minorHAnsi" w:hAnsiTheme="minorHAnsi" w:cstheme="minorHAnsi"/>
                <w:szCs w:val="24"/>
              </w:rPr>
              <w:t>3-5</w:t>
            </w:r>
            <w:r w:rsidR="00950F2C">
              <w:rPr>
                <w:rFonts w:asciiTheme="minorHAnsi" w:hAnsiTheme="minorHAnsi" w:cstheme="minorHAnsi"/>
                <w:szCs w:val="24"/>
              </w:rPr>
              <w:t xml:space="preserve"> (Ch. 11 on the Quest for the Historical Jesus)</w:t>
            </w:r>
            <w:r w:rsidRPr="009757E1">
              <w:rPr>
                <w:rFonts w:asciiTheme="minorHAnsi" w:hAnsiTheme="minorHAnsi" w:cstheme="minorHAnsi"/>
                <w:szCs w:val="24"/>
              </w:rPr>
              <w:t xml:space="preserve">; Smith, chapter </w:t>
            </w:r>
            <w:r w:rsidR="00DE1358">
              <w:rPr>
                <w:rFonts w:asciiTheme="minorHAnsi" w:hAnsiTheme="minorHAnsi" w:cstheme="minorHAnsi"/>
                <w:szCs w:val="24"/>
              </w:rPr>
              <w:t>5</w:t>
            </w:r>
          </w:p>
          <w:p w14:paraId="3114F16F" w14:textId="77777777" w:rsidR="00D21644" w:rsidRDefault="009757E1" w:rsidP="00D70B64">
            <w:pPr>
              <w:widowControl w:val="0"/>
              <w:numPr>
                <w:ilvl w:val="0"/>
                <w:numId w:val="2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9757E1">
              <w:rPr>
                <w:rFonts w:asciiTheme="minorHAnsi" w:hAnsiTheme="minorHAnsi" w:cstheme="minorHAnsi"/>
                <w:szCs w:val="24"/>
              </w:rPr>
              <w:t>View lecture videos</w:t>
            </w:r>
            <w:r w:rsidR="00D70B64">
              <w:rPr>
                <w:rFonts w:asciiTheme="minorHAnsi" w:hAnsiTheme="minorHAnsi" w:cstheme="minorHAnsi"/>
                <w:szCs w:val="24"/>
              </w:rPr>
              <w:t xml:space="preserve"> addressing our focal topics of: (a) </w:t>
            </w:r>
            <w:r w:rsidR="00D70B64" w:rsidRPr="00D70B64">
              <w:rPr>
                <w:rFonts w:asciiTheme="minorHAnsi" w:hAnsiTheme="minorHAnsi" w:cstheme="minorHAnsi"/>
                <w:szCs w:val="24"/>
              </w:rPr>
              <w:t>Historical Jesus research: criteria, sources, and debates</w:t>
            </w:r>
            <w:r w:rsidR="00D70B64">
              <w:rPr>
                <w:rFonts w:asciiTheme="minorHAnsi" w:hAnsiTheme="minorHAnsi" w:cstheme="minorHAnsi"/>
                <w:szCs w:val="24"/>
              </w:rPr>
              <w:t xml:space="preserve">; (b) </w:t>
            </w:r>
            <w:r w:rsidR="00D70B64" w:rsidRPr="00D70B64">
              <w:rPr>
                <w:rFonts w:asciiTheme="minorHAnsi" w:hAnsiTheme="minorHAnsi" w:cstheme="minorHAnsi"/>
                <w:szCs w:val="24"/>
              </w:rPr>
              <w:t>Kingdom theology and eschatological expectation</w:t>
            </w:r>
            <w:r w:rsidR="00D70B64">
              <w:rPr>
                <w:rFonts w:asciiTheme="minorHAnsi" w:hAnsiTheme="minorHAnsi" w:cstheme="minorHAnsi"/>
                <w:szCs w:val="24"/>
              </w:rPr>
              <w:t xml:space="preserve">; (c) </w:t>
            </w:r>
            <w:r w:rsidR="00D70B64" w:rsidRPr="00D70B64">
              <w:rPr>
                <w:rFonts w:asciiTheme="minorHAnsi" w:hAnsiTheme="minorHAnsi" w:cstheme="minorHAnsi"/>
                <w:szCs w:val="24"/>
              </w:rPr>
              <w:t>Jesus’ relationship with Rome and Judaism</w:t>
            </w:r>
          </w:p>
          <w:p w14:paraId="1C0CE264" w14:textId="6D34EBD9" w:rsidR="00D70B64" w:rsidRPr="00D70B64" w:rsidRDefault="00D70B64" w:rsidP="00D70B64">
            <w:pPr>
              <w:widowControl w:val="0"/>
              <w:numPr>
                <w:ilvl w:val="0"/>
                <w:numId w:val="2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Assignment: </w:t>
            </w:r>
            <w:r w:rsidR="00DE1358">
              <w:rPr>
                <w:rFonts w:asciiTheme="minorHAnsi" w:hAnsiTheme="minorHAnsi" w:cstheme="minorHAnsi"/>
                <w:szCs w:val="24"/>
              </w:rPr>
              <w:t xml:space="preserve">(a) </w:t>
            </w:r>
            <w:r>
              <w:rPr>
                <w:rFonts w:asciiTheme="minorHAnsi" w:hAnsiTheme="minorHAnsi" w:cstheme="minorHAnsi"/>
                <w:szCs w:val="24"/>
              </w:rPr>
              <w:t xml:space="preserve">Chose one Synoptic Gospel parable. </w:t>
            </w:r>
            <w:r w:rsidR="00DE1358">
              <w:rPr>
                <w:rFonts w:asciiTheme="minorHAnsi" w:hAnsiTheme="minorHAnsi" w:cstheme="minorHAnsi"/>
                <w:szCs w:val="24"/>
              </w:rPr>
              <w:t xml:space="preserve">(b) </w:t>
            </w:r>
            <w:r>
              <w:rPr>
                <w:rFonts w:asciiTheme="minorHAnsi" w:hAnsiTheme="minorHAnsi" w:cstheme="minorHAnsi"/>
                <w:szCs w:val="24"/>
              </w:rPr>
              <w:t xml:space="preserve">Utilizing the WBU Library, create a bibliography of five academic book resources and five academic journal articles that address </w:t>
            </w:r>
            <w:r w:rsidR="00DE1358">
              <w:rPr>
                <w:rFonts w:asciiTheme="minorHAnsi" w:hAnsiTheme="minorHAnsi" w:cstheme="minorHAnsi"/>
                <w:szCs w:val="24"/>
              </w:rPr>
              <w:t xml:space="preserve">your chosen parable. Create this Bibliography in the correct Turabian/Chicago manual of Style format used by the School of Christian Studies at WBU. (c) Write a </w:t>
            </w:r>
            <w:r w:rsidR="00AF36BD">
              <w:rPr>
                <w:rFonts w:asciiTheme="minorHAnsi" w:hAnsiTheme="minorHAnsi" w:cstheme="minorHAnsi"/>
                <w:szCs w:val="24"/>
              </w:rPr>
              <w:t>3–4-page</w:t>
            </w:r>
            <w:r w:rsidR="00DE1358">
              <w:rPr>
                <w:rFonts w:asciiTheme="minorHAnsi" w:hAnsiTheme="minorHAnsi" w:cstheme="minorHAnsi"/>
                <w:szCs w:val="24"/>
              </w:rPr>
              <w:t xml:space="preserve"> critical exegetical essay on Jesus</w:t>
            </w:r>
            <w:r w:rsidR="0069132C">
              <w:rPr>
                <w:rFonts w:asciiTheme="minorHAnsi" w:hAnsiTheme="minorHAnsi" w:cstheme="minorHAnsi"/>
                <w:szCs w:val="24"/>
              </w:rPr>
              <w:t>’</w:t>
            </w:r>
            <w:r w:rsidR="00DE1358">
              <w:rPr>
                <w:rFonts w:asciiTheme="minorHAnsi" w:hAnsiTheme="minorHAnsi" w:cstheme="minorHAnsi"/>
                <w:szCs w:val="24"/>
              </w:rPr>
              <w:t xml:space="preserve"> use and interpreted meaning of this parable using properly formatted footnotes to reference at least 6 of your collected sources. </w:t>
            </w:r>
          </w:p>
        </w:tc>
      </w:tr>
      <w:tr w:rsidR="00CC3534" w:rsidRPr="00CC3534" w14:paraId="4220625B" w14:textId="77777777" w:rsidTr="0030433F">
        <w:tc>
          <w:tcPr>
            <w:tcW w:w="1510" w:type="dxa"/>
            <w:tcBorders>
              <w:bottom w:val="single" w:sz="4" w:space="0" w:color="auto"/>
            </w:tcBorders>
            <w:shd w:val="clear" w:color="auto" w:fill="D9D9D9"/>
            <w:vAlign w:val="center"/>
          </w:tcPr>
          <w:p w14:paraId="3B649BE3"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CC3534">
              <w:rPr>
                <w:rFonts w:asciiTheme="minorHAnsi" w:hAnsiTheme="minorHAnsi" w:cstheme="minorHAnsi"/>
                <w:b/>
                <w:bCs/>
                <w:szCs w:val="24"/>
              </w:rPr>
              <w:t>Week 4</w:t>
            </w:r>
          </w:p>
          <w:p w14:paraId="1DBD14CE" w14:textId="549FCFA1" w:rsidR="00CC3534" w:rsidRPr="00CC3534" w:rsidRDefault="004A4A07"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6/22-6/28</w:t>
            </w:r>
          </w:p>
        </w:tc>
        <w:tc>
          <w:tcPr>
            <w:tcW w:w="8066" w:type="dxa"/>
          </w:tcPr>
          <w:p w14:paraId="79D3E54B" w14:textId="5152029E" w:rsidR="00D21644" w:rsidRPr="0041140B" w:rsidRDefault="0041140B"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i/>
                <w:szCs w:val="24"/>
              </w:rPr>
            </w:pPr>
            <w:r>
              <w:rPr>
                <w:rFonts w:asciiTheme="minorHAnsi" w:hAnsiTheme="minorHAnsi" w:cstheme="minorHAnsi"/>
                <w:i/>
                <w:szCs w:val="24"/>
              </w:rPr>
              <w:t xml:space="preserve">Examining </w:t>
            </w:r>
            <w:r w:rsidR="00DE1358" w:rsidRPr="0041140B">
              <w:rPr>
                <w:rFonts w:asciiTheme="minorHAnsi" w:hAnsiTheme="minorHAnsi" w:cstheme="minorHAnsi"/>
                <w:i/>
                <w:szCs w:val="24"/>
              </w:rPr>
              <w:t>The Synoptic Gospels</w:t>
            </w:r>
          </w:p>
          <w:p w14:paraId="291B3528" w14:textId="10387462" w:rsidR="00DE1358" w:rsidRPr="009757E1" w:rsidRDefault="00DE1358" w:rsidP="00DE1358">
            <w:pPr>
              <w:widowControl w:val="0"/>
              <w:numPr>
                <w:ilvl w:val="0"/>
                <w:numId w:val="5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9757E1">
              <w:rPr>
                <w:rFonts w:asciiTheme="minorHAnsi" w:hAnsiTheme="minorHAnsi" w:cstheme="minorHAnsi"/>
                <w:szCs w:val="24"/>
              </w:rPr>
              <w:t xml:space="preserve">Reading: Drane, chapters </w:t>
            </w:r>
            <w:r>
              <w:rPr>
                <w:rFonts w:asciiTheme="minorHAnsi" w:hAnsiTheme="minorHAnsi" w:cstheme="minorHAnsi"/>
                <w:szCs w:val="24"/>
              </w:rPr>
              <w:t>6-8</w:t>
            </w:r>
            <w:r w:rsidRPr="009757E1">
              <w:rPr>
                <w:rFonts w:asciiTheme="minorHAnsi" w:hAnsiTheme="minorHAnsi" w:cstheme="minorHAnsi"/>
                <w:szCs w:val="24"/>
              </w:rPr>
              <w:t>; Smith, chapter</w:t>
            </w:r>
            <w:r w:rsidR="0041140B">
              <w:rPr>
                <w:rFonts w:asciiTheme="minorHAnsi" w:hAnsiTheme="minorHAnsi" w:cstheme="minorHAnsi"/>
                <w:szCs w:val="24"/>
              </w:rPr>
              <w:t>s</w:t>
            </w:r>
            <w:r w:rsidRPr="009757E1">
              <w:rPr>
                <w:rFonts w:asciiTheme="minorHAnsi" w:hAnsiTheme="minorHAnsi" w:cstheme="minorHAnsi"/>
                <w:szCs w:val="24"/>
              </w:rPr>
              <w:t xml:space="preserve"> </w:t>
            </w:r>
            <w:r>
              <w:rPr>
                <w:rFonts w:asciiTheme="minorHAnsi" w:hAnsiTheme="minorHAnsi" w:cstheme="minorHAnsi"/>
                <w:szCs w:val="24"/>
              </w:rPr>
              <w:t>6</w:t>
            </w:r>
            <w:r w:rsidR="0041140B">
              <w:rPr>
                <w:rFonts w:asciiTheme="minorHAnsi" w:hAnsiTheme="minorHAnsi" w:cstheme="minorHAnsi"/>
                <w:szCs w:val="24"/>
              </w:rPr>
              <w:t>, 10</w:t>
            </w:r>
          </w:p>
          <w:p w14:paraId="5550B12A" w14:textId="6CB86B1F" w:rsidR="00DE1358" w:rsidRDefault="00DE1358" w:rsidP="00DE1358">
            <w:pPr>
              <w:pStyle w:val="ListParagraph"/>
              <w:widowControl w:val="0"/>
              <w:numPr>
                <w:ilvl w:val="0"/>
                <w:numId w:val="5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DE1358">
              <w:rPr>
                <w:rFonts w:asciiTheme="minorHAnsi" w:hAnsiTheme="minorHAnsi" w:cstheme="minorHAnsi"/>
                <w:szCs w:val="24"/>
              </w:rPr>
              <w:t xml:space="preserve">View lecture videos </w:t>
            </w:r>
            <w:r>
              <w:rPr>
                <w:rFonts w:asciiTheme="minorHAnsi" w:hAnsiTheme="minorHAnsi" w:cstheme="minorHAnsi"/>
                <w:szCs w:val="24"/>
              </w:rPr>
              <w:t xml:space="preserve">related to: The Synoptic Problem and literary relationship of Matthew, </w:t>
            </w:r>
            <w:r w:rsidR="0069132C">
              <w:rPr>
                <w:rFonts w:asciiTheme="minorHAnsi" w:hAnsiTheme="minorHAnsi" w:cstheme="minorHAnsi"/>
                <w:szCs w:val="24"/>
              </w:rPr>
              <w:t>M</w:t>
            </w:r>
            <w:r>
              <w:rPr>
                <w:rFonts w:asciiTheme="minorHAnsi" w:hAnsiTheme="minorHAnsi" w:cstheme="minorHAnsi"/>
                <w:szCs w:val="24"/>
              </w:rPr>
              <w:t xml:space="preserve">ark, and Luke; The character of the Synoptics as ancient biographical works; </w:t>
            </w:r>
          </w:p>
          <w:p w14:paraId="7128B7CF" w14:textId="668A7F0A" w:rsidR="00930D37" w:rsidRPr="0041140B" w:rsidRDefault="004748D4" w:rsidP="0041140B">
            <w:pPr>
              <w:pStyle w:val="ListParagraph"/>
              <w:widowControl w:val="0"/>
              <w:numPr>
                <w:ilvl w:val="0"/>
                <w:numId w:val="5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Assignment</w:t>
            </w:r>
            <w:r w:rsidR="0069132C">
              <w:rPr>
                <w:rFonts w:asciiTheme="minorHAnsi" w:hAnsiTheme="minorHAnsi" w:cstheme="minorHAnsi"/>
                <w:szCs w:val="24"/>
              </w:rPr>
              <w:t xml:space="preserve">: (a) Choose a single pericope that appears in each of the Synoptics; </w:t>
            </w:r>
            <w:r w:rsidR="00AF36BD">
              <w:rPr>
                <w:rFonts w:asciiTheme="minorHAnsi" w:hAnsiTheme="minorHAnsi" w:cstheme="minorHAnsi"/>
                <w:szCs w:val="24"/>
              </w:rPr>
              <w:t xml:space="preserve">Write a </w:t>
            </w:r>
            <w:r w:rsidR="0041140B">
              <w:rPr>
                <w:rFonts w:asciiTheme="minorHAnsi" w:hAnsiTheme="minorHAnsi" w:cstheme="minorHAnsi"/>
                <w:szCs w:val="24"/>
              </w:rPr>
              <w:t xml:space="preserve">source-criticism </w:t>
            </w:r>
            <w:proofErr w:type="gramStart"/>
            <w:r w:rsidR="0041140B">
              <w:rPr>
                <w:rFonts w:asciiTheme="minorHAnsi" w:hAnsiTheme="minorHAnsi" w:cstheme="minorHAnsi"/>
                <w:szCs w:val="24"/>
              </w:rPr>
              <w:t>500-750 word</w:t>
            </w:r>
            <w:proofErr w:type="gramEnd"/>
            <w:r w:rsidR="0041140B">
              <w:rPr>
                <w:rFonts w:asciiTheme="minorHAnsi" w:hAnsiTheme="minorHAnsi" w:cstheme="minorHAnsi"/>
                <w:szCs w:val="24"/>
              </w:rPr>
              <w:t xml:space="preserve"> (1-1.5 pages)</w:t>
            </w:r>
            <w:r w:rsidR="00AF36BD">
              <w:rPr>
                <w:rFonts w:asciiTheme="minorHAnsi" w:hAnsiTheme="minorHAnsi" w:cstheme="minorHAnsi"/>
                <w:szCs w:val="24"/>
              </w:rPr>
              <w:t xml:space="preserve"> essay</w:t>
            </w:r>
            <w:r w:rsidR="0041140B">
              <w:rPr>
                <w:rFonts w:asciiTheme="minorHAnsi" w:hAnsiTheme="minorHAnsi" w:cstheme="minorHAnsi"/>
                <w:szCs w:val="24"/>
              </w:rPr>
              <w:t xml:space="preserve"> examining how, from a view of Marcan Priority, Luke and Matthew may have borrowed from Mark and then possibly drawn from an additional source as well to complete their passage. (You may use a parallel Bible to identify and choose a passage). </w:t>
            </w:r>
          </w:p>
        </w:tc>
      </w:tr>
      <w:tr w:rsidR="00CC3534" w:rsidRPr="00CC3534" w14:paraId="4C934E9F" w14:textId="77777777" w:rsidTr="0030433F">
        <w:tc>
          <w:tcPr>
            <w:tcW w:w="1510" w:type="dxa"/>
            <w:tcBorders>
              <w:top w:val="single" w:sz="4" w:space="0" w:color="auto"/>
              <w:bottom w:val="nil"/>
            </w:tcBorders>
            <w:shd w:val="clear" w:color="auto" w:fill="D9D9D9"/>
            <w:vAlign w:val="center"/>
          </w:tcPr>
          <w:p w14:paraId="6F6A14F2"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p>
          <w:p w14:paraId="53B28A97"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CC3534">
              <w:rPr>
                <w:rFonts w:asciiTheme="minorHAnsi" w:hAnsiTheme="minorHAnsi" w:cstheme="minorHAnsi"/>
                <w:b/>
                <w:bCs/>
                <w:szCs w:val="24"/>
              </w:rPr>
              <w:t>Week 5</w:t>
            </w:r>
          </w:p>
          <w:p w14:paraId="037B944E" w14:textId="26DE07F7" w:rsidR="00CC3534" w:rsidRPr="00CC3534" w:rsidRDefault="004A4A07"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6/29-7/4</w:t>
            </w:r>
          </w:p>
          <w:p w14:paraId="36F538D2"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p>
        </w:tc>
        <w:tc>
          <w:tcPr>
            <w:tcW w:w="8066" w:type="dxa"/>
          </w:tcPr>
          <w:p w14:paraId="7891AAE0" w14:textId="779B0434" w:rsidR="009A180A" w:rsidRPr="0041140B" w:rsidRDefault="0041140B" w:rsidP="009A180A">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i/>
                <w:szCs w:val="24"/>
              </w:rPr>
            </w:pPr>
            <w:r w:rsidRPr="0041140B">
              <w:rPr>
                <w:rFonts w:asciiTheme="minorHAnsi" w:hAnsiTheme="minorHAnsi" w:cstheme="minorHAnsi"/>
                <w:i/>
                <w:szCs w:val="24"/>
              </w:rPr>
              <w:t xml:space="preserve">A Closer Look at </w:t>
            </w:r>
            <w:r w:rsidR="000B026C">
              <w:rPr>
                <w:rFonts w:asciiTheme="minorHAnsi" w:hAnsiTheme="minorHAnsi" w:cstheme="minorHAnsi"/>
                <w:i/>
                <w:szCs w:val="24"/>
              </w:rPr>
              <w:t xml:space="preserve">Two Genres of </w:t>
            </w:r>
            <w:r w:rsidRPr="0041140B">
              <w:rPr>
                <w:rFonts w:asciiTheme="minorHAnsi" w:hAnsiTheme="minorHAnsi" w:cstheme="minorHAnsi"/>
                <w:i/>
                <w:szCs w:val="24"/>
              </w:rPr>
              <w:t>Johannine Literature</w:t>
            </w:r>
          </w:p>
          <w:p w14:paraId="36D33CB7" w14:textId="0117A8DD" w:rsidR="0041140B" w:rsidRPr="0041140B" w:rsidRDefault="0041140B" w:rsidP="00FA45C4">
            <w:pPr>
              <w:pStyle w:val="ListParagraph"/>
              <w:widowControl w:val="0"/>
              <w:numPr>
                <w:ilvl w:val="0"/>
                <w:numId w:val="5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41140B">
              <w:rPr>
                <w:rFonts w:asciiTheme="minorHAnsi" w:hAnsiTheme="minorHAnsi" w:cstheme="minorHAnsi"/>
                <w:szCs w:val="24"/>
              </w:rPr>
              <w:t xml:space="preserve">Reading: Drane, chapters </w:t>
            </w:r>
            <w:r>
              <w:rPr>
                <w:rFonts w:asciiTheme="minorHAnsi" w:hAnsiTheme="minorHAnsi" w:cstheme="minorHAnsi"/>
                <w:szCs w:val="24"/>
              </w:rPr>
              <w:t xml:space="preserve">9, </w:t>
            </w:r>
            <w:r w:rsidR="000B026C">
              <w:rPr>
                <w:rFonts w:asciiTheme="minorHAnsi" w:hAnsiTheme="minorHAnsi" w:cstheme="minorHAnsi"/>
                <w:szCs w:val="24"/>
              </w:rPr>
              <w:t xml:space="preserve">10, </w:t>
            </w:r>
            <w:r>
              <w:rPr>
                <w:rFonts w:asciiTheme="minorHAnsi" w:hAnsiTheme="minorHAnsi" w:cstheme="minorHAnsi"/>
                <w:szCs w:val="24"/>
              </w:rPr>
              <w:t>18</w:t>
            </w:r>
            <w:r w:rsidRPr="0041140B">
              <w:rPr>
                <w:rFonts w:asciiTheme="minorHAnsi" w:hAnsiTheme="minorHAnsi" w:cstheme="minorHAnsi"/>
                <w:szCs w:val="24"/>
              </w:rPr>
              <w:t>; Smith, chapter 6</w:t>
            </w:r>
            <w:r w:rsidR="000B026C">
              <w:rPr>
                <w:rFonts w:asciiTheme="minorHAnsi" w:hAnsiTheme="minorHAnsi" w:cstheme="minorHAnsi"/>
                <w:szCs w:val="24"/>
              </w:rPr>
              <w:t>, 7</w:t>
            </w:r>
          </w:p>
          <w:p w14:paraId="6D2CA0B0" w14:textId="4EE99B44" w:rsidR="000B026C" w:rsidRPr="000B026C" w:rsidRDefault="0041140B" w:rsidP="000B026C">
            <w:pPr>
              <w:pStyle w:val="ListParagraph"/>
              <w:widowControl w:val="0"/>
              <w:numPr>
                <w:ilvl w:val="0"/>
                <w:numId w:val="5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41140B">
              <w:rPr>
                <w:rFonts w:asciiTheme="minorHAnsi" w:hAnsiTheme="minorHAnsi" w:cstheme="minorHAnsi"/>
                <w:szCs w:val="24"/>
              </w:rPr>
              <w:t xml:space="preserve">View lecture videos </w:t>
            </w:r>
            <w:r w:rsidR="000B026C">
              <w:rPr>
                <w:rFonts w:asciiTheme="minorHAnsi" w:hAnsiTheme="minorHAnsi" w:cstheme="minorHAnsi"/>
                <w:szCs w:val="24"/>
              </w:rPr>
              <w:t xml:space="preserve">addressing </w:t>
            </w:r>
            <w:r w:rsidR="000B026C" w:rsidRPr="000B026C">
              <w:rPr>
                <w:rFonts w:asciiTheme="minorHAnsi" w:hAnsiTheme="minorHAnsi" w:cstheme="minorHAnsi"/>
                <w:szCs w:val="24"/>
              </w:rPr>
              <w:t>Johannine theology</w:t>
            </w:r>
            <w:r w:rsidR="000B026C">
              <w:rPr>
                <w:rFonts w:asciiTheme="minorHAnsi" w:hAnsiTheme="minorHAnsi" w:cstheme="minorHAnsi"/>
                <w:szCs w:val="24"/>
              </w:rPr>
              <w:t xml:space="preserve"> such as </w:t>
            </w:r>
            <w:r w:rsidR="000B026C" w:rsidRPr="000B026C">
              <w:rPr>
                <w:rFonts w:asciiTheme="minorHAnsi" w:hAnsiTheme="minorHAnsi" w:cstheme="minorHAnsi"/>
                <w:i/>
                <w:szCs w:val="24"/>
              </w:rPr>
              <w:t>Logos</w:t>
            </w:r>
            <w:r w:rsidR="000B026C" w:rsidRPr="000B026C">
              <w:rPr>
                <w:rFonts w:asciiTheme="minorHAnsi" w:hAnsiTheme="minorHAnsi" w:cstheme="minorHAnsi"/>
                <w:szCs w:val="24"/>
              </w:rPr>
              <w:t>, light, belief, Spirit</w:t>
            </w:r>
            <w:r w:rsidR="000B026C">
              <w:rPr>
                <w:rFonts w:asciiTheme="minorHAnsi" w:hAnsiTheme="minorHAnsi" w:cstheme="minorHAnsi"/>
                <w:szCs w:val="24"/>
              </w:rPr>
              <w:t xml:space="preserve">; </w:t>
            </w:r>
            <w:r w:rsidR="000B026C" w:rsidRPr="000B026C">
              <w:rPr>
                <w:rFonts w:asciiTheme="minorHAnsi" w:hAnsiTheme="minorHAnsi" w:cstheme="minorHAnsi"/>
                <w:szCs w:val="24"/>
              </w:rPr>
              <w:t>The 'Johannine community' hypothesis</w:t>
            </w:r>
            <w:r w:rsidR="000B026C">
              <w:rPr>
                <w:rFonts w:asciiTheme="minorHAnsi" w:hAnsiTheme="minorHAnsi" w:cstheme="minorHAnsi"/>
                <w:szCs w:val="24"/>
              </w:rPr>
              <w:t>; the unity among the Gospel of John, Johannine</w:t>
            </w:r>
            <w:r w:rsidR="000B026C" w:rsidRPr="000B026C">
              <w:rPr>
                <w:rFonts w:asciiTheme="minorHAnsi" w:hAnsiTheme="minorHAnsi" w:cstheme="minorHAnsi"/>
                <w:szCs w:val="24"/>
              </w:rPr>
              <w:t xml:space="preserve"> Epistles, </w:t>
            </w:r>
            <w:r w:rsidR="000B026C">
              <w:rPr>
                <w:rFonts w:asciiTheme="minorHAnsi" w:hAnsiTheme="minorHAnsi" w:cstheme="minorHAnsi"/>
                <w:szCs w:val="24"/>
              </w:rPr>
              <w:t xml:space="preserve">and The </w:t>
            </w:r>
            <w:r w:rsidR="000B026C" w:rsidRPr="000B026C">
              <w:rPr>
                <w:rFonts w:asciiTheme="minorHAnsi" w:hAnsiTheme="minorHAnsi" w:cstheme="minorHAnsi"/>
                <w:szCs w:val="24"/>
              </w:rPr>
              <w:t>Revelation</w:t>
            </w:r>
            <w:r w:rsidR="000B026C">
              <w:rPr>
                <w:rFonts w:asciiTheme="minorHAnsi" w:hAnsiTheme="minorHAnsi" w:cstheme="minorHAnsi"/>
                <w:szCs w:val="24"/>
              </w:rPr>
              <w:t>.</w:t>
            </w:r>
          </w:p>
          <w:p w14:paraId="599BE454" w14:textId="47E0CF29" w:rsidR="00F96857" w:rsidRPr="00FA45C4" w:rsidRDefault="000B026C" w:rsidP="00FA45C4">
            <w:pPr>
              <w:pStyle w:val="ListParagraph"/>
              <w:widowControl w:val="0"/>
              <w:numPr>
                <w:ilvl w:val="0"/>
                <w:numId w:val="5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Assignment: </w:t>
            </w:r>
            <w:r w:rsidR="00950F2C" w:rsidRPr="00FA45C4">
              <w:rPr>
                <w:rFonts w:asciiTheme="minorHAnsi" w:hAnsiTheme="minorHAnsi" w:cstheme="minorHAnsi"/>
                <w:szCs w:val="24"/>
              </w:rPr>
              <w:t xml:space="preserve">Examine John 17, looking for elements that (a) reflect the unique theology of John; (b) </w:t>
            </w:r>
            <w:r w:rsidR="00F96857" w:rsidRPr="00FA45C4">
              <w:rPr>
                <w:rFonts w:asciiTheme="minorHAnsi" w:hAnsiTheme="minorHAnsi" w:cstheme="minorHAnsi"/>
                <w:szCs w:val="24"/>
              </w:rPr>
              <w:t>may be used as</w:t>
            </w:r>
            <w:r w:rsidR="00950F2C" w:rsidRPr="00FA45C4">
              <w:rPr>
                <w:rFonts w:asciiTheme="minorHAnsi" w:hAnsiTheme="minorHAnsi" w:cstheme="minorHAnsi"/>
                <w:szCs w:val="24"/>
              </w:rPr>
              <w:t xml:space="preserve"> evidence </w:t>
            </w:r>
            <w:r w:rsidR="00F96857" w:rsidRPr="00FA45C4">
              <w:rPr>
                <w:rFonts w:asciiTheme="minorHAnsi" w:hAnsiTheme="minorHAnsi" w:cstheme="minorHAnsi"/>
                <w:szCs w:val="24"/>
              </w:rPr>
              <w:t>by some</w:t>
            </w:r>
            <w:r w:rsidR="00950F2C" w:rsidRPr="00FA45C4">
              <w:rPr>
                <w:rFonts w:asciiTheme="minorHAnsi" w:hAnsiTheme="minorHAnsi" w:cstheme="minorHAnsi"/>
                <w:szCs w:val="24"/>
              </w:rPr>
              <w:t xml:space="preserve"> to suggest the prayer is a later edition by the church. </w:t>
            </w:r>
            <w:r w:rsidR="00F96857" w:rsidRPr="00FA45C4">
              <w:rPr>
                <w:rFonts w:asciiTheme="minorHAnsi" w:hAnsiTheme="minorHAnsi" w:cstheme="minorHAnsi"/>
                <w:szCs w:val="24"/>
              </w:rPr>
              <w:t xml:space="preserve">(c) </w:t>
            </w:r>
            <w:r w:rsidR="00950F2C" w:rsidRPr="00FA45C4">
              <w:rPr>
                <w:rFonts w:asciiTheme="minorHAnsi" w:hAnsiTheme="minorHAnsi" w:cstheme="minorHAnsi"/>
                <w:szCs w:val="24"/>
              </w:rPr>
              <w:t>Write a two-page brief</w:t>
            </w:r>
            <w:r w:rsidR="00F96857" w:rsidRPr="00FA45C4">
              <w:rPr>
                <w:rFonts w:asciiTheme="minorHAnsi" w:hAnsiTheme="minorHAnsi" w:cstheme="minorHAnsi"/>
                <w:szCs w:val="24"/>
              </w:rPr>
              <w:t xml:space="preserve"> of your findings and references to several scholars and their views regarding each, providing footnote references of your sources used. </w:t>
            </w:r>
          </w:p>
        </w:tc>
      </w:tr>
      <w:tr w:rsidR="00CC3534" w:rsidRPr="00CC3534" w14:paraId="31505B54" w14:textId="77777777" w:rsidTr="0030433F">
        <w:tc>
          <w:tcPr>
            <w:tcW w:w="1510" w:type="dxa"/>
            <w:shd w:val="clear" w:color="auto" w:fill="D9D9D9"/>
            <w:vAlign w:val="center"/>
          </w:tcPr>
          <w:p w14:paraId="4A3BF703"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CC3534">
              <w:rPr>
                <w:rFonts w:asciiTheme="minorHAnsi" w:hAnsiTheme="minorHAnsi" w:cstheme="minorHAnsi"/>
                <w:b/>
                <w:bCs/>
                <w:szCs w:val="24"/>
              </w:rPr>
              <w:t>Week 6</w:t>
            </w:r>
          </w:p>
          <w:p w14:paraId="79801257" w14:textId="0FA5E86C" w:rsidR="00CC3534" w:rsidRPr="00CC3534" w:rsidRDefault="004A4A07"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7/5-7/11</w:t>
            </w:r>
          </w:p>
        </w:tc>
        <w:tc>
          <w:tcPr>
            <w:tcW w:w="8066" w:type="dxa"/>
          </w:tcPr>
          <w:p w14:paraId="414C9528" w14:textId="0B80C6F1" w:rsidR="009A180A" w:rsidRPr="00F96857" w:rsidRDefault="009A180A" w:rsidP="009A180A">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i/>
                <w:szCs w:val="24"/>
              </w:rPr>
            </w:pPr>
            <w:r w:rsidRPr="00F96857">
              <w:rPr>
                <w:rFonts w:asciiTheme="minorHAnsi" w:hAnsiTheme="minorHAnsi" w:cstheme="minorHAnsi"/>
                <w:i/>
                <w:szCs w:val="24"/>
              </w:rPr>
              <w:t xml:space="preserve">The Pauline </w:t>
            </w:r>
            <w:r w:rsidR="00F96857" w:rsidRPr="00F96857">
              <w:rPr>
                <w:rFonts w:asciiTheme="minorHAnsi" w:hAnsiTheme="minorHAnsi" w:cstheme="minorHAnsi"/>
                <w:i/>
                <w:szCs w:val="24"/>
              </w:rPr>
              <w:t>Mission and Letters</w:t>
            </w:r>
          </w:p>
          <w:p w14:paraId="7BC55039" w14:textId="31F5A72D" w:rsidR="00F96857" w:rsidRPr="0041140B" w:rsidRDefault="00F96857" w:rsidP="00F96857">
            <w:pPr>
              <w:pStyle w:val="ListParagraph"/>
              <w:widowControl w:val="0"/>
              <w:numPr>
                <w:ilvl w:val="0"/>
                <w:numId w:val="5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41140B">
              <w:rPr>
                <w:rFonts w:asciiTheme="minorHAnsi" w:hAnsiTheme="minorHAnsi" w:cstheme="minorHAnsi"/>
                <w:szCs w:val="24"/>
              </w:rPr>
              <w:t xml:space="preserve">Reading: Drane, chapters </w:t>
            </w:r>
            <w:r w:rsidR="00A06B45">
              <w:rPr>
                <w:rFonts w:asciiTheme="minorHAnsi" w:hAnsiTheme="minorHAnsi" w:cstheme="minorHAnsi"/>
                <w:szCs w:val="24"/>
              </w:rPr>
              <w:t>(11-12) 14, 15</w:t>
            </w:r>
            <w:r w:rsidRPr="0041140B">
              <w:rPr>
                <w:rFonts w:asciiTheme="minorHAnsi" w:hAnsiTheme="minorHAnsi" w:cstheme="minorHAnsi"/>
                <w:szCs w:val="24"/>
              </w:rPr>
              <w:t xml:space="preserve">; Smith, chapter </w:t>
            </w:r>
            <w:r w:rsidR="00A06B45">
              <w:rPr>
                <w:rFonts w:asciiTheme="minorHAnsi" w:hAnsiTheme="minorHAnsi" w:cstheme="minorHAnsi"/>
                <w:szCs w:val="24"/>
              </w:rPr>
              <w:t>11</w:t>
            </w:r>
          </w:p>
          <w:p w14:paraId="00B4C8FC" w14:textId="710FF716" w:rsidR="00F96857" w:rsidRPr="00A06B45" w:rsidRDefault="00F96857" w:rsidP="00A06B45">
            <w:pPr>
              <w:pStyle w:val="ListParagraph"/>
              <w:widowControl w:val="0"/>
              <w:numPr>
                <w:ilvl w:val="0"/>
                <w:numId w:val="5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41140B">
              <w:rPr>
                <w:rFonts w:asciiTheme="minorHAnsi" w:hAnsiTheme="minorHAnsi" w:cstheme="minorHAnsi"/>
                <w:szCs w:val="24"/>
              </w:rPr>
              <w:lastRenderedPageBreak/>
              <w:t xml:space="preserve">View lecture videos </w:t>
            </w:r>
            <w:r w:rsidR="00A06B45">
              <w:rPr>
                <w:rFonts w:asciiTheme="minorHAnsi" w:hAnsiTheme="minorHAnsi" w:cstheme="minorHAnsi"/>
                <w:szCs w:val="24"/>
              </w:rPr>
              <w:t xml:space="preserve">surrounding the topics of: </w:t>
            </w:r>
            <w:r w:rsidR="00A06B45" w:rsidRPr="00A06B45">
              <w:rPr>
                <w:rFonts w:asciiTheme="minorHAnsi" w:hAnsiTheme="minorHAnsi" w:cstheme="minorHAnsi"/>
                <w:szCs w:val="24"/>
              </w:rPr>
              <w:t>Paul’s biography and conversion</w:t>
            </w:r>
            <w:r w:rsidR="00A06B45">
              <w:rPr>
                <w:rFonts w:asciiTheme="minorHAnsi" w:hAnsiTheme="minorHAnsi" w:cstheme="minorHAnsi"/>
                <w:szCs w:val="24"/>
              </w:rPr>
              <w:t>; A t</w:t>
            </w:r>
            <w:r w:rsidR="00A06B45" w:rsidRPr="00A06B45">
              <w:rPr>
                <w:rFonts w:asciiTheme="minorHAnsi" w:hAnsiTheme="minorHAnsi" w:cstheme="minorHAnsi"/>
                <w:szCs w:val="24"/>
              </w:rPr>
              <w:t>heology of grace, law, and community</w:t>
            </w:r>
            <w:r w:rsidR="00A06B45">
              <w:rPr>
                <w:rFonts w:asciiTheme="minorHAnsi" w:hAnsiTheme="minorHAnsi" w:cstheme="minorHAnsi"/>
                <w:szCs w:val="24"/>
              </w:rPr>
              <w:t xml:space="preserve">; </w:t>
            </w:r>
            <w:r w:rsidR="00A06B45" w:rsidRPr="00A06B45">
              <w:rPr>
                <w:rFonts w:asciiTheme="minorHAnsi" w:hAnsiTheme="minorHAnsi" w:cstheme="minorHAnsi"/>
                <w:szCs w:val="24"/>
              </w:rPr>
              <w:t>Paul’s social context and missionary strategy</w:t>
            </w:r>
          </w:p>
          <w:p w14:paraId="034CB88B" w14:textId="508A1C74" w:rsidR="00FA45C4" w:rsidRPr="00FA45C4" w:rsidRDefault="009A180A" w:rsidP="00FA45C4">
            <w:pPr>
              <w:pStyle w:val="ListParagraph"/>
              <w:widowControl w:val="0"/>
              <w:numPr>
                <w:ilvl w:val="0"/>
                <w:numId w:val="5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Assignment</w:t>
            </w:r>
            <w:r w:rsidR="00FA45C4">
              <w:rPr>
                <w:rFonts w:asciiTheme="minorHAnsi" w:hAnsiTheme="minorHAnsi" w:cstheme="minorHAnsi"/>
                <w:szCs w:val="24"/>
              </w:rPr>
              <w:t xml:space="preserve">s: (1) Write a brief two-page essay describing the location, description, and importance of the Temple of Diana/Artemis at Ephesus and how it plays a role in the mission of Paul. AND (2) Having completed your textbook readings and that of the biblical text from the Scripture Reading Schedule, write a 1-2-page essay on </w:t>
            </w:r>
            <w:r w:rsidR="00FA45C4" w:rsidRPr="00FA45C4">
              <w:rPr>
                <w:rFonts w:asciiTheme="minorHAnsi" w:hAnsiTheme="minorHAnsi" w:cstheme="minorHAnsi"/>
                <w:szCs w:val="24"/>
              </w:rPr>
              <w:t>the nature of the schism at Corinth</w:t>
            </w:r>
            <w:r w:rsidR="00FA45C4">
              <w:rPr>
                <w:rFonts w:asciiTheme="minorHAnsi" w:hAnsiTheme="minorHAnsi" w:cstheme="minorHAnsi"/>
                <w:szCs w:val="24"/>
              </w:rPr>
              <w:t xml:space="preserve">; describe it and </w:t>
            </w:r>
            <w:r w:rsidR="00FA45C4" w:rsidRPr="00FA45C4">
              <w:rPr>
                <w:rFonts w:asciiTheme="minorHAnsi" w:hAnsiTheme="minorHAnsi" w:cstheme="minorHAnsi"/>
                <w:szCs w:val="24"/>
              </w:rPr>
              <w:t>the four parties involved</w:t>
            </w:r>
            <w:r w:rsidR="00FA45C4">
              <w:rPr>
                <w:rFonts w:asciiTheme="minorHAnsi" w:hAnsiTheme="minorHAnsi" w:cstheme="minorHAnsi"/>
                <w:szCs w:val="24"/>
              </w:rPr>
              <w:t xml:space="preserve">, including Paul’s opinion of how they should be reconciled together. </w:t>
            </w:r>
          </w:p>
        </w:tc>
      </w:tr>
      <w:tr w:rsidR="00CC3534" w:rsidRPr="00CC3534" w14:paraId="09F6FC6B" w14:textId="77777777" w:rsidTr="0030433F">
        <w:tc>
          <w:tcPr>
            <w:tcW w:w="1510" w:type="dxa"/>
            <w:shd w:val="clear" w:color="auto" w:fill="D9D9D9"/>
            <w:vAlign w:val="center"/>
          </w:tcPr>
          <w:p w14:paraId="357C3EE1"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CC3534">
              <w:rPr>
                <w:rFonts w:asciiTheme="minorHAnsi" w:hAnsiTheme="minorHAnsi" w:cstheme="minorHAnsi"/>
                <w:b/>
                <w:bCs/>
                <w:szCs w:val="24"/>
              </w:rPr>
              <w:lastRenderedPageBreak/>
              <w:t>Week 7</w:t>
            </w:r>
          </w:p>
          <w:p w14:paraId="7A84FFF9" w14:textId="556644E8" w:rsidR="00CC3534" w:rsidRPr="00CC3534" w:rsidRDefault="004A4A07"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7/12-7/18</w:t>
            </w:r>
          </w:p>
        </w:tc>
        <w:tc>
          <w:tcPr>
            <w:tcW w:w="8066" w:type="dxa"/>
          </w:tcPr>
          <w:p w14:paraId="5B5CE32C" w14:textId="7BAD9FA8" w:rsidR="009A180A" w:rsidRPr="00FA45C4" w:rsidRDefault="00FA45C4" w:rsidP="009A180A">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i/>
                <w:szCs w:val="24"/>
              </w:rPr>
            </w:pPr>
            <w:r>
              <w:rPr>
                <w:rFonts w:asciiTheme="minorHAnsi" w:hAnsiTheme="minorHAnsi" w:cstheme="minorHAnsi"/>
                <w:i/>
                <w:szCs w:val="24"/>
              </w:rPr>
              <w:t>Other Voices of the Early Church</w:t>
            </w:r>
          </w:p>
          <w:p w14:paraId="7BB4EED0" w14:textId="373146CF" w:rsidR="00FA45C4" w:rsidRPr="00FA45C4" w:rsidRDefault="00FA45C4" w:rsidP="00FA45C4">
            <w:pPr>
              <w:pStyle w:val="ListParagraph"/>
              <w:widowControl w:val="0"/>
              <w:numPr>
                <w:ilvl w:val="0"/>
                <w:numId w:val="5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FA45C4">
              <w:rPr>
                <w:rFonts w:asciiTheme="minorHAnsi" w:hAnsiTheme="minorHAnsi" w:cstheme="minorHAnsi"/>
                <w:szCs w:val="24"/>
              </w:rPr>
              <w:t xml:space="preserve">Reading: </w:t>
            </w:r>
            <w:r w:rsidR="00D10914">
              <w:rPr>
                <w:rFonts w:asciiTheme="minorHAnsi" w:hAnsiTheme="minorHAnsi" w:cstheme="minorHAnsi"/>
                <w:szCs w:val="24"/>
              </w:rPr>
              <w:t xml:space="preserve">refer to </w:t>
            </w:r>
            <w:r w:rsidRPr="00FA45C4">
              <w:rPr>
                <w:rFonts w:asciiTheme="minorHAnsi" w:hAnsiTheme="minorHAnsi" w:cstheme="minorHAnsi"/>
                <w:szCs w:val="24"/>
              </w:rPr>
              <w:t xml:space="preserve">Drane, chapters </w:t>
            </w:r>
            <w:r>
              <w:rPr>
                <w:rFonts w:asciiTheme="minorHAnsi" w:hAnsiTheme="minorHAnsi" w:cstheme="minorHAnsi"/>
                <w:szCs w:val="24"/>
              </w:rPr>
              <w:t>13, 16</w:t>
            </w:r>
            <w:r w:rsidR="00D10914">
              <w:rPr>
                <w:rFonts w:asciiTheme="minorHAnsi" w:hAnsiTheme="minorHAnsi" w:cstheme="minorHAnsi"/>
                <w:szCs w:val="24"/>
              </w:rPr>
              <w:t>-19</w:t>
            </w:r>
            <w:r>
              <w:rPr>
                <w:rFonts w:asciiTheme="minorHAnsi" w:hAnsiTheme="minorHAnsi" w:cstheme="minorHAnsi"/>
                <w:szCs w:val="24"/>
              </w:rPr>
              <w:t>; Smith 12</w:t>
            </w:r>
          </w:p>
          <w:p w14:paraId="39A22852" w14:textId="745CD974" w:rsidR="00A4243B" w:rsidRPr="00FA45C4" w:rsidRDefault="00FA45C4" w:rsidP="00FA45C4">
            <w:pPr>
              <w:pStyle w:val="ListParagraph"/>
              <w:widowControl w:val="0"/>
              <w:numPr>
                <w:ilvl w:val="0"/>
                <w:numId w:val="5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FA45C4">
              <w:rPr>
                <w:rFonts w:asciiTheme="minorHAnsi" w:hAnsiTheme="minorHAnsi" w:cstheme="minorHAnsi"/>
                <w:szCs w:val="24"/>
              </w:rPr>
              <w:t xml:space="preserve">View lecture videos </w:t>
            </w:r>
            <w:r>
              <w:rPr>
                <w:rFonts w:asciiTheme="minorHAnsi" w:hAnsiTheme="minorHAnsi" w:cstheme="minorHAnsi"/>
                <w:szCs w:val="24"/>
              </w:rPr>
              <w:t xml:space="preserve">addressing the </w:t>
            </w:r>
            <w:r w:rsidRPr="00FA45C4">
              <w:rPr>
                <w:rFonts w:asciiTheme="minorHAnsi" w:hAnsiTheme="minorHAnsi" w:cstheme="minorHAnsi"/>
                <w:szCs w:val="24"/>
              </w:rPr>
              <w:t>Catholic Epistles and developing orthodoxy</w:t>
            </w:r>
            <w:r>
              <w:rPr>
                <w:rFonts w:asciiTheme="minorHAnsi" w:hAnsiTheme="minorHAnsi" w:cstheme="minorHAnsi"/>
                <w:szCs w:val="24"/>
              </w:rPr>
              <w:t xml:space="preserve">; </w:t>
            </w:r>
            <w:r w:rsidRPr="00FA45C4">
              <w:rPr>
                <w:rFonts w:asciiTheme="minorHAnsi" w:hAnsiTheme="minorHAnsi" w:cstheme="minorHAnsi"/>
                <w:szCs w:val="24"/>
              </w:rPr>
              <w:t>Apocalyptic imagination and Revelation</w:t>
            </w:r>
            <w:r>
              <w:rPr>
                <w:rFonts w:asciiTheme="minorHAnsi" w:hAnsiTheme="minorHAnsi" w:cstheme="minorHAnsi"/>
                <w:szCs w:val="24"/>
              </w:rPr>
              <w:t xml:space="preserve">; </w:t>
            </w:r>
            <w:r w:rsidRPr="00FA45C4">
              <w:rPr>
                <w:rFonts w:asciiTheme="minorHAnsi" w:hAnsiTheme="minorHAnsi" w:cstheme="minorHAnsi"/>
                <w:szCs w:val="24"/>
              </w:rPr>
              <w:t>Emerging Christian identity in the Roman world</w:t>
            </w:r>
            <w:r>
              <w:rPr>
                <w:rFonts w:asciiTheme="minorHAnsi" w:hAnsiTheme="minorHAnsi" w:cstheme="minorHAnsi"/>
                <w:szCs w:val="24"/>
              </w:rPr>
              <w:t>.</w:t>
            </w:r>
          </w:p>
          <w:p w14:paraId="0FF375B3" w14:textId="5040186F" w:rsidR="00FA45C4" w:rsidRPr="004748D4" w:rsidRDefault="00FA45C4" w:rsidP="00FA45C4">
            <w:pPr>
              <w:pStyle w:val="ListParagraph"/>
              <w:widowControl w:val="0"/>
              <w:numPr>
                <w:ilvl w:val="0"/>
                <w:numId w:val="5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Assignment: Write a two-page brief addressing the widely held Evangelical assumption that</w:t>
            </w:r>
            <w:r>
              <w:rPr>
                <w:rFonts w:asciiTheme="minorHAnsi" w:hAnsiTheme="minorHAnsi" w:cstheme="minorHAnsi"/>
                <w:szCs w:val="24"/>
              </w:rPr>
              <w:t xml:space="preserve"> there is only one correct interpretative approach to the Book of Revelation. Create a PowerPoint presentation for a local church describing the purposes of Apocalyptic literature with special attention to the theological emphases of John in his Apocalypse.</w:t>
            </w:r>
          </w:p>
        </w:tc>
      </w:tr>
      <w:tr w:rsidR="00CC3534" w:rsidRPr="00CC3534" w14:paraId="6AF4A15E" w14:textId="77777777" w:rsidTr="004748D4">
        <w:trPr>
          <w:trHeight w:val="1277"/>
        </w:trPr>
        <w:tc>
          <w:tcPr>
            <w:tcW w:w="1510" w:type="dxa"/>
            <w:shd w:val="clear" w:color="auto" w:fill="D9D9D9"/>
            <w:vAlign w:val="center"/>
          </w:tcPr>
          <w:p w14:paraId="633E44AC" w14:textId="77777777" w:rsidR="00CC3534" w:rsidRPr="00CC3534" w:rsidRDefault="00CC3534"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CC3534">
              <w:rPr>
                <w:rFonts w:asciiTheme="minorHAnsi" w:hAnsiTheme="minorHAnsi" w:cstheme="minorHAnsi"/>
                <w:b/>
                <w:bCs/>
                <w:szCs w:val="24"/>
              </w:rPr>
              <w:t>Week 8</w:t>
            </w:r>
          </w:p>
          <w:p w14:paraId="66DD7657" w14:textId="273A38CC" w:rsidR="00CC3534" w:rsidRPr="00CC3534" w:rsidRDefault="004A4A07" w:rsidP="00CC353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7/19-7/25</w:t>
            </w:r>
          </w:p>
        </w:tc>
        <w:tc>
          <w:tcPr>
            <w:tcW w:w="8066" w:type="dxa"/>
          </w:tcPr>
          <w:p w14:paraId="60050D39" w14:textId="1E5607C2" w:rsidR="00514775" w:rsidRPr="00514775" w:rsidRDefault="00514775" w:rsidP="00514775">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i/>
                <w:szCs w:val="24"/>
              </w:rPr>
            </w:pPr>
            <w:r w:rsidRPr="00514775">
              <w:rPr>
                <w:rFonts w:asciiTheme="minorHAnsi" w:hAnsiTheme="minorHAnsi" w:cstheme="minorHAnsi"/>
                <w:i/>
                <w:szCs w:val="24"/>
              </w:rPr>
              <w:t>Theological Synthesis and Contemporary</w:t>
            </w:r>
            <w:r w:rsidRPr="00514775">
              <w:rPr>
                <w:rFonts w:asciiTheme="minorHAnsi" w:hAnsiTheme="minorHAnsi" w:cstheme="minorHAnsi"/>
                <w:i/>
                <w:szCs w:val="24"/>
              </w:rPr>
              <w:t xml:space="preserve"> </w:t>
            </w:r>
            <w:r w:rsidRPr="00514775">
              <w:rPr>
                <w:rFonts w:asciiTheme="minorHAnsi" w:hAnsiTheme="minorHAnsi" w:cstheme="minorHAnsi"/>
                <w:i/>
                <w:szCs w:val="24"/>
              </w:rPr>
              <w:t>Application</w:t>
            </w:r>
          </w:p>
          <w:p w14:paraId="5939DF73" w14:textId="00D6D8ED" w:rsidR="00514775" w:rsidRPr="00FA45C4" w:rsidRDefault="00514775" w:rsidP="00514775">
            <w:pPr>
              <w:pStyle w:val="ListParagraph"/>
              <w:widowControl w:val="0"/>
              <w:numPr>
                <w:ilvl w:val="0"/>
                <w:numId w:val="5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FA45C4">
              <w:rPr>
                <w:rFonts w:asciiTheme="minorHAnsi" w:hAnsiTheme="minorHAnsi" w:cstheme="minorHAnsi"/>
                <w:szCs w:val="24"/>
              </w:rPr>
              <w:t>Reading: Drane,</w:t>
            </w:r>
            <w:r>
              <w:rPr>
                <w:rFonts w:asciiTheme="minorHAnsi" w:hAnsiTheme="minorHAnsi" w:cstheme="minorHAnsi"/>
                <w:szCs w:val="24"/>
              </w:rPr>
              <w:t xml:space="preserve"> chapter </w:t>
            </w:r>
            <w:r w:rsidR="00D10914">
              <w:rPr>
                <w:rFonts w:asciiTheme="minorHAnsi" w:hAnsiTheme="minorHAnsi" w:cstheme="minorHAnsi"/>
                <w:szCs w:val="24"/>
              </w:rPr>
              <w:t>18-21</w:t>
            </w:r>
            <w:r>
              <w:rPr>
                <w:rFonts w:asciiTheme="minorHAnsi" w:hAnsiTheme="minorHAnsi" w:cstheme="minorHAnsi"/>
                <w:szCs w:val="24"/>
              </w:rPr>
              <w:t xml:space="preserve">; Smith, </w:t>
            </w:r>
            <w:r>
              <w:rPr>
                <w:rFonts w:asciiTheme="minorHAnsi" w:hAnsiTheme="minorHAnsi" w:cstheme="minorHAnsi"/>
                <w:i/>
                <w:szCs w:val="24"/>
              </w:rPr>
              <w:t>Post-Script</w:t>
            </w:r>
          </w:p>
          <w:p w14:paraId="1AA9D368" w14:textId="1C3E2B93" w:rsidR="004748D4" w:rsidRPr="00514775" w:rsidRDefault="00514775" w:rsidP="00514775">
            <w:pPr>
              <w:pStyle w:val="ListParagraph"/>
              <w:widowControl w:val="0"/>
              <w:numPr>
                <w:ilvl w:val="0"/>
                <w:numId w:val="5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514775">
              <w:rPr>
                <w:rFonts w:asciiTheme="minorHAnsi" w:hAnsiTheme="minorHAnsi" w:cstheme="minorHAnsi"/>
                <w:szCs w:val="24"/>
              </w:rPr>
              <w:t>View the l</w:t>
            </w:r>
            <w:r w:rsidR="004748D4" w:rsidRPr="00514775">
              <w:rPr>
                <w:rFonts w:asciiTheme="minorHAnsi" w:hAnsiTheme="minorHAnsi" w:cstheme="minorHAnsi"/>
                <w:szCs w:val="24"/>
              </w:rPr>
              <w:t>ecture videos</w:t>
            </w:r>
            <w:r w:rsidRPr="00514775">
              <w:rPr>
                <w:rFonts w:asciiTheme="minorHAnsi" w:hAnsiTheme="minorHAnsi" w:cstheme="minorHAnsi"/>
                <w:szCs w:val="24"/>
              </w:rPr>
              <w:t xml:space="preserve"> on the development of canonical material, the New Testament and the formation of Early Church Theology, and the NT message for the Church and World today.</w:t>
            </w:r>
          </w:p>
          <w:p w14:paraId="001FF548" w14:textId="4287B061" w:rsidR="004748D4" w:rsidRDefault="00514775" w:rsidP="00514775">
            <w:pPr>
              <w:pStyle w:val="ListParagraph"/>
              <w:widowControl w:val="0"/>
              <w:numPr>
                <w:ilvl w:val="0"/>
                <w:numId w:val="5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Assignment: </w:t>
            </w:r>
            <w:r w:rsidR="00D10914">
              <w:rPr>
                <w:rFonts w:asciiTheme="minorHAnsi" w:hAnsiTheme="minorHAnsi" w:cstheme="minorHAnsi"/>
                <w:szCs w:val="24"/>
              </w:rPr>
              <w:t xml:space="preserve">As a summation of your studies, consider the development of the Early Church. In a modest essay based on your readings and study to-date, answer the following questions: </w:t>
            </w:r>
          </w:p>
          <w:p w14:paraId="2F17C6EA" w14:textId="5370CBE9" w:rsidR="00D10914" w:rsidRPr="00D10914" w:rsidRDefault="00D10914" w:rsidP="00D1091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ind w:left="1071"/>
              <w:rPr>
                <w:rFonts w:asciiTheme="minorHAnsi" w:hAnsiTheme="minorHAnsi" w:cstheme="minorHAnsi"/>
                <w:szCs w:val="24"/>
              </w:rPr>
            </w:pPr>
            <w:r>
              <w:rPr>
                <w:rFonts w:asciiTheme="minorHAnsi" w:hAnsiTheme="minorHAnsi" w:cstheme="minorHAnsi"/>
                <w:szCs w:val="24"/>
              </w:rPr>
              <w:t xml:space="preserve">1. </w:t>
            </w:r>
            <w:r w:rsidRPr="00D10914">
              <w:rPr>
                <w:rFonts w:asciiTheme="minorHAnsi" w:hAnsiTheme="minorHAnsi" w:cstheme="minorHAnsi"/>
                <w:szCs w:val="24"/>
              </w:rPr>
              <w:t>Define heretic and orthodox.</w:t>
            </w:r>
          </w:p>
          <w:p w14:paraId="3E36DDA5" w14:textId="4EAC6692" w:rsidR="00D10914" w:rsidRPr="00D10914" w:rsidRDefault="00D10914" w:rsidP="00D1091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ind w:left="1071"/>
              <w:rPr>
                <w:rFonts w:asciiTheme="minorHAnsi" w:hAnsiTheme="minorHAnsi" w:cstheme="minorHAnsi"/>
                <w:szCs w:val="24"/>
              </w:rPr>
            </w:pPr>
            <w:r w:rsidRPr="00D10914">
              <w:rPr>
                <w:rFonts w:asciiTheme="minorHAnsi" w:hAnsiTheme="minorHAnsi" w:cstheme="minorHAnsi"/>
                <w:szCs w:val="24"/>
              </w:rPr>
              <w:t>2. How did the first</w:t>
            </w:r>
            <w:r>
              <w:rPr>
                <w:rFonts w:asciiTheme="minorHAnsi" w:hAnsiTheme="minorHAnsi" w:cstheme="minorHAnsi"/>
                <w:szCs w:val="24"/>
              </w:rPr>
              <w:t>- and second-</w:t>
            </w:r>
            <w:r w:rsidRPr="00D10914">
              <w:rPr>
                <w:rFonts w:asciiTheme="minorHAnsi" w:hAnsiTheme="minorHAnsi" w:cstheme="minorHAnsi"/>
                <w:szCs w:val="24"/>
              </w:rPr>
              <w:t>century church determine what was orthodox and what was heretical?</w:t>
            </w:r>
          </w:p>
          <w:p w14:paraId="40B4D1D8" w14:textId="457E7D41" w:rsidR="00D10914" w:rsidRDefault="00D10914" w:rsidP="00D1091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ind w:left="1071"/>
              <w:rPr>
                <w:rFonts w:asciiTheme="minorHAnsi" w:hAnsiTheme="minorHAnsi" w:cstheme="minorHAnsi"/>
                <w:szCs w:val="24"/>
              </w:rPr>
            </w:pPr>
            <w:r w:rsidRPr="00D10914">
              <w:rPr>
                <w:rFonts w:asciiTheme="minorHAnsi" w:hAnsiTheme="minorHAnsi" w:cstheme="minorHAnsi"/>
                <w:szCs w:val="24"/>
              </w:rPr>
              <w:t>3. On what were some major issues did the church often argue to determine orthodoxy?</w:t>
            </w:r>
          </w:p>
          <w:p w14:paraId="0C98775C" w14:textId="77777777" w:rsidR="00A4243B" w:rsidRDefault="00D10914" w:rsidP="0028380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ind w:left="1071"/>
              <w:rPr>
                <w:rFonts w:asciiTheme="minorHAnsi" w:hAnsiTheme="minorHAnsi" w:cstheme="minorHAnsi"/>
                <w:szCs w:val="24"/>
              </w:rPr>
            </w:pPr>
            <w:r>
              <w:rPr>
                <w:rFonts w:asciiTheme="minorHAnsi" w:hAnsiTheme="minorHAnsi" w:cstheme="minorHAnsi"/>
                <w:szCs w:val="24"/>
              </w:rPr>
              <w:t xml:space="preserve">4. </w:t>
            </w:r>
            <w:r w:rsidR="0028380F">
              <w:rPr>
                <w:rFonts w:asciiTheme="minorHAnsi" w:hAnsiTheme="minorHAnsi" w:cstheme="minorHAnsi"/>
                <w:szCs w:val="24"/>
              </w:rPr>
              <w:t xml:space="preserve">What do you consider the most important topic you have studied this term and how will you continue to consider and deepen your understanding of it going forward? </w:t>
            </w:r>
          </w:p>
          <w:p w14:paraId="65117CFB" w14:textId="78FAD335" w:rsidR="0028380F" w:rsidRPr="0028380F" w:rsidRDefault="0028380F" w:rsidP="0028380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szCs w:val="24"/>
              </w:rPr>
            </w:pPr>
            <w:r w:rsidRPr="0028380F">
              <w:rPr>
                <w:rFonts w:asciiTheme="minorHAnsi" w:hAnsiTheme="minorHAnsi" w:cstheme="minorHAnsi"/>
                <w:b/>
                <w:szCs w:val="24"/>
              </w:rPr>
              <w:t>All materials due before 11pm CST on Saturday June 25.</w:t>
            </w:r>
          </w:p>
        </w:tc>
      </w:tr>
    </w:tbl>
    <w:p w14:paraId="472E9ADF" w14:textId="79A50A09" w:rsidR="0071089F" w:rsidRDefault="0071089F" w:rsidP="00EE4A85">
      <w:pPr>
        <w:pStyle w:val="Heading1"/>
        <w:rPr>
          <w:rFonts w:cstheme="minorHAnsi"/>
          <w:sz w:val="24"/>
          <w:szCs w:val="24"/>
        </w:rPr>
      </w:pPr>
    </w:p>
    <w:p w14:paraId="4B7EF015" w14:textId="77777777" w:rsidR="0071089F" w:rsidRDefault="0071089F">
      <w:pPr>
        <w:rPr>
          <w:rFonts w:asciiTheme="minorHAnsi" w:hAnsiTheme="minorHAnsi" w:cstheme="minorHAnsi"/>
          <w:b/>
          <w:spacing w:val="-3"/>
          <w:szCs w:val="24"/>
        </w:rPr>
      </w:pPr>
      <w:r>
        <w:rPr>
          <w:rFonts w:cstheme="minorHAnsi"/>
          <w:szCs w:val="24"/>
        </w:rPr>
        <w:br w:type="page"/>
      </w:r>
    </w:p>
    <w:p w14:paraId="61F84922" w14:textId="77777777" w:rsidR="00317AEB" w:rsidRPr="00CC3534" w:rsidRDefault="00317AEB" w:rsidP="00EE4A85">
      <w:pPr>
        <w:pStyle w:val="Heading1"/>
        <w:rPr>
          <w:rFonts w:cstheme="minorHAnsi"/>
          <w:sz w:val="24"/>
          <w:szCs w:val="24"/>
        </w:rPr>
      </w:pPr>
      <w:r w:rsidRPr="00CC3534">
        <w:rPr>
          <w:rFonts w:cstheme="minorHAnsi"/>
          <w:sz w:val="24"/>
          <w:szCs w:val="24"/>
        </w:rPr>
        <w:lastRenderedPageBreak/>
        <w:t>University Grading System</w:t>
      </w:r>
      <w:r w:rsidR="008429D3" w:rsidRPr="00CC3534">
        <w:rPr>
          <w:rFonts w:cstheme="minorHAnsi"/>
          <w:sz w:val="24"/>
          <w:szCs w:val="24"/>
        </w:rPr>
        <w:t>:</w:t>
      </w:r>
    </w:p>
    <w:p w14:paraId="0D1A7B51" w14:textId="77777777" w:rsidR="008429D3" w:rsidRPr="00CC3534" w:rsidRDefault="00317AEB" w:rsidP="008429D3">
      <w:pPr>
        <w:tabs>
          <w:tab w:val="left" w:pos="-720"/>
          <w:tab w:val="left" w:pos="0"/>
          <w:tab w:val="left" w:pos="720"/>
          <w:tab w:val="left" w:pos="1440"/>
          <w:tab w:val="left" w:pos="2160"/>
          <w:tab w:val="left" w:pos="2880"/>
          <w:tab w:val="left" w:pos="3600"/>
          <w:tab w:val="left" w:pos="4320"/>
          <w:tab w:val="left" w:pos="5040"/>
        </w:tabs>
        <w:suppressAutoHyphens/>
        <w:ind w:right="1008"/>
        <w:rPr>
          <w:rFonts w:asciiTheme="minorHAnsi" w:hAnsiTheme="minorHAnsi" w:cstheme="minorHAnsi"/>
          <w:i/>
          <w:spacing w:val="-3"/>
          <w:szCs w:val="24"/>
        </w:rPr>
      </w:pPr>
      <w:r w:rsidRPr="00CC3534">
        <w:rPr>
          <w:rFonts w:asciiTheme="minorHAnsi" w:hAnsiTheme="minorHAnsi" w:cstheme="minorHAnsi"/>
          <w:spacing w:val="-3"/>
          <w:szCs w:val="24"/>
        </w:rPr>
        <w:tab/>
      </w:r>
      <w:r w:rsidR="008429D3" w:rsidRPr="00CC3534">
        <w:rPr>
          <w:rFonts w:asciiTheme="minorHAnsi" w:hAnsiTheme="minorHAnsi" w:cstheme="minorHAnsi"/>
          <w:spacing w:val="-3"/>
          <w:szCs w:val="24"/>
        </w:rPr>
        <w:tab/>
      </w:r>
      <w:r w:rsidRPr="00CC3534">
        <w:rPr>
          <w:rFonts w:asciiTheme="minorHAnsi" w:hAnsiTheme="minorHAnsi" w:cstheme="minorHAnsi"/>
          <w:i/>
          <w:spacing w:val="-3"/>
          <w:szCs w:val="24"/>
        </w:rPr>
        <w:t>Symbol</w:t>
      </w:r>
      <w:r w:rsidRPr="00CC3534">
        <w:rPr>
          <w:rFonts w:asciiTheme="minorHAnsi" w:hAnsiTheme="minorHAnsi" w:cstheme="minorHAnsi"/>
          <w:i/>
          <w:spacing w:val="-3"/>
          <w:szCs w:val="24"/>
        </w:rPr>
        <w:tab/>
      </w:r>
      <w:r w:rsidRPr="00CC3534">
        <w:rPr>
          <w:rFonts w:asciiTheme="minorHAnsi" w:hAnsiTheme="minorHAnsi" w:cstheme="minorHAnsi"/>
          <w:i/>
          <w:spacing w:val="-3"/>
          <w:szCs w:val="24"/>
        </w:rPr>
        <w:tab/>
        <w:t>Percentage</w:t>
      </w:r>
    </w:p>
    <w:p w14:paraId="4BF97D5C" w14:textId="77777777" w:rsidR="00317AEB" w:rsidRPr="00CC3534" w:rsidRDefault="008429D3"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CC3534">
        <w:rPr>
          <w:rFonts w:asciiTheme="minorHAnsi" w:hAnsiTheme="minorHAnsi" w:cstheme="minorHAnsi"/>
          <w:spacing w:val="-3"/>
          <w:szCs w:val="24"/>
        </w:rPr>
        <w:tab/>
      </w:r>
      <w:r w:rsidRPr="00CC3534">
        <w:rPr>
          <w:rFonts w:asciiTheme="minorHAnsi" w:hAnsiTheme="minorHAnsi" w:cstheme="minorHAnsi"/>
          <w:spacing w:val="-3"/>
          <w:szCs w:val="24"/>
        </w:rPr>
        <w:tab/>
      </w:r>
      <w:r w:rsidR="00317AEB" w:rsidRPr="00CC3534">
        <w:rPr>
          <w:rFonts w:asciiTheme="minorHAnsi" w:hAnsiTheme="minorHAnsi" w:cstheme="minorHAnsi"/>
          <w:spacing w:val="-3"/>
          <w:szCs w:val="24"/>
        </w:rPr>
        <w:t>A</w:t>
      </w:r>
      <w:r w:rsidRPr="00CC3534">
        <w:rPr>
          <w:rFonts w:asciiTheme="minorHAnsi" w:hAnsiTheme="minorHAnsi" w:cstheme="minorHAnsi"/>
          <w:spacing w:val="-3"/>
          <w:szCs w:val="24"/>
        </w:rPr>
        <w:tab/>
      </w:r>
      <w:r w:rsidRPr="00CC3534">
        <w:rPr>
          <w:rFonts w:asciiTheme="minorHAnsi" w:hAnsiTheme="minorHAnsi" w:cstheme="minorHAnsi"/>
          <w:spacing w:val="-3"/>
          <w:szCs w:val="24"/>
        </w:rPr>
        <w:tab/>
      </w:r>
      <w:r w:rsidR="00317AEB" w:rsidRPr="00CC3534">
        <w:rPr>
          <w:rFonts w:asciiTheme="minorHAnsi" w:hAnsiTheme="minorHAnsi" w:cstheme="minorHAnsi"/>
          <w:spacing w:val="-3"/>
          <w:szCs w:val="24"/>
        </w:rPr>
        <w:t>90-100</w:t>
      </w:r>
    </w:p>
    <w:p w14:paraId="3D4B0F55" w14:textId="77777777" w:rsidR="00317AEB" w:rsidRPr="00CC3534" w:rsidRDefault="009C3245" w:rsidP="00317AEB">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CC3534">
        <w:rPr>
          <w:rFonts w:asciiTheme="minorHAnsi" w:hAnsiTheme="minorHAnsi" w:cstheme="minorHAnsi"/>
          <w:spacing w:val="-3"/>
          <w:szCs w:val="24"/>
        </w:rPr>
        <w:tab/>
      </w:r>
      <w:r w:rsidRPr="00CC3534">
        <w:rPr>
          <w:rFonts w:asciiTheme="minorHAnsi" w:hAnsiTheme="minorHAnsi" w:cstheme="minorHAnsi"/>
          <w:spacing w:val="-3"/>
          <w:szCs w:val="24"/>
        </w:rPr>
        <w:tab/>
      </w:r>
      <w:r w:rsidR="00317AEB" w:rsidRPr="00CC3534">
        <w:rPr>
          <w:rFonts w:asciiTheme="minorHAnsi" w:hAnsiTheme="minorHAnsi" w:cstheme="minorHAnsi"/>
          <w:spacing w:val="-3"/>
          <w:szCs w:val="24"/>
        </w:rPr>
        <w:t>B</w:t>
      </w:r>
      <w:r w:rsidR="00317AEB" w:rsidRPr="00CC3534">
        <w:rPr>
          <w:rFonts w:asciiTheme="minorHAnsi" w:hAnsiTheme="minorHAnsi" w:cstheme="minorHAnsi"/>
          <w:spacing w:val="-3"/>
          <w:szCs w:val="24"/>
        </w:rPr>
        <w:tab/>
      </w:r>
      <w:r w:rsidR="00317AEB" w:rsidRPr="00CC3534">
        <w:rPr>
          <w:rFonts w:asciiTheme="minorHAnsi" w:hAnsiTheme="minorHAnsi" w:cstheme="minorHAnsi"/>
          <w:spacing w:val="-3"/>
          <w:szCs w:val="24"/>
        </w:rPr>
        <w:tab/>
        <w:t>80-89</w:t>
      </w:r>
    </w:p>
    <w:p w14:paraId="039812B7" w14:textId="77777777" w:rsidR="00317AEB" w:rsidRPr="00CC3534" w:rsidRDefault="009C3245"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CC3534">
        <w:rPr>
          <w:rFonts w:asciiTheme="minorHAnsi" w:hAnsiTheme="minorHAnsi" w:cstheme="minorHAnsi"/>
          <w:spacing w:val="-3"/>
          <w:szCs w:val="24"/>
        </w:rPr>
        <w:tab/>
      </w:r>
      <w:r w:rsidRPr="00CC3534">
        <w:rPr>
          <w:rFonts w:asciiTheme="minorHAnsi" w:hAnsiTheme="minorHAnsi" w:cstheme="minorHAnsi"/>
          <w:spacing w:val="-3"/>
          <w:szCs w:val="24"/>
        </w:rPr>
        <w:tab/>
      </w:r>
      <w:r w:rsidR="00317AEB" w:rsidRPr="00CC3534">
        <w:rPr>
          <w:rFonts w:asciiTheme="minorHAnsi" w:hAnsiTheme="minorHAnsi" w:cstheme="minorHAnsi"/>
          <w:spacing w:val="-3"/>
          <w:szCs w:val="24"/>
        </w:rPr>
        <w:t>C</w:t>
      </w:r>
      <w:r w:rsidR="008429D3" w:rsidRPr="00CC3534">
        <w:rPr>
          <w:rFonts w:asciiTheme="minorHAnsi" w:hAnsiTheme="minorHAnsi" w:cstheme="minorHAnsi"/>
          <w:spacing w:val="-3"/>
          <w:szCs w:val="24"/>
        </w:rPr>
        <w:tab/>
      </w:r>
      <w:r w:rsidR="008429D3" w:rsidRPr="00CC3534">
        <w:rPr>
          <w:rFonts w:asciiTheme="minorHAnsi" w:hAnsiTheme="minorHAnsi" w:cstheme="minorHAnsi"/>
          <w:spacing w:val="-3"/>
          <w:szCs w:val="24"/>
        </w:rPr>
        <w:tab/>
      </w:r>
      <w:r w:rsidR="00317AEB" w:rsidRPr="00CC3534">
        <w:rPr>
          <w:rFonts w:asciiTheme="minorHAnsi" w:hAnsiTheme="minorHAnsi" w:cstheme="minorHAnsi"/>
          <w:spacing w:val="-3"/>
          <w:szCs w:val="24"/>
        </w:rPr>
        <w:t>70-79</w:t>
      </w:r>
    </w:p>
    <w:p w14:paraId="7C1299FE" w14:textId="77777777" w:rsidR="00317AEB" w:rsidRPr="00CC3534" w:rsidRDefault="009C3245"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CC3534">
        <w:rPr>
          <w:rFonts w:asciiTheme="minorHAnsi" w:hAnsiTheme="minorHAnsi" w:cstheme="minorHAnsi"/>
          <w:spacing w:val="-3"/>
          <w:szCs w:val="24"/>
        </w:rPr>
        <w:tab/>
      </w:r>
      <w:r w:rsidRPr="00CC3534">
        <w:rPr>
          <w:rFonts w:asciiTheme="minorHAnsi" w:hAnsiTheme="minorHAnsi" w:cstheme="minorHAnsi"/>
          <w:spacing w:val="-3"/>
          <w:szCs w:val="24"/>
        </w:rPr>
        <w:tab/>
      </w:r>
      <w:r w:rsidR="00317AEB" w:rsidRPr="00CC3534">
        <w:rPr>
          <w:rFonts w:asciiTheme="minorHAnsi" w:hAnsiTheme="minorHAnsi" w:cstheme="minorHAnsi"/>
          <w:spacing w:val="-3"/>
          <w:szCs w:val="24"/>
        </w:rPr>
        <w:t>D</w:t>
      </w:r>
      <w:r w:rsidR="008429D3" w:rsidRPr="00CC3534">
        <w:rPr>
          <w:rFonts w:asciiTheme="minorHAnsi" w:hAnsiTheme="minorHAnsi" w:cstheme="minorHAnsi"/>
          <w:spacing w:val="-3"/>
          <w:szCs w:val="24"/>
        </w:rPr>
        <w:tab/>
      </w:r>
      <w:r w:rsidR="008429D3" w:rsidRPr="00CC3534">
        <w:rPr>
          <w:rFonts w:asciiTheme="minorHAnsi" w:hAnsiTheme="minorHAnsi" w:cstheme="minorHAnsi"/>
          <w:spacing w:val="-3"/>
          <w:szCs w:val="24"/>
        </w:rPr>
        <w:tab/>
      </w:r>
      <w:r w:rsidR="00317AEB" w:rsidRPr="00CC3534">
        <w:rPr>
          <w:rFonts w:asciiTheme="minorHAnsi" w:hAnsiTheme="minorHAnsi" w:cstheme="minorHAnsi"/>
          <w:spacing w:val="-3"/>
          <w:szCs w:val="24"/>
        </w:rPr>
        <w:t>60-69</w:t>
      </w:r>
    </w:p>
    <w:p w14:paraId="70AAA938" w14:textId="77777777" w:rsidR="00317AEB" w:rsidRPr="00CC3534" w:rsidRDefault="009C3245"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CC3534">
        <w:rPr>
          <w:rFonts w:asciiTheme="minorHAnsi" w:hAnsiTheme="minorHAnsi" w:cstheme="minorHAnsi"/>
          <w:spacing w:val="-3"/>
          <w:szCs w:val="24"/>
        </w:rPr>
        <w:tab/>
      </w:r>
      <w:r w:rsidRPr="00CC3534">
        <w:rPr>
          <w:rFonts w:asciiTheme="minorHAnsi" w:hAnsiTheme="minorHAnsi" w:cstheme="minorHAnsi"/>
          <w:spacing w:val="-3"/>
          <w:szCs w:val="24"/>
        </w:rPr>
        <w:tab/>
      </w:r>
      <w:r w:rsidR="008429D3" w:rsidRPr="00CC3534">
        <w:rPr>
          <w:rFonts w:asciiTheme="minorHAnsi" w:hAnsiTheme="minorHAnsi" w:cstheme="minorHAnsi"/>
          <w:spacing w:val="-3"/>
          <w:szCs w:val="24"/>
        </w:rPr>
        <w:t>F</w:t>
      </w:r>
      <w:r w:rsidR="008429D3" w:rsidRPr="00CC3534">
        <w:rPr>
          <w:rFonts w:asciiTheme="minorHAnsi" w:hAnsiTheme="minorHAnsi" w:cstheme="minorHAnsi"/>
          <w:spacing w:val="-3"/>
          <w:szCs w:val="24"/>
        </w:rPr>
        <w:tab/>
      </w:r>
      <w:r w:rsidR="008429D3" w:rsidRPr="00CC3534">
        <w:rPr>
          <w:rFonts w:asciiTheme="minorHAnsi" w:hAnsiTheme="minorHAnsi" w:cstheme="minorHAnsi"/>
          <w:spacing w:val="-3"/>
          <w:szCs w:val="24"/>
        </w:rPr>
        <w:tab/>
      </w:r>
      <w:r w:rsidR="00317AEB" w:rsidRPr="00CC3534">
        <w:rPr>
          <w:rFonts w:asciiTheme="minorHAnsi" w:hAnsiTheme="minorHAnsi" w:cstheme="minorHAnsi"/>
          <w:spacing w:val="-3"/>
          <w:szCs w:val="24"/>
        </w:rPr>
        <w:t>Below 60</w:t>
      </w:r>
    </w:p>
    <w:p w14:paraId="5E2AC499" w14:textId="77777777" w:rsidR="00317AEB" w:rsidRPr="00CC3534" w:rsidRDefault="009C3245" w:rsidP="008429D3">
      <w:pPr>
        <w:tabs>
          <w:tab w:val="left" w:pos="-720"/>
          <w:tab w:val="left" w:pos="0"/>
          <w:tab w:val="left" w:pos="720"/>
          <w:tab w:val="left" w:pos="1440"/>
          <w:tab w:val="left" w:pos="2160"/>
          <w:tab w:val="left" w:pos="2880"/>
          <w:tab w:val="left" w:pos="4320"/>
          <w:tab w:val="left" w:pos="5040"/>
        </w:tabs>
        <w:suppressAutoHyphens/>
        <w:ind w:left="4320" w:right="1008" w:hanging="4320"/>
        <w:rPr>
          <w:rFonts w:asciiTheme="minorHAnsi" w:hAnsiTheme="minorHAnsi" w:cstheme="minorHAnsi"/>
          <w:spacing w:val="-3"/>
          <w:szCs w:val="24"/>
        </w:rPr>
      </w:pPr>
      <w:r w:rsidRPr="00CC3534">
        <w:rPr>
          <w:rFonts w:asciiTheme="minorHAnsi" w:hAnsiTheme="minorHAnsi" w:cstheme="minorHAnsi"/>
          <w:spacing w:val="-3"/>
          <w:szCs w:val="24"/>
        </w:rPr>
        <w:tab/>
      </w:r>
      <w:r w:rsidRPr="00CC3534">
        <w:rPr>
          <w:rFonts w:asciiTheme="minorHAnsi" w:hAnsiTheme="minorHAnsi" w:cstheme="minorHAnsi"/>
          <w:spacing w:val="-3"/>
          <w:szCs w:val="24"/>
        </w:rPr>
        <w:tab/>
      </w:r>
      <w:r w:rsidR="00317AEB" w:rsidRPr="00CC3534">
        <w:rPr>
          <w:rFonts w:asciiTheme="minorHAnsi" w:hAnsiTheme="minorHAnsi" w:cstheme="minorHAnsi"/>
          <w:spacing w:val="-3"/>
          <w:szCs w:val="24"/>
        </w:rPr>
        <w:t>I**</w:t>
      </w:r>
      <w:r w:rsidR="008429D3" w:rsidRPr="00CC3534">
        <w:rPr>
          <w:rFonts w:asciiTheme="minorHAnsi" w:hAnsiTheme="minorHAnsi" w:cstheme="minorHAnsi"/>
          <w:spacing w:val="-3"/>
          <w:szCs w:val="24"/>
        </w:rPr>
        <w:tab/>
      </w:r>
      <w:r w:rsidR="008429D3" w:rsidRPr="00CC3534">
        <w:rPr>
          <w:rFonts w:asciiTheme="minorHAnsi" w:hAnsiTheme="minorHAnsi" w:cstheme="minorHAnsi"/>
          <w:spacing w:val="-3"/>
          <w:szCs w:val="24"/>
        </w:rPr>
        <w:tab/>
      </w:r>
      <w:r w:rsidR="00317AEB" w:rsidRPr="00CC3534">
        <w:rPr>
          <w:rFonts w:asciiTheme="minorHAnsi" w:hAnsiTheme="minorHAnsi" w:cstheme="minorHAnsi"/>
          <w:spacing w:val="-3"/>
          <w:szCs w:val="24"/>
        </w:rPr>
        <w:t>Incomplete</w:t>
      </w:r>
      <w:r w:rsidR="00317AEB" w:rsidRPr="00CC3534">
        <w:rPr>
          <w:rFonts w:asciiTheme="minorHAnsi" w:hAnsiTheme="minorHAnsi" w:cstheme="minorHAnsi"/>
          <w:spacing w:val="-3"/>
          <w:szCs w:val="24"/>
        </w:rPr>
        <w:tab/>
      </w:r>
    </w:p>
    <w:p w14:paraId="29C51A25" w14:textId="77777777" w:rsidR="00317AEB" w:rsidRPr="00CC3534" w:rsidRDefault="00317AEB" w:rsidP="00D6372B">
      <w:pPr>
        <w:pStyle w:val="BodyTextIndent3"/>
        <w:tabs>
          <w:tab w:val="left" w:pos="720"/>
        </w:tabs>
        <w:ind w:left="0" w:right="1008"/>
        <w:rPr>
          <w:rFonts w:asciiTheme="minorHAnsi" w:hAnsiTheme="minorHAnsi" w:cstheme="minorHAnsi"/>
          <w:sz w:val="24"/>
          <w:szCs w:val="24"/>
        </w:rPr>
      </w:pPr>
      <w:r w:rsidRPr="00CC3534">
        <w:rPr>
          <w:rFonts w:asciiTheme="minorHAnsi" w:hAnsiTheme="minorHAnsi" w:cstheme="minorHAnsi"/>
          <w:sz w:val="24"/>
          <w:szCs w:val="24"/>
        </w:rPr>
        <w:t xml:space="preserve">**A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 </w:t>
      </w:r>
    </w:p>
    <w:p w14:paraId="0988BAE3" w14:textId="77777777" w:rsidR="00317AEB" w:rsidRPr="00CC3534" w:rsidRDefault="00317AEB" w:rsidP="00317AEB">
      <w:pPr>
        <w:pStyle w:val="BodyTextIndent3"/>
        <w:ind w:right="1008"/>
        <w:rPr>
          <w:rFonts w:asciiTheme="minorHAnsi" w:hAnsiTheme="minorHAnsi" w:cstheme="minorHAnsi"/>
          <w:sz w:val="24"/>
          <w:szCs w:val="24"/>
        </w:rPr>
      </w:pPr>
    </w:p>
    <w:p w14:paraId="5D7647D7" w14:textId="77777777" w:rsidR="00317AEB" w:rsidRPr="00CC3534" w:rsidRDefault="00317AEB" w:rsidP="000623A9">
      <w:pPr>
        <w:pStyle w:val="Heading1"/>
        <w:rPr>
          <w:rFonts w:cstheme="minorHAnsi"/>
          <w:sz w:val="24"/>
          <w:szCs w:val="24"/>
        </w:rPr>
      </w:pPr>
      <w:r w:rsidRPr="00CC3534">
        <w:rPr>
          <w:rFonts w:cstheme="minorHAnsi"/>
          <w:sz w:val="24"/>
          <w:szCs w:val="24"/>
        </w:rPr>
        <w:t xml:space="preserve">Procedure for computations of final grade:  </w:t>
      </w:r>
    </w:p>
    <w:p w14:paraId="1DAEF7D9" w14:textId="77777777" w:rsidR="00D6372B" w:rsidRPr="00CC3534" w:rsidRDefault="00C326F5" w:rsidP="00D6372B">
      <w:pPr>
        <w:ind w:right="418"/>
        <w:rPr>
          <w:rFonts w:asciiTheme="minorHAnsi" w:hAnsiTheme="minorHAnsi" w:cstheme="minorHAnsi"/>
          <w:b/>
          <w:i/>
          <w:szCs w:val="24"/>
          <w:u w:val="single"/>
        </w:rPr>
      </w:pPr>
      <w:r w:rsidRPr="00CC3534">
        <w:rPr>
          <w:rFonts w:asciiTheme="minorHAnsi" w:hAnsiTheme="minorHAnsi" w:cstheme="minorHAnsi"/>
          <w:szCs w:val="24"/>
        </w:rPr>
        <w:t>The final course g</w:t>
      </w:r>
      <w:r w:rsidR="00D6372B" w:rsidRPr="00CC3534">
        <w:rPr>
          <w:rFonts w:asciiTheme="minorHAnsi" w:hAnsiTheme="minorHAnsi" w:cstheme="minorHAnsi"/>
          <w:szCs w:val="24"/>
        </w:rPr>
        <w:t xml:space="preserve">rades will be derived from a combination of the </w:t>
      </w:r>
      <w:r w:rsidR="0029021A">
        <w:rPr>
          <w:rFonts w:asciiTheme="minorHAnsi" w:hAnsiTheme="minorHAnsi" w:cstheme="minorHAnsi"/>
          <w:szCs w:val="24"/>
        </w:rPr>
        <w:t>six weekly assignments</w:t>
      </w:r>
      <w:r w:rsidR="00D6372B" w:rsidRPr="00CC3534">
        <w:rPr>
          <w:rFonts w:asciiTheme="minorHAnsi" w:hAnsiTheme="minorHAnsi" w:cstheme="minorHAnsi"/>
          <w:szCs w:val="24"/>
        </w:rPr>
        <w:t xml:space="preserve"> and </w:t>
      </w:r>
      <w:r w:rsidR="0029021A">
        <w:rPr>
          <w:rFonts w:asciiTheme="minorHAnsi" w:hAnsiTheme="minorHAnsi" w:cstheme="minorHAnsi"/>
          <w:szCs w:val="24"/>
        </w:rPr>
        <w:t>one research paper:</w:t>
      </w:r>
    </w:p>
    <w:p w14:paraId="41B6956F" w14:textId="562625AA" w:rsidR="0028380F" w:rsidRPr="0028380F" w:rsidRDefault="0028380F" w:rsidP="0028380F">
      <w:pPr>
        <w:numPr>
          <w:ilvl w:val="0"/>
          <w:numId w:val="10"/>
        </w:numPr>
        <w:tabs>
          <w:tab w:val="left" w:pos="360"/>
          <w:tab w:val="left" w:pos="2880"/>
        </w:tabs>
        <w:ind w:left="1440" w:firstLine="0"/>
        <w:rPr>
          <w:rFonts w:asciiTheme="minorHAnsi" w:hAnsiTheme="minorHAnsi" w:cstheme="minorHAnsi"/>
          <w:szCs w:val="24"/>
        </w:rPr>
      </w:pPr>
      <w:r>
        <w:rPr>
          <w:rFonts w:asciiTheme="minorHAnsi" w:hAnsiTheme="minorHAnsi" w:cstheme="minorHAnsi"/>
          <w:szCs w:val="24"/>
        </w:rPr>
        <w:t xml:space="preserve">Week </w:t>
      </w:r>
      <w:r>
        <w:rPr>
          <w:rFonts w:asciiTheme="minorHAnsi" w:hAnsiTheme="minorHAnsi" w:cstheme="minorHAnsi"/>
          <w:szCs w:val="24"/>
        </w:rPr>
        <w:t>1</w:t>
      </w:r>
      <w:r>
        <w:rPr>
          <w:rFonts w:asciiTheme="minorHAnsi" w:hAnsiTheme="minorHAnsi" w:cstheme="minorHAnsi"/>
          <w:szCs w:val="24"/>
        </w:rPr>
        <w:t xml:space="preserve"> Assignments</w:t>
      </w:r>
      <w:r>
        <w:rPr>
          <w:rFonts w:asciiTheme="minorHAnsi" w:hAnsiTheme="minorHAnsi" w:cstheme="minorHAnsi"/>
          <w:szCs w:val="24"/>
        </w:rPr>
        <w:tab/>
        <w:t>12</w:t>
      </w:r>
      <w:r w:rsidRPr="00CC3534">
        <w:rPr>
          <w:rFonts w:asciiTheme="minorHAnsi" w:hAnsiTheme="minorHAnsi" w:cstheme="minorHAnsi"/>
          <w:szCs w:val="24"/>
        </w:rPr>
        <w:t xml:space="preserve">% </w:t>
      </w:r>
    </w:p>
    <w:p w14:paraId="5C66F328" w14:textId="040B5488" w:rsidR="00D6372B" w:rsidRDefault="004748D4" w:rsidP="0028380F">
      <w:pPr>
        <w:numPr>
          <w:ilvl w:val="0"/>
          <w:numId w:val="10"/>
        </w:numPr>
        <w:tabs>
          <w:tab w:val="left" w:pos="360"/>
          <w:tab w:val="left" w:pos="2880"/>
        </w:tabs>
        <w:ind w:left="1440" w:firstLine="0"/>
        <w:rPr>
          <w:rFonts w:asciiTheme="minorHAnsi" w:hAnsiTheme="minorHAnsi" w:cstheme="minorHAnsi"/>
          <w:szCs w:val="24"/>
        </w:rPr>
      </w:pPr>
      <w:r>
        <w:rPr>
          <w:rFonts w:asciiTheme="minorHAnsi" w:hAnsiTheme="minorHAnsi" w:cstheme="minorHAnsi"/>
          <w:szCs w:val="24"/>
        </w:rPr>
        <w:t>Week 2 Assignments</w:t>
      </w:r>
      <w:r w:rsidR="0029021A">
        <w:rPr>
          <w:rFonts w:asciiTheme="minorHAnsi" w:hAnsiTheme="minorHAnsi" w:cstheme="minorHAnsi"/>
          <w:szCs w:val="24"/>
        </w:rPr>
        <w:tab/>
      </w:r>
      <w:r>
        <w:rPr>
          <w:rFonts w:asciiTheme="minorHAnsi" w:hAnsiTheme="minorHAnsi" w:cstheme="minorHAnsi"/>
          <w:szCs w:val="24"/>
        </w:rPr>
        <w:t>1</w:t>
      </w:r>
      <w:r w:rsidR="0028380F">
        <w:rPr>
          <w:rFonts w:asciiTheme="minorHAnsi" w:hAnsiTheme="minorHAnsi" w:cstheme="minorHAnsi"/>
          <w:szCs w:val="24"/>
        </w:rPr>
        <w:t>2</w:t>
      </w:r>
      <w:r w:rsidR="00C326F5" w:rsidRPr="00CC3534">
        <w:rPr>
          <w:rFonts w:asciiTheme="minorHAnsi" w:hAnsiTheme="minorHAnsi" w:cstheme="minorHAnsi"/>
          <w:szCs w:val="24"/>
        </w:rPr>
        <w:t xml:space="preserve">% </w:t>
      </w:r>
    </w:p>
    <w:p w14:paraId="748B2FA0" w14:textId="50A577B1" w:rsidR="004748D4" w:rsidRDefault="004748D4" w:rsidP="0028380F">
      <w:pPr>
        <w:numPr>
          <w:ilvl w:val="0"/>
          <w:numId w:val="10"/>
        </w:numPr>
        <w:tabs>
          <w:tab w:val="left" w:pos="360"/>
          <w:tab w:val="left" w:pos="2880"/>
        </w:tabs>
        <w:ind w:left="1440" w:firstLine="0"/>
        <w:rPr>
          <w:rFonts w:asciiTheme="minorHAnsi" w:hAnsiTheme="minorHAnsi" w:cstheme="minorHAnsi"/>
          <w:szCs w:val="24"/>
        </w:rPr>
      </w:pPr>
      <w:r>
        <w:rPr>
          <w:rFonts w:asciiTheme="minorHAnsi" w:hAnsiTheme="minorHAnsi" w:cstheme="minorHAnsi"/>
          <w:szCs w:val="24"/>
        </w:rPr>
        <w:t xml:space="preserve">Week 3 Assignment </w:t>
      </w:r>
      <w:r>
        <w:rPr>
          <w:rFonts w:asciiTheme="minorHAnsi" w:hAnsiTheme="minorHAnsi" w:cstheme="minorHAnsi"/>
          <w:szCs w:val="24"/>
        </w:rPr>
        <w:tab/>
        <w:t>1</w:t>
      </w:r>
      <w:r w:rsidR="0028380F">
        <w:rPr>
          <w:rFonts w:asciiTheme="minorHAnsi" w:hAnsiTheme="minorHAnsi" w:cstheme="minorHAnsi"/>
          <w:szCs w:val="24"/>
        </w:rPr>
        <w:t>2</w:t>
      </w:r>
      <w:r>
        <w:rPr>
          <w:rFonts w:asciiTheme="minorHAnsi" w:hAnsiTheme="minorHAnsi" w:cstheme="minorHAnsi"/>
          <w:szCs w:val="24"/>
        </w:rPr>
        <w:t>%</w:t>
      </w:r>
    </w:p>
    <w:p w14:paraId="1AAF151F" w14:textId="17C6BED3" w:rsidR="004748D4" w:rsidRDefault="004748D4" w:rsidP="0028380F">
      <w:pPr>
        <w:numPr>
          <w:ilvl w:val="0"/>
          <w:numId w:val="10"/>
        </w:numPr>
        <w:tabs>
          <w:tab w:val="left" w:pos="360"/>
          <w:tab w:val="left" w:pos="2880"/>
        </w:tabs>
        <w:ind w:left="1440" w:firstLine="0"/>
        <w:rPr>
          <w:rFonts w:asciiTheme="minorHAnsi" w:hAnsiTheme="minorHAnsi" w:cstheme="minorHAnsi"/>
          <w:szCs w:val="24"/>
        </w:rPr>
      </w:pPr>
      <w:r>
        <w:rPr>
          <w:rFonts w:asciiTheme="minorHAnsi" w:hAnsiTheme="minorHAnsi" w:cstheme="minorHAnsi"/>
          <w:szCs w:val="24"/>
        </w:rPr>
        <w:t xml:space="preserve">Week 4 Assignment </w:t>
      </w:r>
      <w:r>
        <w:rPr>
          <w:rFonts w:asciiTheme="minorHAnsi" w:hAnsiTheme="minorHAnsi" w:cstheme="minorHAnsi"/>
          <w:szCs w:val="24"/>
        </w:rPr>
        <w:tab/>
        <w:t>1</w:t>
      </w:r>
      <w:r w:rsidR="0028380F">
        <w:rPr>
          <w:rFonts w:asciiTheme="minorHAnsi" w:hAnsiTheme="minorHAnsi" w:cstheme="minorHAnsi"/>
          <w:szCs w:val="24"/>
        </w:rPr>
        <w:t>2</w:t>
      </w:r>
      <w:r>
        <w:rPr>
          <w:rFonts w:asciiTheme="minorHAnsi" w:hAnsiTheme="minorHAnsi" w:cstheme="minorHAnsi"/>
          <w:szCs w:val="24"/>
        </w:rPr>
        <w:t>%</w:t>
      </w:r>
    </w:p>
    <w:p w14:paraId="49CA13D0" w14:textId="396E9035" w:rsidR="0029021A" w:rsidRDefault="0029021A" w:rsidP="0028380F">
      <w:pPr>
        <w:numPr>
          <w:ilvl w:val="0"/>
          <w:numId w:val="10"/>
        </w:numPr>
        <w:tabs>
          <w:tab w:val="left" w:pos="360"/>
          <w:tab w:val="left" w:pos="2880"/>
        </w:tabs>
        <w:ind w:left="1440" w:firstLine="0"/>
        <w:rPr>
          <w:rFonts w:asciiTheme="minorHAnsi" w:hAnsiTheme="minorHAnsi" w:cstheme="minorHAnsi"/>
          <w:szCs w:val="24"/>
        </w:rPr>
      </w:pPr>
      <w:r>
        <w:rPr>
          <w:rFonts w:asciiTheme="minorHAnsi" w:hAnsiTheme="minorHAnsi" w:cstheme="minorHAnsi"/>
          <w:szCs w:val="24"/>
        </w:rPr>
        <w:t>Week 5 Assignment</w:t>
      </w:r>
      <w:r>
        <w:rPr>
          <w:rFonts w:asciiTheme="minorHAnsi" w:hAnsiTheme="minorHAnsi" w:cstheme="minorHAnsi"/>
          <w:szCs w:val="24"/>
        </w:rPr>
        <w:tab/>
        <w:t>1</w:t>
      </w:r>
      <w:r w:rsidR="0028380F">
        <w:rPr>
          <w:rFonts w:asciiTheme="minorHAnsi" w:hAnsiTheme="minorHAnsi" w:cstheme="minorHAnsi"/>
          <w:szCs w:val="24"/>
        </w:rPr>
        <w:t>2</w:t>
      </w:r>
      <w:r>
        <w:rPr>
          <w:rFonts w:asciiTheme="minorHAnsi" w:hAnsiTheme="minorHAnsi" w:cstheme="minorHAnsi"/>
          <w:szCs w:val="24"/>
        </w:rPr>
        <w:t>%</w:t>
      </w:r>
    </w:p>
    <w:p w14:paraId="30EBE60A" w14:textId="0FA8FEA3" w:rsidR="0028380F" w:rsidRDefault="0029021A" w:rsidP="0028380F">
      <w:pPr>
        <w:numPr>
          <w:ilvl w:val="0"/>
          <w:numId w:val="10"/>
        </w:numPr>
        <w:tabs>
          <w:tab w:val="left" w:pos="360"/>
          <w:tab w:val="left" w:pos="2880"/>
        </w:tabs>
        <w:ind w:left="1440" w:firstLine="0"/>
        <w:rPr>
          <w:rFonts w:asciiTheme="minorHAnsi" w:hAnsiTheme="minorHAnsi" w:cstheme="minorHAnsi"/>
          <w:szCs w:val="24"/>
        </w:rPr>
      </w:pPr>
      <w:r w:rsidRPr="0028380F">
        <w:rPr>
          <w:rFonts w:asciiTheme="minorHAnsi" w:hAnsiTheme="minorHAnsi" w:cstheme="minorHAnsi"/>
          <w:szCs w:val="24"/>
        </w:rPr>
        <w:t xml:space="preserve">Week 6 </w:t>
      </w:r>
      <w:r w:rsidR="0028380F">
        <w:rPr>
          <w:rFonts w:asciiTheme="minorHAnsi" w:hAnsiTheme="minorHAnsi" w:cstheme="minorHAnsi"/>
          <w:szCs w:val="24"/>
        </w:rPr>
        <w:t>Assignment</w:t>
      </w:r>
      <w:r w:rsidR="0028380F">
        <w:rPr>
          <w:rFonts w:asciiTheme="minorHAnsi" w:hAnsiTheme="minorHAnsi" w:cstheme="minorHAnsi"/>
          <w:szCs w:val="24"/>
        </w:rPr>
        <w:tab/>
        <w:t>1</w:t>
      </w:r>
      <w:r w:rsidR="0028380F">
        <w:rPr>
          <w:rFonts w:asciiTheme="minorHAnsi" w:hAnsiTheme="minorHAnsi" w:cstheme="minorHAnsi"/>
          <w:szCs w:val="24"/>
        </w:rPr>
        <w:t>2</w:t>
      </w:r>
      <w:r w:rsidR="0028380F">
        <w:rPr>
          <w:rFonts w:asciiTheme="minorHAnsi" w:hAnsiTheme="minorHAnsi" w:cstheme="minorHAnsi"/>
          <w:szCs w:val="24"/>
        </w:rPr>
        <w:t>%</w:t>
      </w:r>
    </w:p>
    <w:p w14:paraId="3919DC82" w14:textId="2F440060" w:rsidR="0028380F" w:rsidRDefault="0029021A" w:rsidP="0028380F">
      <w:pPr>
        <w:numPr>
          <w:ilvl w:val="0"/>
          <w:numId w:val="10"/>
        </w:numPr>
        <w:tabs>
          <w:tab w:val="left" w:pos="360"/>
          <w:tab w:val="left" w:pos="2880"/>
        </w:tabs>
        <w:ind w:left="1440" w:firstLine="0"/>
        <w:rPr>
          <w:rFonts w:asciiTheme="minorHAnsi" w:hAnsiTheme="minorHAnsi" w:cstheme="minorHAnsi"/>
          <w:szCs w:val="24"/>
        </w:rPr>
      </w:pPr>
      <w:r w:rsidRPr="0028380F">
        <w:rPr>
          <w:rFonts w:asciiTheme="minorHAnsi" w:hAnsiTheme="minorHAnsi" w:cstheme="minorHAnsi"/>
          <w:szCs w:val="24"/>
        </w:rPr>
        <w:t xml:space="preserve">Week 7 </w:t>
      </w:r>
      <w:r w:rsidR="0028380F">
        <w:rPr>
          <w:rFonts w:asciiTheme="minorHAnsi" w:hAnsiTheme="minorHAnsi" w:cstheme="minorHAnsi"/>
          <w:szCs w:val="24"/>
        </w:rPr>
        <w:t>Assignment</w:t>
      </w:r>
      <w:r w:rsidR="0028380F">
        <w:rPr>
          <w:rFonts w:asciiTheme="minorHAnsi" w:hAnsiTheme="minorHAnsi" w:cstheme="minorHAnsi"/>
          <w:szCs w:val="24"/>
        </w:rPr>
        <w:tab/>
        <w:t>1</w:t>
      </w:r>
      <w:r w:rsidR="0028380F">
        <w:rPr>
          <w:rFonts w:asciiTheme="minorHAnsi" w:hAnsiTheme="minorHAnsi" w:cstheme="minorHAnsi"/>
          <w:szCs w:val="24"/>
        </w:rPr>
        <w:t>2</w:t>
      </w:r>
      <w:r w:rsidR="0028380F">
        <w:rPr>
          <w:rFonts w:asciiTheme="minorHAnsi" w:hAnsiTheme="minorHAnsi" w:cstheme="minorHAnsi"/>
          <w:szCs w:val="24"/>
        </w:rPr>
        <w:t>%</w:t>
      </w:r>
    </w:p>
    <w:p w14:paraId="40BECADB" w14:textId="0E2308C0" w:rsidR="00EE15B7" w:rsidRPr="0028380F" w:rsidRDefault="0028380F" w:rsidP="0028380F">
      <w:pPr>
        <w:numPr>
          <w:ilvl w:val="0"/>
          <w:numId w:val="10"/>
        </w:numPr>
        <w:tabs>
          <w:tab w:val="left" w:pos="360"/>
          <w:tab w:val="left" w:pos="2880"/>
        </w:tabs>
        <w:ind w:left="1440" w:firstLine="0"/>
        <w:rPr>
          <w:rStyle w:val="Strong"/>
          <w:rFonts w:asciiTheme="minorHAnsi" w:hAnsiTheme="minorHAnsi" w:cstheme="minorHAnsi"/>
          <w:b w:val="0"/>
          <w:bCs w:val="0"/>
          <w:szCs w:val="24"/>
        </w:rPr>
      </w:pPr>
      <w:r w:rsidRPr="0028380F">
        <w:rPr>
          <w:rFonts w:asciiTheme="minorHAnsi" w:hAnsiTheme="minorHAnsi" w:cstheme="minorHAnsi"/>
          <w:szCs w:val="24"/>
        </w:rPr>
        <w:t xml:space="preserve">Week 8 </w:t>
      </w:r>
      <w:r>
        <w:rPr>
          <w:rFonts w:asciiTheme="minorHAnsi" w:hAnsiTheme="minorHAnsi" w:cstheme="minorHAnsi"/>
          <w:szCs w:val="24"/>
        </w:rPr>
        <w:t>Assignment</w:t>
      </w:r>
      <w:r>
        <w:rPr>
          <w:rFonts w:asciiTheme="minorHAnsi" w:hAnsiTheme="minorHAnsi" w:cstheme="minorHAnsi"/>
          <w:szCs w:val="24"/>
        </w:rPr>
        <w:tab/>
        <w:t>1</w:t>
      </w:r>
      <w:r>
        <w:rPr>
          <w:rFonts w:asciiTheme="minorHAnsi" w:hAnsiTheme="minorHAnsi" w:cstheme="minorHAnsi"/>
          <w:szCs w:val="24"/>
        </w:rPr>
        <w:t>6</w:t>
      </w:r>
      <w:r>
        <w:rPr>
          <w:rFonts w:asciiTheme="minorHAnsi" w:hAnsiTheme="minorHAnsi" w:cstheme="minorHAnsi"/>
          <w:szCs w:val="24"/>
        </w:rPr>
        <w:t>%</w:t>
      </w:r>
      <w:r w:rsidR="00C326F5" w:rsidRPr="0028380F">
        <w:rPr>
          <w:rFonts w:asciiTheme="minorHAnsi" w:hAnsiTheme="minorHAnsi" w:cstheme="minorHAnsi"/>
          <w:szCs w:val="24"/>
        </w:rPr>
        <w:t xml:space="preserve"> </w:t>
      </w:r>
    </w:p>
    <w:sectPr w:rsidR="00EE15B7" w:rsidRPr="0028380F" w:rsidSect="008203B6">
      <w:headerReference w:type="default" r:id="rId9"/>
      <w:footerReference w:type="default" r:id="rId10"/>
      <w:endnotePr>
        <w:numFmt w:val="decimal"/>
      </w:endnotePr>
      <w:pgSz w:w="12240" w:h="15840"/>
      <w:pgMar w:top="1440" w:right="720" w:bottom="900" w:left="1152"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EA7E1" w14:textId="77777777" w:rsidR="009A1110" w:rsidRDefault="009A1110" w:rsidP="00DE01A8">
      <w:r>
        <w:separator/>
      </w:r>
    </w:p>
  </w:endnote>
  <w:endnote w:type="continuationSeparator" w:id="0">
    <w:p w14:paraId="22E881C2" w14:textId="77777777" w:rsidR="009A1110" w:rsidRDefault="009A1110" w:rsidP="00DE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panose1 w:val="00000000000000000000"/>
    <w:charset w:val="4D"/>
    <w:family w:val="auto"/>
    <w:notTrueType/>
    <w:pitch w:val="variable"/>
    <w:sig w:usb0="A00002FF" w:usb1="500039FB" w:usb2="00000000" w:usb3="00000000" w:csb0="0000019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F9B2" w14:textId="7749A15A" w:rsidR="00A649AC" w:rsidRDefault="00907C29" w:rsidP="00E374C6">
    <w:pPr>
      <w:tabs>
        <w:tab w:val="left" w:pos="5310"/>
      </w:tabs>
      <w:jc w:val="right"/>
      <w:rPr>
        <w:rFonts w:asciiTheme="minorHAnsi" w:hAnsiTheme="minorHAnsi" w:cstheme="minorHAnsi"/>
        <w:sz w:val="22"/>
        <w:szCs w:val="22"/>
      </w:rPr>
    </w:pPr>
    <w:r>
      <w:rPr>
        <w:rFonts w:asciiTheme="minorHAnsi" w:hAnsiTheme="minorHAnsi" w:cstheme="minorHAnsi"/>
        <w:sz w:val="22"/>
        <w:szCs w:val="22"/>
      </w:rPr>
      <w:t>THST5304</w:t>
    </w:r>
    <w:r w:rsidR="00E374C6" w:rsidRPr="00E374C6">
      <w:rPr>
        <w:rFonts w:asciiTheme="minorHAnsi" w:hAnsiTheme="minorHAnsi" w:cstheme="minorHAnsi"/>
        <w:sz w:val="22"/>
        <w:szCs w:val="22"/>
      </w:rPr>
      <w:t>-</w:t>
    </w:r>
    <w:r w:rsidR="00BA64E8">
      <w:rPr>
        <w:rFonts w:asciiTheme="minorHAnsi" w:hAnsiTheme="minorHAnsi" w:cstheme="minorHAnsi"/>
        <w:sz w:val="22"/>
        <w:szCs w:val="22"/>
      </w:rPr>
      <w:t>VC</w:t>
    </w:r>
    <w:r w:rsidR="00E374C6" w:rsidRPr="00E374C6">
      <w:rPr>
        <w:rFonts w:asciiTheme="minorHAnsi" w:hAnsiTheme="minorHAnsi" w:cstheme="minorHAnsi"/>
        <w:sz w:val="22"/>
        <w:szCs w:val="22"/>
      </w:rPr>
      <w:t>01</w:t>
    </w:r>
    <w:r w:rsidR="002A3642">
      <w:rPr>
        <w:rFonts w:asciiTheme="minorHAnsi" w:hAnsiTheme="minorHAnsi" w:cstheme="minorHAnsi"/>
        <w:sz w:val="22"/>
        <w:szCs w:val="22"/>
      </w:rPr>
      <w:t xml:space="preserve"> </w:t>
    </w:r>
    <w:r w:rsidR="0028380F">
      <w:rPr>
        <w:rFonts w:asciiTheme="minorHAnsi" w:hAnsiTheme="minorHAnsi" w:cstheme="minorHAnsi"/>
        <w:sz w:val="22"/>
        <w:szCs w:val="22"/>
      </w:rPr>
      <w:t>Summer</w:t>
    </w:r>
    <w:r w:rsidR="00E374C6" w:rsidRPr="00E374C6">
      <w:rPr>
        <w:rFonts w:asciiTheme="minorHAnsi" w:hAnsiTheme="minorHAnsi" w:cstheme="minorHAnsi"/>
        <w:sz w:val="22"/>
        <w:szCs w:val="22"/>
      </w:rPr>
      <w:t xml:space="preserve"> 202</w:t>
    </w:r>
    <w:r w:rsidR="0028380F">
      <w:rPr>
        <w:rFonts w:asciiTheme="minorHAnsi" w:hAnsiTheme="minorHAnsi" w:cstheme="minorHAnsi"/>
        <w:sz w:val="22"/>
        <w:szCs w:val="22"/>
      </w:rPr>
      <w:t>6</w:t>
    </w:r>
  </w:p>
  <w:p w14:paraId="4FFF1EF2" w14:textId="77777777" w:rsidR="008203B6" w:rsidRPr="00E374C6" w:rsidRDefault="008203B6" w:rsidP="00E374C6">
    <w:pPr>
      <w:tabs>
        <w:tab w:val="left" w:pos="5310"/>
      </w:tabs>
      <w:jc w:val="righ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59A0A" w14:textId="77777777" w:rsidR="009A1110" w:rsidRDefault="009A1110" w:rsidP="00DE01A8">
      <w:r>
        <w:separator/>
      </w:r>
    </w:p>
  </w:footnote>
  <w:footnote w:type="continuationSeparator" w:id="0">
    <w:p w14:paraId="55A84014" w14:textId="77777777" w:rsidR="009A1110" w:rsidRDefault="009A1110" w:rsidP="00DE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098706193"/>
      <w:docPartObj>
        <w:docPartGallery w:val="Page Numbers (Top of Page)"/>
        <w:docPartUnique/>
      </w:docPartObj>
    </w:sdtPr>
    <w:sdtEndPr>
      <w:rPr>
        <w:noProof/>
      </w:rPr>
    </w:sdtEndPr>
    <w:sdtContent>
      <w:p w14:paraId="4DF70D4E" w14:textId="77777777" w:rsidR="008203B6" w:rsidRPr="00880BF9" w:rsidRDefault="008203B6" w:rsidP="00880BF9">
        <w:pPr>
          <w:pStyle w:val="Header"/>
          <w:jc w:val="right"/>
          <w:rPr>
            <w:rFonts w:asciiTheme="minorHAnsi" w:hAnsiTheme="minorHAnsi" w:cstheme="minorHAnsi"/>
          </w:rPr>
        </w:pPr>
        <w:r w:rsidRPr="008203B6">
          <w:rPr>
            <w:rFonts w:asciiTheme="minorHAnsi" w:hAnsiTheme="minorHAnsi" w:cstheme="minorHAnsi"/>
          </w:rPr>
          <w:fldChar w:fldCharType="begin"/>
        </w:r>
        <w:r w:rsidRPr="008203B6">
          <w:rPr>
            <w:rFonts w:asciiTheme="minorHAnsi" w:hAnsiTheme="minorHAnsi" w:cstheme="minorHAnsi"/>
          </w:rPr>
          <w:instrText xml:space="preserve"> PAGE   \* MERGEFORMAT </w:instrText>
        </w:r>
        <w:r w:rsidRPr="008203B6">
          <w:rPr>
            <w:rFonts w:asciiTheme="minorHAnsi" w:hAnsiTheme="minorHAnsi" w:cstheme="minorHAnsi"/>
          </w:rPr>
          <w:fldChar w:fldCharType="separate"/>
        </w:r>
        <w:r w:rsidR="00BA5775">
          <w:rPr>
            <w:rFonts w:asciiTheme="minorHAnsi" w:hAnsiTheme="minorHAnsi" w:cstheme="minorHAnsi"/>
            <w:noProof/>
          </w:rPr>
          <w:t>6</w:t>
        </w:r>
        <w:r w:rsidRPr="008203B6">
          <w:rPr>
            <w:rFonts w:asciiTheme="minorHAnsi" w:hAnsiTheme="minorHAnsi" w:cstheme="minorHAnsi"/>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7AD"/>
    <w:multiLevelType w:val="hybridMultilevel"/>
    <w:tmpl w:val="29F0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95E5A"/>
    <w:multiLevelType w:val="hybridMultilevel"/>
    <w:tmpl w:val="DA2A3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B24E6"/>
    <w:multiLevelType w:val="hybridMultilevel"/>
    <w:tmpl w:val="7F0C7594"/>
    <w:lvl w:ilvl="0" w:tplc="1450B18A">
      <w:start w:val="1"/>
      <w:numFmt w:val="bullet"/>
      <w:lvlText w:val=""/>
      <w:lvlJc w:val="left"/>
      <w:pPr>
        <w:tabs>
          <w:tab w:val="num" w:pos="720"/>
        </w:tabs>
        <w:ind w:left="3600" w:hanging="288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1743B"/>
    <w:multiLevelType w:val="multilevel"/>
    <w:tmpl w:val="0409001D"/>
    <w:styleLink w:val="Teresas"/>
    <w:lvl w:ilvl="0">
      <w:start w:val="1"/>
      <w:numFmt w:val="upperRoman"/>
      <w:lvlText w:val="%1)"/>
      <w:lvlJc w:val="left"/>
      <w:pPr>
        <w:ind w:left="360" w:hanging="360"/>
      </w:pPr>
      <w:rPr>
        <w:rFonts w:ascii="Calibri" w:hAnsi="Calibri"/>
        <w:sz w:val="22"/>
      </w:rPr>
    </w:lvl>
    <w:lvl w:ilvl="1">
      <w:start w:val="1"/>
      <w:numFmt w:val="lowerLetter"/>
      <w:lvlText w:val="%2)"/>
      <w:lvlJc w:val="left"/>
      <w:pPr>
        <w:ind w:left="720" w:hanging="360"/>
      </w:pPr>
      <w:rPr>
        <w:rFonts w:ascii="Calibri" w:hAnsi="Calibri"/>
        <w:sz w:val="22"/>
      </w:rPr>
    </w:lvl>
    <w:lvl w:ilvl="2">
      <w:start w:val="1"/>
      <w:numFmt w:val="lowerRoman"/>
      <w:lvlText w:val="%3)"/>
      <w:lvlJc w:val="left"/>
      <w:pPr>
        <w:ind w:left="1080" w:hanging="360"/>
      </w:pPr>
      <w:rPr>
        <w:rFonts w:ascii="Calibri" w:hAnsi="Calibri"/>
        <w:sz w:val="22"/>
      </w:rPr>
    </w:lvl>
    <w:lvl w:ilvl="3">
      <w:start w:val="1"/>
      <w:numFmt w:val="decimal"/>
      <w:lvlText w:val="(%4)"/>
      <w:lvlJc w:val="left"/>
      <w:pPr>
        <w:ind w:left="1440" w:hanging="360"/>
      </w:pPr>
      <w:rPr>
        <w:rFonts w:ascii="Calibri" w:hAnsi="Calibri"/>
        <w:sz w:val="22"/>
      </w:rPr>
    </w:lvl>
    <w:lvl w:ilvl="4">
      <w:start w:val="1"/>
      <w:numFmt w:val="lowerLetter"/>
      <w:lvlText w:val="(%5)"/>
      <w:lvlJc w:val="left"/>
      <w:pPr>
        <w:ind w:left="1800" w:hanging="360"/>
      </w:pPr>
      <w:rPr>
        <w:rFonts w:ascii="Calibri" w:hAnsi="Calibri"/>
        <w:sz w:val="22"/>
      </w:rPr>
    </w:lvl>
    <w:lvl w:ilvl="5">
      <w:start w:val="1"/>
      <w:numFmt w:val="lowerRoman"/>
      <w:lvlText w:val="(%6)"/>
      <w:lvlJc w:val="left"/>
      <w:pPr>
        <w:ind w:left="2160" w:hanging="360"/>
      </w:pPr>
      <w:rPr>
        <w:rFonts w:ascii="Calibri" w:hAnsi="Calibri"/>
        <w:sz w:val="22"/>
      </w:rPr>
    </w:lvl>
    <w:lvl w:ilvl="6">
      <w:start w:val="1"/>
      <w:numFmt w:val="decimal"/>
      <w:lvlText w:val="%7."/>
      <w:lvlJc w:val="left"/>
      <w:pPr>
        <w:ind w:left="2520" w:hanging="360"/>
      </w:pPr>
      <w:rPr>
        <w:rFonts w:ascii="Calibri" w:hAnsi="Calibri"/>
        <w:sz w:val="22"/>
      </w:rPr>
    </w:lvl>
    <w:lvl w:ilvl="7">
      <w:start w:val="1"/>
      <w:numFmt w:val="lowerLetter"/>
      <w:lvlText w:val="%8."/>
      <w:lvlJc w:val="left"/>
      <w:pPr>
        <w:ind w:left="2880" w:hanging="360"/>
      </w:pPr>
      <w:rPr>
        <w:rFonts w:ascii="Calibri" w:hAnsi="Calibri"/>
        <w:sz w:val="22"/>
      </w:rPr>
    </w:lvl>
    <w:lvl w:ilvl="8">
      <w:start w:val="1"/>
      <w:numFmt w:val="lowerRoman"/>
      <w:lvlText w:val="%9."/>
      <w:lvlJc w:val="left"/>
      <w:pPr>
        <w:ind w:left="3240" w:hanging="360"/>
      </w:pPr>
      <w:rPr>
        <w:rFonts w:ascii="Calibri" w:hAnsi="Calibri"/>
        <w:sz w:val="22"/>
      </w:rPr>
    </w:lvl>
  </w:abstractNum>
  <w:abstractNum w:abstractNumId="4" w15:restartNumberingAfterBreak="0">
    <w:nsid w:val="08E27DF1"/>
    <w:multiLevelType w:val="hybridMultilevel"/>
    <w:tmpl w:val="A168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04C01"/>
    <w:multiLevelType w:val="hybridMultilevel"/>
    <w:tmpl w:val="DBF022A0"/>
    <w:lvl w:ilvl="0" w:tplc="0409000F">
      <w:start w:val="1"/>
      <w:numFmt w:val="decimal"/>
      <w:lvlText w:val="%1."/>
      <w:lvlJc w:val="left"/>
      <w:pPr>
        <w:ind w:left="720" w:hanging="360"/>
      </w:pPr>
      <w:rPr>
        <w:rFonts w:hint="default"/>
      </w:rPr>
    </w:lvl>
    <w:lvl w:ilvl="1" w:tplc="97EE2E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7300"/>
    <w:multiLevelType w:val="hybridMultilevel"/>
    <w:tmpl w:val="334A1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714EE"/>
    <w:multiLevelType w:val="hybridMultilevel"/>
    <w:tmpl w:val="55BA4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0627D"/>
    <w:multiLevelType w:val="hybridMultilevel"/>
    <w:tmpl w:val="47B2DB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E665FD"/>
    <w:multiLevelType w:val="hybridMultilevel"/>
    <w:tmpl w:val="F00E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31590A"/>
    <w:multiLevelType w:val="multilevel"/>
    <w:tmpl w:val="308E0CB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79D25D6"/>
    <w:multiLevelType w:val="hybridMultilevel"/>
    <w:tmpl w:val="694052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745BC6"/>
    <w:multiLevelType w:val="hybridMultilevel"/>
    <w:tmpl w:val="124C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A577BE"/>
    <w:multiLevelType w:val="multilevel"/>
    <w:tmpl w:val="1AA4899E"/>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0D1631"/>
    <w:multiLevelType w:val="hybridMultilevel"/>
    <w:tmpl w:val="1AEC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12A68"/>
    <w:multiLevelType w:val="hybridMultilevel"/>
    <w:tmpl w:val="3536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096E68"/>
    <w:multiLevelType w:val="hybridMultilevel"/>
    <w:tmpl w:val="B3820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751904"/>
    <w:multiLevelType w:val="hybridMultilevel"/>
    <w:tmpl w:val="0876E722"/>
    <w:lvl w:ilvl="0" w:tplc="04090001">
      <w:start w:val="1"/>
      <w:numFmt w:val="bullet"/>
      <w:lvlText w:val=""/>
      <w:lvlJc w:val="left"/>
      <w:pPr>
        <w:tabs>
          <w:tab w:val="num" w:pos="1008"/>
        </w:tabs>
        <w:ind w:left="1008" w:hanging="504"/>
      </w:pPr>
      <w:rPr>
        <w:rFonts w:ascii="Symbol" w:hAnsi="Symbol"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236B6B11"/>
    <w:multiLevelType w:val="hybridMultilevel"/>
    <w:tmpl w:val="57886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B081CFE"/>
    <w:multiLevelType w:val="hybridMultilevel"/>
    <w:tmpl w:val="DE5C3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B232AEF"/>
    <w:multiLevelType w:val="hybridMultilevel"/>
    <w:tmpl w:val="8F44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D8743F"/>
    <w:multiLevelType w:val="hybridMultilevel"/>
    <w:tmpl w:val="DEEE041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315B2B82"/>
    <w:multiLevelType w:val="hybridMultilevel"/>
    <w:tmpl w:val="AA66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25AF6"/>
    <w:multiLevelType w:val="hybridMultilevel"/>
    <w:tmpl w:val="BE78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C1029F"/>
    <w:multiLevelType w:val="hybridMultilevel"/>
    <w:tmpl w:val="82D6B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833C74"/>
    <w:multiLevelType w:val="hybridMultilevel"/>
    <w:tmpl w:val="F31E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FA145D"/>
    <w:multiLevelType w:val="hybridMultilevel"/>
    <w:tmpl w:val="CF66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B0DE9"/>
    <w:multiLevelType w:val="hybridMultilevel"/>
    <w:tmpl w:val="70005142"/>
    <w:lvl w:ilvl="0" w:tplc="FEB03B3E">
      <w:start w:val="1"/>
      <w:numFmt w:val="decimal"/>
      <w:lvlText w:val="%1."/>
      <w:lvlJc w:val="left"/>
      <w:pPr>
        <w:tabs>
          <w:tab w:val="num" w:pos="432"/>
        </w:tabs>
        <w:ind w:left="432" w:hanging="64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B75A9F"/>
    <w:multiLevelType w:val="hybridMultilevel"/>
    <w:tmpl w:val="7CB6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C16117"/>
    <w:multiLevelType w:val="hybridMultilevel"/>
    <w:tmpl w:val="E4123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221BE7"/>
    <w:multiLevelType w:val="hybridMultilevel"/>
    <w:tmpl w:val="5F2ECCE2"/>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BFC3D21"/>
    <w:multiLevelType w:val="hybridMultilevel"/>
    <w:tmpl w:val="94805F56"/>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D213200"/>
    <w:multiLevelType w:val="hybridMultilevel"/>
    <w:tmpl w:val="A2BE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4A3630"/>
    <w:multiLevelType w:val="hybridMultilevel"/>
    <w:tmpl w:val="3C24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5A1EB9"/>
    <w:multiLevelType w:val="hybridMultilevel"/>
    <w:tmpl w:val="AAD6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40663C"/>
    <w:multiLevelType w:val="hybridMultilevel"/>
    <w:tmpl w:val="8CCA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57CF65E2"/>
    <w:multiLevelType w:val="hybridMultilevel"/>
    <w:tmpl w:val="6CD0FD4A"/>
    <w:lvl w:ilvl="0" w:tplc="C20CE8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85176B"/>
    <w:multiLevelType w:val="hybridMultilevel"/>
    <w:tmpl w:val="2D08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EF685C"/>
    <w:multiLevelType w:val="hybridMultilevel"/>
    <w:tmpl w:val="C03A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541D97"/>
    <w:multiLevelType w:val="singleLevel"/>
    <w:tmpl w:val="BDFE6C62"/>
    <w:lvl w:ilvl="0">
      <w:start w:val="1"/>
      <w:numFmt w:val="decimal"/>
      <w:lvlText w:val="%1. "/>
      <w:legacy w:legacy="1" w:legacySpace="0" w:legacyIndent="360"/>
      <w:lvlJc w:val="left"/>
      <w:pPr>
        <w:ind w:left="446" w:hanging="360"/>
      </w:pPr>
      <w:rPr>
        <w:rFonts w:ascii="Times New Roman" w:hAnsi="Times New Roman" w:cs="Times New Roman" w:hint="default"/>
        <w:b w:val="0"/>
        <w:i w:val="0"/>
        <w:strike w:val="0"/>
        <w:dstrike w:val="0"/>
        <w:sz w:val="24"/>
        <w:u w:val="none"/>
        <w:effect w:val="none"/>
      </w:rPr>
    </w:lvl>
  </w:abstractNum>
  <w:abstractNum w:abstractNumId="41" w15:restartNumberingAfterBreak="0">
    <w:nsid w:val="5C9B02CF"/>
    <w:multiLevelType w:val="hybridMultilevel"/>
    <w:tmpl w:val="CFF4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1952A0"/>
    <w:multiLevelType w:val="hybridMultilevel"/>
    <w:tmpl w:val="137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185651"/>
    <w:multiLevelType w:val="hybridMultilevel"/>
    <w:tmpl w:val="7432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952431"/>
    <w:multiLevelType w:val="hybridMultilevel"/>
    <w:tmpl w:val="DBF022A0"/>
    <w:lvl w:ilvl="0" w:tplc="0409000F">
      <w:start w:val="1"/>
      <w:numFmt w:val="decimal"/>
      <w:lvlText w:val="%1."/>
      <w:lvlJc w:val="left"/>
      <w:pPr>
        <w:ind w:left="720" w:hanging="360"/>
      </w:pPr>
      <w:rPr>
        <w:rFonts w:hint="default"/>
      </w:rPr>
    </w:lvl>
    <w:lvl w:ilvl="1" w:tplc="97EE2E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286C5F"/>
    <w:multiLevelType w:val="hybridMultilevel"/>
    <w:tmpl w:val="22EC1FCE"/>
    <w:lvl w:ilvl="0" w:tplc="9768DB6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5">
      <w:start w:val="1"/>
      <w:numFmt w:val="bullet"/>
      <w:lvlText w:val=""/>
      <w:lvlJc w:val="left"/>
      <w:pPr>
        <w:ind w:left="2520" w:hanging="360"/>
      </w:pPr>
      <w:rPr>
        <w:rFonts w:ascii="Wingdings" w:hAnsi="Wingding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69E04D1"/>
    <w:multiLevelType w:val="hybridMultilevel"/>
    <w:tmpl w:val="4BFEBF70"/>
    <w:lvl w:ilvl="0" w:tplc="04090001">
      <w:start w:val="1"/>
      <w:numFmt w:val="bullet"/>
      <w:lvlText w:val=""/>
      <w:lvlJc w:val="left"/>
      <w:pPr>
        <w:ind w:left="915" w:hanging="360"/>
      </w:pPr>
      <w:rPr>
        <w:rFonts w:ascii="Symbol" w:hAnsi="Symbol"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7" w15:restartNumberingAfterBreak="0">
    <w:nsid w:val="67CF3BC2"/>
    <w:multiLevelType w:val="hybridMultilevel"/>
    <w:tmpl w:val="7B32A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0B39D3"/>
    <w:multiLevelType w:val="hybridMultilevel"/>
    <w:tmpl w:val="4904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FB306A"/>
    <w:multiLevelType w:val="hybridMultilevel"/>
    <w:tmpl w:val="0720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320289"/>
    <w:multiLevelType w:val="hybridMultilevel"/>
    <w:tmpl w:val="EA4E4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D86069"/>
    <w:multiLevelType w:val="hybridMultilevel"/>
    <w:tmpl w:val="DEDC2C02"/>
    <w:lvl w:ilvl="0" w:tplc="1450B18A">
      <w:start w:val="1"/>
      <w:numFmt w:val="bullet"/>
      <w:lvlText w:val=""/>
      <w:lvlJc w:val="left"/>
      <w:pPr>
        <w:tabs>
          <w:tab w:val="num" w:pos="2880"/>
        </w:tabs>
        <w:ind w:left="5760" w:hanging="2880"/>
      </w:pPr>
      <w:rPr>
        <w:rFonts w:ascii="Symbol" w:hAnsi="Symbol" w:hint="default"/>
        <w:color w:val="auto"/>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71C27F48"/>
    <w:multiLevelType w:val="hybridMultilevel"/>
    <w:tmpl w:val="64AE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EE5FDA"/>
    <w:multiLevelType w:val="hybridMultilevel"/>
    <w:tmpl w:val="E7E4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C8215C"/>
    <w:multiLevelType w:val="hybridMultilevel"/>
    <w:tmpl w:val="0DC8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391D8F"/>
    <w:multiLevelType w:val="hybridMultilevel"/>
    <w:tmpl w:val="7E78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2B75D3"/>
    <w:multiLevelType w:val="hybridMultilevel"/>
    <w:tmpl w:val="EE20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993838">
    <w:abstractNumId w:val="3"/>
  </w:num>
  <w:num w:numId="2" w16cid:durableId="1265112747">
    <w:abstractNumId w:val="31"/>
  </w:num>
  <w:num w:numId="3" w16cid:durableId="1045711745">
    <w:abstractNumId w:val="30"/>
  </w:num>
  <w:num w:numId="4" w16cid:durableId="1288589428">
    <w:abstractNumId w:val="2"/>
  </w:num>
  <w:num w:numId="5" w16cid:durableId="1953900260">
    <w:abstractNumId w:val="36"/>
  </w:num>
  <w:num w:numId="6" w16cid:durableId="1621499132">
    <w:abstractNumId w:val="37"/>
  </w:num>
  <w:num w:numId="7" w16cid:durableId="750007253">
    <w:abstractNumId w:val="27"/>
  </w:num>
  <w:num w:numId="8" w16cid:durableId="777682050">
    <w:abstractNumId w:val="29"/>
  </w:num>
  <w:num w:numId="9" w16cid:durableId="238104154">
    <w:abstractNumId w:val="8"/>
  </w:num>
  <w:num w:numId="10" w16cid:durableId="198251988">
    <w:abstractNumId w:val="40"/>
  </w:num>
  <w:num w:numId="11" w16cid:durableId="517961219">
    <w:abstractNumId w:val="6"/>
  </w:num>
  <w:num w:numId="12" w16cid:durableId="2063401550">
    <w:abstractNumId w:val="44"/>
  </w:num>
  <w:num w:numId="13" w16cid:durableId="875778696">
    <w:abstractNumId w:val="51"/>
  </w:num>
  <w:num w:numId="14" w16cid:durableId="1799912102">
    <w:abstractNumId w:val="38"/>
  </w:num>
  <w:num w:numId="15" w16cid:durableId="579290733">
    <w:abstractNumId w:val="39"/>
  </w:num>
  <w:num w:numId="16" w16cid:durableId="1879731708">
    <w:abstractNumId w:val="42"/>
  </w:num>
  <w:num w:numId="17" w16cid:durableId="650717541">
    <w:abstractNumId w:val="9"/>
  </w:num>
  <w:num w:numId="18" w16cid:durableId="972713396">
    <w:abstractNumId w:val="23"/>
  </w:num>
  <w:num w:numId="19" w16cid:durableId="724985501">
    <w:abstractNumId w:val="26"/>
  </w:num>
  <w:num w:numId="20" w16cid:durableId="65034783">
    <w:abstractNumId w:val="25"/>
  </w:num>
  <w:num w:numId="21" w16cid:durableId="1494645076">
    <w:abstractNumId w:val="20"/>
  </w:num>
  <w:num w:numId="22" w16cid:durableId="214510290">
    <w:abstractNumId w:val="55"/>
  </w:num>
  <w:num w:numId="23" w16cid:durableId="426658901">
    <w:abstractNumId w:val="56"/>
  </w:num>
  <w:num w:numId="24" w16cid:durableId="880748952">
    <w:abstractNumId w:val="7"/>
  </w:num>
  <w:num w:numId="25" w16cid:durableId="1609922953">
    <w:abstractNumId w:val="54"/>
  </w:num>
  <w:num w:numId="26" w16cid:durableId="748116996">
    <w:abstractNumId w:val="0"/>
  </w:num>
  <w:num w:numId="27" w16cid:durableId="51733026">
    <w:abstractNumId w:val="1"/>
  </w:num>
  <w:num w:numId="28" w16cid:durableId="1844005226">
    <w:abstractNumId w:val="12"/>
  </w:num>
  <w:num w:numId="29" w16cid:durableId="1827164962">
    <w:abstractNumId w:val="41"/>
  </w:num>
  <w:num w:numId="30" w16cid:durableId="248545248">
    <w:abstractNumId w:val="21"/>
  </w:num>
  <w:num w:numId="31" w16cid:durableId="1770851745">
    <w:abstractNumId w:val="4"/>
  </w:num>
  <w:num w:numId="32" w16cid:durableId="1470051645">
    <w:abstractNumId w:val="50"/>
  </w:num>
  <w:num w:numId="33" w16cid:durableId="1157264336">
    <w:abstractNumId w:val="13"/>
  </w:num>
  <w:num w:numId="34" w16cid:durableId="93594263">
    <w:abstractNumId w:val="17"/>
  </w:num>
  <w:num w:numId="35" w16cid:durableId="1186020957">
    <w:abstractNumId w:val="46"/>
  </w:num>
  <w:num w:numId="36" w16cid:durableId="2022311602">
    <w:abstractNumId w:val="10"/>
  </w:num>
  <w:num w:numId="37" w16cid:durableId="629870425">
    <w:abstractNumId w:val="49"/>
  </w:num>
  <w:num w:numId="38" w16cid:durableId="370804407">
    <w:abstractNumId w:val="28"/>
  </w:num>
  <w:num w:numId="39" w16cid:durableId="2003926692">
    <w:abstractNumId w:val="22"/>
  </w:num>
  <w:num w:numId="40" w16cid:durableId="28647929">
    <w:abstractNumId w:val="53"/>
  </w:num>
  <w:num w:numId="41" w16cid:durableId="562179960">
    <w:abstractNumId w:val="33"/>
  </w:num>
  <w:num w:numId="42" w16cid:durableId="1543444758">
    <w:abstractNumId w:val="18"/>
  </w:num>
  <w:num w:numId="43" w16cid:durableId="978458646">
    <w:abstractNumId w:val="19"/>
  </w:num>
  <w:num w:numId="44" w16cid:durableId="2049449267">
    <w:abstractNumId w:val="52"/>
  </w:num>
  <w:num w:numId="45" w16cid:durableId="661397587">
    <w:abstractNumId w:val="35"/>
  </w:num>
  <w:num w:numId="46" w16cid:durableId="864976483">
    <w:abstractNumId w:val="43"/>
  </w:num>
  <w:num w:numId="47" w16cid:durableId="857694076">
    <w:abstractNumId w:val="48"/>
  </w:num>
  <w:num w:numId="48" w16cid:durableId="2088111481">
    <w:abstractNumId w:val="5"/>
  </w:num>
  <w:num w:numId="49" w16cid:durableId="1142498895">
    <w:abstractNumId w:val="32"/>
  </w:num>
  <w:num w:numId="50" w16cid:durableId="1997948362">
    <w:abstractNumId w:val="14"/>
  </w:num>
  <w:num w:numId="51" w16cid:durableId="429743448">
    <w:abstractNumId w:val="45"/>
  </w:num>
  <w:num w:numId="52" w16cid:durableId="762411723">
    <w:abstractNumId w:val="15"/>
  </w:num>
  <w:num w:numId="53" w16cid:durableId="352801342">
    <w:abstractNumId w:val="34"/>
  </w:num>
  <w:num w:numId="54" w16cid:durableId="956373888">
    <w:abstractNumId w:val="16"/>
  </w:num>
  <w:num w:numId="55" w16cid:durableId="480314560">
    <w:abstractNumId w:val="47"/>
  </w:num>
  <w:num w:numId="56" w16cid:durableId="651713785">
    <w:abstractNumId w:val="11"/>
  </w:num>
  <w:num w:numId="57" w16cid:durableId="5463763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AEB"/>
    <w:rsid w:val="00007498"/>
    <w:rsid w:val="00061C8F"/>
    <w:rsid w:val="000623A9"/>
    <w:rsid w:val="00070A31"/>
    <w:rsid w:val="000744CF"/>
    <w:rsid w:val="00092001"/>
    <w:rsid w:val="000B026C"/>
    <w:rsid w:val="000B4785"/>
    <w:rsid w:val="000F1352"/>
    <w:rsid w:val="000F7C9C"/>
    <w:rsid w:val="00132F1D"/>
    <w:rsid w:val="00156BF5"/>
    <w:rsid w:val="00171310"/>
    <w:rsid w:val="00176EAC"/>
    <w:rsid w:val="001952D2"/>
    <w:rsid w:val="001B72DE"/>
    <w:rsid w:val="001C3ED9"/>
    <w:rsid w:val="001C4670"/>
    <w:rsid w:val="001D7BC7"/>
    <w:rsid w:val="001E5F08"/>
    <w:rsid w:val="00206DDC"/>
    <w:rsid w:val="002076F3"/>
    <w:rsid w:val="00235077"/>
    <w:rsid w:val="0023740D"/>
    <w:rsid w:val="00266067"/>
    <w:rsid w:val="002702EC"/>
    <w:rsid w:val="00271081"/>
    <w:rsid w:val="00273CE6"/>
    <w:rsid w:val="0028380F"/>
    <w:rsid w:val="00287BD6"/>
    <w:rsid w:val="0029021A"/>
    <w:rsid w:val="002932A5"/>
    <w:rsid w:val="002A3642"/>
    <w:rsid w:val="002A45C1"/>
    <w:rsid w:val="002B3B5F"/>
    <w:rsid w:val="002D0E87"/>
    <w:rsid w:val="002E553C"/>
    <w:rsid w:val="0030433F"/>
    <w:rsid w:val="00317AEB"/>
    <w:rsid w:val="00322577"/>
    <w:rsid w:val="003238F0"/>
    <w:rsid w:val="00336AEA"/>
    <w:rsid w:val="00380BD5"/>
    <w:rsid w:val="003A1018"/>
    <w:rsid w:val="003A6624"/>
    <w:rsid w:val="003D0BAE"/>
    <w:rsid w:val="003D7473"/>
    <w:rsid w:val="003E0373"/>
    <w:rsid w:val="003E2472"/>
    <w:rsid w:val="0041140B"/>
    <w:rsid w:val="00447376"/>
    <w:rsid w:val="00464AB9"/>
    <w:rsid w:val="004666DC"/>
    <w:rsid w:val="004748D4"/>
    <w:rsid w:val="00475CBB"/>
    <w:rsid w:val="0048156D"/>
    <w:rsid w:val="004A0778"/>
    <w:rsid w:val="004A4A07"/>
    <w:rsid w:val="004B41E5"/>
    <w:rsid w:val="004B7294"/>
    <w:rsid w:val="004C1CE5"/>
    <w:rsid w:val="004C379E"/>
    <w:rsid w:val="004E2D14"/>
    <w:rsid w:val="004F6CC2"/>
    <w:rsid w:val="00501AB9"/>
    <w:rsid w:val="00504273"/>
    <w:rsid w:val="00514775"/>
    <w:rsid w:val="00547625"/>
    <w:rsid w:val="00572353"/>
    <w:rsid w:val="005A226B"/>
    <w:rsid w:val="005B1692"/>
    <w:rsid w:val="00605331"/>
    <w:rsid w:val="006068E1"/>
    <w:rsid w:val="00613869"/>
    <w:rsid w:val="00614F9B"/>
    <w:rsid w:val="00622C65"/>
    <w:rsid w:val="00623F7B"/>
    <w:rsid w:val="006276EF"/>
    <w:rsid w:val="006524DC"/>
    <w:rsid w:val="0067640A"/>
    <w:rsid w:val="00687203"/>
    <w:rsid w:val="0069132C"/>
    <w:rsid w:val="006964C0"/>
    <w:rsid w:val="006B37E7"/>
    <w:rsid w:val="006D7E59"/>
    <w:rsid w:val="00703B61"/>
    <w:rsid w:val="0071089F"/>
    <w:rsid w:val="007507CE"/>
    <w:rsid w:val="0076250C"/>
    <w:rsid w:val="00765606"/>
    <w:rsid w:val="00781C0D"/>
    <w:rsid w:val="00793562"/>
    <w:rsid w:val="00796A2D"/>
    <w:rsid w:val="007A3C41"/>
    <w:rsid w:val="007B0F38"/>
    <w:rsid w:val="007E7631"/>
    <w:rsid w:val="007F046E"/>
    <w:rsid w:val="00802E4D"/>
    <w:rsid w:val="0080556A"/>
    <w:rsid w:val="008120D3"/>
    <w:rsid w:val="00813946"/>
    <w:rsid w:val="008203B6"/>
    <w:rsid w:val="00825686"/>
    <w:rsid w:val="00831FC5"/>
    <w:rsid w:val="00832B03"/>
    <w:rsid w:val="008429D3"/>
    <w:rsid w:val="00846B60"/>
    <w:rsid w:val="00861899"/>
    <w:rsid w:val="00871024"/>
    <w:rsid w:val="00880BF9"/>
    <w:rsid w:val="00892A2B"/>
    <w:rsid w:val="00907C29"/>
    <w:rsid w:val="00930D37"/>
    <w:rsid w:val="009316C0"/>
    <w:rsid w:val="00937451"/>
    <w:rsid w:val="00941C9C"/>
    <w:rsid w:val="009459C0"/>
    <w:rsid w:val="00950F2C"/>
    <w:rsid w:val="009630CE"/>
    <w:rsid w:val="009757E1"/>
    <w:rsid w:val="009768FA"/>
    <w:rsid w:val="00981DF2"/>
    <w:rsid w:val="009A1110"/>
    <w:rsid w:val="009A180A"/>
    <w:rsid w:val="009B415E"/>
    <w:rsid w:val="009C3245"/>
    <w:rsid w:val="009D5DAD"/>
    <w:rsid w:val="00A00E56"/>
    <w:rsid w:val="00A02D7E"/>
    <w:rsid w:val="00A03187"/>
    <w:rsid w:val="00A06B45"/>
    <w:rsid w:val="00A173F0"/>
    <w:rsid w:val="00A24CE1"/>
    <w:rsid w:val="00A25251"/>
    <w:rsid w:val="00A30057"/>
    <w:rsid w:val="00A34DFB"/>
    <w:rsid w:val="00A3782B"/>
    <w:rsid w:val="00A4243B"/>
    <w:rsid w:val="00A441BA"/>
    <w:rsid w:val="00A4739D"/>
    <w:rsid w:val="00A649AC"/>
    <w:rsid w:val="00A86901"/>
    <w:rsid w:val="00A9120F"/>
    <w:rsid w:val="00AA7608"/>
    <w:rsid w:val="00AE3F08"/>
    <w:rsid w:val="00AF36BD"/>
    <w:rsid w:val="00B3396C"/>
    <w:rsid w:val="00B45F48"/>
    <w:rsid w:val="00B53CF7"/>
    <w:rsid w:val="00B96D47"/>
    <w:rsid w:val="00BA5775"/>
    <w:rsid w:val="00BA64E8"/>
    <w:rsid w:val="00BB5B37"/>
    <w:rsid w:val="00C274E7"/>
    <w:rsid w:val="00C326F5"/>
    <w:rsid w:val="00C41DE2"/>
    <w:rsid w:val="00C6762D"/>
    <w:rsid w:val="00CA2104"/>
    <w:rsid w:val="00CB7F38"/>
    <w:rsid w:val="00CC05EE"/>
    <w:rsid w:val="00CC3534"/>
    <w:rsid w:val="00CD16A2"/>
    <w:rsid w:val="00CE46CB"/>
    <w:rsid w:val="00CF73B4"/>
    <w:rsid w:val="00CF7F59"/>
    <w:rsid w:val="00D10914"/>
    <w:rsid w:val="00D202BB"/>
    <w:rsid w:val="00D21644"/>
    <w:rsid w:val="00D5487F"/>
    <w:rsid w:val="00D6372B"/>
    <w:rsid w:val="00D643CA"/>
    <w:rsid w:val="00D67E7C"/>
    <w:rsid w:val="00D70B64"/>
    <w:rsid w:val="00D85B2B"/>
    <w:rsid w:val="00DA1AF5"/>
    <w:rsid w:val="00DC5813"/>
    <w:rsid w:val="00DE01A8"/>
    <w:rsid w:val="00DE026B"/>
    <w:rsid w:val="00DE1358"/>
    <w:rsid w:val="00DE35F7"/>
    <w:rsid w:val="00DF5D28"/>
    <w:rsid w:val="00DF7F00"/>
    <w:rsid w:val="00E132BD"/>
    <w:rsid w:val="00E21F0F"/>
    <w:rsid w:val="00E374C6"/>
    <w:rsid w:val="00E41673"/>
    <w:rsid w:val="00E86D54"/>
    <w:rsid w:val="00E87872"/>
    <w:rsid w:val="00EA308E"/>
    <w:rsid w:val="00EC38F2"/>
    <w:rsid w:val="00ED2EBC"/>
    <w:rsid w:val="00EE15B7"/>
    <w:rsid w:val="00EE4A85"/>
    <w:rsid w:val="00EF37F7"/>
    <w:rsid w:val="00F01F3D"/>
    <w:rsid w:val="00F212FE"/>
    <w:rsid w:val="00F335B9"/>
    <w:rsid w:val="00F43869"/>
    <w:rsid w:val="00F455A1"/>
    <w:rsid w:val="00F96857"/>
    <w:rsid w:val="00F97C9F"/>
    <w:rsid w:val="00FA2CAE"/>
    <w:rsid w:val="00FA45C4"/>
    <w:rsid w:val="00FB4105"/>
    <w:rsid w:val="00FE47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E778D"/>
  <w15:docId w15:val="{CD43FECC-E4F6-415D-8FB7-D6D7D28F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BF9"/>
    <w:rPr>
      <w:rFonts w:ascii="Courier New" w:eastAsia="Times New Roman" w:hAnsi="Courier New"/>
      <w:sz w:val="24"/>
    </w:rPr>
  </w:style>
  <w:style w:type="paragraph" w:styleId="Heading1">
    <w:name w:val="heading 1"/>
    <w:basedOn w:val="Normal"/>
    <w:next w:val="Normal"/>
    <w:link w:val="Heading1Char"/>
    <w:qFormat/>
    <w:rsid w:val="000623A9"/>
    <w:pPr>
      <w:keepNext/>
      <w:tabs>
        <w:tab w:val="left" w:pos="-720"/>
      </w:tabs>
      <w:suppressAutoHyphens/>
      <w:outlineLvl w:val="0"/>
    </w:pPr>
    <w:rPr>
      <w:rFonts w:asciiTheme="minorHAnsi" w:hAnsiTheme="minorHAnsi"/>
      <w:b/>
      <w:spacing w:val="-3"/>
      <w:sz w:val="22"/>
    </w:rPr>
  </w:style>
  <w:style w:type="paragraph" w:styleId="Heading2">
    <w:name w:val="heading 2"/>
    <w:basedOn w:val="Heading5"/>
    <w:next w:val="Normal"/>
    <w:link w:val="Heading2Char"/>
    <w:uiPriority w:val="9"/>
    <w:qFormat/>
    <w:rsid w:val="008203B6"/>
    <w:pPr>
      <w:outlineLvl w:val="1"/>
    </w:pPr>
    <w:rPr>
      <w:rFonts w:asciiTheme="minorHAnsi" w:hAnsiTheme="minorHAnsi" w:cstheme="minorHAnsi"/>
      <w:sz w:val="24"/>
      <w:szCs w:val="24"/>
    </w:rPr>
  </w:style>
  <w:style w:type="paragraph" w:styleId="Heading3">
    <w:name w:val="heading 3"/>
    <w:basedOn w:val="Normal"/>
    <w:next w:val="Normal"/>
    <w:link w:val="Heading3Char"/>
    <w:qFormat/>
    <w:rsid w:val="00A03187"/>
    <w:pPr>
      <w:keepNext/>
      <w:tabs>
        <w:tab w:val="center" w:pos="5400"/>
      </w:tabs>
      <w:suppressAutoHyphens/>
      <w:jc w:val="center"/>
      <w:outlineLvl w:val="2"/>
    </w:pPr>
    <w:rPr>
      <w:rFonts w:ascii="Times New Roman" w:hAnsi="Times New Roman"/>
      <w:b/>
      <w:spacing w:val="-3"/>
      <w:sz w:val="36"/>
    </w:rPr>
  </w:style>
  <w:style w:type="paragraph" w:styleId="Heading4">
    <w:name w:val="heading 4"/>
    <w:basedOn w:val="Normal"/>
    <w:next w:val="Normal"/>
    <w:link w:val="Heading4Char"/>
    <w:qFormat/>
    <w:rsid w:val="00A03187"/>
    <w:pPr>
      <w:keepNext/>
      <w:tabs>
        <w:tab w:val="left" w:pos="-720"/>
        <w:tab w:val="left" w:pos="0"/>
      </w:tabs>
      <w:suppressAutoHyphens/>
      <w:ind w:left="720" w:hanging="720"/>
      <w:jc w:val="both"/>
      <w:outlineLvl w:val="3"/>
    </w:pPr>
    <w:rPr>
      <w:rFonts w:ascii="Times New Roman" w:hAnsi="Times New Roman"/>
      <w:b/>
      <w:spacing w:val="-3"/>
      <w:sz w:val="22"/>
    </w:rPr>
  </w:style>
  <w:style w:type="paragraph" w:styleId="Heading5">
    <w:name w:val="heading 5"/>
    <w:basedOn w:val="Normal"/>
    <w:next w:val="Normal"/>
    <w:link w:val="Heading5Char"/>
    <w:qFormat/>
    <w:rsid w:val="00A03187"/>
    <w:pPr>
      <w:keepNext/>
      <w:tabs>
        <w:tab w:val="left" w:pos="-720"/>
        <w:tab w:val="left" w:pos="0"/>
        <w:tab w:val="left" w:pos="720"/>
      </w:tabs>
      <w:suppressAutoHyphens/>
      <w:ind w:left="1440" w:hanging="1440"/>
      <w:jc w:val="both"/>
      <w:outlineLvl w:val="4"/>
    </w:pPr>
    <w:rPr>
      <w:rFonts w:ascii="Times New Roman" w:hAnsi="Times New Roman"/>
      <w:b/>
      <w:bCs/>
      <w:spacing w:val="-3"/>
      <w:sz w:val="20"/>
    </w:rPr>
  </w:style>
  <w:style w:type="paragraph" w:styleId="Heading6">
    <w:name w:val="heading 6"/>
    <w:basedOn w:val="Normal"/>
    <w:next w:val="Normal"/>
    <w:link w:val="Heading6Char"/>
    <w:qFormat/>
    <w:rsid w:val="00A03187"/>
    <w:pPr>
      <w:keepNext/>
      <w:tabs>
        <w:tab w:val="left" w:pos="-720"/>
        <w:tab w:val="left" w:pos="0"/>
      </w:tabs>
      <w:suppressAutoHyphens/>
      <w:ind w:left="720" w:hanging="720"/>
      <w:jc w:val="both"/>
      <w:outlineLvl w:val="5"/>
    </w:pPr>
    <w:rPr>
      <w:rFonts w:ascii="Times New Roman" w:hAnsi="Times New Roman"/>
      <w:b/>
      <w:bCs/>
      <w:spacing w:val="-3"/>
      <w:sz w:val="20"/>
    </w:rPr>
  </w:style>
  <w:style w:type="paragraph" w:styleId="Heading7">
    <w:name w:val="heading 7"/>
    <w:basedOn w:val="Normal"/>
    <w:next w:val="Normal"/>
    <w:link w:val="Heading7Char"/>
    <w:qFormat/>
    <w:rsid w:val="00A03187"/>
    <w:pPr>
      <w:keepNext/>
      <w:tabs>
        <w:tab w:val="left" w:pos="-720"/>
      </w:tabs>
      <w:suppressAutoHyphens/>
      <w:jc w:val="both"/>
      <w:outlineLvl w:val="6"/>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resas">
    <w:name w:val="Teresa's"/>
    <w:uiPriority w:val="99"/>
    <w:rsid w:val="00447376"/>
    <w:pPr>
      <w:numPr>
        <w:numId w:val="1"/>
      </w:numPr>
    </w:pPr>
  </w:style>
  <w:style w:type="character" w:customStyle="1" w:styleId="Heading1Char">
    <w:name w:val="Heading 1 Char"/>
    <w:link w:val="Heading1"/>
    <w:rsid w:val="000623A9"/>
    <w:rPr>
      <w:rFonts w:asciiTheme="minorHAnsi" w:eastAsia="Times New Roman" w:hAnsiTheme="minorHAnsi"/>
      <w:b/>
      <w:spacing w:val="-3"/>
      <w:sz w:val="22"/>
    </w:rPr>
  </w:style>
  <w:style w:type="character" w:customStyle="1" w:styleId="Heading2Char">
    <w:name w:val="Heading 2 Char"/>
    <w:link w:val="Heading2"/>
    <w:uiPriority w:val="9"/>
    <w:rsid w:val="008203B6"/>
    <w:rPr>
      <w:rFonts w:asciiTheme="minorHAnsi" w:eastAsia="Times New Roman" w:hAnsiTheme="minorHAnsi" w:cstheme="minorHAnsi"/>
      <w:b/>
      <w:bCs/>
      <w:spacing w:val="-3"/>
      <w:sz w:val="24"/>
      <w:szCs w:val="24"/>
    </w:rPr>
  </w:style>
  <w:style w:type="character" w:customStyle="1" w:styleId="Heading3Char">
    <w:name w:val="Heading 3 Char"/>
    <w:link w:val="Heading3"/>
    <w:rsid w:val="00A03187"/>
    <w:rPr>
      <w:rFonts w:ascii="Times New Roman" w:eastAsia="Times New Roman" w:hAnsi="Times New Roman" w:cs="Times New Roman"/>
      <w:b/>
      <w:spacing w:val="-3"/>
      <w:sz w:val="36"/>
      <w:szCs w:val="20"/>
    </w:rPr>
  </w:style>
  <w:style w:type="character" w:customStyle="1" w:styleId="Heading4Char">
    <w:name w:val="Heading 4 Char"/>
    <w:link w:val="Heading4"/>
    <w:rsid w:val="00A03187"/>
    <w:rPr>
      <w:rFonts w:ascii="Times New Roman" w:eastAsia="Times New Roman" w:hAnsi="Times New Roman" w:cs="Times New Roman"/>
      <w:b/>
      <w:spacing w:val="-3"/>
      <w:szCs w:val="20"/>
    </w:rPr>
  </w:style>
  <w:style w:type="character" w:customStyle="1" w:styleId="Heading5Char">
    <w:name w:val="Heading 5 Char"/>
    <w:link w:val="Heading5"/>
    <w:rsid w:val="00A03187"/>
    <w:rPr>
      <w:rFonts w:ascii="Times New Roman" w:eastAsia="Times New Roman" w:hAnsi="Times New Roman" w:cs="Times New Roman"/>
      <w:b/>
      <w:bCs/>
      <w:spacing w:val="-3"/>
      <w:sz w:val="20"/>
      <w:szCs w:val="20"/>
    </w:rPr>
  </w:style>
  <w:style w:type="character" w:customStyle="1" w:styleId="Heading6Char">
    <w:name w:val="Heading 6 Char"/>
    <w:link w:val="Heading6"/>
    <w:rsid w:val="00A03187"/>
    <w:rPr>
      <w:rFonts w:ascii="Times New Roman" w:eastAsia="Times New Roman" w:hAnsi="Times New Roman" w:cs="Times New Roman"/>
      <w:b/>
      <w:bCs/>
      <w:spacing w:val="-3"/>
      <w:sz w:val="20"/>
      <w:szCs w:val="20"/>
    </w:rPr>
  </w:style>
  <w:style w:type="character" w:customStyle="1" w:styleId="Heading7Char">
    <w:name w:val="Heading 7 Char"/>
    <w:link w:val="Heading7"/>
    <w:rsid w:val="00A03187"/>
    <w:rPr>
      <w:rFonts w:ascii="Times New Roman" w:eastAsia="Times New Roman" w:hAnsi="Times New Roman" w:cs="Times New Roman"/>
      <w:b/>
      <w:spacing w:val="-3"/>
      <w:szCs w:val="20"/>
    </w:rPr>
  </w:style>
  <w:style w:type="paragraph" w:styleId="BodyTextIndent">
    <w:name w:val="Body Text Indent"/>
    <w:basedOn w:val="Normal"/>
    <w:link w:val="BodyTextIndentChar"/>
    <w:rsid w:val="00A03187"/>
    <w:pPr>
      <w:tabs>
        <w:tab w:val="left" w:pos="-720"/>
        <w:tab w:val="left" w:pos="0"/>
        <w:tab w:val="left" w:pos="720"/>
        <w:tab w:val="left" w:pos="1440"/>
      </w:tabs>
      <w:suppressAutoHyphens/>
      <w:ind w:left="2160" w:hanging="2160"/>
      <w:jc w:val="both"/>
    </w:pPr>
    <w:rPr>
      <w:rFonts w:ascii="Times New Roman" w:hAnsi="Times New Roman"/>
      <w:spacing w:val="-3"/>
      <w:sz w:val="22"/>
    </w:rPr>
  </w:style>
  <w:style w:type="character" w:customStyle="1" w:styleId="BodyTextIndentChar">
    <w:name w:val="Body Text Indent Char"/>
    <w:link w:val="BodyTextIndent"/>
    <w:rsid w:val="00A03187"/>
    <w:rPr>
      <w:rFonts w:ascii="Times New Roman" w:eastAsia="Times New Roman" w:hAnsi="Times New Roman" w:cs="Times New Roman"/>
      <w:spacing w:val="-3"/>
      <w:szCs w:val="20"/>
    </w:rPr>
  </w:style>
  <w:style w:type="paragraph" w:styleId="BodyTextIndent3">
    <w:name w:val="Body Text Indent 3"/>
    <w:basedOn w:val="Normal"/>
    <w:link w:val="BodyTextIndent3Char"/>
    <w:rsid w:val="00A03187"/>
    <w:pPr>
      <w:tabs>
        <w:tab w:val="left" w:pos="-720"/>
      </w:tabs>
      <w:suppressAutoHyphens/>
      <w:ind w:left="1440"/>
    </w:pPr>
    <w:rPr>
      <w:rFonts w:ascii="Times New Roman" w:hAnsi="Times New Roman"/>
      <w:spacing w:val="-3"/>
      <w:sz w:val="20"/>
    </w:rPr>
  </w:style>
  <w:style w:type="character" w:customStyle="1" w:styleId="BodyTextIndent3Char">
    <w:name w:val="Body Text Indent 3 Char"/>
    <w:link w:val="BodyTextIndent3"/>
    <w:rsid w:val="00A03187"/>
    <w:rPr>
      <w:rFonts w:ascii="Times New Roman" w:eastAsia="Times New Roman" w:hAnsi="Times New Roman" w:cs="Times New Roman"/>
      <w:spacing w:val="-3"/>
      <w:sz w:val="20"/>
      <w:szCs w:val="20"/>
    </w:rPr>
  </w:style>
  <w:style w:type="character" w:styleId="Strong">
    <w:name w:val="Strong"/>
    <w:uiPriority w:val="22"/>
    <w:qFormat/>
    <w:rsid w:val="00A03187"/>
    <w:rPr>
      <w:b/>
      <w:bCs/>
    </w:rPr>
  </w:style>
  <w:style w:type="paragraph" w:styleId="NormalWeb">
    <w:name w:val="Normal (Web)"/>
    <w:basedOn w:val="Normal"/>
    <w:rsid w:val="00A03187"/>
    <w:pPr>
      <w:spacing w:before="100" w:beforeAutospacing="1" w:after="100" w:afterAutospacing="1"/>
    </w:pPr>
    <w:rPr>
      <w:rFonts w:ascii="Times New Roman" w:hAnsi="Times New Roman"/>
      <w:szCs w:val="24"/>
    </w:rPr>
  </w:style>
  <w:style w:type="paragraph" w:styleId="Header">
    <w:name w:val="header"/>
    <w:basedOn w:val="Normal"/>
    <w:link w:val="HeaderChar"/>
    <w:uiPriority w:val="99"/>
    <w:unhideWhenUsed/>
    <w:rsid w:val="00DE01A8"/>
    <w:pPr>
      <w:tabs>
        <w:tab w:val="center" w:pos="4680"/>
        <w:tab w:val="right" w:pos="9360"/>
      </w:tabs>
    </w:pPr>
  </w:style>
  <w:style w:type="character" w:customStyle="1" w:styleId="HeaderChar">
    <w:name w:val="Header Char"/>
    <w:link w:val="Header"/>
    <w:uiPriority w:val="99"/>
    <w:rsid w:val="00DE01A8"/>
    <w:rPr>
      <w:rFonts w:ascii="Courier New" w:eastAsia="Times New Roman" w:hAnsi="Courier New" w:cs="Times New Roman"/>
      <w:sz w:val="24"/>
      <w:szCs w:val="20"/>
    </w:rPr>
  </w:style>
  <w:style w:type="paragraph" w:styleId="Footer">
    <w:name w:val="footer"/>
    <w:basedOn w:val="Normal"/>
    <w:link w:val="FooterChar"/>
    <w:uiPriority w:val="99"/>
    <w:unhideWhenUsed/>
    <w:rsid w:val="00DE01A8"/>
    <w:pPr>
      <w:tabs>
        <w:tab w:val="center" w:pos="4680"/>
        <w:tab w:val="right" w:pos="9360"/>
      </w:tabs>
    </w:pPr>
  </w:style>
  <w:style w:type="character" w:customStyle="1" w:styleId="FooterChar">
    <w:name w:val="Footer Char"/>
    <w:link w:val="Footer"/>
    <w:uiPriority w:val="99"/>
    <w:rsid w:val="00DE01A8"/>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871024"/>
    <w:rPr>
      <w:rFonts w:ascii="Tahoma" w:hAnsi="Tahoma" w:cs="Tahoma"/>
      <w:sz w:val="16"/>
      <w:szCs w:val="16"/>
    </w:rPr>
  </w:style>
  <w:style w:type="character" w:customStyle="1" w:styleId="BalloonTextChar">
    <w:name w:val="Balloon Text Char"/>
    <w:link w:val="BalloonText"/>
    <w:uiPriority w:val="99"/>
    <w:semiHidden/>
    <w:rsid w:val="00871024"/>
    <w:rPr>
      <w:rFonts w:ascii="Tahoma" w:eastAsia="Times New Roman" w:hAnsi="Tahoma" w:cs="Tahoma"/>
      <w:sz w:val="16"/>
      <w:szCs w:val="16"/>
    </w:rPr>
  </w:style>
  <w:style w:type="paragraph" w:customStyle="1" w:styleId="WPNormal">
    <w:name w:val="WP_Normal"/>
    <w:basedOn w:val="Normal"/>
    <w:rsid w:val="002D0E87"/>
    <w:rPr>
      <w:rFonts w:ascii="Monaco" w:hAnsi="Monaco"/>
    </w:rPr>
  </w:style>
  <w:style w:type="table" w:styleId="TableGrid">
    <w:name w:val="Table Grid"/>
    <w:basedOn w:val="TableNormal"/>
    <w:rsid w:val="003A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6D47"/>
    <w:rPr>
      <w:rFonts w:asciiTheme="minorHAnsi" w:eastAsiaTheme="minorHAnsi" w:hAnsiTheme="minorHAnsi" w:cstheme="minorBidi"/>
      <w:sz w:val="22"/>
      <w:szCs w:val="22"/>
    </w:rPr>
  </w:style>
  <w:style w:type="paragraph" w:styleId="ListParagraph">
    <w:name w:val="List Paragraph"/>
    <w:basedOn w:val="Normal"/>
    <w:uiPriority w:val="1"/>
    <w:qFormat/>
    <w:rsid w:val="003A6624"/>
    <w:pPr>
      <w:ind w:left="720"/>
      <w:contextualSpacing/>
    </w:pPr>
  </w:style>
  <w:style w:type="character" w:styleId="Hyperlink">
    <w:name w:val="Hyperlink"/>
    <w:basedOn w:val="DefaultParagraphFont"/>
    <w:uiPriority w:val="99"/>
    <w:unhideWhenUsed/>
    <w:rsid w:val="00BA64E8"/>
    <w:rPr>
      <w:color w:val="0000FF" w:themeColor="hyperlink"/>
      <w:u w:val="single"/>
    </w:rPr>
  </w:style>
  <w:style w:type="character" w:styleId="UnresolvedMention">
    <w:name w:val="Unresolved Mention"/>
    <w:basedOn w:val="DefaultParagraphFont"/>
    <w:uiPriority w:val="99"/>
    <w:semiHidden/>
    <w:unhideWhenUsed/>
    <w:rsid w:val="00BA64E8"/>
    <w:rPr>
      <w:color w:val="605E5C"/>
      <w:shd w:val="clear" w:color="auto" w:fill="E1DFDD"/>
    </w:rPr>
  </w:style>
  <w:style w:type="character" w:customStyle="1" w:styleId="product-infometadatacontainer">
    <w:name w:val="product-info__metadata__container"/>
    <w:basedOn w:val="DefaultParagraphFont"/>
    <w:rsid w:val="007507CE"/>
  </w:style>
  <w:style w:type="character" w:customStyle="1" w:styleId="isbn-value">
    <w:name w:val="isbn-value"/>
    <w:basedOn w:val="DefaultParagraphFont"/>
    <w:rsid w:val="00750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7722">
      <w:bodyDiv w:val="1"/>
      <w:marLeft w:val="0"/>
      <w:marRight w:val="0"/>
      <w:marTop w:val="0"/>
      <w:marBottom w:val="0"/>
      <w:divBdr>
        <w:top w:val="none" w:sz="0" w:space="0" w:color="auto"/>
        <w:left w:val="none" w:sz="0" w:space="0" w:color="auto"/>
        <w:bottom w:val="none" w:sz="0" w:space="0" w:color="auto"/>
        <w:right w:val="none" w:sz="0" w:space="0" w:color="auto"/>
      </w:divBdr>
    </w:div>
    <w:div w:id="376054215">
      <w:bodyDiv w:val="1"/>
      <w:marLeft w:val="0"/>
      <w:marRight w:val="0"/>
      <w:marTop w:val="0"/>
      <w:marBottom w:val="0"/>
      <w:divBdr>
        <w:top w:val="none" w:sz="0" w:space="0" w:color="auto"/>
        <w:left w:val="none" w:sz="0" w:space="0" w:color="auto"/>
        <w:bottom w:val="none" w:sz="0" w:space="0" w:color="auto"/>
        <w:right w:val="none" w:sz="0" w:space="0" w:color="auto"/>
      </w:divBdr>
    </w:div>
    <w:div w:id="539127993">
      <w:bodyDiv w:val="1"/>
      <w:marLeft w:val="0"/>
      <w:marRight w:val="0"/>
      <w:marTop w:val="0"/>
      <w:marBottom w:val="0"/>
      <w:divBdr>
        <w:top w:val="none" w:sz="0" w:space="0" w:color="auto"/>
        <w:left w:val="none" w:sz="0" w:space="0" w:color="auto"/>
        <w:bottom w:val="none" w:sz="0" w:space="0" w:color="auto"/>
        <w:right w:val="none" w:sz="0" w:space="0" w:color="auto"/>
      </w:divBdr>
    </w:div>
    <w:div w:id="683048637">
      <w:bodyDiv w:val="1"/>
      <w:marLeft w:val="0"/>
      <w:marRight w:val="0"/>
      <w:marTop w:val="0"/>
      <w:marBottom w:val="0"/>
      <w:divBdr>
        <w:top w:val="none" w:sz="0" w:space="0" w:color="auto"/>
        <w:left w:val="none" w:sz="0" w:space="0" w:color="auto"/>
        <w:bottom w:val="none" w:sz="0" w:space="0" w:color="auto"/>
        <w:right w:val="none" w:sz="0" w:space="0" w:color="auto"/>
      </w:divBdr>
    </w:div>
    <w:div w:id="1895190140">
      <w:bodyDiv w:val="1"/>
      <w:marLeft w:val="0"/>
      <w:marRight w:val="0"/>
      <w:marTop w:val="0"/>
      <w:marBottom w:val="0"/>
      <w:divBdr>
        <w:top w:val="none" w:sz="0" w:space="0" w:color="auto"/>
        <w:left w:val="none" w:sz="0" w:space="0" w:color="auto"/>
        <w:bottom w:val="none" w:sz="0" w:space="0" w:color="auto"/>
        <w:right w:val="none" w:sz="0" w:space="0" w:color="auto"/>
      </w:divBdr>
    </w:div>
    <w:div w:id="1910455491">
      <w:bodyDiv w:val="1"/>
      <w:marLeft w:val="0"/>
      <w:marRight w:val="0"/>
      <w:marTop w:val="0"/>
      <w:marBottom w:val="0"/>
      <w:divBdr>
        <w:top w:val="none" w:sz="0" w:space="0" w:color="auto"/>
        <w:left w:val="none" w:sz="0" w:space="0" w:color="auto"/>
        <w:bottom w:val="none" w:sz="0" w:space="0" w:color="auto"/>
        <w:right w:val="none" w:sz="0" w:space="0" w:color="auto"/>
      </w:divBdr>
    </w:div>
    <w:div w:id="203758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3" Type="http://schemas.openxmlformats.org/officeDocument/2006/relationships/settings" Target="settings.xml"/><Relationship Id="rId7" Type="http://schemas.openxmlformats.org/officeDocument/2006/relationships/hyperlink" Target="mailto:david.maltsberger@wayland.wb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Nixon</dc:creator>
  <cp:lastModifiedBy>David Maltsberger</cp:lastModifiedBy>
  <cp:revision>4</cp:revision>
  <cp:lastPrinted>2024-08-10T18:06:00Z</cp:lastPrinted>
  <dcterms:created xsi:type="dcterms:W3CDTF">2025-10-28T16:18:00Z</dcterms:created>
  <dcterms:modified xsi:type="dcterms:W3CDTF">2025-10-28T21:04:00Z</dcterms:modified>
</cp:coreProperties>
</file>