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87" w:rsidRPr="00E02257" w:rsidRDefault="000640E7" w:rsidP="000B2CA2">
      <w:pPr>
        <w:tabs>
          <w:tab w:val="center" w:pos="4680"/>
        </w:tabs>
        <w:suppressAutoHyphens/>
        <w:ind w:right="-360"/>
        <w:jc w:val="center"/>
        <w:rPr>
          <w:rFonts w:ascii="Times New Roman" w:hAnsi="Times New Roman"/>
          <w:b/>
          <w:spacing w:val="-3"/>
          <w:sz w:val="22"/>
          <w:szCs w:val="22"/>
          <w:highlight w:val="cyan"/>
        </w:rPr>
      </w:pPr>
      <w:r w:rsidRPr="00E02257">
        <w:rPr>
          <w:rFonts w:ascii="Times New Roman" w:hAnsi="Times New Roman"/>
          <w:b/>
          <w:noProof/>
          <w:spacing w:val="-3"/>
          <w:sz w:val="22"/>
          <w:szCs w:val="22"/>
          <w:highlight w:val="cyan"/>
        </w:rPr>
        <w:drawing>
          <wp:inline distT="0" distB="0" distL="0" distR="0">
            <wp:extent cx="298069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690" cy="666750"/>
                    </a:xfrm>
                    <a:prstGeom prst="rect">
                      <a:avLst/>
                    </a:prstGeom>
                    <a:noFill/>
                  </pic:spPr>
                </pic:pic>
              </a:graphicData>
            </a:graphic>
          </wp:inline>
        </w:drawing>
      </w:r>
    </w:p>
    <w:p w:rsidR="008A3C87" w:rsidRPr="00E02257" w:rsidRDefault="008A3C87" w:rsidP="008A3C87">
      <w:pPr>
        <w:pStyle w:val="Default"/>
        <w:ind w:left="3600" w:firstLine="720"/>
        <w:rPr>
          <w:b/>
          <w:bCs/>
          <w:sz w:val="22"/>
          <w:szCs w:val="22"/>
          <w:highlight w:val="cyan"/>
        </w:rPr>
      </w:pPr>
    </w:p>
    <w:p w:rsidR="008A3C87" w:rsidRPr="00816573" w:rsidRDefault="008A3C87" w:rsidP="00816573">
      <w:pPr>
        <w:pStyle w:val="Default"/>
        <w:shd w:val="clear" w:color="auto" w:fill="FFFFFF" w:themeFill="background1"/>
        <w:ind w:left="3600" w:firstLine="720"/>
        <w:rPr>
          <w:sz w:val="22"/>
          <w:szCs w:val="22"/>
        </w:rPr>
      </w:pPr>
      <w:r w:rsidRPr="00816573">
        <w:rPr>
          <w:b/>
          <w:bCs/>
          <w:sz w:val="22"/>
          <w:szCs w:val="22"/>
        </w:rPr>
        <w:t>Virtual CAMPUS</w:t>
      </w:r>
    </w:p>
    <w:p w:rsidR="008A3C87" w:rsidRPr="00816573" w:rsidRDefault="008A3C87" w:rsidP="00816573">
      <w:pPr>
        <w:pStyle w:val="Default"/>
        <w:shd w:val="clear" w:color="auto" w:fill="FFFFFF" w:themeFill="background1"/>
        <w:jc w:val="center"/>
        <w:rPr>
          <w:sz w:val="22"/>
          <w:szCs w:val="22"/>
        </w:rPr>
      </w:pPr>
      <w:r w:rsidRPr="00816573">
        <w:rPr>
          <w:b/>
          <w:bCs/>
          <w:sz w:val="22"/>
          <w:szCs w:val="22"/>
        </w:rPr>
        <w:t>SCHOOL OF BUSINESS</w:t>
      </w:r>
    </w:p>
    <w:p w:rsidR="008A3C87" w:rsidRPr="00816573" w:rsidRDefault="008A3C87" w:rsidP="00816573">
      <w:pPr>
        <w:shd w:val="clear" w:color="auto" w:fill="FFFFFF" w:themeFill="background1"/>
        <w:tabs>
          <w:tab w:val="center" w:pos="4680"/>
        </w:tabs>
        <w:suppressAutoHyphens/>
        <w:ind w:right="-360"/>
        <w:jc w:val="center"/>
        <w:rPr>
          <w:rFonts w:ascii="Times New Roman" w:hAnsi="Times New Roman"/>
          <w:b/>
          <w:spacing w:val="-3"/>
          <w:sz w:val="22"/>
          <w:szCs w:val="22"/>
        </w:rPr>
      </w:pPr>
    </w:p>
    <w:p w:rsidR="008A3C87" w:rsidRPr="00816573" w:rsidRDefault="008A3C87" w:rsidP="00816573">
      <w:pPr>
        <w:shd w:val="clear" w:color="auto" w:fill="FFFFFF" w:themeFill="background1"/>
        <w:tabs>
          <w:tab w:val="center" w:pos="4680"/>
        </w:tabs>
        <w:suppressAutoHyphens/>
        <w:ind w:right="-360"/>
        <w:jc w:val="center"/>
        <w:rPr>
          <w:rFonts w:ascii="Times New Roman" w:hAnsi="Times New Roman"/>
          <w:b/>
          <w:spacing w:val="-3"/>
          <w:sz w:val="22"/>
          <w:szCs w:val="22"/>
        </w:rPr>
      </w:pPr>
      <w:r w:rsidRPr="00816573">
        <w:rPr>
          <w:rFonts w:ascii="Times New Roman" w:hAnsi="Times New Roman"/>
          <w:b/>
          <w:spacing w:val="-3"/>
          <w:sz w:val="22"/>
          <w:szCs w:val="22"/>
        </w:rPr>
        <w:t>SYLLABUS</w:t>
      </w:r>
    </w:p>
    <w:p w:rsidR="008A3C87" w:rsidRPr="00816573" w:rsidRDefault="008A3C87" w:rsidP="00816573">
      <w:pPr>
        <w:shd w:val="clear" w:color="auto" w:fill="FFFFFF" w:themeFill="background1"/>
        <w:tabs>
          <w:tab w:val="center" w:pos="540"/>
        </w:tabs>
        <w:suppressAutoHyphens/>
        <w:ind w:right="-360"/>
        <w:rPr>
          <w:rFonts w:ascii="Times New Roman" w:hAnsi="Times New Roman"/>
          <w:spacing w:val="-3"/>
          <w:sz w:val="22"/>
          <w:szCs w:val="22"/>
        </w:rPr>
      </w:pPr>
    </w:p>
    <w:p w:rsidR="008A3C87" w:rsidRPr="00816573" w:rsidRDefault="008A3C87" w:rsidP="00816573">
      <w:pPr>
        <w:shd w:val="clear" w:color="auto" w:fill="FFFFFF" w:themeFill="background1"/>
        <w:overflowPunct/>
        <w:rPr>
          <w:rFonts w:ascii="TimesNewRoman" w:hAnsi="TimesNewRoman" w:cs="TimesNewRoman"/>
          <w:sz w:val="22"/>
          <w:szCs w:val="22"/>
        </w:rPr>
      </w:pPr>
      <w:r w:rsidRPr="00816573">
        <w:rPr>
          <w:rFonts w:ascii="Times New Roman" w:hAnsi="Times New Roman"/>
          <w:b/>
          <w:spacing w:val="-3"/>
          <w:sz w:val="28"/>
          <w:szCs w:val="28"/>
        </w:rPr>
        <w:t>Mission Statement</w:t>
      </w:r>
      <w:r w:rsidRPr="00816573">
        <w:rPr>
          <w:rFonts w:ascii="Times New Roman" w:hAnsi="Times New Roman"/>
          <w:spacing w:val="-3"/>
          <w:sz w:val="22"/>
          <w:szCs w:val="22"/>
        </w:rPr>
        <w:t xml:space="preserve">:  </w:t>
      </w:r>
      <w:r w:rsidRPr="00816573">
        <w:rPr>
          <w:rFonts w:ascii="TimesNewRoman" w:hAnsi="TimesNewRoman" w:cs="TimesNewRoman"/>
          <w:sz w:val="22"/>
          <w:szCs w:val="22"/>
        </w:rPr>
        <w:t>Wayland Baptist University exists to educate students in an academically challenging, learning-focused and distinctively Christian environment for professional success and service to God and humankind.</w:t>
      </w:r>
    </w:p>
    <w:p w:rsidR="000B2CA2" w:rsidRPr="00816573" w:rsidRDefault="000B2CA2" w:rsidP="00816573">
      <w:pPr>
        <w:shd w:val="clear" w:color="auto" w:fill="FFFFFF" w:themeFill="background1"/>
        <w:tabs>
          <w:tab w:val="center" w:pos="540"/>
        </w:tabs>
        <w:suppressAutoHyphens/>
        <w:ind w:left="360" w:right="-360"/>
        <w:rPr>
          <w:rFonts w:ascii="Times New Roman" w:hAnsi="Times New Roman"/>
          <w:spacing w:val="-3"/>
          <w:sz w:val="22"/>
          <w:szCs w:val="22"/>
        </w:rPr>
      </w:pPr>
      <w:r w:rsidRPr="00816573">
        <w:rPr>
          <w:rFonts w:ascii="Times New Roman" w:hAnsi="Times New Roman"/>
          <w:spacing w:val="-3"/>
          <w:sz w:val="22"/>
          <w:szCs w:val="22"/>
        </w:rPr>
        <w:t xml:space="preserve">    </w:t>
      </w:r>
      <w:r w:rsidRPr="00816573">
        <w:rPr>
          <w:rFonts w:ascii="Times New Roman" w:hAnsi="Times New Roman"/>
          <w:spacing w:val="-3"/>
          <w:sz w:val="22"/>
          <w:szCs w:val="22"/>
        </w:rPr>
        <w:tab/>
      </w:r>
    </w:p>
    <w:p w:rsidR="000B2CA2" w:rsidRPr="00816573" w:rsidRDefault="000B2CA2" w:rsidP="00816573">
      <w:pPr>
        <w:shd w:val="clear" w:color="auto" w:fill="FFFFFF" w:themeFill="background1"/>
        <w:tabs>
          <w:tab w:val="center" w:pos="4680"/>
        </w:tabs>
        <w:suppressAutoHyphens/>
        <w:ind w:right="-360"/>
        <w:rPr>
          <w:rFonts w:ascii="Times New Roman" w:hAnsi="Times New Roman"/>
          <w:spacing w:val="-3"/>
          <w:sz w:val="28"/>
          <w:szCs w:val="28"/>
        </w:rPr>
      </w:pPr>
      <w:r w:rsidRPr="00816573">
        <w:rPr>
          <w:rFonts w:ascii="Times New Roman" w:hAnsi="Times New Roman"/>
          <w:b/>
          <w:spacing w:val="-3"/>
          <w:sz w:val="28"/>
          <w:szCs w:val="28"/>
        </w:rPr>
        <w:t>Course:</w:t>
      </w:r>
      <w:r w:rsidRPr="00816573">
        <w:rPr>
          <w:rFonts w:ascii="Times New Roman" w:hAnsi="Times New Roman"/>
          <w:spacing w:val="-3"/>
          <w:sz w:val="22"/>
          <w:szCs w:val="22"/>
        </w:rPr>
        <w:t xml:space="preserve">  </w:t>
      </w:r>
      <w:r w:rsidR="0044634E" w:rsidRPr="007954FE">
        <w:rPr>
          <w:rFonts w:ascii="Times New Roman" w:hAnsi="Times New Roman"/>
          <w:b/>
          <w:spacing w:val="-3"/>
          <w:szCs w:val="28"/>
        </w:rPr>
        <w:t xml:space="preserve">MGMT </w:t>
      </w:r>
      <w:r w:rsidR="00BD5F77" w:rsidRPr="007954FE">
        <w:rPr>
          <w:rFonts w:ascii="Times New Roman" w:hAnsi="Times New Roman"/>
          <w:b/>
          <w:spacing w:val="-3"/>
          <w:szCs w:val="28"/>
        </w:rPr>
        <w:t>63</w:t>
      </w:r>
      <w:r w:rsidR="0069054B" w:rsidRPr="007954FE">
        <w:rPr>
          <w:rFonts w:ascii="Times New Roman" w:hAnsi="Times New Roman"/>
          <w:b/>
          <w:spacing w:val="-3"/>
          <w:szCs w:val="28"/>
        </w:rPr>
        <w:t>1</w:t>
      </w:r>
      <w:r w:rsidR="00262D7B" w:rsidRPr="007954FE">
        <w:rPr>
          <w:rFonts w:ascii="Times New Roman" w:hAnsi="Times New Roman"/>
          <w:b/>
          <w:spacing w:val="-3"/>
          <w:szCs w:val="28"/>
        </w:rPr>
        <w:t>3</w:t>
      </w:r>
      <w:r w:rsidRPr="006E0C92">
        <w:rPr>
          <w:rFonts w:ascii="Times New Roman" w:hAnsi="Times New Roman"/>
          <w:spacing w:val="-3"/>
          <w:szCs w:val="28"/>
        </w:rPr>
        <w:t>–</w:t>
      </w:r>
      <w:r w:rsidR="006B5845" w:rsidRPr="006E0C92">
        <w:rPr>
          <w:rFonts w:ascii="Times New Roman" w:hAnsi="Times New Roman"/>
          <w:bCs/>
          <w:color w:val="000000"/>
          <w:szCs w:val="28"/>
        </w:rPr>
        <w:t>Seminar in Group and Team Processes</w:t>
      </w:r>
    </w:p>
    <w:p w:rsidR="000B2CA2" w:rsidRPr="00816573" w:rsidRDefault="000B2CA2" w:rsidP="00816573">
      <w:pPr>
        <w:shd w:val="clear" w:color="auto" w:fill="FFFFFF" w:themeFill="background1"/>
        <w:tabs>
          <w:tab w:val="center" w:pos="4680"/>
        </w:tabs>
        <w:suppressAutoHyphens/>
        <w:ind w:right="-360"/>
        <w:jc w:val="both"/>
        <w:rPr>
          <w:rFonts w:ascii="Times New Roman" w:hAnsi="Times New Roman"/>
          <w:spacing w:val="-3"/>
          <w:sz w:val="22"/>
          <w:szCs w:val="22"/>
        </w:rPr>
      </w:pPr>
      <w:r w:rsidRPr="00816573">
        <w:rPr>
          <w:rFonts w:ascii="Times New Roman" w:hAnsi="Times New Roman"/>
          <w:spacing w:val="-3"/>
          <w:sz w:val="22"/>
          <w:szCs w:val="22"/>
        </w:rPr>
        <w:t xml:space="preserve">                          </w:t>
      </w:r>
    </w:p>
    <w:p w:rsidR="000B2CA2" w:rsidRPr="00816573" w:rsidRDefault="000B2CA2" w:rsidP="00816573">
      <w:pPr>
        <w:shd w:val="clear" w:color="auto" w:fill="FFFFFF" w:themeFill="background1"/>
        <w:tabs>
          <w:tab w:val="center" w:pos="4680"/>
        </w:tabs>
        <w:suppressAutoHyphens/>
        <w:ind w:right="-360"/>
        <w:jc w:val="both"/>
        <w:rPr>
          <w:rFonts w:ascii="Times New Roman" w:hAnsi="Times New Roman"/>
          <w:spacing w:val="-3"/>
          <w:sz w:val="28"/>
          <w:szCs w:val="28"/>
        </w:rPr>
      </w:pPr>
      <w:r w:rsidRPr="00816573">
        <w:rPr>
          <w:rFonts w:ascii="Times New Roman" w:hAnsi="Times New Roman"/>
          <w:b/>
          <w:spacing w:val="-3"/>
          <w:sz w:val="28"/>
          <w:szCs w:val="28"/>
        </w:rPr>
        <w:t xml:space="preserve">Term: </w:t>
      </w:r>
      <w:r w:rsidR="00816573" w:rsidRPr="006E0C92">
        <w:rPr>
          <w:rFonts w:ascii="Times New Roman" w:hAnsi="Times New Roman"/>
          <w:spacing w:val="-3"/>
          <w:szCs w:val="28"/>
        </w:rPr>
        <w:t>Winter 2017</w:t>
      </w:r>
    </w:p>
    <w:p w:rsidR="003152A2" w:rsidRPr="00816573" w:rsidRDefault="003152A2" w:rsidP="00816573">
      <w:pPr>
        <w:shd w:val="clear" w:color="auto" w:fill="FFFFFF" w:themeFill="background1"/>
        <w:tabs>
          <w:tab w:val="center" w:pos="4680"/>
        </w:tabs>
        <w:suppressAutoHyphens/>
        <w:ind w:right="-360"/>
        <w:jc w:val="both"/>
        <w:rPr>
          <w:rFonts w:ascii="Times New Roman" w:hAnsi="Times New Roman"/>
          <w:spacing w:val="-3"/>
          <w:sz w:val="22"/>
          <w:szCs w:val="22"/>
        </w:rPr>
      </w:pPr>
    </w:p>
    <w:p w:rsidR="00370F33" w:rsidRPr="00816573" w:rsidRDefault="000B2CA2" w:rsidP="00816573">
      <w:pPr>
        <w:shd w:val="clear" w:color="auto" w:fill="FFFFFF" w:themeFill="background1"/>
        <w:tabs>
          <w:tab w:val="center" w:pos="4680"/>
        </w:tabs>
        <w:suppressAutoHyphens/>
        <w:ind w:right="-360"/>
        <w:jc w:val="both"/>
        <w:rPr>
          <w:rFonts w:ascii="Times New Roman" w:hAnsi="Times New Roman"/>
          <w:b/>
          <w:spacing w:val="-3"/>
          <w:sz w:val="28"/>
          <w:szCs w:val="28"/>
        </w:rPr>
      </w:pPr>
      <w:r w:rsidRPr="00816573">
        <w:rPr>
          <w:rFonts w:ascii="Times New Roman" w:hAnsi="Times New Roman"/>
          <w:b/>
          <w:spacing w:val="-3"/>
          <w:sz w:val="28"/>
          <w:szCs w:val="28"/>
        </w:rPr>
        <w:t>Instructor:</w:t>
      </w:r>
      <w:r w:rsidR="009671CC" w:rsidRPr="00816573">
        <w:rPr>
          <w:rFonts w:ascii="Times New Roman" w:hAnsi="Times New Roman"/>
          <w:b/>
          <w:spacing w:val="-3"/>
          <w:sz w:val="28"/>
          <w:szCs w:val="28"/>
        </w:rPr>
        <w:t xml:space="preserve"> </w:t>
      </w:r>
      <w:r w:rsidR="00816573" w:rsidRPr="006E0C92">
        <w:rPr>
          <w:rFonts w:ascii="Times New Roman" w:hAnsi="Times New Roman"/>
          <w:spacing w:val="-3"/>
          <w:szCs w:val="28"/>
        </w:rPr>
        <w:t>Dr. Sheron Lawson</w:t>
      </w:r>
    </w:p>
    <w:p w:rsidR="003152A2" w:rsidRPr="00816573" w:rsidRDefault="003152A2" w:rsidP="00816573">
      <w:pPr>
        <w:shd w:val="clear" w:color="auto" w:fill="FFFFFF" w:themeFill="background1"/>
        <w:tabs>
          <w:tab w:val="center" w:pos="4680"/>
        </w:tabs>
        <w:suppressAutoHyphens/>
        <w:ind w:right="-360"/>
        <w:jc w:val="both"/>
        <w:rPr>
          <w:rFonts w:ascii="Times New Roman" w:hAnsi="Times New Roman"/>
          <w:color w:val="FFFFFF" w:themeColor="background1"/>
          <w:spacing w:val="-3"/>
          <w:sz w:val="22"/>
          <w:szCs w:val="22"/>
        </w:rPr>
      </w:pPr>
    </w:p>
    <w:p w:rsidR="00937F47" w:rsidRPr="00816573" w:rsidRDefault="000B2CA2" w:rsidP="00816573">
      <w:pPr>
        <w:shd w:val="clear" w:color="auto" w:fill="FFFFFF" w:themeFill="background1"/>
        <w:tabs>
          <w:tab w:val="center" w:pos="4680"/>
        </w:tabs>
        <w:suppressAutoHyphens/>
        <w:ind w:right="-360"/>
        <w:jc w:val="both"/>
        <w:rPr>
          <w:rFonts w:ascii="Times New Roman" w:hAnsi="Times New Roman"/>
          <w:spacing w:val="-3"/>
          <w:sz w:val="22"/>
          <w:szCs w:val="22"/>
        </w:rPr>
      </w:pPr>
      <w:r w:rsidRPr="00816573">
        <w:rPr>
          <w:rFonts w:ascii="Times New Roman" w:hAnsi="Times New Roman"/>
          <w:b/>
          <w:spacing w:val="-3"/>
          <w:sz w:val="28"/>
          <w:szCs w:val="28"/>
        </w:rPr>
        <w:t>Office Phone and email</w:t>
      </w:r>
      <w:r w:rsidRPr="00816573">
        <w:rPr>
          <w:rFonts w:ascii="Times New Roman" w:hAnsi="Times New Roman"/>
          <w:spacing w:val="-3"/>
          <w:sz w:val="22"/>
          <w:szCs w:val="22"/>
        </w:rPr>
        <w:t>:</w:t>
      </w:r>
      <w:r w:rsidR="00937F47" w:rsidRPr="00816573">
        <w:rPr>
          <w:rFonts w:ascii="Times New Roman" w:hAnsi="Times New Roman"/>
          <w:spacing w:val="-3"/>
          <w:sz w:val="22"/>
          <w:szCs w:val="22"/>
        </w:rPr>
        <w:t xml:space="preserve"> </w:t>
      </w:r>
      <w:r w:rsidR="00643EDD">
        <w:rPr>
          <w:rFonts w:ascii="Times New Roman" w:hAnsi="Times New Roman"/>
          <w:spacing w:val="-3"/>
          <w:sz w:val="22"/>
          <w:szCs w:val="22"/>
        </w:rPr>
        <w:t xml:space="preserve">620-755-7741; </w:t>
      </w:r>
      <w:r w:rsidR="006E0C92">
        <w:rPr>
          <w:rFonts w:ascii="Times New Roman" w:hAnsi="Times New Roman"/>
          <w:spacing w:val="-3"/>
          <w:sz w:val="22"/>
          <w:szCs w:val="22"/>
        </w:rPr>
        <w:t>lawsons@wbu.edu</w:t>
      </w:r>
    </w:p>
    <w:p w:rsidR="00937F47" w:rsidRPr="00816573" w:rsidRDefault="00937F47" w:rsidP="00816573">
      <w:pPr>
        <w:shd w:val="clear" w:color="auto" w:fill="FFFFFF" w:themeFill="background1"/>
        <w:tabs>
          <w:tab w:val="center" w:pos="4680"/>
        </w:tabs>
        <w:suppressAutoHyphens/>
        <w:ind w:right="-360"/>
        <w:jc w:val="both"/>
        <w:rPr>
          <w:rFonts w:ascii="Times New Roman" w:hAnsi="Times New Roman"/>
          <w:spacing w:val="-3"/>
          <w:sz w:val="22"/>
          <w:szCs w:val="22"/>
        </w:rPr>
      </w:pPr>
    </w:p>
    <w:p w:rsidR="00937F47" w:rsidRPr="00816573" w:rsidRDefault="000B2CA2" w:rsidP="00816573">
      <w:pPr>
        <w:shd w:val="clear" w:color="auto" w:fill="FFFFFF" w:themeFill="background1"/>
        <w:tabs>
          <w:tab w:val="center" w:pos="4680"/>
        </w:tabs>
        <w:suppressAutoHyphens/>
        <w:ind w:right="-360"/>
        <w:jc w:val="both"/>
        <w:rPr>
          <w:rFonts w:ascii="Times New Roman" w:hAnsi="Times New Roman"/>
          <w:spacing w:val="-3"/>
          <w:sz w:val="22"/>
          <w:szCs w:val="22"/>
        </w:rPr>
      </w:pPr>
      <w:r w:rsidRPr="00816573">
        <w:rPr>
          <w:rFonts w:ascii="Times New Roman" w:hAnsi="Times New Roman"/>
          <w:b/>
          <w:spacing w:val="-3"/>
          <w:sz w:val="28"/>
          <w:szCs w:val="28"/>
        </w:rPr>
        <w:t>Office Hours, Building, and Location</w:t>
      </w:r>
      <w:r w:rsidR="00937F47" w:rsidRPr="00816573">
        <w:rPr>
          <w:rFonts w:ascii="Times New Roman" w:hAnsi="Times New Roman"/>
          <w:b/>
          <w:spacing w:val="-3"/>
          <w:sz w:val="28"/>
          <w:szCs w:val="28"/>
        </w:rPr>
        <w:t xml:space="preserve">: </w:t>
      </w:r>
      <w:r w:rsidR="006E0C92" w:rsidRPr="006E0C92">
        <w:rPr>
          <w:rFonts w:ascii="Times New Roman" w:hAnsi="Times New Roman"/>
          <w:spacing w:val="-3"/>
          <w:szCs w:val="28"/>
        </w:rPr>
        <w:t>Emails and telephone by appointment; Virtual</w:t>
      </w:r>
    </w:p>
    <w:p w:rsidR="000B2CA2" w:rsidRPr="00816573" w:rsidRDefault="000B2CA2" w:rsidP="00816573">
      <w:pPr>
        <w:shd w:val="clear" w:color="auto" w:fill="FFFFFF" w:themeFill="background1"/>
        <w:tabs>
          <w:tab w:val="center" w:pos="4680"/>
        </w:tabs>
        <w:suppressAutoHyphens/>
        <w:ind w:right="-360"/>
        <w:jc w:val="both"/>
        <w:rPr>
          <w:rFonts w:ascii="Times New Roman" w:hAnsi="Times New Roman"/>
          <w:spacing w:val="-3"/>
          <w:sz w:val="22"/>
          <w:szCs w:val="22"/>
        </w:rPr>
      </w:pPr>
      <w:r w:rsidRPr="00816573">
        <w:rPr>
          <w:rFonts w:ascii="Times New Roman" w:hAnsi="Times New Roman"/>
          <w:spacing w:val="-3"/>
          <w:sz w:val="22"/>
          <w:szCs w:val="22"/>
        </w:rPr>
        <w:t xml:space="preserve"> </w:t>
      </w:r>
    </w:p>
    <w:p w:rsidR="000B2CA2" w:rsidRPr="00816573" w:rsidRDefault="000B2CA2" w:rsidP="00816573">
      <w:pPr>
        <w:shd w:val="clear" w:color="auto" w:fill="FFFFFF" w:themeFill="background1"/>
        <w:tabs>
          <w:tab w:val="center" w:pos="4680"/>
        </w:tabs>
        <w:suppressAutoHyphens/>
        <w:ind w:right="-360"/>
        <w:jc w:val="both"/>
        <w:rPr>
          <w:rFonts w:ascii="Times New Roman" w:hAnsi="Times New Roman"/>
          <w:b/>
          <w:spacing w:val="-3"/>
          <w:sz w:val="28"/>
          <w:szCs w:val="28"/>
        </w:rPr>
      </w:pPr>
      <w:r w:rsidRPr="00816573">
        <w:rPr>
          <w:rFonts w:ascii="Times New Roman" w:hAnsi="Times New Roman"/>
          <w:b/>
          <w:spacing w:val="-3"/>
          <w:sz w:val="28"/>
          <w:szCs w:val="28"/>
        </w:rPr>
        <w:t>Class Meeting Time and Location:</w:t>
      </w:r>
      <w:r w:rsidR="00937F47" w:rsidRPr="00816573">
        <w:rPr>
          <w:rFonts w:ascii="Times New Roman" w:hAnsi="Times New Roman"/>
          <w:b/>
          <w:spacing w:val="-3"/>
          <w:sz w:val="28"/>
          <w:szCs w:val="28"/>
        </w:rPr>
        <w:t xml:space="preserve"> </w:t>
      </w:r>
      <w:r w:rsidR="006E0C92" w:rsidRPr="006E0C92">
        <w:rPr>
          <w:rFonts w:ascii="Times New Roman" w:hAnsi="Times New Roman"/>
          <w:spacing w:val="-3"/>
          <w:szCs w:val="22"/>
        </w:rPr>
        <w:t>This course meets weekly through Virtual campus - Blackboard</w:t>
      </w:r>
    </w:p>
    <w:p w:rsidR="000B2CA2" w:rsidRPr="00816573" w:rsidRDefault="000B2CA2" w:rsidP="00816573">
      <w:pPr>
        <w:shd w:val="clear" w:color="auto" w:fill="FFFFFF" w:themeFill="background1"/>
        <w:tabs>
          <w:tab w:val="center" w:pos="4680"/>
        </w:tabs>
        <w:suppressAutoHyphens/>
        <w:ind w:right="-360"/>
        <w:jc w:val="both"/>
        <w:rPr>
          <w:rFonts w:ascii="Times New Roman" w:hAnsi="Times New Roman"/>
          <w:spacing w:val="-3"/>
          <w:sz w:val="22"/>
          <w:szCs w:val="22"/>
        </w:rPr>
      </w:pPr>
    </w:p>
    <w:p w:rsidR="000B2CA2" w:rsidRPr="00816573" w:rsidRDefault="000B2CA2" w:rsidP="00816573">
      <w:pPr>
        <w:shd w:val="clear" w:color="auto" w:fill="FFFFFF" w:themeFill="background1"/>
        <w:overflowPunct/>
        <w:rPr>
          <w:rFonts w:ascii="Times New Roman" w:hAnsi="Times New Roman"/>
          <w:spacing w:val="-3"/>
          <w:sz w:val="22"/>
          <w:szCs w:val="22"/>
        </w:rPr>
      </w:pPr>
      <w:r w:rsidRPr="00816573">
        <w:rPr>
          <w:rFonts w:ascii="Times New Roman" w:hAnsi="Times New Roman"/>
          <w:b/>
          <w:spacing w:val="-3"/>
          <w:sz w:val="28"/>
          <w:szCs w:val="28"/>
        </w:rPr>
        <w:t>Catalog Description:</w:t>
      </w:r>
      <w:r w:rsidR="00B95D46" w:rsidRPr="00816573">
        <w:rPr>
          <w:rFonts w:ascii="Times New Roman" w:hAnsi="Times New Roman"/>
          <w:spacing w:val="-3"/>
          <w:sz w:val="22"/>
          <w:szCs w:val="22"/>
        </w:rPr>
        <w:t xml:space="preserve"> </w:t>
      </w:r>
      <w:r w:rsidR="00583F7B" w:rsidRPr="00816573">
        <w:rPr>
          <w:rFonts w:ascii="Times New Roman" w:hAnsi="Times New Roman"/>
          <w:szCs w:val="24"/>
        </w:rPr>
        <w:t>examination of interpersonal processes in organizations utilizing research from behavioral science and other areas with respect to how individuals interact with others to achieve personal and organizational goals.</w:t>
      </w:r>
    </w:p>
    <w:p w:rsidR="00D17443" w:rsidRPr="00816573" w:rsidRDefault="00D17443" w:rsidP="00816573">
      <w:pPr>
        <w:shd w:val="clear" w:color="auto" w:fill="FFFFFF" w:themeFill="background1"/>
        <w:overflowPunct/>
        <w:rPr>
          <w:rFonts w:ascii="Times New Roman" w:hAnsi="Times New Roman"/>
          <w:spacing w:val="-3"/>
          <w:sz w:val="22"/>
          <w:szCs w:val="22"/>
        </w:rPr>
      </w:pPr>
    </w:p>
    <w:p w:rsidR="0044634E" w:rsidRPr="00816573" w:rsidRDefault="000B2CA2" w:rsidP="00816573">
      <w:pPr>
        <w:shd w:val="clear" w:color="auto" w:fill="FFFFFF" w:themeFill="background1"/>
        <w:overflowPunct/>
        <w:ind w:left="-360" w:firstLine="360"/>
        <w:rPr>
          <w:rFonts w:ascii="Times New Roman" w:hAnsi="Times New Roman"/>
          <w:b/>
          <w:color w:val="000000"/>
          <w:sz w:val="28"/>
          <w:szCs w:val="28"/>
        </w:rPr>
      </w:pPr>
      <w:r w:rsidRPr="00816573">
        <w:rPr>
          <w:rFonts w:ascii="Times New Roman" w:hAnsi="Times New Roman"/>
          <w:b/>
          <w:spacing w:val="-3"/>
          <w:sz w:val="28"/>
          <w:szCs w:val="28"/>
        </w:rPr>
        <w:t>Prerequisites:</w:t>
      </w:r>
      <w:r w:rsidR="0044634E" w:rsidRPr="00816573">
        <w:rPr>
          <w:rFonts w:ascii="Times New Roman" w:hAnsi="Times New Roman"/>
          <w:b/>
          <w:spacing w:val="-3"/>
          <w:sz w:val="28"/>
          <w:szCs w:val="28"/>
        </w:rPr>
        <w:t xml:space="preserve"> </w:t>
      </w:r>
      <w:r w:rsidR="007954FE" w:rsidRPr="007954FE">
        <w:rPr>
          <w:rFonts w:ascii="Times New Roman" w:hAnsi="Times New Roman"/>
          <w:spacing w:val="-3"/>
          <w:szCs w:val="28"/>
        </w:rPr>
        <w:t>Doctoral student status</w:t>
      </w:r>
    </w:p>
    <w:p w:rsidR="000B2CA2" w:rsidRPr="00816573" w:rsidRDefault="000B2CA2" w:rsidP="00816573">
      <w:pPr>
        <w:shd w:val="clear" w:color="auto" w:fill="FFFFFF" w:themeFill="background1"/>
        <w:tabs>
          <w:tab w:val="center" w:pos="4680"/>
        </w:tabs>
        <w:suppressAutoHyphens/>
        <w:ind w:right="-360"/>
        <w:jc w:val="both"/>
        <w:rPr>
          <w:rFonts w:ascii="Times New Roman" w:hAnsi="Times New Roman"/>
          <w:spacing w:val="-3"/>
          <w:sz w:val="22"/>
          <w:szCs w:val="22"/>
        </w:rPr>
      </w:pPr>
    </w:p>
    <w:p w:rsidR="000B2CA2" w:rsidRPr="00937F47" w:rsidRDefault="000B2CA2" w:rsidP="00816573">
      <w:pPr>
        <w:shd w:val="clear" w:color="auto" w:fill="FFFFFF" w:themeFill="background1"/>
        <w:rPr>
          <w:sz w:val="28"/>
          <w:szCs w:val="28"/>
        </w:rPr>
      </w:pPr>
      <w:r w:rsidRPr="00816573">
        <w:rPr>
          <w:rFonts w:ascii="Times New Roman" w:hAnsi="Times New Roman"/>
          <w:spacing w:val="-3"/>
          <w:sz w:val="28"/>
          <w:szCs w:val="28"/>
        </w:rPr>
        <w:t>Required Textbook and Resources:</w:t>
      </w:r>
      <w:r w:rsidRPr="00937F47">
        <w:rPr>
          <w:sz w:val="28"/>
          <w:szCs w:val="28"/>
        </w:rPr>
        <w:t xml:space="preserve"> </w:t>
      </w:r>
    </w:p>
    <w:p w:rsidR="0044634E" w:rsidRPr="007B49E2" w:rsidRDefault="0044634E" w:rsidP="00816573">
      <w:pPr>
        <w:shd w:val="clear" w:color="auto" w:fill="FFFFFF" w:themeFill="background1"/>
        <w:rPr>
          <w:sz w:val="22"/>
          <w:szCs w:val="22"/>
        </w:rPr>
      </w:pPr>
    </w:p>
    <w:tbl>
      <w:tblPr>
        <w:tblW w:w="414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3"/>
        <w:gridCol w:w="1575"/>
        <w:gridCol w:w="571"/>
        <w:gridCol w:w="755"/>
        <w:gridCol w:w="1487"/>
        <w:gridCol w:w="1951"/>
      </w:tblGrid>
      <w:tr w:rsidR="00797398" w:rsidRPr="007B49E2" w:rsidTr="00430FBB">
        <w:trPr>
          <w:tblCellSpacing w:w="15" w:type="dxa"/>
          <w:jc w:val="center"/>
        </w:trPr>
        <w:tc>
          <w:tcPr>
            <w:tcW w:w="1228"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44634E">
            <w:pPr>
              <w:overflowPunct/>
              <w:autoSpaceDE/>
              <w:autoSpaceDN/>
              <w:adjustRightInd/>
              <w:rPr>
                <w:rFonts w:ascii="Times New Roman" w:hAnsi="Times New Roman"/>
                <w:sz w:val="22"/>
                <w:szCs w:val="22"/>
              </w:rPr>
            </w:pPr>
            <w:r w:rsidRPr="007954FE">
              <w:rPr>
                <w:rFonts w:ascii="Times New Roman" w:hAnsi="Times New Roman"/>
                <w:b/>
                <w:bCs/>
                <w:sz w:val="22"/>
                <w:szCs w:val="22"/>
              </w:rPr>
              <w:t>BOOK</w:t>
            </w:r>
          </w:p>
        </w:tc>
        <w:tc>
          <w:tcPr>
            <w:tcW w:w="913"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44634E">
            <w:pPr>
              <w:overflowPunct/>
              <w:autoSpaceDE/>
              <w:autoSpaceDN/>
              <w:adjustRightInd/>
              <w:jc w:val="center"/>
              <w:rPr>
                <w:rFonts w:ascii="Times New Roman" w:hAnsi="Times New Roman"/>
                <w:sz w:val="22"/>
                <w:szCs w:val="22"/>
              </w:rPr>
            </w:pPr>
            <w:r w:rsidRPr="007954FE">
              <w:rPr>
                <w:rFonts w:ascii="Times New Roman" w:hAnsi="Times New Roman"/>
                <w:b/>
                <w:bCs/>
                <w:sz w:val="22"/>
                <w:szCs w:val="22"/>
              </w:rPr>
              <w:t>AUTHOR</w:t>
            </w:r>
          </w:p>
        </w:tc>
        <w:tc>
          <w:tcPr>
            <w:tcW w:w="320"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44634E">
            <w:pPr>
              <w:overflowPunct/>
              <w:autoSpaceDE/>
              <w:autoSpaceDN/>
              <w:adjustRightInd/>
              <w:jc w:val="center"/>
              <w:rPr>
                <w:rFonts w:ascii="Times New Roman" w:hAnsi="Times New Roman"/>
                <w:sz w:val="22"/>
                <w:szCs w:val="22"/>
              </w:rPr>
            </w:pPr>
            <w:r w:rsidRPr="007954FE">
              <w:rPr>
                <w:rFonts w:ascii="Times New Roman" w:hAnsi="Times New Roman"/>
                <w:b/>
                <w:bCs/>
                <w:sz w:val="22"/>
                <w:szCs w:val="22"/>
              </w:rPr>
              <w:t>ED</w:t>
            </w:r>
          </w:p>
        </w:tc>
        <w:tc>
          <w:tcPr>
            <w:tcW w:w="428"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44634E">
            <w:pPr>
              <w:overflowPunct/>
              <w:autoSpaceDE/>
              <w:autoSpaceDN/>
              <w:adjustRightInd/>
              <w:jc w:val="center"/>
              <w:rPr>
                <w:rFonts w:ascii="Times New Roman" w:hAnsi="Times New Roman"/>
                <w:sz w:val="22"/>
                <w:szCs w:val="22"/>
              </w:rPr>
            </w:pPr>
            <w:r w:rsidRPr="007954FE">
              <w:rPr>
                <w:rFonts w:ascii="Times New Roman" w:hAnsi="Times New Roman"/>
                <w:b/>
                <w:bCs/>
                <w:sz w:val="22"/>
                <w:szCs w:val="22"/>
              </w:rPr>
              <w:t>YEAR</w:t>
            </w:r>
          </w:p>
        </w:tc>
        <w:tc>
          <w:tcPr>
            <w:tcW w:w="861"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44634E">
            <w:pPr>
              <w:overflowPunct/>
              <w:autoSpaceDE/>
              <w:autoSpaceDN/>
              <w:adjustRightInd/>
              <w:jc w:val="center"/>
              <w:rPr>
                <w:rFonts w:ascii="Times New Roman" w:hAnsi="Times New Roman"/>
                <w:sz w:val="22"/>
                <w:szCs w:val="22"/>
              </w:rPr>
            </w:pPr>
            <w:r w:rsidRPr="007954FE">
              <w:rPr>
                <w:rFonts w:ascii="Times New Roman" w:hAnsi="Times New Roman"/>
                <w:b/>
                <w:bCs/>
                <w:sz w:val="22"/>
                <w:szCs w:val="22"/>
              </w:rPr>
              <w:t>PUBLISHER</w:t>
            </w:r>
          </w:p>
        </w:tc>
        <w:tc>
          <w:tcPr>
            <w:tcW w:w="1126"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44634E">
            <w:pPr>
              <w:overflowPunct/>
              <w:autoSpaceDE/>
              <w:autoSpaceDN/>
              <w:adjustRightInd/>
              <w:jc w:val="center"/>
              <w:rPr>
                <w:rFonts w:ascii="Times New Roman" w:hAnsi="Times New Roman"/>
                <w:sz w:val="22"/>
                <w:szCs w:val="22"/>
              </w:rPr>
            </w:pPr>
            <w:r w:rsidRPr="007954FE">
              <w:rPr>
                <w:rFonts w:ascii="Times New Roman" w:hAnsi="Times New Roman"/>
                <w:b/>
                <w:bCs/>
                <w:sz w:val="22"/>
                <w:szCs w:val="22"/>
              </w:rPr>
              <w:t>ISBN#</w:t>
            </w:r>
          </w:p>
        </w:tc>
      </w:tr>
      <w:tr w:rsidR="00797398" w:rsidRPr="007B49E2" w:rsidTr="00430FBB">
        <w:trPr>
          <w:tblCellSpacing w:w="15" w:type="dxa"/>
          <w:jc w:val="center"/>
        </w:trPr>
        <w:tc>
          <w:tcPr>
            <w:tcW w:w="1228"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44634E">
            <w:pPr>
              <w:overflowPunct/>
              <w:autoSpaceDE/>
              <w:autoSpaceDN/>
              <w:adjustRightInd/>
              <w:rPr>
                <w:rFonts w:ascii="Times New Roman" w:hAnsi="Times New Roman"/>
                <w:sz w:val="22"/>
                <w:szCs w:val="22"/>
              </w:rPr>
            </w:pPr>
            <w:r>
              <w:rPr>
                <w:rFonts w:ascii="Times New Roman" w:hAnsi="Times New Roman"/>
                <w:sz w:val="22"/>
                <w:szCs w:val="22"/>
              </w:rPr>
              <w:t>Making the Team: a Time for Managers</w:t>
            </w:r>
          </w:p>
        </w:tc>
        <w:tc>
          <w:tcPr>
            <w:tcW w:w="913"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44634E">
            <w:pPr>
              <w:overflowPunct/>
              <w:autoSpaceDE/>
              <w:autoSpaceDN/>
              <w:adjustRightInd/>
              <w:jc w:val="center"/>
              <w:rPr>
                <w:rFonts w:ascii="Times New Roman" w:hAnsi="Times New Roman"/>
                <w:sz w:val="22"/>
                <w:szCs w:val="22"/>
              </w:rPr>
            </w:pPr>
            <w:r>
              <w:rPr>
                <w:rFonts w:ascii="Times New Roman" w:hAnsi="Times New Roman"/>
                <w:sz w:val="22"/>
                <w:szCs w:val="22"/>
              </w:rPr>
              <w:t>Leigh L. Thompson</w:t>
            </w:r>
          </w:p>
        </w:tc>
        <w:tc>
          <w:tcPr>
            <w:tcW w:w="320"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B5761D">
            <w:pPr>
              <w:overflowPunct/>
              <w:autoSpaceDE/>
              <w:autoSpaceDN/>
              <w:adjustRightInd/>
              <w:jc w:val="center"/>
              <w:rPr>
                <w:rFonts w:ascii="Times New Roman" w:hAnsi="Times New Roman"/>
                <w:sz w:val="22"/>
                <w:szCs w:val="22"/>
              </w:rPr>
            </w:pPr>
            <w:r>
              <w:rPr>
                <w:rFonts w:ascii="Times New Roman" w:hAnsi="Times New Roman"/>
                <w:sz w:val="22"/>
                <w:szCs w:val="22"/>
              </w:rPr>
              <w:t>6</w:t>
            </w:r>
            <w:r w:rsidRPr="00EF3817">
              <w:rPr>
                <w:rFonts w:ascii="Times New Roman" w:hAnsi="Times New Roman"/>
                <w:sz w:val="22"/>
                <w:szCs w:val="22"/>
                <w:vertAlign w:val="superscript"/>
              </w:rPr>
              <w:t>th</w:t>
            </w:r>
            <w:r>
              <w:rPr>
                <w:rFonts w:ascii="Times New Roman" w:hAnsi="Times New Roman"/>
                <w:sz w:val="22"/>
                <w:szCs w:val="22"/>
              </w:rPr>
              <w:t xml:space="preserve"> </w:t>
            </w:r>
          </w:p>
        </w:tc>
        <w:tc>
          <w:tcPr>
            <w:tcW w:w="428"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B5761D">
            <w:pPr>
              <w:overflowPunct/>
              <w:autoSpaceDE/>
              <w:autoSpaceDN/>
              <w:adjustRightInd/>
              <w:jc w:val="center"/>
              <w:rPr>
                <w:rFonts w:ascii="Times New Roman" w:hAnsi="Times New Roman"/>
                <w:sz w:val="22"/>
                <w:szCs w:val="22"/>
              </w:rPr>
            </w:pPr>
            <w:r>
              <w:rPr>
                <w:rFonts w:ascii="Times New Roman" w:hAnsi="Times New Roman"/>
                <w:sz w:val="22"/>
                <w:szCs w:val="22"/>
              </w:rPr>
              <w:t>2016</w:t>
            </w:r>
          </w:p>
        </w:tc>
        <w:tc>
          <w:tcPr>
            <w:tcW w:w="861"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44634E">
            <w:pPr>
              <w:overflowPunct/>
              <w:autoSpaceDE/>
              <w:autoSpaceDN/>
              <w:adjustRightInd/>
              <w:jc w:val="center"/>
              <w:rPr>
                <w:rFonts w:ascii="Times New Roman" w:hAnsi="Times New Roman"/>
                <w:sz w:val="22"/>
                <w:szCs w:val="22"/>
              </w:rPr>
            </w:pPr>
            <w:r>
              <w:rPr>
                <w:rFonts w:ascii="Times New Roman" w:hAnsi="Times New Roman"/>
                <w:sz w:val="22"/>
                <w:szCs w:val="22"/>
              </w:rPr>
              <w:t>Pearson</w:t>
            </w:r>
          </w:p>
        </w:tc>
        <w:tc>
          <w:tcPr>
            <w:tcW w:w="1126"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065F64">
            <w:pPr>
              <w:overflowPunct/>
              <w:autoSpaceDE/>
              <w:autoSpaceDN/>
              <w:adjustRightInd/>
              <w:rPr>
                <w:rFonts w:ascii="Times New Roman" w:hAnsi="Times New Roman"/>
                <w:sz w:val="22"/>
                <w:szCs w:val="22"/>
              </w:rPr>
            </w:pPr>
            <w:r>
              <w:rPr>
                <w:rFonts w:ascii="Times New Roman" w:hAnsi="Times New Roman"/>
                <w:sz w:val="22"/>
                <w:szCs w:val="22"/>
              </w:rPr>
              <w:t>9780134484204</w:t>
            </w:r>
          </w:p>
        </w:tc>
      </w:tr>
      <w:tr w:rsidR="00797398" w:rsidRPr="007B49E2" w:rsidTr="00430FBB">
        <w:trPr>
          <w:tblCellSpacing w:w="15" w:type="dxa"/>
          <w:jc w:val="center"/>
        </w:trPr>
        <w:tc>
          <w:tcPr>
            <w:tcW w:w="1228"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EF3817">
            <w:pPr>
              <w:overflowPunct/>
              <w:autoSpaceDE/>
              <w:autoSpaceDN/>
              <w:adjustRightInd/>
              <w:rPr>
                <w:rFonts w:ascii="Times New Roman" w:hAnsi="Times New Roman"/>
                <w:sz w:val="22"/>
                <w:szCs w:val="22"/>
              </w:rPr>
            </w:pPr>
            <w:r w:rsidRPr="007954FE">
              <w:rPr>
                <w:rFonts w:ascii="Times New Roman" w:hAnsi="Times New Roman"/>
                <w:sz w:val="22"/>
                <w:szCs w:val="22"/>
              </w:rPr>
              <w:t xml:space="preserve">Assigned Weekly Articles </w:t>
            </w:r>
            <w:proofErr w:type="gramStart"/>
            <w:r w:rsidRPr="007954FE">
              <w:rPr>
                <w:rFonts w:ascii="Times New Roman" w:hAnsi="Times New Roman"/>
                <w:sz w:val="22"/>
                <w:szCs w:val="22"/>
              </w:rPr>
              <w:t>that are</w:t>
            </w:r>
            <w:proofErr w:type="gramEnd"/>
            <w:r w:rsidRPr="007954FE">
              <w:rPr>
                <w:rFonts w:ascii="Times New Roman" w:hAnsi="Times New Roman"/>
                <w:sz w:val="22"/>
                <w:szCs w:val="22"/>
              </w:rPr>
              <w:t xml:space="preserve"> available in the WBU Library.  </w:t>
            </w:r>
          </w:p>
        </w:tc>
        <w:tc>
          <w:tcPr>
            <w:tcW w:w="913"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44634E">
            <w:pPr>
              <w:overflowPunct/>
              <w:autoSpaceDE/>
              <w:autoSpaceDN/>
              <w:adjustRightInd/>
              <w:jc w:val="center"/>
              <w:rPr>
                <w:rFonts w:ascii="Times New Roman" w:hAnsi="Times New Roman"/>
                <w:sz w:val="22"/>
                <w:szCs w:val="22"/>
              </w:rPr>
            </w:pPr>
          </w:p>
        </w:tc>
        <w:tc>
          <w:tcPr>
            <w:tcW w:w="320"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B5761D">
            <w:pPr>
              <w:overflowPunct/>
              <w:autoSpaceDE/>
              <w:autoSpaceDN/>
              <w:adjustRightInd/>
              <w:jc w:val="center"/>
              <w:rPr>
                <w:rFonts w:ascii="Times New Roman" w:hAnsi="Times New Roman"/>
                <w:sz w:val="22"/>
                <w:szCs w:val="22"/>
              </w:rPr>
            </w:pPr>
          </w:p>
        </w:tc>
        <w:tc>
          <w:tcPr>
            <w:tcW w:w="428"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B5761D">
            <w:pPr>
              <w:overflowPunct/>
              <w:autoSpaceDE/>
              <w:autoSpaceDN/>
              <w:adjustRightInd/>
              <w:jc w:val="center"/>
              <w:rPr>
                <w:rFonts w:ascii="Times New Roman" w:hAnsi="Times New Roman"/>
                <w:sz w:val="22"/>
                <w:szCs w:val="22"/>
              </w:rPr>
            </w:pPr>
          </w:p>
        </w:tc>
        <w:tc>
          <w:tcPr>
            <w:tcW w:w="861"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44634E">
            <w:pPr>
              <w:overflowPunct/>
              <w:autoSpaceDE/>
              <w:autoSpaceDN/>
              <w:adjustRightInd/>
              <w:jc w:val="center"/>
              <w:rPr>
                <w:rFonts w:ascii="Times New Roman" w:hAnsi="Times New Roman"/>
                <w:sz w:val="22"/>
                <w:szCs w:val="22"/>
              </w:rPr>
            </w:pPr>
          </w:p>
        </w:tc>
        <w:tc>
          <w:tcPr>
            <w:tcW w:w="1126" w:type="pct"/>
            <w:tcBorders>
              <w:top w:val="outset" w:sz="6" w:space="0" w:color="auto"/>
              <w:left w:val="outset" w:sz="6" w:space="0" w:color="auto"/>
              <w:bottom w:val="outset" w:sz="6" w:space="0" w:color="auto"/>
              <w:right w:val="outset" w:sz="6" w:space="0" w:color="auto"/>
            </w:tcBorders>
            <w:vAlign w:val="center"/>
          </w:tcPr>
          <w:p w:rsidR="00797398" w:rsidRPr="007954FE" w:rsidRDefault="00797398" w:rsidP="00065F64">
            <w:pPr>
              <w:overflowPunct/>
              <w:autoSpaceDE/>
              <w:autoSpaceDN/>
              <w:adjustRightInd/>
              <w:rPr>
                <w:rFonts w:ascii="Times New Roman" w:hAnsi="Times New Roman"/>
                <w:sz w:val="22"/>
                <w:szCs w:val="22"/>
              </w:rPr>
            </w:pPr>
          </w:p>
        </w:tc>
      </w:tr>
    </w:tbl>
    <w:p w:rsidR="000B2CA2" w:rsidRPr="007B49E2" w:rsidRDefault="000B2CA2" w:rsidP="000B2CA2">
      <w:pPr>
        <w:overflowPunct/>
        <w:rPr>
          <w:rFonts w:ascii="Times New Roman" w:hAnsi="Times New Roman"/>
          <w:spacing w:val="-3"/>
          <w:sz w:val="22"/>
          <w:szCs w:val="22"/>
        </w:rPr>
      </w:pPr>
    </w:p>
    <w:p w:rsidR="000B2CA2" w:rsidRDefault="000B2CA2" w:rsidP="000B2CA2">
      <w:pPr>
        <w:overflowPunct/>
        <w:rPr>
          <w:rFonts w:ascii="Times New Roman" w:hAnsi="Times New Roman"/>
          <w:b/>
          <w:spacing w:val="-3"/>
          <w:sz w:val="28"/>
          <w:szCs w:val="28"/>
        </w:rPr>
      </w:pPr>
      <w:r w:rsidRPr="007954FE">
        <w:rPr>
          <w:rFonts w:ascii="Times New Roman" w:hAnsi="Times New Roman"/>
          <w:b/>
          <w:spacing w:val="-3"/>
          <w:sz w:val="28"/>
          <w:szCs w:val="28"/>
        </w:rPr>
        <w:t>Optional Materials:</w:t>
      </w:r>
    </w:p>
    <w:p w:rsidR="007954FE" w:rsidRPr="007954FE" w:rsidRDefault="007954FE" w:rsidP="007954FE">
      <w:pPr>
        <w:numPr>
          <w:ilvl w:val="0"/>
          <w:numId w:val="9"/>
        </w:numPr>
        <w:overflowPunct/>
        <w:rPr>
          <w:rFonts w:ascii="Times New Roman" w:hAnsi="Times New Roman"/>
          <w:spacing w:val="-3"/>
          <w:sz w:val="22"/>
          <w:szCs w:val="22"/>
        </w:rPr>
      </w:pPr>
      <w:r w:rsidRPr="007954FE">
        <w:rPr>
          <w:rFonts w:ascii="Times New Roman" w:hAnsi="Times New Roman"/>
          <w:spacing w:val="-3"/>
          <w:sz w:val="22"/>
          <w:szCs w:val="22"/>
        </w:rPr>
        <w:t xml:space="preserve">APA Manual </w:t>
      </w:r>
    </w:p>
    <w:p w:rsidR="007954FE" w:rsidRPr="007954FE" w:rsidRDefault="007954FE" w:rsidP="007954FE">
      <w:pPr>
        <w:numPr>
          <w:ilvl w:val="0"/>
          <w:numId w:val="9"/>
        </w:numPr>
        <w:overflowPunct/>
        <w:rPr>
          <w:rFonts w:ascii="Times New Roman" w:hAnsi="Times New Roman"/>
          <w:b/>
          <w:spacing w:val="-3"/>
          <w:sz w:val="22"/>
          <w:szCs w:val="22"/>
        </w:rPr>
      </w:pPr>
      <w:r w:rsidRPr="007954FE">
        <w:rPr>
          <w:rFonts w:ascii="Times New Roman" w:hAnsi="Times New Roman"/>
          <w:spacing w:val="-3"/>
          <w:sz w:val="22"/>
          <w:szCs w:val="22"/>
        </w:rPr>
        <w:t xml:space="preserve">Any text book that covers the basic functions of </w:t>
      </w:r>
      <w:r>
        <w:rPr>
          <w:rFonts w:ascii="Times New Roman" w:hAnsi="Times New Roman"/>
          <w:spacing w:val="-3"/>
          <w:sz w:val="22"/>
          <w:szCs w:val="22"/>
        </w:rPr>
        <w:t>Groups and Teams</w:t>
      </w:r>
    </w:p>
    <w:p w:rsidR="007954FE" w:rsidRPr="007954FE" w:rsidRDefault="007954FE" w:rsidP="007954FE">
      <w:pPr>
        <w:overflowPunct/>
        <w:rPr>
          <w:rFonts w:ascii="Times New Roman" w:hAnsi="Times New Roman"/>
          <w:spacing w:val="-3"/>
          <w:sz w:val="22"/>
          <w:szCs w:val="22"/>
        </w:rPr>
      </w:pPr>
    </w:p>
    <w:p w:rsidR="000B2CA2" w:rsidRPr="007954FE" w:rsidRDefault="000B2CA2" w:rsidP="000B2CA2">
      <w:pPr>
        <w:overflowPunct/>
        <w:rPr>
          <w:rFonts w:ascii="Times New Roman" w:hAnsi="Times New Roman"/>
          <w:b/>
          <w:spacing w:val="-3"/>
          <w:sz w:val="28"/>
          <w:szCs w:val="28"/>
        </w:rPr>
      </w:pPr>
      <w:r w:rsidRPr="007954FE">
        <w:rPr>
          <w:rFonts w:ascii="Times New Roman" w:hAnsi="Times New Roman"/>
          <w:b/>
          <w:spacing w:val="-3"/>
          <w:sz w:val="28"/>
          <w:szCs w:val="28"/>
        </w:rPr>
        <w:t>Course Outcome Competencies:</w:t>
      </w:r>
    </w:p>
    <w:p w:rsidR="0044634E" w:rsidRPr="007954FE" w:rsidRDefault="0044634E" w:rsidP="0044634E">
      <w:pPr>
        <w:tabs>
          <w:tab w:val="left" w:pos="-720"/>
        </w:tabs>
        <w:suppressAutoHyphens/>
        <w:ind w:right="-360"/>
        <w:jc w:val="both"/>
        <w:rPr>
          <w:rFonts w:ascii="Times New Roman" w:hAnsi="Times New Roman"/>
          <w:spacing w:val="-3"/>
          <w:sz w:val="22"/>
          <w:szCs w:val="22"/>
        </w:rPr>
      </w:pPr>
      <w:r w:rsidRPr="007954FE">
        <w:rPr>
          <w:rFonts w:ascii="Times New Roman" w:hAnsi="Times New Roman"/>
          <w:spacing w:val="-3"/>
          <w:sz w:val="22"/>
          <w:szCs w:val="22"/>
        </w:rPr>
        <w:t xml:space="preserve">Upon completion of this course the student should be able to: </w:t>
      </w:r>
    </w:p>
    <w:p w:rsidR="00583F7B" w:rsidRPr="007954FE" w:rsidRDefault="00262D7B" w:rsidP="00583F7B">
      <w:pPr>
        <w:numPr>
          <w:ilvl w:val="0"/>
          <w:numId w:val="4"/>
        </w:numPr>
        <w:tabs>
          <w:tab w:val="left" w:pos="-720"/>
        </w:tabs>
        <w:suppressAutoHyphens/>
        <w:ind w:right="-360"/>
        <w:jc w:val="both"/>
        <w:rPr>
          <w:rFonts w:ascii="Times New Roman" w:hAnsi="Times New Roman"/>
          <w:spacing w:val="-3"/>
          <w:sz w:val="22"/>
          <w:szCs w:val="22"/>
        </w:rPr>
      </w:pPr>
      <w:r w:rsidRPr="007954FE">
        <w:rPr>
          <w:rFonts w:ascii="Times New Roman" w:hAnsi="Times New Roman"/>
          <w:spacing w:val="-3"/>
          <w:sz w:val="22"/>
          <w:szCs w:val="22"/>
        </w:rPr>
        <w:t>Examine</w:t>
      </w:r>
      <w:r w:rsidR="00583F7B" w:rsidRPr="007954FE">
        <w:rPr>
          <w:rFonts w:ascii="Times New Roman" w:hAnsi="Times New Roman"/>
          <w:spacing w:val="-3"/>
          <w:sz w:val="22"/>
          <w:szCs w:val="22"/>
        </w:rPr>
        <w:t xml:space="preserve"> and </w:t>
      </w:r>
      <w:r w:rsidRPr="007954FE">
        <w:rPr>
          <w:rFonts w:ascii="Times New Roman" w:hAnsi="Times New Roman"/>
          <w:spacing w:val="-3"/>
          <w:sz w:val="22"/>
          <w:szCs w:val="22"/>
        </w:rPr>
        <w:t>evaluate</w:t>
      </w:r>
      <w:r w:rsidR="00583F7B" w:rsidRPr="007954FE">
        <w:rPr>
          <w:rFonts w:ascii="Times New Roman" w:hAnsi="Times New Roman"/>
          <w:spacing w:val="-3"/>
          <w:sz w:val="22"/>
          <w:szCs w:val="22"/>
        </w:rPr>
        <w:t xml:space="preserve"> </w:t>
      </w:r>
      <w:r w:rsidRPr="007954FE">
        <w:rPr>
          <w:rFonts w:ascii="Times New Roman" w:hAnsi="Times New Roman"/>
          <w:spacing w:val="-3"/>
          <w:sz w:val="22"/>
          <w:szCs w:val="22"/>
        </w:rPr>
        <w:t>group and team process theories</w:t>
      </w:r>
    </w:p>
    <w:p w:rsidR="00262D7B" w:rsidRPr="007954FE" w:rsidRDefault="00262D7B" w:rsidP="00583F7B">
      <w:pPr>
        <w:numPr>
          <w:ilvl w:val="0"/>
          <w:numId w:val="4"/>
        </w:numPr>
        <w:tabs>
          <w:tab w:val="left" w:pos="-720"/>
        </w:tabs>
        <w:suppressAutoHyphens/>
        <w:ind w:right="-360"/>
        <w:jc w:val="both"/>
        <w:rPr>
          <w:rFonts w:ascii="Times New Roman" w:hAnsi="Times New Roman"/>
          <w:spacing w:val="-3"/>
          <w:sz w:val="22"/>
          <w:szCs w:val="22"/>
        </w:rPr>
      </w:pPr>
      <w:r w:rsidRPr="007954FE">
        <w:rPr>
          <w:rFonts w:ascii="Times New Roman" w:hAnsi="Times New Roman"/>
          <w:spacing w:val="-3"/>
          <w:sz w:val="22"/>
          <w:szCs w:val="22"/>
        </w:rPr>
        <w:t>Critique and synthesize group and team process theories</w:t>
      </w:r>
    </w:p>
    <w:p w:rsidR="00583F7B" w:rsidRPr="007954FE" w:rsidRDefault="00583F7B" w:rsidP="00583F7B">
      <w:pPr>
        <w:numPr>
          <w:ilvl w:val="0"/>
          <w:numId w:val="4"/>
        </w:numPr>
        <w:tabs>
          <w:tab w:val="left" w:pos="-720"/>
        </w:tabs>
        <w:suppressAutoHyphens/>
        <w:ind w:right="-360"/>
        <w:jc w:val="both"/>
        <w:rPr>
          <w:rFonts w:ascii="Times New Roman" w:hAnsi="Times New Roman"/>
          <w:spacing w:val="-3"/>
          <w:sz w:val="22"/>
          <w:szCs w:val="22"/>
        </w:rPr>
      </w:pPr>
      <w:r w:rsidRPr="007954FE">
        <w:rPr>
          <w:rFonts w:ascii="Times New Roman" w:hAnsi="Times New Roman"/>
          <w:spacing w:val="-3"/>
          <w:sz w:val="22"/>
          <w:szCs w:val="22"/>
        </w:rPr>
        <w:t>Propose research projects that extend or combine research in group or team processes</w:t>
      </w:r>
    </w:p>
    <w:p w:rsidR="00583F7B" w:rsidRPr="007954FE" w:rsidRDefault="00583F7B" w:rsidP="00583F7B">
      <w:pPr>
        <w:numPr>
          <w:ilvl w:val="0"/>
          <w:numId w:val="4"/>
        </w:numPr>
        <w:tabs>
          <w:tab w:val="left" w:pos="-720"/>
        </w:tabs>
        <w:suppressAutoHyphens/>
        <w:ind w:right="-360"/>
        <w:jc w:val="both"/>
        <w:rPr>
          <w:rFonts w:ascii="Times New Roman" w:hAnsi="Times New Roman"/>
          <w:spacing w:val="-3"/>
          <w:sz w:val="22"/>
          <w:szCs w:val="22"/>
        </w:rPr>
      </w:pPr>
      <w:r w:rsidRPr="007954FE">
        <w:rPr>
          <w:rFonts w:ascii="Times New Roman" w:hAnsi="Times New Roman"/>
          <w:spacing w:val="-3"/>
          <w:sz w:val="22"/>
          <w:szCs w:val="22"/>
        </w:rPr>
        <w:t xml:space="preserve">Apply group and team </w:t>
      </w:r>
      <w:r w:rsidR="00262D7B" w:rsidRPr="007954FE">
        <w:rPr>
          <w:rFonts w:ascii="Times New Roman" w:hAnsi="Times New Roman"/>
          <w:spacing w:val="-3"/>
          <w:sz w:val="22"/>
          <w:szCs w:val="22"/>
        </w:rPr>
        <w:t>process</w:t>
      </w:r>
      <w:r w:rsidRPr="007954FE">
        <w:rPr>
          <w:rFonts w:ascii="Times New Roman" w:hAnsi="Times New Roman"/>
          <w:spacing w:val="-3"/>
          <w:sz w:val="22"/>
          <w:szCs w:val="22"/>
        </w:rPr>
        <w:t xml:space="preserve"> theories to current </w:t>
      </w:r>
      <w:r w:rsidR="00262D7B" w:rsidRPr="007954FE">
        <w:rPr>
          <w:rFonts w:ascii="Times New Roman" w:hAnsi="Times New Roman"/>
          <w:spacing w:val="-3"/>
          <w:sz w:val="22"/>
          <w:szCs w:val="22"/>
        </w:rPr>
        <w:t xml:space="preserve">group and team </w:t>
      </w:r>
      <w:r w:rsidRPr="007954FE">
        <w:rPr>
          <w:rFonts w:ascii="Times New Roman" w:hAnsi="Times New Roman"/>
          <w:spacing w:val="-3"/>
          <w:sz w:val="22"/>
          <w:szCs w:val="22"/>
        </w:rPr>
        <w:t xml:space="preserve">management </w:t>
      </w:r>
      <w:r w:rsidR="00262D7B" w:rsidRPr="007954FE">
        <w:rPr>
          <w:rFonts w:ascii="Times New Roman" w:hAnsi="Times New Roman"/>
          <w:spacing w:val="-3"/>
          <w:sz w:val="22"/>
          <w:szCs w:val="22"/>
        </w:rPr>
        <w:t>issues</w:t>
      </w:r>
    </w:p>
    <w:p w:rsidR="00583F7B" w:rsidRPr="00E02257" w:rsidRDefault="00583F7B" w:rsidP="00583F7B">
      <w:pPr>
        <w:tabs>
          <w:tab w:val="left" w:pos="-720"/>
        </w:tabs>
        <w:suppressAutoHyphens/>
        <w:ind w:left="720" w:right="-360"/>
        <w:jc w:val="both"/>
        <w:rPr>
          <w:rFonts w:ascii="Times New Roman" w:hAnsi="Times New Roman"/>
          <w:spacing w:val="-3"/>
          <w:sz w:val="22"/>
          <w:szCs w:val="22"/>
          <w:highlight w:val="cyan"/>
        </w:rPr>
      </w:pPr>
    </w:p>
    <w:p w:rsidR="00937F47" w:rsidRPr="00E02257" w:rsidRDefault="00937F47" w:rsidP="000B2CA2">
      <w:pPr>
        <w:overflowPunct/>
        <w:rPr>
          <w:rFonts w:ascii="Times New Roman" w:hAnsi="Times New Roman"/>
          <w:spacing w:val="-3"/>
          <w:sz w:val="22"/>
          <w:szCs w:val="22"/>
          <w:highlight w:val="cyan"/>
        </w:rPr>
      </w:pPr>
    </w:p>
    <w:p w:rsidR="00937F47" w:rsidRPr="00E02257" w:rsidRDefault="00937F47" w:rsidP="000B2CA2">
      <w:pPr>
        <w:overflowPunct/>
        <w:rPr>
          <w:rFonts w:ascii="Times New Roman" w:hAnsi="Times New Roman"/>
          <w:b/>
          <w:spacing w:val="-3"/>
          <w:sz w:val="28"/>
          <w:szCs w:val="28"/>
          <w:highlight w:val="cyan"/>
        </w:rPr>
      </w:pPr>
    </w:p>
    <w:p w:rsidR="00937F47" w:rsidRPr="00351885" w:rsidRDefault="000B2CA2" w:rsidP="00937F47">
      <w:pPr>
        <w:overflowPunct/>
        <w:rPr>
          <w:rFonts w:ascii="Times New Roman" w:hAnsi="Times New Roman"/>
          <w:spacing w:val="-3"/>
          <w:sz w:val="22"/>
          <w:szCs w:val="22"/>
        </w:rPr>
      </w:pPr>
      <w:r w:rsidRPr="006D7683">
        <w:rPr>
          <w:rFonts w:ascii="Times New Roman" w:hAnsi="Times New Roman"/>
          <w:b/>
          <w:spacing w:val="-3"/>
          <w:sz w:val="28"/>
          <w:szCs w:val="28"/>
        </w:rPr>
        <w:t>Attendance Requirements:</w:t>
      </w:r>
      <w:r w:rsidR="00937F47">
        <w:rPr>
          <w:rFonts w:ascii="Times New Roman" w:hAnsi="Times New Roman"/>
          <w:b/>
          <w:spacing w:val="-3"/>
          <w:sz w:val="28"/>
          <w:szCs w:val="28"/>
        </w:rPr>
        <w:t xml:space="preserve"> </w:t>
      </w:r>
      <w:r w:rsidR="00937F47">
        <w:rPr>
          <w:rFonts w:ascii="Times New Roman" w:hAnsi="Times New Roman"/>
          <w:spacing w:val="-3"/>
          <w:sz w:val="22"/>
          <w:szCs w:val="22"/>
        </w:rPr>
        <w:t xml:space="preserve">Although our class will never meet face to face, it is imperative that you log on to Black board and participate in the weekly class discussion on-line. </w:t>
      </w:r>
      <w:r w:rsidR="00937F47" w:rsidRPr="00351885">
        <w:rPr>
          <w:rFonts w:ascii="Times New Roman" w:hAnsi="Times New Roman"/>
          <w:spacing w:val="-3"/>
          <w:sz w:val="22"/>
          <w:szCs w:val="22"/>
        </w:rPr>
        <w:t>As with any docto</w:t>
      </w:r>
      <w:r w:rsidR="00937F47">
        <w:rPr>
          <w:rFonts w:ascii="Times New Roman" w:hAnsi="Times New Roman"/>
          <w:spacing w:val="-3"/>
          <w:sz w:val="22"/>
          <w:szCs w:val="22"/>
        </w:rPr>
        <w:t xml:space="preserve">ral seminar, you need to </w:t>
      </w:r>
      <w:r w:rsidR="00937F47" w:rsidRPr="00351885">
        <w:rPr>
          <w:rFonts w:ascii="Times New Roman" w:hAnsi="Times New Roman"/>
          <w:spacing w:val="-3"/>
          <w:sz w:val="22"/>
          <w:szCs w:val="22"/>
        </w:rPr>
        <w:t xml:space="preserve">read the articles, and be prepared </w:t>
      </w:r>
      <w:r w:rsidR="00937F47">
        <w:rPr>
          <w:rFonts w:ascii="Times New Roman" w:hAnsi="Times New Roman"/>
          <w:spacing w:val="-3"/>
          <w:sz w:val="22"/>
          <w:szCs w:val="22"/>
        </w:rPr>
        <w:t>to discuss the articles in our virtual classroom.</w:t>
      </w:r>
      <w:r w:rsidR="00937F47" w:rsidRPr="00351885">
        <w:rPr>
          <w:rFonts w:ascii="Times New Roman" w:hAnsi="Times New Roman"/>
          <w:spacing w:val="-3"/>
          <w:sz w:val="22"/>
          <w:szCs w:val="22"/>
        </w:rPr>
        <w:t xml:space="preserve">  That’s just the foundation. Our go</w:t>
      </w:r>
      <w:r w:rsidR="00937F47">
        <w:rPr>
          <w:rFonts w:ascii="Times New Roman" w:hAnsi="Times New Roman"/>
          <w:spacing w:val="-3"/>
          <w:sz w:val="22"/>
          <w:szCs w:val="22"/>
        </w:rPr>
        <w:t>al is to transform Blackboard</w:t>
      </w:r>
      <w:r w:rsidR="00937F47" w:rsidRPr="00351885">
        <w:rPr>
          <w:rFonts w:ascii="Times New Roman" w:hAnsi="Times New Roman"/>
          <w:spacing w:val="-3"/>
          <w:sz w:val="22"/>
          <w:szCs w:val="22"/>
        </w:rPr>
        <w:t xml:space="preserve"> into a learning lab through interaction, engagement and participation.  Participation reflects not only the presentation of your own ideas and insights, but also the degree to which you listen and thoughtfully build on your colleague’s comments and ideas.   Moreover, a key goal of this course is to generate future research collaborations among the colleagues in the class, so offering ideas in a constructive, respectful and helpful way is critical towards creating a thriving intellectual climate within and outside of the classroom.    </w:t>
      </w:r>
    </w:p>
    <w:p w:rsidR="00937F47" w:rsidRDefault="00937F47" w:rsidP="00937F47">
      <w:pPr>
        <w:overflowPunct/>
        <w:rPr>
          <w:rFonts w:ascii="Times New Roman" w:hAnsi="Times New Roman"/>
          <w:spacing w:val="-3"/>
          <w:sz w:val="22"/>
          <w:szCs w:val="22"/>
        </w:rPr>
      </w:pPr>
      <w:r>
        <w:rPr>
          <w:rFonts w:ascii="Times New Roman" w:hAnsi="Times New Roman"/>
          <w:spacing w:val="-3"/>
          <w:sz w:val="22"/>
          <w:szCs w:val="22"/>
        </w:rPr>
        <w:t xml:space="preserve">Effective online </w:t>
      </w:r>
      <w:r w:rsidRPr="00351885">
        <w:rPr>
          <w:rFonts w:ascii="Times New Roman" w:hAnsi="Times New Roman"/>
          <w:spacing w:val="-3"/>
          <w:sz w:val="22"/>
          <w:szCs w:val="22"/>
        </w:rPr>
        <w:t>participation may include offering new and unique insights, clarifying issues and complexities, reframing and extending ideas in meaningful ways, and offering a perspective that helps the group integrate and synthesize readings, ideas, and topics.  Debate and dialogue are part of the process, but always within the realm of respect and appreciation for the thoughts and feelings of others.</w:t>
      </w:r>
      <w:r>
        <w:rPr>
          <w:rFonts w:ascii="Times New Roman" w:hAnsi="Times New Roman"/>
          <w:spacing w:val="-3"/>
          <w:sz w:val="22"/>
          <w:szCs w:val="22"/>
        </w:rPr>
        <w:t xml:space="preserve"> </w:t>
      </w:r>
      <w:r w:rsidRPr="00351885">
        <w:rPr>
          <w:rFonts w:ascii="Times New Roman" w:hAnsi="Times New Roman"/>
          <w:spacing w:val="-3"/>
          <w:sz w:val="22"/>
          <w:szCs w:val="22"/>
        </w:rPr>
        <w:t xml:space="preserve">In order to create a true learning laboratory, we need to engage in processes involving mutual learning and discovery. There are no stupid questions (or answers). Every idea has merit and the capacity to create something bigger.   </w:t>
      </w:r>
    </w:p>
    <w:p w:rsidR="000B2CA2" w:rsidRPr="007B49E2" w:rsidRDefault="000B2CA2" w:rsidP="000B2CA2">
      <w:pPr>
        <w:overflowPunct/>
        <w:rPr>
          <w:rFonts w:ascii="Times New Roman" w:hAnsi="Times New Roman"/>
          <w:spacing w:val="-3"/>
          <w:sz w:val="22"/>
          <w:szCs w:val="22"/>
        </w:rPr>
      </w:pPr>
    </w:p>
    <w:p w:rsidR="00370F33" w:rsidRPr="006D7683" w:rsidRDefault="00370F33" w:rsidP="00370F33">
      <w:pPr>
        <w:rPr>
          <w:rFonts w:ascii="Times New Roman" w:hAnsi="Times New Roman"/>
          <w:spacing w:val="-3"/>
          <w:sz w:val="22"/>
          <w:szCs w:val="22"/>
        </w:rPr>
      </w:pPr>
      <w:r w:rsidRPr="006D7683">
        <w:rPr>
          <w:rFonts w:ascii="Times New Roman" w:hAnsi="Times New Roman"/>
          <w:b/>
          <w:bCs/>
          <w:spacing w:val="-3"/>
          <w:sz w:val="28"/>
          <w:szCs w:val="28"/>
        </w:rPr>
        <w:t>Statement on Plagiarism and Academic Dishonesty</w:t>
      </w:r>
      <w:r w:rsidRPr="006D7683">
        <w:rPr>
          <w:rFonts w:ascii="Times New Roman" w:hAnsi="Times New Roman"/>
          <w:b/>
          <w:spacing w:val="-3"/>
          <w:sz w:val="28"/>
          <w:szCs w:val="28"/>
        </w:rPr>
        <w:t xml:space="preserve">: </w:t>
      </w:r>
      <w:r w:rsidRPr="006D7683">
        <w:rPr>
          <w:rFonts w:ascii="Times New Roman" w:hAnsi="Times New Roman"/>
          <w:spacing w:val="-3"/>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70F33" w:rsidRPr="006D7683" w:rsidRDefault="00370F33" w:rsidP="00370F33">
      <w:pPr>
        <w:rPr>
          <w:rFonts w:ascii="Times New Roman" w:hAnsi="Times New Roman"/>
          <w:spacing w:val="-3"/>
          <w:sz w:val="22"/>
          <w:szCs w:val="22"/>
        </w:rPr>
      </w:pPr>
    </w:p>
    <w:p w:rsidR="00370F33" w:rsidRPr="006D7683" w:rsidRDefault="00370F33" w:rsidP="00370F33">
      <w:pPr>
        <w:rPr>
          <w:rFonts w:ascii="Times New Roman" w:hAnsi="Times New Roman"/>
          <w:spacing w:val="-3"/>
          <w:sz w:val="22"/>
          <w:szCs w:val="22"/>
        </w:rPr>
      </w:pPr>
      <w:r w:rsidRPr="006D7683">
        <w:rPr>
          <w:rFonts w:ascii="Times New Roman" w:hAnsi="Times New Roman"/>
          <w:b/>
          <w:bCs/>
          <w:spacing w:val="-3"/>
          <w:sz w:val="28"/>
          <w:szCs w:val="28"/>
        </w:rPr>
        <w:t>Disability Statement:</w:t>
      </w:r>
      <w:r w:rsidRPr="006D7683">
        <w:rPr>
          <w:rFonts w:ascii="Times New Roman" w:hAnsi="Times New Roman"/>
          <w:bCs/>
          <w:spacing w:val="-3"/>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70F33" w:rsidRPr="006D7683" w:rsidRDefault="00370F33" w:rsidP="00370F33">
      <w:pPr>
        <w:rPr>
          <w:rFonts w:ascii="Times New Roman" w:hAnsi="Times New Roman"/>
          <w:spacing w:val="-3"/>
          <w:sz w:val="22"/>
          <w:szCs w:val="22"/>
        </w:rPr>
      </w:pPr>
    </w:p>
    <w:p w:rsidR="00370F33" w:rsidRPr="006D7683" w:rsidRDefault="00370F33" w:rsidP="00370F33">
      <w:pPr>
        <w:rPr>
          <w:rFonts w:ascii="Times New Roman" w:hAnsi="Times New Roman"/>
          <w:b/>
          <w:spacing w:val="-3"/>
          <w:sz w:val="28"/>
          <w:szCs w:val="28"/>
        </w:rPr>
      </w:pPr>
      <w:r w:rsidRPr="006D7683">
        <w:rPr>
          <w:rFonts w:ascii="Times New Roman" w:hAnsi="Times New Roman"/>
          <w:b/>
          <w:spacing w:val="-3"/>
          <w:sz w:val="28"/>
          <w:szCs w:val="28"/>
        </w:rPr>
        <w:t>Course Requirements and Grading Criteria:</w:t>
      </w:r>
    </w:p>
    <w:p w:rsidR="00370F33" w:rsidRPr="00370F33" w:rsidRDefault="00370F33" w:rsidP="00370F33">
      <w:pPr>
        <w:rPr>
          <w:rFonts w:ascii="Times New Roman" w:hAnsi="Times New Roman"/>
          <w:spacing w:val="-3"/>
          <w:sz w:val="22"/>
          <w:szCs w:val="22"/>
        </w:rPr>
      </w:pPr>
      <w:r w:rsidRPr="006D7683">
        <w:rPr>
          <w:rFonts w:ascii="Times New Roman" w:hAnsi="Times New Roman"/>
          <w:spacing w:val="-3"/>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370F33">
        <w:rPr>
          <w:rFonts w:ascii="Times New Roman" w:hAnsi="Times New Roman"/>
          <w:spacing w:val="-3"/>
          <w:sz w:val="22"/>
          <w:szCs w:val="22"/>
        </w:rPr>
        <w:t xml:space="preserve"> </w:t>
      </w:r>
    </w:p>
    <w:p w:rsidR="00370F33" w:rsidRPr="00370F33" w:rsidRDefault="00370F33" w:rsidP="00370F33">
      <w:pPr>
        <w:rPr>
          <w:rFonts w:ascii="Times New Roman" w:hAnsi="Times New Roman"/>
          <w:spacing w:val="-3"/>
          <w:sz w:val="22"/>
          <w:szCs w:val="22"/>
        </w:rPr>
      </w:pPr>
    </w:p>
    <w:p w:rsidR="00937F47" w:rsidRDefault="00937F47" w:rsidP="00370F33">
      <w:pPr>
        <w:rPr>
          <w:rFonts w:ascii="Times New Roman" w:hAnsi="Times New Roman"/>
          <w:b/>
          <w:spacing w:val="-3"/>
          <w:sz w:val="28"/>
          <w:szCs w:val="28"/>
        </w:rPr>
      </w:pPr>
    </w:p>
    <w:p w:rsidR="00CC684F" w:rsidRPr="005C1E4A" w:rsidRDefault="00CC684F" w:rsidP="00CC684F">
      <w:pPr>
        <w:rPr>
          <w:rFonts w:ascii="Times New Roman" w:hAnsi="Times New Roman"/>
          <w:b/>
          <w:spacing w:val="-3"/>
          <w:sz w:val="32"/>
          <w:szCs w:val="32"/>
        </w:rPr>
      </w:pPr>
      <w:r>
        <w:rPr>
          <w:rFonts w:ascii="Times New Roman" w:hAnsi="Times New Roman"/>
          <w:b/>
          <w:spacing w:val="-3"/>
          <w:sz w:val="32"/>
          <w:szCs w:val="32"/>
        </w:rPr>
        <w:t xml:space="preserve">Course </w:t>
      </w:r>
      <w:r w:rsidRPr="005C1E4A">
        <w:rPr>
          <w:rFonts w:ascii="Times New Roman" w:hAnsi="Times New Roman"/>
          <w:b/>
          <w:spacing w:val="-3"/>
          <w:sz w:val="32"/>
          <w:szCs w:val="32"/>
        </w:rPr>
        <w:t>Assignments:</w:t>
      </w:r>
    </w:p>
    <w:p w:rsidR="00CC684F" w:rsidRDefault="00CC684F" w:rsidP="00CC684F">
      <w:pPr>
        <w:rPr>
          <w:rFonts w:ascii="Times New Roman" w:hAnsi="Times New Roman"/>
          <w:spacing w:val="-3"/>
          <w:sz w:val="22"/>
          <w:szCs w:val="22"/>
        </w:rPr>
      </w:pPr>
    </w:p>
    <w:p w:rsidR="00CC684F" w:rsidRDefault="00CC684F" w:rsidP="00CC684F">
      <w:pPr>
        <w:rPr>
          <w:rFonts w:ascii="Times New Roman" w:hAnsi="Times New Roman"/>
          <w:spacing w:val="-3"/>
          <w:sz w:val="22"/>
          <w:szCs w:val="22"/>
        </w:rPr>
      </w:pPr>
      <w:r w:rsidRPr="005C1E4A">
        <w:rPr>
          <w:rFonts w:ascii="Times New Roman" w:hAnsi="Times New Roman"/>
          <w:b/>
          <w:spacing w:val="-3"/>
          <w:sz w:val="28"/>
          <w:szCs w:val="28"/>
        </w:rPr>
        <w:t>Discussion Board</w:t>
      </w:r>
      <w:r w:rsidR="0064524F">
        <w:rPr>
          <w:rFonts w:ascii="Times New Roman" w:hAnsi="Times New Roman"/>
          <w:b/>
          <w:spacing w:val="-3"/>
          <w:sz w:val="28"/>
          <w:szCs w:val="28"/>
        </w:rPr>
        <w:t>/</w:t>
      </w:r>
      <w:r w:rsidR="0064524F" w:rsidRPr="0064524F">
        <w:rPr>
          <w:rFonts w:ascii="Times New Roman" w:hAnsi="Times New Roman"/>
          <w:b/>
          <w:spacing w:val="-3"/>
          <w:sz w:val="28"/>
          <w:szCs w:val="28"/>
        </w:rPr>
        <w:t xml:space="preserve"> </w:t>
      </w:r>
      <w:r w:rsidR="0064524F" w:rsidRPr="005C1E4A">
        <w:rPr>
          <w:rFonts w:ascii="Times New Roman" w:hAnsi="Times New Roman"/>
          <w:b/>
          <w:spacing w:val="-3"/>
          <w:sz w:val="28"/>
          <w:szCs w:val="28"/>
        </w:rPr>
        <w:t>Peer Response</w:t>
      </w:r>
      <w:r w:rsidRPr="00D16CC3">
        <w:rPr>
          <w:rFonts w:ascii="Times New Roman" w:hAnsi="Times New Roman"/>
          <w:b/>
          <w:spacing w:val="-3"/>
          <w:szCs w:val="24"/>
        </w:rPr>
        <w:t xml:space="preserve"> –</w:t>
      </w:r>
      <w:r>
        <w:rPr>
          <w:rFonts w:ascii="Times New Roman" w:hAnsi="Times New Roman"/>
          <w:spacing w:val="-3"/>
          <w:sz w:val="22"/>
          <w:szCs w:val="22"/>
        </w:rPr>
        <w:t xml:space="preserve"> </w:t>
      </w:r>
      <w:r w:rsidR="007D4F5D" w:rsidRPr="007D4F5D">
        <w:rPr>
          <w:rFonts w:ascii="Times New Roman" w:hAnsi="Times New Roman"/>
          <w:spacing w:val="-3"/>
          <w:sz w:val="22"/>
          <w:szCs w:val="22"/>
        </w:rPr>
        <w:t>Du</w:t>
      </w:r>
      <w:r w:rsidR="007D4F5D">
        <w:rPr>
          <w:rFonts w:ascii="Times New Roman" w:hAnsi="Times New Roman"/>
          <w:spacing w:val="-3"/>
          <w:sz w:val="22"/>
          <w:szCs w:val="22"/>
        </w:rPr>
        <w:t>ring the term, there will be four</w:t>
      </w:r>
      <w:r w:rsidR="007D4F5D" w:rsidRPr="007D4F5D">
        <w:rPr>
          <w:rFonts w:ascii="Times New Roman" w:hAnsi="Times New Roman"/>
          <w:spacing w:val="-3"/>
          <w:sz w:val="22"/>
          <w:szCs w:val="22"/>
        </w:rPr>
        <w:t xml:space="preserve"> distinctive discussion board forums.  The specific discussion board topic and due dates will be found in the Blackboard Discussion Board tab.  Specific requirements and grading rubric will be found in Blackboard Course Content tab. </w:t>
      </w:r>
      <w:r w:rsidR="0064524F">
        <w:rPr>
          <w:rFonts w:ascii="Times New Roman" w:hAnsi="Times New Roman"/>
          <w:spacing w:val="-3"/>
          <w:sz w:val="22"/>
          <w:szCs w:val="22"/>
        </w:rPr>
        <w:t>Each student is required to respond to all classmates in a substantive manner, which should demonstrate scholarship and critical analysis.  Use at least 1 outside source for each response to substantiate your assertions. The more you respond to classmates, and the more comprehensively you respond will increase your grade for this peer response.</w:t>
      </w:r>
      <w:r w:rsidR="007D4F5D" w:rsidRPr="007D4F5D">
        <w:rPr>
          <w:rFonts w:ascii="Times New Roman" w:hAnsi="Times New Roman"/>
          <w:spacing w:val="-3"/>
          <w:sz w:val="22"/>
          <w:szCs w:val="22"/>
        </w:rPr>
        <w:t xml:space="preserve"> </w:t>
      </w:r>
      <w:r w:rsidR="007D4F5D" w:rsidRPr="007D4F5D">
        <w:rPr>
          <w:rFonts w:ascii="Times New Roman" w:hAnsi="Times New Roman"/>
          <w:b/>
          <w:spacing w:val="-3"/>
          <w:sz w:val="22"/>
          <w:szCs w:val="22"/>
        </w:rPr>
        <w:t>The four (4) Discussion Board forums represent 20% of the total grade.</w:t>
      </w:r>
      <w:r w:rsidR="007D4F5D" w:rsidRPr="007D4F5D">
        <w:rPr>
          <w:rFonts w:ascii="Times New Roman" w:hAnsi="Times New Roman"/>
          <w:spacing w:val="-3"/>
          <w:sz w:val="22"/>
          <w:szCs w:val="22"/>
        </w:rPr>
        <w:t xml:space="preserve">  </w:t>
      </w:r>
    </w:p>
    <w:p w:rsidR="00CC684F" w:rsidRDefault="00CC684F" w:rsidP="00CC684F">
      <w:pPr>
        <w:rPr>
          <w:rFonts w:ascii="Times New Roman" w:hAnsi="Times New Roman"/>
          <w:spacing w:val="-3"/>
          <w:sz w:val="22"/>
          <w:szCs w:val="22"/>
        </w:rPr>
      </w:pPr>
    </w:p>
    <w:p w:rsidR="0064524F" w:rsidRPr="00F67367" w:rsidRDefault="0064524F" w:rsidP="00CC684F">
      <w:pPr>
        <w:rPr>
          <w:rFonts w:ascii="Times New Roman" w:hAnsi="Times New Roman"/>
          <w:b/>
          <w:spacing w:val="-3"/>
          <w:sz w:val="22"/>
          <w:szCs w:val="22"/>
        </w:rPr>
      </w:pPr>
      <w:r>
        <w:rPr>
          <w:rFonts w:ascii="Times New Roman" w:hAnsi="Times New Roman"/>
          <w:b/>
          <w:spacing w:val="-3"/>
          <w:sz w:val="28"/>
          <w:szCs w:val="28"/>
        </w:rPr>
        <w:t>Mini Literature Reviews</w:t>
      </w:r>
      <w:r w:rsidR="00CC684F">
        <w:rPr>
          <w:rFonts w:ascii="Times New Roman" w:hAnsi="Times New Roman"/>
          <w:spacing w:val="-3"/>
          <w:sz w:val="22"/>
          <w:szCs w:val="22"/>
        </w:rPr>
        <w:t xml:space="preserve"> – </w:t>
      </w:r>
      <w:r>
        <w:rPr>
          <w:rFonts w:ascii="Times New Roman" w:hAnsi="Times New Roman"/>
          <w:spacing w:val="-3"/>
          <w:sz w:val="22"/>
          <w:szCs w:val="22"/>
        </w:rPr>
        <w:t xml:space="preserve">The students will develop eight </w:t>
      </w:r>
      <w:r w:rsidR="0060488B">
        <w:rPr>
          <w:rFonts w:ascii="Times New Roman" w:hAnsi="Times New Roman"/>
          <w:spacing w:val="-3"/>
          <w:sz w:val="22"/>
          <w:szCs w:val="22"/>
        </w:rPr>
        <w:t xml:space="preserve">mini </w:t>
      </w:r>
      <w:r>
        <w:rPr>
          <w:rFonts w:ascii="Times New Roman" w:hAnsi="Times New Roman"/>
          <w:spacing w:val="-3"/>
          <w:sz w:val="22"/>
          <w:szCs w:val="22"/>
        </w:rPr>
        <w:t xml:space="preserve">literature </w:t>
      </w:r>
      <w:r w:rsidR="0060488B">
        <w:rPr>
          <w:rFonts w:ascii="Times New Roman" w:hAnsi="Times New Roman"/>
          <w:spacing w:val="-3"/>
          <w:sz w:val="22"/>
          <w:szCs w:val="22"/>
        </w:rPr>
        <w:t xml:space="preserve">reviews </w:t>
      </w:r>
      <w:r w:rsidR="00F67367">
        <w:rPr>
          <w:rFonts w:ascii="Times New Roman" w:hAnsi="Times New Roman"/>
          <w:spacing w:val="-3"/>
          <w:sz w:val="22"/>
          <w:szCs w:val="22"/>
        </w:rPr>
        <w:t>from the reading assignments topics included at the end of this syllabus</w:t>
      </w:r>
      <w:r w:rsidRPr="0064524F">
        <w:rPr>
          <w:rFonts w:ascii="Times New Roman" w:hAnsi="Times New Roman"/>
          <w:spacing w:val="-3"/>
          <w:sz w:val="22"/>
          <w:szCs w:val="22"/>
        </w:rPr>
        <w:t xml:space="preserve">.  </w:t>
      </w:r>
      <w:r w:rsidR="0060488B">
        <w:rPr>
          <w:rFonts w:ascii="Times New Roman" w:hAnsi="Times New Roman"/>
          <w:spacing w:val="-3"/>
          <w:sz w:val="22"/>
          <w:szCs w:val="22"/>
        </w:rPr>
        <w:t xml:space="preserve">At least 5 peer reviewed journal articles should be including in this assignment. </w:t>
      </w:r>
      <w:r w:rsidRPr="0064524F">
        <w:rPr>
          <w:rFonts w:ascii="Times New Roman" w:hAnsi="Times New Roman"/>
          <w:spacing w:val="-3"/>
          <w:sz w:val="22"/>
          <w:szCs w:val="22"/>
        </w:rPr>
        <w:t xml:space="preserve">The specific requirements, format, grading rubric, and due date will be found in the Weekly Course Content tab, within Blackboard. </w:t>
      </w:r>
      <w:r w:rsidR="0060488B" w:rsidRPr="00F67367">
        <w:rPr>
          <w:rFonts w:ascii="Times New Roman" w:hAnsi="Times New Roman"/>
          <w:b/>
          <w:spacing w:val="-3"/>
          <w:sz w:val="22"/>
          <w:szCs w:val="22"/>
        </w:rPr>
        <w:t>The Mini Literature Reviews represent 4</w:t>
      </w:r>
      <w:r w:rsidRPr="00F67367">
        <w:rPr>
          <w:rFonts w:ascii="Times New Roman" w:hAnsi="Times New Roman"/>
          <w:b/>
          <w:spacing w:val="-3"/>
          <w:sz w:val="22"/>
          <w:szCs w:val="22"/>
        </w:rPr>
        <w:t>0% of the total course grade.</w:t>
      </w:r>
    </w:p>
    <w:p w:rsidR="0064524F" w:rsidRDefault="0064524F" w:rsidP="00CC684F">
      <w:pPr>
        <w:rPr>
          <w:rFonts w:ascii="Times New Roman" w:hAnsi="Times New Roman"/>
          <w:spacing w:val="-3"/>
          <w:sz w:val="22"/>
          <w:szCs w:val="22"/>
        </w:rPr>
      </w:pPr>
    </w:p>
    <w:p w:rsidR="00CC684F" w:rsidRDefault="00CC684F" w:rsidP="00CC684F">
      <w:pPr>
        <w:rPr>
          <w:rFonts w:ascii="Times New Roman" w:hAnsi="Times New Roman"/>
          <w:spacing w:val="-3"/>
          <w:sz w:val="22"/>
          <w:szCs w:val="22"/>
        </w:rPr>
      </w:pPr>
    </w:p>
    <w:p w:rsidR="00CC684F" w:rsidRDefault="00CC684F" w:rsidP="00CC684F">
      <w:pPr>
        <w:rPr>
          <w:rFonts w:ascii="Times New Roman" w:hAnsi="Times New Roman"/>
          <w:sz w:val="22"/>
          <w:szCs w:val="22"/>
        </w:rPr>
      </w:pPr>
      <w:r w:rsidRPr="001778AF">
        <w:rPr>
          <w:rFonts w:ascii="Times New Roman" w:hAnsi="Times New Roman"/>
          <w:b/>
          <w:sz w:val="28"/>
          <w:szCs w:val="28"/>
        </w:rPr>
        <w:t xml:space="preserve">Research Paper- </w:t>
      </w:r>
      <w:r w:rsidRPr="001778AF">
        <w:rPr>
          <w:rFonts w:ascii="Times New Roman" w:hAnsi="Times New Roman"/>
          <w:sz w:val="22"/>
          <w:szCs w:val="22"/>
        </w:rPr>
        <w:t>A research paper will be completed on one of the topics discussed during this class.  The paper should be a minimum of 15 pages of content, excluding coversheet, abstract and references.  Twenty (20)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work we will have a discussion. The total point va</w:t>
      </w:r>
      <w:r w:rsidR="0060488B">
        <w:rPr>
          <w:rFonts w:ascii="Times New Roman" w:hAnsi="Times New Roman"/>
          <w:sz w:val="22"/>
          <w:szCs w:val="22"/>
        </w:rPr>
        <w:t>lue for this research paper is 4</w:t>
      </w:r>
      <w:r w:rsidRPr="001778AF">
        <w:rPr>
          <w:rFonts w:ascii="Times New Roman" w:hAnsi="Times New Roman"/>
          <w:sz w:val="22"/>
          <w:szCs w:val="22"/>
        </w:rPr>
        <w:t>00 points. This paper should include an introduction, literature review, testable hypotheses (research questions), and a conclusion and discussion section. Please use these headings.</w:t>
      </w:r>
      <w:r w:rsidR="00F67367">
        <w:rPr>
          <w:rFonts w:ascii="Times New Roman" w:hAnsi="Times New Roman"/>
          <w:sz w:val="22"/>
          <w:szCs w:val="22"/>
        </w:rPr>
        <w:t xml:space="preserve"> </w:t>
      </w:r>
      <w:r w:rsidR="00F67367" w:rsidRPr="004D5A27">
        <w:rPr>
          <w:rFonts w:ascii="Times New Roman" w:hAnsi="Times New Roman"/>
          <w:b/>
          <w:sz w:val="22"/>
          <w:szCs w:val="22"/>
        </w:rPr>
        <w:t>The Research Paper represents 40% of your grade</w:t>
      </w:r>
      <w:r w:rsidR="004D5A27">
        <w:rPr>
          <w:rFonts w:ascii="Times New Roman" w:hAnsi="Times New Roman"/>
          <w:b/>
          <w:sz w:val="22"/>
          <w:szCs w:val="22"/>
        </w:rPr>
        <w:t>.</w:t>
      </w:r>
    </w:p>
    <w:p w:rsidR="00CC684F" w:rsidRDefault="00CC684F" w:rsidP="00CC684F">
      <w:pPr>
        <w:rPr>
          <w:rFonts w:ascii="Times New Roman" w:hAnsi="Times New Roman"/>
          <w:sz w:val="22"/>
          <w:szCs w:val="22"/>
        </w:rPr>
      </w:pPr>
    </w:p>
    <w:p w:rsidR="00CC684F" w:rsidRDefault="00CC684F" w:rsidP="00CC684F">
      <w:pPr>
        <w:rPr>
          <w:rFonts w:ascii="Times New Roman" w:hAnsi="Times New Roman"/>
          <w:b/>
          <w:spacing w:val="-3"/>
          <w:sz w:val="32"/>
          <w:szCs w:val="32"/>
        </w:rPr>
      </w:pPr>
      <w:r>
        <w:rPr>
          <w:rFonts w:ascii="Times New Roman" w:hAnsi="Times New Roman"/>
          <w:b/>
          <w:spacing w:val="-3"/>
          <w:sz w:val="32"/>
          <w:szCs w:val="32"/>
        </w:rPr>
        <w:t>Grading System:</w:t>
      </w:r>
    </w:p>
    <w:p w:rsidR="00CC684F" w:rsidRPr="00D16CC3" w:rsidRDefault="00CC684F" w:rsidP="00CC684F">
      <w:pPr>
        <w:rPr>
          <w:rFonts w:ascii="Times New Roman" w:hAnsi="Times New Roman"/>
          <w:b/>
          <w:spacing w:val="-3"/>
          <w:sz w:val="28"/>
          <w:szCs w:val="28"/>
          <w:u w:val="single"/>
        </w:rPr>
      </w:pPr>
      <w:r>
        <w:rPr>
          <w:rFonts w:ascii="Times New Roman" w:hAnsi="Times New Roman"/>
          <w:b/>
          <w:spacing w:val="-3"/>
          <w:sz w:val="32"/>
          <w:szCs w:val="32"/>
        </w:rPr>
        <w:t xml:space="preserve">                                                                  </w:t>
      </w:r>
      <w:r w:rsidRPr="00D16CC3">
        <w:rPr>
          <w:rFonts w:ascii="Times New Roman" w:hAnsi="Times New Roman"/>
          <w:b/>
          <w:spacing w:val="-3"/>
          <w:sz w:val="28"/>
          <w:szCs w:val="28"/>
          <w:u w:val="single"/>
        </w:rPr>
        <w:t>Points</w:t>
      </w:r>
    </w:p>
    <w:p w:rsidR="00CC684F" w:rsidRPr="00D16CC3" w:rsidRDefault="001778AF" w:rsidP="00CC684F">
      <w:pPr>
        <w:rPr>
          <w:rFonts w:ascii="Times New Roman" w:hAnsi="Times New Roman"/>
          <w:spacing w:val="-3"/>
          <w:sz w:val="22"/>
          <w:szCs w:val="22"/>
        </w:rPr>
      </w:pPr>
      <w:r>
        <w:rPr>
          <w:rFonts w:ascii="Times New Roman" w:hAnsi="Times New Roman"/>
          <w:spacing w:val="-3"/>
          <w:sz w:val="22"/>
          <w:szCs w:val="22"/>
        </w:rPr>
        <w:t xml:space="preserve">Discussion Board (4 total worth 50 points each) </w:t>
      </w:r>
      <w:r>
        <w:rPr>
          <w:rFonts w:ascii="Times New Roman" w:hAnsi="Times New Roman"/>
          <w:spacing w:val="-3"/>
          <w:sz w:val="22"/>
          <w:szCs w:val="22"/>
        </w:rPr>
        <w:tab/>
      </w:r>
      <w:r>
        <w:rPr>
          <w:rFonts w:ascii="Times New Roman" w:hAnsi="Times New Roman"/>
          <w:spacing w:val="-3"/>
          <w:sz w:val="22"/>
          <w:szCs w:val="22"/>
        </w:rPr>
        <w:tab/>
        <w:t>2</w:t>
      </w:r>
      <w:r w:rsidR="00CC684F">
        <w:rPr>
          <w:rFonts w:ascii="Times New Roman" w:hAnsi="Times New Roman"/>
          <w:spacing w:val="-3"/>
          <w:sz w:val="22"/>
          <w:szCs w:val="22"/>
        </w:rPr>
        <w:t>00 points</w:t>
      </w:r>
    </w:p>
    <w:p w:rsidR="00CC684F" w:rsidRDefault="001778AF" w:rsidP="00CC684F">
      <w:pPr>
        <w:rPr>
          <w:rFonts w:ascii="Times New Roman" w:hAnsi="Times New Roman"/>
          <w:spacing w:val="-3"/>
          <w:sz w:val="22"/>
          <w:szCs w:val="22"/>
        </w:rPr>
      </w:pPr>
      <w:r>
        <w:rPr>
          <w:rFonts w:ascii="Times New Roman" w:hAnsi="Times New Roman"/>
          <w:spacing w:val="-3"/>
          <w:sz w:val="22"/>
          <w:szCs w:val="22"/>
        </w:rPr>
        <w:t>Mini Literature Review</w:t>
      </w:r>
      <w:r w:rsidR="00A72E5B">
        <w:rPr>
          <w:rFonts w:ascii="Times New Roman" w:hAnsi="Times New Roman"/>
          <w:spacing w:val="-3"/>
          <w:sz w:val="22"/>
          <w:szCs w:val="22"/>
        </w:rPr>
        <w:t xml:space="preserve"> (</w:t>
      </w:r>
      <w:r w:rsidR="0064524F">
        <w:rPr>
          <w:rFonts w:ascii="Times New Roman" w:hAnsi="Times New Roman"/>
          <w:spacing w:val="-3"/>
          <w:sz w:val="22"/>
          <w:szCs w:val="22"/>
        </w:rPr>
        <w:t>8</w:t>
      </w:r>
      <w:r>
        <w:rPr>
          <w:rFonts w:ascii="Times New Roman" w:hAnsi="Times New Roman"/>
          <w:spacing w:val="-3"/>
          <w:sz w:val="22"/>
          <w:szCs w:val="22"/>
        </w:rPr>
        <w:t xml:space="preserve"> total worth </w:t>
      </w:r>
      <w:r w:rsidR="00654071">
        <w:rPr>
          <w:rFonts w:ascii="Times New Roman" w:hAnsi="Times New Roman"/>
          <w:spacing w:val="-3"/>
          <w:sz w:val="22"/>
          <w:szCs w:val="22"/>
        </w:rPr>
        <w:t>50</w:t>
      </w:r>
      <w:r>
        <w:rPr>
          <w:rFonts w:ascii="Times New Roman" w:hAnsi="Times New Roman"/>
          <w:spacing w:val="-3"/>
          <w:sz w:val="22"/>
          <w:szCs w:val="22"/>
        </w:rPr>
        <w:t xml:space="preserve"> points each)</w:t>
      </w:r>
      <w:r>
        <w:rPr>
          <w:rFonts w:ascii="Times New Roman" w:hAnsi="Times New Roman"/>
          <w:spacing w:val="-3"/>
          <w:sz w:val="22"/>
          <w:szCs w:val="22"/>
        </w:rPr>
        <w:tab/>
      </w:r>
      <w:r w:rsidR="0064524F">
        <w:rPr>
          <w:rFonts w:ascii="Times New Roman" w:hAnsi="Times New Roman"/>
          <w:spacing w:val="-3"/>
          <w:sz w:val="22"/>
          <w:szCs w:val="22"/>
        </w:rPr>
        <w:t>4</w:t>
      </w:r>
      <w:r w:rsidR="00CC684F">
        <w:rPr>
          <w:rFonts w:ascii="Times New Roman" w:hAnsi="Times New Roman"/>
          <w:spacing w:val="-3"/>
          <w:sz w:val="22"/>
          <w:szCs w:val="22"/>
        </w:rPr>
        <w:t>00 points</w:t>
      </w:r>
    </w:p>
    <w:p w:rsidR="00CC684F" w:rsidRPr="00CC684F" w:rsidRDefault="00CC684F" w:rsidP="00CC684F">
      <w:pPr>
        <w:rPr>
          <w:rFonts w:ascii="Times New Roman" w:hAnsi="Times New Roman"/>
          <w:spacing w:val="-3"/>
          <w:sz w:val="22"/>
          <w:szCs w:val="22"/>
          <w:u w:val="single"/>
        </w:rPr>
      </w:pPr>
      <w:r>
        <w:rPr>
          <w:rFonts w:ascii="Times New Roman" w:hAnsi="Times New Roman"/>
          <w:spacing w:val="-3"/>
          <w:sz w:val="22"/>
          <w:szCs w:val="22"/>
        </w:rPr>
        <w:t xml:space="preserve">Research Paper </w:t>
      </w:r>
      <w:r w:rsidR="0060488B">
        <w:rPr>
          <w:rFonts w:ascii="Times New Roman" w:hAnsi="Times New Roman"/>
          <w:spacing w:val="-3"/>
          <w:sz w:val="22"/>
          <w:szCs w:val="22"/>
        </w:rPr>
        <w:t>for these class</w:t>
      </w:r>
      <w:r w:rsidR="0060488B">
        <w:rPr>
          <w:rFonts w:ascii="Times New Roman" w:hAnsi="Times New Roman"/>
          <w:spacing w:val="-3"/>
          <w:sz w:val="22"/>
          <w:szCs w:val="22"/>
        </w:rPr>
        <w:tab/>
      </w:r>
      <w:r w:rsidR="0060488B">
        <w:rPr>
          <w:rFonts w:ascii="Times New Roman" w:hAnsi="Times New Roman"/>
          <w:spacing w:val="-3"/>
          <w:sz w:val="22"/>
          <w:szCs w:val="22"/>
        </w:rPr>
        <w:tab/>
      </w:r>
      <w:r w:rsidR="0060488B">
        <w:rPr>
          <w:rFonts w:ascii="Times New Roman" w:hAnsi="Times New Roman"/>
          <w:spacing w:val="-3"/>
          <w:sz w:val="22"/>
          <w:szCs w:val="22"/>
        </w:rPr>
        <w:tab/>
      </w:r>
      <w:r>
        <w:rPr>
          <w:rFonts w:ascii="Times New Roman" w:hAnsi="Times New Roman"/>
          <w:spacing w:val="-3"/>
          <w:sz w:val="22"/>
          <w:szCs w:val="22"/>
        </w:rPr>
        <w:tab/>
      </w:r>
      <w:r w:rsidR="0064524F">
        <w:rPr>
          <w:rFonts w:ascii="Times New Roman" w:hAnsi="Times New Roman"/>
          <w:spacing w:val="-3"/>
          <w:sz w:val="22"/>
          <w:szCs w:val="22"/>
          <w:u w:val="single"/>
        </w:rPr>
        <w:t>4</w:t>
      </w:r>
      <w:r w:rsidRPr="00CC684F">
        <w:rPr>
          <w:rFonts w:ascii="Times New Roman" w:hAnsi="Times New Roman"/>
          <w:spacing w:val="-3"/>
          <w:sz w:val="22"/>
          <w:szCs w:val="22"/>
          <w:u w:val="single"/>
        </w:rPr>
        <w:t>00 points</w:t>
      </w:r>
    </w:p>
    <w:p w:rsidR="00CC684F" w:rsidRDefault="00A72E5B" w:rsidP="00CC684F">
      <w:pPr>
        <w:rPr>
          <w:rFonts w:ascii="Times New Roman" w:hAnsi="Times New Roman"/>
          <w:b/>
          <w:spacing w:val="-3"/>
          <w:sz w:val="32"/>
          <w:szCs w:val="32"/>
        </w:rPr>
      </w:pPr>
      <w:r>
        <w:rPr>
          <w:rFonts w:ascii="Times New Roman" w:hAnsi="Times New Roman"/>
          <w:b/>
          <w:spacing w:val="-3"/>
          <w:sz w:val="32"/>
          <w:szCs w:val="32"/>
        </w:rPr>
        <w:tab/>
      </w:r>
      <w:r>
        <w:rPr>
          <w:rFonts w:ascii="Times New Roman" w:hAnsi="Times New Roman"/>
          <w:b/>
          <w:spacing w:val="-3"/>
          <w:sz w:val="32"/>
          <w:szCs w:val="32"/>
        </w:rPr>
        <w:tab/>
      </w:r>
      <w:r>
        <w:rPr>
          <w:rFonts w:ascii="Times New Roman" w:hAnsi="Times New Roman"/>
          <w:b/>
          <w:spacing w:val="-3"/>
          <w:sz w:val="32"/>
          <w:szCs w:val="32"/>
        </w:rPr>
        <w:tab/>
      </w:r>
      <w:r>
        <w:rPr>
          <w:rFonts w:ascii="Times New Roman" w:hAnsi="Times New Roman"/>
          <w:b/>
          <w:spacing w:val="-3"/>
          <w:sz w:val="32"/>
          <w:szCs w:val="32"/>
        </w:rPr>
        <w:tab/>
      </w:r>
      <w:r>
        <w:rPr>
          <w:rFonts w:ascii="Times New Roman" w:hAnsi="Times New Roman"/>
          <w:b/>
          <w:spacing w:val="-3"/>
          <w:sz w:val="32"/>
          <w:szCs w:val="32"/>
        </w:rPr>
        <w:tab/>
      </w:r>
      <w:r>
        <w:rPr>
          <w:rFonts w:ascii="Times New Roman" w:hAnsi="Times New Roman"/>
          <w:b/>
          <w:spacing w:val="-3"/>
          <w:sz w:val="32"/>
          <w:szCs w:val="32"/>
        </w:rPr>
        <w:tab/>
        <w:t xml:space="preserve">       10</w:t>
      </w:r>
      <w:r w:rsidR="00CC684F">
        <w:rPr>
          <w:rFonts w:ascii="Times New Roman" w:hAnsi="Times New Roman"/>
          <w:b/>
          <w:spacing w:val="-3"/>
          <w:sz w:val="32"/>
          <w:szCs w:val="32"/>
        </w:rPr>
        <w:t>00 total points</w:t>
      </w:r>
    </w:p>
    <w:p w:rsidR="00CC684F" w:rsidRPr="00C43580" w:rsidRDefault="00CC684F" w:rsidP="00CC684F">
      <w:pPr>
        <w:rPr>
          <w:rFonts w:ascii="Times New Roman" w:hAnsi="Times New Roman"/>
          <w:sz w:val="22"/>
          <w:szCs w:val="22"/>
        </w:rPr>
      </w:pPr>
    </w:p>
    <w:p w:rsidR="00937F47" w:rsidRDefault="00937F47" w:rsidP="00370F33">
      <w:pPr>
        <w:rPr>
          <w:rFonts w:ascii="Times New Roman" w:hAnsi="Times New Roman"/>
          <w:b/>
          <w:spacing w:val="-3"/>
          <w:sz w:val="28"/>
          <w:szCs w:val="28"/>
        </w:rPr>
      </w:pPr>
    </w:p>
    <w:p w:rsidR="00953815" w:rsidRDefault="00953815">
      <w:pPr>
        <w:overflowPunct/>
        <w:autoSpaceDE/>
        <w:autoSpaceDN/>
        <w:adjustRightInd/>
        <w:rPr>
          <w:rFonts w:ascii="Times New Roman" w:hAnsi="Times New Roman"/>
          <w:b/>
          <w:spacing w:val="-3"/>
          <w:sz w:val="28"/>
          <w:szCs w:val="28"/>
        </w:rPr>
      </w:pPr>
      <w:r>
        <w:rPr>
          <w:rFonts w:ascii="Times New Roman" w:hAnsi="Times New Roman"/>
          <w:b/>
          <w:spacing w:val="-3"/>
          <w:sz w:val="28"/>
          <w:szCs w:val="28"/>
        </w:rPr>
        <w:br w:type="page"/>
      </w:r>
    </w:p>
    <w:p w:rsidR="00953815" w:rsidRDefault="00953815" w:rsidP="00370F33">
      <w:pPr>
        <w:rPr>
          <w:rFonts w:ascii="Times New Roman" w:hAnsi="Times New Roman"/>
          <w:b/>
          <w:spacing w:val="-3"/>
          <w:sz w:val="28"/>
          <w:szCs w:val="28"/>
        </w:rPr>
      </w:pPr>
    </w:p>
    <w:p w:rsidR="00CC684F" w:rsidRPr="0054350D" w:rsidRDefault="00CC684F" w:rsidP="00CC684F">
      <w:pPr>
        <w:rPr>
          <w:rFonts w:ascii="Times New Roman" w:hAnsi="Times New Roman"/>
          <w:b/>
          <w:spacing w:val="-3"/>
          <w:sz w:val="28"/>
          <w:szCs w:val="32"/>
        </w:rPr>
      </w:pPr>
      <w:r w:rsidRPr="0054350D">
        <w:rPr>
          <w:rFonts w:ascii="Times New Roman" w:hAnsi="Times New Roman"/>
          <w:b/>
          <w:spacing w:val="-3"/>
          <w:sz w:val="28"/>
          <w:szCs w:val="32"/>
        </w:rPr>
        <w:t>Tentative Schedule: (Calendar, Topics, Assignments)</w:t>
      </w:r>
    </w:p>
    <w:p w:rsidR="00CC684F" w:rsidRDefault="00CC684F" w:rsidP="00CC684F">
      <w:pPr>
        <w:rPr>
          <w:rFonts w:ascii="Times New Roman" w:hAnsi="Times New Roman"/>
          <w:b/>
          <w:spacing w:val="-3"/>
          <w:sz w:val="32"/>
          <w:szCs w:val="32"/>
        </w:rPr>
      </w:pPr>
    </w:p>
    <w:p w:rsidR="00CC684F" w:rsidRPr="0054350D" w:rsidRDefault="00CC684F" w:rsidP="00CC684F">
      <w:pPr>
        <w:overflowPunct/>
        <w:jc w:val="center"/>
        <w:rPr>
          <w:rFonts w:ascii="Times New Roman" w:hAnsi="Times New Roman"/>
          <w:b/>
          <w:spacing w:val="-3"/>
          <w:sz w:val="28"/>
          <w:szCs w:val="36"/>
        </w:rPr>
      </w:pPr>
      <w:r w:rsidRPr="0054350D">
        <w:rPr>
          <w:rFonts w:ascii="Times New Roman" w:hAnsi="Times New Roman"/>
          <w:b/>
          <w:spacing w:val="-3"/>
          <w:sz w:val="28"/>
          <w:szCs w:val="36"/>
        </w:rPr>
        <w:t>Tentative Schedule</w:t>
      </w:r>
    </w:p>
    <w:p w:rsidR="00CC684F" w:rsidRDefault="00CC684F" w:rsidP="00CC684F">
      <w:pPr>
        <w:overflowPunct/>
        <w:rPr>
          <w:rFonts w:ascii="Times New Roman" w:hAnsi="Times New Roman"/>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5431"/>
        <w:gridCol w:w="2898"/>
      </w:tblGrid>
      <w:tr w:rsidR="00663317" w:rsidRPr="00B954AD" w:rsidTr="007408BD">
        <w:tc>
          <w:tcPr>
            <w:tcW w:w="1967" w:type="dxa"/>
            <w:shd w:val="clear" w:color="auto" w:fill="auto"/>
          </w:tcPr>
          <w:p w:rsidR="00663317" w:rsidRPr="00B954AD" w:rsidRDefault="00663317" w:rsidP="00693847">
            <w:pPr>
              <w:overflowPunct/>
              <w:jc w:val="center"/>
              <w:rPr>
                <w:rFonts w:ascii="Times New Roman" w:hAnsi="Times New Roman"/>
                <w:b/>
                <w:spacing w:val="-3"/>
                <w:sz w:val="22"/>
                <w:szCs w:val="22"/>
              </w:rPr>
            </w:pPr>
            <w:r>
              <w:rPr>
                <w:rFonts w:ascii="Times New Roman" w:hAnsi="Times New Roman"/>
                <w:b/>
                <w:spacing w:val="-3"/>
                <w:sz w:val="22"/>
                <w:szCs w:val="22"/>
              </w:rPr>
              <w:t>Date &amp; Session</w:t>
            </w:r>
          </w:p>
        </w:tc>
        <w:tc>
          <w:tcPr>
            <w:tcW w:w="5431" w:type="dxa"/>
          </w:tcPr>
          <w:p w:rsidR="00663317" w:rsidRPr="00BD2FB1" w:rsidRDefault="00663317" w:rsidP="00D7606B">
            <w:pPr>
              <w:overflowPunct/>
              <w:jc w:val="center"/>
              <w:rPr>
                <w:rFonts w:ascii="Times New Roman" w:hAnsi="Times New Roman"/>
                <w:b/>
                <w:spacing w:val="-3"/>
                <w:sz w:val="28"/>
                <w:szCs w:val="28"/>
              </w:rPr>
            </w:pPr>
            <w:r w:rsidRPr="00BD2FB1">
              <w:rPr>
                <w:rFonts w:ascii="Times New Roman" w:hAnsi="Times New Roman"/>
                <w:b/>
                <w:spacing w:val="-3"/>
                <w:sz w:val="28"/>
                <w:szCs w:val="28"/>
              </w:rPr>
              <w:t>Activities</w:t>
            </w:r>
          </w:p>
        </w:tc>
        <w:tc>
          <w:tcPr>
            <w:tcW w:w="2898" w:type="dxa"/>
            <w:shd w:val="clear" w:color="auto" w:fill="auto"/>
          </w:tcPr>
          <w:p w:rsidR="00663317" w:rsidRPr="00BD2FB1" w:rsidRDefault="00663317" w:rsidP="00D7606B">
            <w:pPr>
              <w:overflowPunct/>
              <w:jc w:val="center"/>
              <w:rPr>
                <w:rFonts w:ascii="Times New Roman" w:hAnsi="Times New Roman"/>
                <w:b/>
                <w:spacing w:val="-3"/>
                <w:sz w:val="28"/>
                <w:szCs w:val="28"/>
              </w:rPr>
            </w:pPr>
            <w:r w:rsidRPr="00BD2FB1">
              <w:rPr>
                <w:rFonts w:ascii="Times New Roman" w:hAnsi="Times New Roman"/>
                <w:b/>
                <w:spacing w:val="-3"/>
                <w:sz w:val="28"/>
                <w:szCs w:val="28"/>
              </w:rPr>
              <w:t>Assignments</w:t>
            </w:r>
          </w:p>
        </w:tc>
      </w:tr>
      <w:tr w:rsidR="00663317" w:rsidRPr="00B954AD" w:rsidTr="007408BD">
        <w:tc>
          <w:tcPr>
            <w:tcW w:w="1967" w:type="dxa"/>
            <w:shd w:val="clear" w:color="auto" w:fill="auto"/>
          </w:tcPr>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WEEK 1</w:t>
            </w:r>
          </w:p>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November</w:t>
            </w:r>
            <w:r w:rsidR="00E4558F">
              <w:rPr>
                <w:rFonts w:ascii="Times New Roman" w:hAnsi="Times New Roman"/>
                <w:spacing w:val="-3"/>
                <w:szCs w:val="24"/>
              </w:rPr>
              <w:t>13 - 19</w:t>
            </w:r>
          </w:p>
        </w:tc>
        <w:tc>
          <w:tcPr>
            <w:tcW w:w="5431" w:type="dxa"/>
          </w:tcPr>
          <w:p w:rsidR="00A9216D"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Types of Teams</w:t>
            </w:r>
          </w:p>
          <w:p w:rsidR="006407A7" w:rsidRPr="003F508F"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Designing the Team</w:t>
            </w:r>
          </w:p>
        </w:tc>
        <w:tc>
          <w:tcPr>
            <w:tcW w:w="2898" w:type="dxa"/>
            <w:shd w:val="clear" w:color="auto" w:fill="auto"/>
          </w:tcPr>
          <w:p w:rsidR="00663317" w:rsidRDefault="007408BD" w:rsidP="00693847">
            <w:pPr>
              <w:overflowPunct/>
              <w:rPr>
                <w:rFonts w:ascii="Times New Roman" w:hAnsi="Times New Roman"/>
                <w:spacing w:val="-3"/>
                <w:szCs w:val="24"/>
              </w:rPr>
            </w:pPr>
            <w:r>
              <w:rPr>
                <w:rFonts w:ascii="Times New Roman" w:hAnsi="Times New Roman"/>
                <w:spacing w:val="-3"/>
                <w:szCs w:val="24"/>
              </w:rPr>
              <w:t>Read chapters 1 &amp;2</w:t>
            </w:r>
          </w:p>
          <w:p w:rsidR="007408BD" w:rsidRPr="003F508F" w:rsidRDefault="007408BD" w:rsidP="00693847">
            <w:pPr>
              <w:overflowPunct/>
              <w:rPr>
                <w:rFonts w:ascii="Times New Roman" w:hAnsi="Times New Roman"/>
                <w:spacing w:val="-3"/>
                <w:szCs w:val="24"/>
              </w:rPr>
            </w:pPr>
            <w:r>
              <w:rPr>
                <w:rFonts w:ascii="Times New Roman" w:hAnsi="Times New Roman"/>
                <w:spacing w:val="-3"/>
                <w:szCs w:val="24"/>
              </w:rPr>
              <w:t>See Blackboard for assignment</w:t>
            </w:r>
            <w:r w:rsidR="00953815">
              <w:rPr>
                <w:rFonts w:ascii="Times New Roman" w:hAnsi="Times New Roman"/>
                <w:spacing w:val="-3"/>
                <w:szCs w:val="24"/>
              </w:rPr>
              <w:t>s</w:t>
            </w:r>
          </w:p>
        </w:tc>
      </w:tr>
      <w:tr w:rsidR="00663317" w:rsidRPr="00B954AD" w:rsidTr="007408BD">
        <w:tc>
          <w:tcPr>
            <w:tcW w:w="1967" w:type="dxa"/>
            <w:shd w:val="clear" w:color="auto" w:fill="auto"/>
          </w:tcPr>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WEEK 2</w:t>
            </w:r>
          </w:p>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November</w:t>
            </w:r>
            <w:r w:rsidR="00E4558F">
              <w:rPr>
                <w:rFonts w:ascii="Times New Roman" w:hAnsi="Times New Roman"/>
                <w:spacing w:val="-3"/>
                <w:szCs w:val="24"/>
              </w:rPr>
              <w:t xml:space="preserve"> 27 – December 3</w:t>
            </w:r>
            <w:r w:rsidRPr="003F508F">
              <w:rPr>
                <w:rFonts w:ascii="Times New Roman" w:hAnsi="Times New Roman"/>
                <w:spacing w:val="-3"/>
                <w:szCs w:val="24"/>
              </w:rPr>
              <w:t xml:space="preserve"> </w:t>
            </w:r>
          </w:p>
        </w:tc>
        <w:tc>
          <w:tcPr>
            <w:tcW w:w="5431" w:type="dxa"/>
          </w:tcPr>
          <w:p w:rsidR="00094958"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Leading Teams</w:t>
            </w:r>
          </w:p>
          <w:p w:rsidR="006407A7" w:rsidRPr="003F508F"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Team Cohesion and Trust</w:t>
            </w:r>
          </w:p>
        </w:tc>
        <w:tc>
          <w:tcPr>
            <w:tcW w:w="2898" w:type="dxa"/>
            <w:shd w:val="clear" w:color="auto" w:fill="auto"/>
          </w:tcPr>
          <w:p w:rsidR="007408BD" w:rsidRPr="007408BD" w:rsidRDefault="007408BD" w:rsidP="007408BD">
            <w:pPr>
              <w:overflowPunct/>
              <w:rPr>
                <w:rFonts w:ascii="Times New Roman" w:hAnsi="Times New Roman"/>
                <w:spacing w:val="-3"/>
                <w:szCs w:val="24"/>
              </w:rPr>
            </w:pPr>
            <w:r w:rsidRPr="007408BD">
              <w:rPr>
                <w:rFonts w:ascii="Times New Roman" w:hAnsi="Times New Roman"/>
                <w:spacing w:val="-3"/>
                <w:szCs w:val="24"/>
              </w:rPr>
              <w:t xml:space="preserve">Read chapters </w:t>
            </w:r>
            <w:r w:rsidR="00953815">
              <w:rPr>
                <w:rFonts w:ascii="Times New Roman" w:hAnsi="Times New Roman"/>
                <w:spacing w:val="-3"/>
                <w:szCs w:val="24"/>
              </w:rPr>
              <w:t>3</w:t>
            </w:r>
            <w:r w:rsidRPr="007408BD">
              <w:rPr>
                <w:rFonts w:ascii="Times New Roman" w:hAnsi="Times New Roman"/>
                <w:spacing w:val="-3"/>
                <w:szCs w:val="24"/>
              </w:rPr>
              <w:t>&amp;4</w:t>
            </w:r>
          </w:p>
          <w:p w:rsidR="00663317" w:rsidRPr="003F508F" w:rsidRDefault="007408BD" w:rsidP="007408BD">
            <w:pPr>
              <w:overflowPunct/>
              <w:rPr>
                <w:rFonts w:ascii="Times New Roman" w:hAnsi="Times New Roman"/>
                <w:color w:val="0070C0"/>
                <w:spacing w:val="-3"/>
                <w:szCs w:val="24"/>
              </w:rPr>
            </w:pPr>
            <w:r w:rsidRPr="007408BD">
              <w:rPr>
                <w:rFonts w:ascii="Times New Roman" w:hAnsi="Times New Roman"/>
                <w:spacing w:val="-3"/>
                <w:szCs w:val="24"/>
              </w:rPr>
              <w:t>See Blackboard for assignment</w:t>
            </w:r>
            <w:r w:rsidR="00953815">
              <w:rPr>
                <w:rFonts w:ascii="Times New Roman" w:hAnsi="Times New Roman"/>
                <w:spacing w:val="-3"/>
                <w:szCs w:val="24"/>
              </w:rPr>
              <w:t>s</w:t>
            </w:r>
          </w:p>
        </w:tc>
      </w:tr>
      <w:tr w:rsidR="00663317" w:rsidRPr="00B954AD" w:rsidTr="007408BD">
        <w:tc>
          <w:tcPr>
            <w:tcW w:w="1967" w:type="dxa"/>
            <w:shd w:val="clear" w:color="auto" w:fill="auto"/>
          </w:tcPr>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WEEK 3</w:t>
            </w:r>
          </w:p>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December</w:t>
            </w:r>
            <w:r w:rsidR="00E4558F">
              <w:rPr>
                <w:rFonts w:ascii="Times New Roman" w:hAnsi="Times New Roman"/>
                <w:spacing w:val="-3"/>
                <w:szCs w:val="24"/>
              </w:rPr>
              <w:t xml:space="preserve"> 4 - 10</w:t>
            </w:r>
            <w:r w:rsidRPr="003F508F">
              <w:rPr>
                <w:rFonts w:ascii="Times New Roman" w:hAnsi="Times New Roman"/>
                <w:spacing w:val="-3"/>
                <w:szCs w:val="24"/>
              </w:rPr>
              <w:t xml:space="preserve"> </w:t>
            </w:r>
          </w:p>
        </w:tc>
        <w:tc>
          <w:tcPr>
            <w:tcW w:w="5431" w:type="dxa"/>
          </w:tcPr>
          <w:p w:rsidR="00A9216D"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Performance and Productivity</w:t>
            </w:r>
          </w:p>
          <w:p w:rsidR="006407A7" w:rsidRPr="003F508F"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 xml:space="preserve">Team Communication and Collective </w:t>
            </w:r>
            <w:r w:rsidR="007408BD">
              <w:rPr>
                <w:rFonts w:ascii="Times New Roman" w:hAnsi="Times New Roman"/>
                <w:spacing w:val="-3"/>
                <w:szCs w:val="24"/>
              </w:rPr>
              <w:t>Intelligence</w:t>
            </w:r>
          </w:p>
          <w:p w:rsidR="00324DDF" w:rsidRPr="00953815" w:rsidRDefault="005F4549" w:rsidP="00953815">
            <w:pPr>
              <w:pStyle w:val="ListParagraph"/>
              <w:numPr>
                <w:ilvl w:val="0"/>
                <w:numId w:val="37"/>
              </w:numPr>
              <w:overflowPunct/>
              <w:ind w:left="288"/>
              <w:rPr>
                <w:rFonts w:ascii="Times New Roman" w:hAnsi="Times New Roman"/>
                <w:spacing w:val="-3"/>
                <w:szCs w:val="24"/>
              </w:rPr>
            </w:pPr>
            <w:r w:rsidRPr="003F508F">
              <w:rPr>
                <w:rFonts w:ascii="Times New Roman" w:hAnsi="Times New Roman"/>
                <w:spacing w:val="-3"/>
                <w:szCs w:val="24"/>
              </w:rPr>
              <w:t>Rewarding Teamwork</w:t>
            </w:r>
          </w:p>
        </w:tc>
        <w:tc>
          <w:tcPr>
            <w:tcW w:w="2898" w:type="dxa"/>
            <w:shd w:val="clear" w:color="auto" w:fill="auto"/>
          </w:tcPr>
          <w:p w:rsidR="007408BD" w:rsidRDefault="00953815" w:rsidP="007408BD">
            <w:pPr>
              <w:overflowPunct/>
              <w:rPr>
                <w:rFonts w:ascii="Times New Roman" w:hAnsi="Times New Roman"/>
                <w:spacing w:val="-3"/>
                <w:szCs w:val="24"/>
              </w:rPr>
            </w:pPr>
            <w:r>
              <w:rPr>
                <w:rFonts w:ascii="Times New Roman" w:hAnsi="Times New Roman"/>
                <w:spacing w:val="-3"/>
                <w:szCs w:val="24"/>
              </w:rPr>
              <w:t>Read chapters 5 &amp;6</w:t>
            </w:r>
          </w:p>
          <w:p w:rsidR="00663317" w:rsidRPr="003F508F" w:rsidRDefault="007408BD" w:rsidP="007408BD">
            <w:pPr>
              <w:overflowPunct/>
              <w:rPr>
                <w:rFonts w:ascii="Times New Roman" w:hAnsi="Times New Roman"/>
                <w:color w:val="0070C0"/>
                <w:spacing w:val="-3"/>
                <w:szCs w:val="24"/>
              </w:rPr>
            </w:pPr>
            <w:r>
              <w:rPr>
                <w:rFonts w:ascii="Times New Roman" w:hAnsi="Times New Roman"/>
                <w:spacing w:val="-3"/>
                <w:szCs w:val="24"/>
              </w:rPr>
              <w:t>See Blackboard for assignment</w:t>
            </w:r>
            <w:r w:rsidR="00953815">
              <w:rPr>
                <w:rFonts w:ascii="Times New Roman" w:hAnsi="Times New Roman"/>
                <w:spacing w:val="-3"/>
                <w:szCs w:val="24"/>
              </w:rPr>
              <w:t>s</w:t>
            </w:r>
          </w:p>
        </w:tc>
      </w:tr>
      <w:tr w:rsidR="00663317" w:rsidRPr="00B954AD" w:rsidTr="007408BD">
        <w:tc>
          <w:tcPr>
            <w:tcW w:w="1967" w:type="dxa"/>
            <w:shd w:val="clear" w:color="auto" w:fill="auto"/>
          </w:tcPr>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WEEK 4</w:t>
            </w:r>
          </w:p>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 xml:space="preserve">December </w:t>
            </w:r>
            <w:r w:rsidR="00E4558F">
              <w:rPr>
                <w:rFonts w:ascii="Times New Roman" w:hAnsi="Times New Roman"/>
                <w:spacing w:val="-3"/>
                <w:szCs w:val="24"/>
              </w:rPr>
              <w:t>11 - 17</w:t>
            </w:r>
          </w:p>
        </w:tc>
        <w:tc>
          <w:tcPr>
            <w:tcW w:w="5431" w:type="dxa"/>
          </w:tcPr>
          <w:p w:rsidR="00663317"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Team Decision Making</w:t>
            </w:r>
          </w:p>
          <w:p w:rsidR="006407A7" w:rsidRPr="00E4558F"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Managing Team Conflict</w:t>
            </w:r>
          </w:p>
        </w:tc>
        <w:tc>
          <w:tcPr>
            <w:tcW w:w="2898" w:type="dxa"/>
            <w:shd w:val="clear" w:color="auto" w:fill="auto"/>
          </w:tcPr>
          <w:p w:rsidR="007408BD" w:rsidRPr="007408BD" w:rsidRDefault="00953815" w:rsidP="007408BD">
            <w:pPr>
              <w:overflowPunct/>
              <w:rPr>
                <w:rFonts w:ascii="Times New Roman" w:hAnsi="Times New Roman"/>
                <w:color w:val="000000"/>
                <w:spacing w:val="-3"/>
                <w:szCs w:val="24"/>
              </w:rPr>
            </w:pPr>
            <w:r>
              <w:rPr>
                <w:rFonts w:ascii="Times New Roman" w:hAnsi="Times New Roman"/>
                <w:color w:val="000000"/>
                <w:spacing w:val="-3"/>
                <w:szCs w:val="24"/>
              </w:rPr>
              <w:t>Read chapters 7 &amp; 8</w:t>
            </w:r>
          </w:p>
          <w:p w:rsidR="00663317" w:rsidRPr="003F508F" w:rsidRDefault="007408BD" w:rsidP="007408BD">
            <w:pPr>
              <w:overflowPunct/>
              <w:rPr>
                <w:rFonts w:ascii="Times New Roman" w:hAnsi="Times New Roman"/>
                <w:color w:val="000000"/>
                <w:spacing w:val="-3"/>
                <w:szCs w:val="24"/>
              </w:rPr>
            </w:pPr>
            <w:r w:rsidRPr="007408BD">
              <w:rPr>
                <w:rFonts w:ascii="Times New Roman" w:hAnsi="Times New Roman"/>
                <w:color w:val="000000"/>
                <w:spacing w:val="-3"/>
                <w:szCs w:val="24"/>
              </w:rPr>
              <w:t>See Blackboard for assignment</w:t>
            </w:r>
            <w:r w:rsidR="00953815">
              <w:rPr>
                <w:rFonts w:ascii="Times New Roman" w:hAnsi="Times New Roman"/>
                <w:color w:val="000000"/>
                <w:spacing w:val="-3"/>
                <w:szCs w:val="24"/>
              </w:rPr>
              <w:t>s</w:t>
            </w:r>
          </w:p>
        </w:tc>
      </w:tr>
      <w:tr w:rsidR="00663317" w:rsidRPr="00B954AD" w:rsidTr="007408BD">
        <w:tc>
          <w:tcPr>
            <w:tcW w:w="1967" w:type="dxa"/>
            <w:shd w:val="clear" w:color="auto" w:fill="auto"/>
          </w:tcPr>
          <w:p w:rsidR="00663317" w:rsidRPr="003F508F" w:rsidRDefault="00E4558F" w:rsidP="00693847">
            <w:pPr>
              <w:overflowPunct/>
              <w:jc w:val="center"/>
              <w:rPr>
                <w:rFonts w:ascii="Times New Roman" w:hAnsi="Times New Roman"/>
                <w:spacing w:val="-3"/>
                <w:szCs w:val="24"/>
              </w:rPr>
            </w:pPr>
            <w:r>
              <w:rPr>
                <w:rFonts w:ascii="Times New Roman" w:hAnsi="Times New Roman"/>
                <w:spacing w:val="-3"/>
                <w:szCs w:val="24"/>
              </w:rPr>
              <w:t>WEEK 5</w:t>
            </w:r>
          </w:p>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 xml:space="preserve">January </w:t>
            </w:r>
            <w:r w:rsidR="00E4558F">
              <w:rPr>
                <w:rFonts w:ascii="Times New Roman" w:hAnsi="Times New Roman"/>
                <w:spacing w:val="-3"/>
                <w:szCs w:val="24"/>
              </w:rPr>
              <w:t>1 - 7</w:t>
            </w:r>
          </w:p>
        </w:tc>
        <w:tc>
          <w:tcPr>
            <w:tcW w:w="5431" w:type="dxa"/>
          </w:tcPr>
          <w:p w:rsidR="00663317" w:rsidRPr="00E4558F"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Creativity and Innovation in Teams</w:t>
            </w:r>
          </w:p>
          <w:p w:rsidR="00AD45C3" w:rsidRPr="003F508F" w:rsidRDefault="00AD45C3" w:rsidP="00E4558F">
            <w:pPr>
              <w:overflowPunct/>
              <w:ind w:left="288"/>
              <w:rPr>
                <w:rFonts w:ascii="Times New Roman" w:hAnsi="Times New Roman"/>
                <w:spacing w:val="-3"/>
                <w:szCs w:val="24"/>
              </w:rPr>
            </w:pPr>
          </w:p>
        </w:tc>
        <w:tc>
          <w:tcPr>
            <w:tcW w:w="2898" w:type="dxa"/>
            <w:shd w:val="clear" w:color="auto" w:fill="auto"/>
          </w:tcPr>
          <w:p w:rsidR="007408BD" w:rsidRPr="007408BD" w:rsidRDefault="00953815" w:rsidP="007408BD">
            <w:pPr>
              <w:overflowPunct/>
              <w:rPr>
                <w:rFonts w:ascii="Times New Roman" w:hAnsi="Times New Roman"/>
                <w:color w:val="000000"/>
                <w:spacing w:val="-3"/>
                <w:szCs w:val="24"/>
              </w:rPr>
            </w:pPr>
            <w:r>
              <w:rPr>
                <w:rFonts w:ascii="Times New Roman" w:hAnsi="Times New Roman"/>
                <w:color w:val="000000"/>
                <w:spacing w:val="-3"/>
                <w:szCs w:val="24"/>
              </w:rPr>
              <w:t>Read chapter</w:t>
            </w:r>
            <w:r w:rsidR="007408BD" w:rsidRPr="007408BD">
              <w:rPr>
                <w:rFonts w:ascii="Times New Roman" w:hAnsi="Times New Roman"/>
                <w:color w:val="000000"/>
                <w:spacing w:val="-3"/>
                <w:szCs w:val="24"/>
              </w:rPr>
              <w:t xml:space="preserve"> </w:t>
            </w:r>
            <w:r>
              <w:rPr>
                <w:rFonts w:ascii="Times New Roman" w:hAnsi="Times New Roman"/>
                <w:color w:val="000000"/>
                <w:spacing w:val="-3"/>
                <w:szCs w:val="24"/>
              </w:rPr>
              <w:t xml:space="preserve">9 </w:t>
            </w:r>
          </w:p>
          <w:p w:rsidR="00663317" w:rsidRPr="003F508F" w:rsidRDefault="007408BD" w:rsidP="007408BD">
            <w:pPr>
              <w:overflowPunct/>
              <w:rPr>
                <w:rFonts w:ascii="Times New Roman" w:hAnsi="Times New Roman"/>
                <w:color w:val="000000"/>
                <w:spacing w:val="-3"/>
                <w:szCs w:val="24"/>
              </w:rPr>
            </w:pPr>
            <w:r w:rsidRPr="007408BD">
              <w:rPr>
                <w:rFonts w:ascii="Times New Roman" w:hAnsi="Times New Roman"/>
                <w:color w:val="000000"/>
                <w:spacing w:val="-3"/>
                <w:szCs w:val="24"/>
              </w:rPr>
              <w:t>See Blackboard for assignment</w:t>
            </w:r>
            <w:r w:rsidR="00953815">
              <w:rPr>
                <w:rFonts w:ascii="Times New Roman" w:hAnsi="Times New Roman"/>
                <w:color w:val="000000"/>
                <w:spacing w:val="-3"/>
                <w:szCs w:val="24"/>
              </w:rPr>
              <w:t>s</w:t>
            </w:r>
          </w:p>
        </w:tc>
      </w:tr>
      <w:tr w:rsidR="00663317" w:rsidRPr="00B954AD" w:rsidTr="007408BD">
        <w:tc>
          <w:tcPr>
            <w:tcW w:w="1967" w:type="dxa"/>
            <w:shd w:val="clear" w:color="auto" w:fill="auto"/>
          </w:tcPr>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WEEK 6</w:t>
            </w:r>
          </w:p>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 xml:space="preserve">January </w:t>
            </w:r>
            <w:r w:rsidR="00E4558F">
              <w:rPr>
                <w:rFonts w:ascii="Times New Roman" w:hAnsi="Times New Roman"/>
                <w:spacing w:val="-3"/>
                <w:szCs w:val="24"/>
              </w:rPr>
              <w:t>8 - 14</w:t>
            </w:r>
          </w:p>
        </w:tc>
        <w:tc>
          <w:tcPr>
            <w:tcW w:w="5431" w:type="dxa"/>
          </w:tcPr>
          <w:p w:rsidR="00663317"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Subgroups and Multi-Teams</w:t>
            </w:r>
          </w:p>
          <w:p w:rsidR="006407A7" w:rsidRPr="00E4558F"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Team Networking and Social Capital</w:t>
            </w:r>
          </w:p>
          <w:p w:rsidR="007227FC" w:rsidRPr="003F508F" w:rsidRDefault="007227FC" w:rsidP="00E4558F">
            <w:pPr>
              <w:pStyle w:val="ListParagraph"/>
              <w:overflowPunct/>
              <w:ind w:left="288"/>
              <w:rPr>
                <w:rFonts w:ascii="Times New Roman" w:hAnsi="Times New Roman"/>
                <w:spacing w:val="-3"/>
                <w:szCs w:val="24"/>
              </w:rPr>
            </w:pPr>
          </w:p>
        </w:tc>
        <w:tc>
          <w:tcPr>
            <w:tcW w:w="2898" w:type="dxa"/>
            <w:shd w:val="clear" w:color="auto" w:fill="auto"/>
          </w:tcPr>
          <w:p w:rsidR="007408BD" w:rsidRPr="007408BD" w:rsidRDefault="007408BD" w:rsidP="007408BD">
            <w:pPr>
              <w:overflowPunct/>
              <w:rPr>
                <w:rFonts w:ascii="Times New Roman" w:hAnsi="Times New Roman"/>
                <w:spacing w:val="-3"/>
                <w:szCs w:val="24"/>
              </w:rPr>
            </w:pPr>
            <w:r w:rsidRPr="007408BD">
              <w:rPr>
                <w:rFonts w:ascii="Times New Roman" w:hAnsi="Times New Roman"/>
                <w:spacing w:val="-3"/>
                <w:szCs w:val="24"/>
              </w:rPr>
              <w:t xml:space="preserve">Read chapters </w:t>
            </w:r>
            <w:r w:rsidR="00953815">
              <w:rPr>
                <w:rFonts w:ascii="Times New Roman" w:hAnsi="Times New Roman"/>
                <w:spacing w:val="-3"/>
                <w:szCs w:val="24"/>
              </w:rPr>
              <w:t>10 &amp; 11</w:t>
            </w:r>
          </w:p>
          <w:p w:rsidR="00663317" w:rsidRPr="003F508F" w:rsidRDefault="007408BD" w:rsidP="007408BD">
            <w:pPr>
              <w:overflowPunct/>
              <w:rPr>
                <w:rFonts w:ascii="Times New Roman" w:hAnsi="Times New Roman"/>
                <w:spacing w:val="-3"/>
                <w:szCs w:val="24"/>
              </w:rPr>
            </w:pPr>
            <w:r w:rsidRPr="007408BD">
              <w:rPr>
                <w:rFonts w:ascii="Times New Roman" w:hAnsi="Times New Roman"/>
                <w:spacing w:val="-3"/>
                <w:szCs w:val="24"/>
              </w:rPr>
              <w:t>See Blackboard for assignment</w:t>
            </w:r>
            <w:r w:rsidR="00953815">
              <w:rPr>
                <w:rFonts w:ascii="Times New Roman" w:hAnsi="Times New Roman"/>
                <w:spacing w:val="-3"/>
                <w:szCs w:val="24"/>
              </w:rPr>
              <w:t>s</w:t>
            </w:r>
          </w:p>
        </w:tc>
      </w:tr>
      <w:tr w:rsidR="00663317" w:rsidRPr="00B954AD" w:rsidTr="007408BD">
        <w:tc>
          <w:tcPr>
            <w:tcW w:w="1967" w:type="dxa"/>
            <w:shd w:val="clear" w:color="auto" w:fill="auto"/>
          </w:tcPr>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WEEK 7</w:t>
            </w:r>
          </w:p>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 xml:space="preserve">January </w:t>
            </w:r>
            <w:r w:rsidR="00E4558F">
              <w:rPr>
                <w:rFonts w:ascii="Times New Roman" w:hAnsi="Times New Roman"/>
                <w:spacing w:val="-3"/>
                <w:szCs w:val="24"/>
              </w:rPr>
              <w:t>15 - 21</w:t>
            </w:r>
          </w:p>
        </w:tc>
        <w:tc>
          <w:tcPr>
            <w:tcW w:w="5431" w:type="dxa"/>
          </w:tcPr>
          <w:p w:rsidR="00663317"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Virtual Teamwork</w:t>
            </w:r>
          </w:p>
          <w:p w:rsidR="006407A7" w:rsidRPr="00E4558F"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Multicultural Teams</w:t>
            </w:r>
          </w:p>
          <w:p w:rsidR="00CA0A23" w:rsidRPr="003F508F" w:rsidRDefault="00CA0A23" w:rsidP="00E4558F">
            <w:pPr>
              <w:overflowPunct/>
              <w:ind w:left="288"/>
              <w:rPr>
                <w:rFonts w:ascii="Times New Roman" w:hAnsi="Times New Roman"/>
                <w:spacing w:val="-3"/>
                <w:szCs w:val="24"/>
              </w:rPr>
            </w:pPr>
          </w:p>
        </w:tc>
        <w:tc>
          <w:tcPr>
            <w:tcW w:w="2898" w:type="dxa"/>
            <w:shd w:val="clear" w:color="auto" w:fill="auto"/>
          </w:tcPr>
          <w:p w:rsidR="00953815" w:rsidRPr="00953815" w:rsidRDefault="00953815" w:rsidP="00953815">
            <w:pPr>
              <w:overflowPunct/>
              <w:rPr>
                <w:rFonts w:ascii="Times New Roman" w:hAnsi="Times New Roman"/>
                <w:spacing w:val="-3"/>
                <w:szCs w:val="24"/>
              </w:rPr>
            </w:pPr>
            <w:r w:rsidRPr="00953815">
              <w:rPr>
                <w:rFonts w:ascii="Times New Roman" w:hAnsi="Times New Roman"/>
                <w:spacing w:val="-3"/>
                <w:szCs w:val="24"/>
              </w:rPr>
              <w:t>Read chapters 1</w:t>
            </w:r>
            <w:r>
              <w:rPr>
                <w:rFonts w:ascii="Times New Roman" w:hAnsi="Times New Roman"/>
                <w:spacing w:val="-3"/>
                <w:szCs w:val="24"/>
              </w:rPr>
              <w:t>2 &amp; 13</w:t>
            </w:r>
          </w:p>
          <w:p w:rsidR="00663317" w:rsidRPr="003F508F" w:rsidRDefault="00953815" w:rsidP="00953815">
            <w:pPr>
              <w:overflowPunct/>
              <w:rPr>
                <w:rFonts w:ascii="Times New Roman" w:hAnsi="Times New Roman"/>
                <w:spacing w:val="-3"/>
                <w:szCs w:val="24"/>
              </w:rPr>
            </w:pPr>
            <w:r w:rsidRPr="00953815">
              <w:rPr>
                <w:rFonts w:ascii="Times New Roman" w:hAnsi="Times New Roman"/>
                <w:spacing w:val="-3"/>
                <w:szCs w:val="24"/>
              </w:rPr>
              <w:t>See Blackboard for assignment</w:t>
            </w:r>
            <w:r w:rsidR="00A1439A">
              <w:rPr>
                <w:rFonts w:ascii="Times New Roman" w:hAnsi="Times New Roman"/>
                <w:spacing w:val="-3"/>
                <w:szCs w:val="24"/>
              </w:rPr>
              <w:t>s</w:t>
            </w:r>
          </w:p>
        </w:tc>
      </w:tr>
      <w:tr w:rsidR="00663317" w:rsidRPr="00B954AD" w:rsidTr="007408BD">
        <w:tc>
          <w:tcPr>
            <w:tcW w:w="1967" w:type="dxa"/>
            <w:shd w:val="clear" w:color="auto" w:fill="auto"/>
          </w:tcPr>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WEEK 8</w:t>
            </w:r>
          </w:p>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 xml:space="preserve">January </w:t>
            </w:r>
            <w:r w:rsidR="00E4558F">
              <w:rPr>
                <w:rFonts w:ascii="Times New Roman" w:hAnsi="Times New Roman"/>
                <w:spacing w:val="-3"/>
                <w:szCs w:val="24"/>
              </w:rPr>
              <w:t>22 - 28</w:t>
            </w:r>
          </w:p>
        </w:tc>
        <w:tc>
          <w:tcPr>
            <w:tcW w:w="5431" w:type="dxa"/>
          </w:tcPr>
          <w:p w:rsidR="00525A69"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Managing Meetings</w:t>
            </w:r>
          </w:p>
          <w:p w:rsidR="006407A7" w:rsidRPr="00E4558F" w:rsidRDefault="006407A7"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Creating Effective Study Groups</w:t>
            </w:r>
          </w:p>
          <w:p w:rsidR="00CA0A23" w:rsidRPr="003F508F" w:rsidRDefault="00CA0A23" w:rsidP="00E4558F">
            <w:pPr>
              <w:pStyle w:val="ListParagraph"/>
              <w:overflowPunct/>
              <w:ind w:left="288"/>
              <w:rPr>
                <w:rFonts w:ascii="Times New Roman" w:hAnsi="Times New Roman"/>
                <w:spacing w:val="-3"/>
                <w:szCs w:val="24"/>
              </w:rPr>
            </w:pPr>
          </w:p>
        </w:tc>
        <w:tc>
          <w:tcPr>
            <w:tcW w:w="2898" w:type="dxa"/>
            <w:shd w:val="clear" w:color="auto" w:fill="auto"/>
          </w:tcPr>
          <w:p w:rsidR="00953815" w:rsidRPr="00953815" w:rsidRDefault="00953815" w:rsidP="00953815">
            <w:pPr>
              <w:overflowPunct/>
              <w:rPr>
                <w:rFonts w:ascii="Times New Roman" w:hAnsi="Times New Roman"/>
                <w:spacing w:val="-3"/>
                <w:szCs w:val="24"/>
              </w:rPr>
            </w:pPr>
            <w:r>
              <w:rPr>
                <w:rFonts w:ascii="Times New Roman" w:hAnsi="Times New Roman"/>
                <w:spacing w:val="-3"/>
                <w:szCs w:val="24"/>
              </w:rPr>
              <w:t>Read Appendices 2 &amp; 3</w:t>
            </w:r>
          </w:p>
          <w:p w:rsidR="00953815" w:rsidRPr="003F508F" w:rsidRDefault="00953815" w:rsidP="00953815">
            <w:pPr>
              <w:overflowPunct/>
              <w:rPr>
                <w:rFonts w:ascii="Times New Roman" w:hAnsi="Times New Roman"/>
                <w:spacing w:val="-3"/>
                <w:szCs w:val="24"/>
              </w:rPr>
            </w:pPr>
            <w:r w:rsidRPr="00953815">
              <w:rPr>
                <w:rFonts w:ascii="Times New Roman" w:hAnsi="Times New Roman"/>
                <w:spacing w:val="-3"/>
                <w:szCs w:val="24"/>
              </w:rPr>
              <w:t>See Blackboard for assignment</w:t>
            </w:r>
            <w:r w:rsidR="00A1439A">
              <w:rPr>
                <w:rFonts w:ascii="Times New Roman" w:hAnsi="Times New Roman"/>
                <w:spacing w:val="-3"/>
                <w:szCs w:val="24"/>
              </w:rPr>
              <w:t>s</w:t>
            </w:r>
          </w:p>
        </w:tc>
      </w:tr>
      <w:tr w:rsidR="00663317" w:rsidRPr="00B954AD" w:rsidTr="007408BD">
        <w:tc>
          <w:tcPr>
            <w:tcW w:w="1967" w:type="dxa"/>
            <w:shd w:val="clear" w:color="auto" w:fill="auto"/>
          </w:tcPr>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WEEK 9</w:t>
            </w:r>
          </w:p>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 xml:space="preserve">January </w:t>
            </w:r>
            <w:r w:rsidR="00E4558F">
              <w:rPr>
                <w:rFonts w:ascii="Times New Roman" w:hAnsi="Times New Roman"/>
                <w:spacing w:val="-3"/>
                <w:szCs w:val="24"/>
              </w:rPr>
              <w:t>29 – February 4</w:t>
            </w:r>
          </w:p>
        </w:tc>
        <w:tc>
          <w:tcPr>
            <w:tcW w:w="5431" w:type="dxa"/>
          </w:tcPr>
          <w:p w:rsidR="00525A69" w:rsidRPr="00E4558F" w:rsidRDefault="00953815"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Work on Research</w:t>
            </w:r>
            <w:r w:rsidR="008A5D06">
              <w:rPr>
                <w:rFonts w:ascii="Times New Roman" w:hAnsi="Times New Roman"/>
                <w:spacing w:val="-3"/>
                <w:szCs w:val="24"/>
              </w:rPr>
              <w:t xml:space="preserve"> Project</w:t>
            </w:r>
          </w:p>
          <w:p w:rsidR="00CE36C3" w:rsidRPr="003F508F" w:rsidRDefault="00CE36C3" w:rsidP="00E4558F">
            <w:pPr>
              <w:overflowPunct/>
              <w:ind w:left="288"/>
              <w:rPr>
                <w:rFonts w:ascii="Times New Roman" w:hAnsi="Times New Roman"/>
                <w:spacing w:val="-3"/>
                <w:szCs w:val="24"/>
              </w:rPr>
            </w:pPr>
          </w:p>
        </w:tc>
        <w:tc>
          <w:tcPr>
            <w:tcW w:w="2898" w:type="dxa"/>
            <w:shd w:val="clear" w:color="auto" w:fill="auto"/>
          </w:tcPr>
          <w:p w:rsidR="00663317" w:rsidRPr="003F508F" w:rsidRDefault="00953815" w:rsidP="00953815">
            <w:pPr>
              <w:overflowPunct/>
              <w:rPr>
                <w:rFonts w:ascii="Times New Roman" w:hAnsi="Times New Roman"/>
                <w:spacing w:val="-3"/>
                <w:szCs w:val="24"/>
              </w:rPr>
            </w:pPr>
            <w:r w:rsidRPr="00953815">
              <w:rPr>
                <w:rFonts w:ascii="Times New Roman" w:hAnsi="Times New Roman"/>
                <w:spacing w:val="-3"/>
                <w:szCs w:val="24"/>
              </w:rPr>
              <w:t>See Blackboard for assignment</w:t>
            </w:r>
            <w:r w:rsidR="00A1439A">
              <w:rPr>
                <w:rFonts w:ascii="Times New Roman" w:hAnsi="Times New Roman"/>
                <w:spacing w:val="-3"/>
                <w:szCs w:val="24"/>
              </w:rPr>
              <w:t>s</w:t>
            </w:r>
          </w:p>
        </w:tc>
      </w:tr>
      <w:tr w:rsidR="00663317" w:rsidRPr="00B954AD" w:rsidTr="007408BD">
        <w:tc>
          <w:tcPr>
            <w:tcW w:w="1967" w:type="dxa"/>
            <w:shd w:val="clear" w:color="auto" w:fill="auto"/>
          </w:tcPr>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WEEK 10</w:t>
            </w:r>
          </w:p>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 xml:space="preserve">February </w:t>
            </w:r>
            <w:r w:rsidR="00E4558F">
              <w:rPr>
                <w:rFonts w:ascii="Times New Roman" w:hAnsi="Times New Roman"/>
                <w:spacing w:val="-3"/>
                <w:szCs w:val="24"/>
              </w:rPr>
              <w:t>5 - 11</w:t>
            </w:r>
          </w:p>
        </w:tc>
        <w:tc>
          <w:tcPr>
            <w:tcW w:w="5431" w:type="dxa"/>
          </w:tcPr>
          <w:p w:rsidR="00CE36C3" w:rsidRPr="00E4558F" w:rsidRDefault="00953815" w:rsidP="00E4558F">
            <w:pPr>
              <w:pStyle w:val="ListParagraph"/>
              <w:numPr>
                <w:ilvl w:val="0"/>
                <w:numId w:val="37"/>
              </w:numPr>
              <w:overflowPunct/>
              <w:ind w:left="288"/>
              <w:rPr>
                <w:rFonts w:ascii="Times New Roman" w:hAnsi="Times New Roman"/>
                <w:spacing w:val="-3"/>
                <w:szCs w:val="24"/>
              </w:rPr>
            </w:pPr>
            <w:r>
              <w:rPr>
                <w:rFonts w:ascii="Times New Roman" w:hAnsi="Times New Roman"/>
                <w:spacing w:val="-3"/>
                <w:szCs w:val="24"/>
              </w:rPr>
              <w:t>Work on Research Project</w:t>
            </w:r>
          </w:p>
        </w:tc>
        <w:tc>
          <w:tcPr>
            <w:tcW w:w="2898" w:type="dxa"/>
            <w:shd w:val="clear" w:color="auto" w:fill="auto"/>
          </w:tcPr>
          <w:p w:rsidR="00663317" w:rsidRPr="003F508F" w:rsidRDefault="00A1439A" w:rsidP="00A1439A">
            <w:pPr>
              <w:overflowPunct/>
              <w:rPr>
                <w:rFonts w:ascii="Times New Roman" w:hAnsi="Times New Roman"/>
                <w:spacing w:val="-3"/>
                <w:szCs w:val="24"/>
              </w:rPr>
            </w:pPr>
            <w:r w:rsidRPr="00A1439A">
              <w:rPr>
                <w:rFonts w:ascii="Times New Roman" w:hAnsi="Times New Roman"/>
                <w:spacing w:val="-3"/>
                <w:szCs w:val="24"/>
              </w:rPr>
              <w:t>See Blackboard for assignment</w:t>
            </w:r>
            <w:r>
              <w:rPr>
                <w:rFonts w:ascii="Times New Roman" w:hAnsi="Times New Roman"/>
                <w:spacing w:val="-3"/>
                <w:szCs w:val="24"/>
              </w:rPr>
              <w:t>s</w:t>
            </w:r>
            <w:bookmarkStart w:id="0" w:name="_GoBack"/>
            <w:bookmarkEnd w:id="0"/>
          </w:p>
        </w:tc>
      </w:tr>
      <w:tr w:rsidR="00663317" w:rsidRPr="00B954AD" w:rsidTr="007408BD">
        <w:tc>
          <w:tcPr>
            <w:tcW w:w="1967" w:type="dxa"/>
            <w:shd w:val="clear" w:color="auto" w:fill="auto"/>
          </w:tcPr>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WEEK 11</w:t>
            </w:r>
          </w:p>
          <w:p w:rsidR="00663317" w:rsidRPr="003F508F" w:rsidRDefault="00663317" w:rsidP="00693847">
            <w:pPr>
              <w:overflowPunct/>
              <w:jc w:val="center"/>
              <w:rPr>
                <w:rFonts w:ascii="Times New Roman" w:hAnsi="Times New Roman"/>
                <w:spacing w:val="-3"/>
                <w:szCs w:val="24"/>
              </w:rPr>
            </w:pPr>
            <w:r w:rsidRPr="003F508F">
              <w:rPr>
                <w:rFonts w:ascii="Times New Roman" w:hAnsi="Times New Roman"/>
                <w:spacing w:val="-3"/>
                <w:szCs w:val="24"/>
              </w:rPr>
              <w:t xml:space="preserve">February </w:t>
            </w:r>
            <w:r w:rsidR="00E4558F">
              <w:rPr>
                <w:rFonts w:ascii="Times New Roman" w:hAnsi="Times New Roman"/>
                <w:spacing w:val="-3"/>
                <w:szCs w:val="24"/>
              </w:rPr>
              <w:t>12 - 17</w:t>
            </w:r>
          </w:p>
        </w:tc>
        <w:tc>
          <w:tcPr>
            <w:tcW w:w="5431" w:type="dxa"/>
          </w:tcPr>
          <w:p w:rsidR="00663317" w:rsidRPr="003F508F" w:rsidRDefault="00663317" w:rsidP="00094958">
            <w:pPr>
              <w:overflowPunct/>
              <w:rPr>
                <w:rFonts w:ascii="Times New Roman" w:hAnsi="Times New Roman"/>
                <w:spacing w:val="-3"/>
                <w:szCs w:val="24"/>
              </w:rPr>
            </w:pPr>
          </w:p>
        </w:tc>
        <w:tc>
          <w:tcPr>
            <w:tcW w:w="2898" w:type="dxa"/>
            <w:shd w:val="clear" w:color="auto" w:fill="auto"/>
          </w:tcPr>
          <w:p w:rsidR="00663317" w:rsidRPr="003F508F" w:rsidRDefault="00663317" w:rsidP="00693847">
            <w:pPr>
              <w:overflowPunct/>
              <w:jc w:val="center"/>
              <w:rPr>
                <w:rFonts w:ascii="Times New Roman" w:hAnsi="Times New Roman"/>
                <w:color w:val="0070C0"/>
                <w:spacing w:val="-3"/>
                <w:szCs w:val="24"/>
              </w:rPr>
            </w:pPr>
            <w:r w:rsidRPr="003F508F">
              <w:rPr>
                <w:rFonts w:ascii="Times New Roman" w:hAnsi="Times New Roman"/>
                <w:color w:val="0070C0"/>
                <w:spacing w:val="-3"/>
                <w:szCs w:val="24"/>
              </w:rPr>
              <w:t>RESEARCH PROJECT</w:t>
            </w:r>
          </w:p>
          <w:p w:rsidR="00663317" w:rsidRPr="003F508F" w:rsidRDefault="00663317" w:rsidP="00693847">
            <w:pPr>
              <w:overflowPunct/>
              <w:rPr>
                <w:rFonts w:ascii="Times New Roman" w:hAnsi="Times New Roman"/>
                <w:spacing w:val="-3"/>
                <w:szCs w:val="24"/>
              </w:rPr>
            </w:pPr>
          </w:p>
          <w:p w:rsidR="00663317" w:rsidRPr="003F508F" w:rsidRDefault="00663317" w:rsidP="001778AF">
            <w:pPr>
              <w:overflowPunct/>
              <w:rPr>
                <w:rFonts w:ascii="Times New Roman" w:hAnsi="Times New Roman"/>
                <w:spacing w:val="-3"/>
                <w:szCs w:val="24"/>
              </w:rPr>
            </w:pPr>
            <w:r w:rsidRPr="003F508F">
              <w:rPr>
                <w:rFonts w:ascii="Times New Roman" w:hAnsi="Times New Roman"/>
                <w:spacing w:val="-3"/>
                <w:szCs w:val="24"/>
              </w:rPr>
              <w:t xml:space="preserve">    •    Submit your Research Paper</w:t>
            </w:r>
            <w:r w:rsidR="001778AF" w:rsidRPr="003F508F">
              <w:rPr>
                <w:rFonts w:ascii="Times New Roman" w:hAnsi="Times New Roman"/>
                <w:spacing w:val="-3"/>
                <w:szCs w:val="24"/>
              </w:rPr>
              <w:t xml:space="preserve"> by Thursday</w:t>
            </w:r>
            <w:r w:rsidRPr="003F508F">
              <w:rPr>
                <w:rFonts w:ascii="Times New Roman" w:hAnsi="Times New Roman"/>
                <w:spacing w:val="-3"/>
                <w:szCs w:val="24"/>
              </w:rPr>
              <w:t xml:space="preserve"> on Blackboard </w:t>
            </w:r>
          </w:p>
        </w:tc>
      </w:tr>
    </w:tbl>
    <w:p w:rsidR="00937F47" w:rsidRDefault="00937F47" w:rsidP="00370F33">
      <w:pPr>
        <w:rPr>
          <w:rFonts w:ascii="Times New Roman" w:hAnsi="Times New Roman"/>
          <w:b/>
          <w:spacing w:val="-3"/>
          <w:sz w:val="28"/>
          <w:szCs w:val="28"/>
        </w:rPr>
      </w:pPr>
    </w:p>
    <w:p w:rsidR="00953815" w:rsidRDefault="00953815">
      <w:pPr>
        <w:overflowPunct/>
        <w:autoSpaceDE/>
        <w:autoSpaceDN/>
        <w:adjustRightInd/>
        <w:rPr>
          <w:rFonts w:ascii="Times New Roman" w:hAnsi="Times New Roman"/>
          <w:b/>
          <w:spacing w:val="-3"/>
          <w:sz w:val="28"/>
          <w:szCs w:val="28"/>
        </w:rPr>
      </w:pPr>
      <w:r>
        <w:rPr>
          <w:rFonts w:ascii="Times New Roman" w:hAnsi="Times New Roman"/>
          <w:b/>
          <w:spacing w:val="-3"/>
          <w:sz w:val="28"/>
          <w:szCs w:val="28"/>
        </w:rPr>
        <w:br w:type="page"/>
      </w:r>
    </w:p>
    <w:p w:rsidR="00937F47" w:rsidRDefault="00937F47" w:rsidP="00370F33">
      <w:pPr>
        <w:rPr>
          <w:rFonts w:ascii="Times New Roman" w:hAnsi="Times New Roman"/>
          <w:b/>
          <w:spacing w:val="-3"/>
          <w:sz w:val="28"/>
          <w:szCs w:val="28"/>
        </w:rPr>
      </w:pPr>
    </w:p>
    <w:p w:rsidR="00BD2FB1" w:rsidRDefault="001B2742" w:rsidP="00370F33">
      <w:pPr>
        <w:rPr>
          <w:rFonts w:ascii="Times New Roman" w:hAnsi="Times New Roman"/>
          <w:b/>
          <w:spacing w:val="-3"/>
          <w:sz w:val="28"/>
          <w:szCs w:val="28"/>
        </w:rPr>
      </w:pPr>
      <w:r>
        <w:rPr>
          <w:rFonts w:ascii="Times New Roman" w:hAnsi="Times New Roman"/>
          <w:b/>
          <w:spacing w:val="-3"/>
          <w:sz w:val="28"/>
          <w:szCs w:val="28"/>
        </w:rPr>
        <w:t>Reading Assignments</w:t>
      </w:r>
    </w:p>
    <w:p w:rsidR="001B2742" w:rsidRDefault="001B2742" w:rsidP="00BD2FB1">
      <w:pPr>
        <w:rPr>
          <w:rFonts w:ascii="Times New Roman" w:hAnsi="Times New Roman"/>
          <w:b/>
          <w:spacing w:val="-3"/>
          <w:sz w:val="28"/>
          <w:szCs w:val="28"/>
        </w:rPr>
      </w:pPr>
    </w:p>
    <w:p w:rsidR="00BD2FB1" w:rsidRPr="001778AF" w:rsidRDefault="00BD2FB1" w:rsidP="001B2742">
      <w:pPr>
        <w:pStyle w:val="ListParagraph"/>
        <w:numPr>
          <w:ilvl w:val="0"/>
          <w:numId w:val="24"/>
        </w:numPr>
        <w:rPr>
          <w:rFonts w:ascii="Times New Roman" w:hAnsi="Times New Roman"/>
          <w:spacing w:val="-3"/>
          <w:szCs w:val="24"/>
        </w:rPr>
      </w:pPr>
      <w:r w:rsidRPr="001778AF">
        <w:rPr>
          <w:rFonts w:ascii="Times New Roman" w:hAnsi="Times New Roman"/>
          <w:spacing w:val="-3"/>
          <w:szCs w:val="24"/>
        </w:rPr>
        <w:t>GROUP EFFICACY AND TEAM PERFORMANCE</w:t>
      </w:r>
    </w:p>
    <w:p w:rsidR="00BD2FB1" w:rsidRPr="001778AF" w:rsidRDefault="00BD2FB1" w:rsidP="00BD2FB1">
      <w:pPr>
        <w:rPr>
          <w:rFonts w:ascii="Times New Roman" w:hAnsi="Times New Roman"/>
          <w:spacing w:val="-3"/>
          <w:szCs w:val="24"/>
        </w:rPr>
      </w:pPr>
    </w:p>
    <w:p w:rsidR="00BD2FB1" w:rsidRPr="001778AF" w:rsidRDefault="00BD2FB1" w:rsidP="001640DD">
      <w:pPr>
        <w:pStyle w:val="ListParagraph"/>
        <w:numPr>
          <w:ilvl w:val="0"/>
          <w:numId w:val="36"/>
        </w:numPr>
        <w:ind w:left="1080"/>
        <w:rPr>
          <w:rFonts w:ascii="Times New Roman" w:hAnsi="Times New Roman"/>
          <w:spacing w:val="-3"/>
          <w:szCs w:val="24"/>
        </w:rPr>
      </w:pPr>
      <w:r w:rsidRPr="001778AF">
        <w:rPr>
          <w:rFonts w:ascii="Times New Roman" w:hAnsi="Times New Roman"/>
          <w:spacing w:val="-3"/>
          <w:szCs w:val="24"/>
        </w:rPr>
        <w:t xml:space="preserve">Tammy Rapp, Daniel </w:t>
      </w:r>
      <w:proofErr w:type="spellStart"/>
      <w:r w:rsidRPr="001778AF">
        <w:rPr>
          <w:rFonts w:ascii="Times New Roman" w:hAnsi="Times New Roman"/>
          <w:spacing w:val="-3"/>
          <w:szCs w:val="24"/>
        </w:rPr>
        <w:t>Bachrach</w:t>
      </w:r>
      <w:proofErr w:type="spellEnd"/>
      <w:r w:rsidRPr="001778AF">
        <w:rPr>
          <w:rFonts w:ascii="Times New Roman" w:hAnsi="Times New Roman"/>
          <w:spacing w:val="-3"/>
          <w:szCs w:val="24"/>
        </w:rPr>
        <w:t xml:space="preserve">, and Adam Rapp. 2014. “The Role of Team Goal Monitoring in the Curvilinear Relationship </w:t>
      </w:r>
      <w:proofErr w:type="gramStart"/>
      <w:r w:rsidRPr="001778AF">
        <w:rPr>
          <w:rFonts w:ascii="Times New Roman" w:hAnsi="Times New Roman"/>
          <w:spacing w:val="-3"/>
          <w:szCs w:val="24"/>
        </w:rPr>
        <w:t>Between</w:t>
      </w:r>
      <w:proofErr w:type="gramEnd"/>
      <w:r w:rsidRPr="001778AF">
        <w:rPr>
          <w:rFonts w:ascii="Times New Roman" w:hAnsi="Times New Roman"/>
          <w:spacing w:val="-3"/>
          <w:szCs w:val="24"/>
        </w:rPr>
        <w:t xml:space="preserve"> Team Efficacy and Team Performance.” Journal of Applied Psychology. 99:5, 976-987.</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6"/>
        </w:numPr>
        <w:ind w:left="1080"/>
        <w:rPr>
          <w:rFonts w:ascii="Times New Roman" w:hAnsi="Times New Roman"/>
          <w:spacing w:val="-3"/>
          <w:szCs w:val="24"/>
        </w:rPr>
      </w:pPr>
      <w:r w:rsidRPr="001778AF">
        <w:rPr>
          <w:rFonts w:ascii="Times New Roman" w:hAnsi="Times New Roman"/>
          <w:spacing w:val="-3"/>
          <w:szCs w:val="24"/>
        </w:rPr>
        <w:t xml:space="preserve">Jing Du, </w:t>
      </w:r>
      <w:proofErr w:type="spellStart"/>
      <w:r w:rsidRPr="001778AF">
        <w:rPr>
          <w:rFonts w:ascii="Times New Roman" w:hAnsi="Times New Roman"/>
          <w:spacing w:val="-3"/>
          <w:szCs w:val="24"/>
        </w:rPr>
        <w:t>Yuhyung</w:t>
      </w:r>
      <w:proofErr w:type="spellEnd"/>
      <w:r w:rsidRPr="001778AF">
        <w:rPr>
          <w:rFonts w:ascii="Times New Roman" w:hAnsi="Times New Roman"/>
          <w:spacing w:val="-3"/>
          <w:szCs w:val="24"/>
        </w:rPr>
        <w:t xml:space="preserve"> Shin, and </w:t>
      </w:r>
      <w:proofErr w:type="spellStart"/>
      <w:r w:rsidRPr="001778AF">
        <w:rPr>
          <w:rFonts w:ascii="Times New Roman" w:hAnsi="Times New Roman"/>
          <w:spacing w:val="-3"/>
          <w:szCs w:val="24"/>
        </w:rPr>
        <w:t>Jin</w:t>
      </w:r>
      <w:proofErr w:type="spellEnd"/>
      <w:r w:rsidRPr="001778AF">
        <w:rPr>
          <w:rFonts w:ascii="Times New Roman" w:hAnsi="Times New Roman"/>
          <w:spacing w:val="-3"/>
          <w:szCs w:val="24"/>
        </w:rPr>
        <w:t xml:space="preserve"> Nam Choi. 2015. “Convergent Perceptions of Organizational Efficacy </w:t>
      </w:r>
      <w:proofErr w:type="gramStart"/>
      <w:r w:rsidRPr="001778AF">
        <w:rPr>
          <w:rFonts w:ascii="Times New Roman" w:hAnsi="Times New Roman"/>
          <w:spacing w:val="-3"/>
          <w:szCs w:val="24"/>
        </w:rPr>
        <w:t>Among</w:t>
      </w:r>
      <w:proofErr w:type="gramEnd"/>
      <w:r w:rsidRPr="001778AF">
        <w:rPr>
          <w:rFonts w:ascii="Times New Roman" w:hAnsi="Times New Roman"/>
          <w:spacing w:val="-3"/>
          <w:szCs w:val="24"/>
        </w:rPr>
        <w:t xml:space="preserve"> Team members and Positive Work outcomes in Organizational Teams.” Journal of occupational and Organizational Psychology. 88, 178-202.</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6"/>
        </w:numPr>
        <w:ind w:left="1080"/>
        <w:rPr>
          <w:rFonts w:ascii="Times New Roman" w:hAnsi="Times New Roman"/>
          <w:spacing w:val="-3"/>
          <w:szCs w:val="24"/>
        </w:rPr>
      </w:pPr>
      <w:r w:rsidRPr="001778AF">
        <w:rPr>
          <w:rFonts w:ascii="Times New Roman" w:hAnsi="Times New Roman"/>
          <w:spacing w:val="-3"/>
          <w:szCs w:val="24"/>
        </w:rPr>
        <w:t xml:space="preserve">J. A. Goncalo, E. </w:t>
      </w:r>
      <w:proofErr w:type="spellStart"/>
      <w:r w:rsidRPr="001778AF">
        <w:rPr>
          <w:rFonts w:ascii="Times New Roman" w:hAnsi="Times New Roman"/>
          <w:spacing w:val="-3"/>
          <w:szCs w:val="24"/>
        </w:rPr>
        <w:t>Polman</w:t>
      </w:r>
      <w:proofErr w:type="spellEnd"/>
      <w:r w:rsidRPr="001778AF">
        <w:rPr>
          <w:rFonts w:ascii="Times New Roman" w:hAnsi="Times New Roman"/>
          <w:spacing w:val="-3"/>
          <w:szCs w:val="24"/>
        </w:rPr>
        <w:t xml:space="preserve">, and C. </w:t>
      </w:r>
      <w:proofErr w:type="spellStart"/>
      <w:r w:rsidRPr="001778AF">
        <w:rPr>
          <w:rFonts w:ascii="Times New Roman" w:hAnsi="Times New Roman"/>
          <w:spacing w:val="-3"/>
          <w:szCs w:val="24"/>
        </w:rPr>
        <w:t>Maslach</w:t>
      </w:r>
      <w:proofErr w:type="spellEnd"/>
      <w:r w:rsidRPr="001778AF">
        <w:rPr>
          <w:rFonts w:ascii="Times New Roman" w:hAnsi="Times New Roman"/>
          <w:spacing w:val="-3"/>
          <w:szCs w:val="24"/>
        </w:rPr>
        <w:t>. 2010. “Can confidence come too son?  Collective Efficacy, Conflict and Group Performance over Time.” Organizational Behavior and Human Decision Processes, 113, 13-24.</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6"/>
        </w:numPr>
        <w:ind w:left="1080"/>
        <w:rPr>
          <w:rFonts w:ascii="Times New Roman" w:hAnsi="Times New Roman"/>
          <w:spacing w:val="-3"/>
          <w:szCs w:val="24"/>
        </w:rPr>
      </w:pPr>
      <w:r w:rsidRPr="001778AF">
        <w:rPr>
          <w:rFonts w:ascii="Times New Roman" w:hAnsi="Times New Roman"/>
          <w:spacing w:val="-3"/>
          <w:szCs w:val="24"/>
        </w:rPr>
        <w:t xml:space="preserve">C. B. Gibson. 1999. “Do They Do What They Believe They Can? Groups Efficacy and Group Effectiveness </w:t>
      </w:r>
      <w:proofErr w:type="gramStart"/>
      <w:r w:rsidRPr="001778AF">
        <w:rPr>
          <w:rFonts w:ascii="Times New Roman" w:hAnsi="Times New Roman"/>
          <w:spacing w:val="-3"/>
          <w:szCs w:val="24"/>
        </w:rPr>
        <w:t>Across</w:t>
      </w:r>
      <w:proofErr w:type="gramEnd"/>
      <w:r w:rsidRPr="001778AF">
        <w:rPr>
          <w:rFonts w:ascii="Times New Roman" w:hAnsi="Times New Roman"/>
          <w:spacing w:val="-3"/>
          <w:szCs w:val="24"/>
        </w:rPr>
        <w:t xml:space="preserve"> Tasks and Cultures. Academy of Management Journal, 43, 138-152.</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6"/>
        </w:numPr>
        <w:ind w:left="1080"/>
        <w:rPr>
          <w:rFonts w:ascii="Times New Roman" w:hAnsi="Times New Roman"/>
          <w:spacing w:val="-3"/>
          <w:szCs w:val="24"/>
        </w:rPr>
      </w:pPr>
      <w:r w:rsidRPr="001778AF">
        <w:rPr>
          <w:rFonts w:ascii="Times New Roman" w:hAnsi="Times New Roman"/>
          <w:spacing w:val="-3"/>
          <w:szCs w:val="24"/>
        </w:rPr>
        <w:t xml:space="preserve">J. Mathieu, M. T. Maynard, T. Rapp, L. Gilson. 2008. Team effectiveness 1997-2007: A review of Recent Advancements and Glimpse into the future. Journal of Management 34, 410-476. </w:t>
      </w: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p>
    <w:p w:rsidR="00BD2FB1" w:rsidRPr="001778AF" w:rsidRDefault="00BD2FB1" w:rsidP="001640DD">
      <w:pPr>
        <w:pStyle w:val="ListParagraph"/>
        <w:numPr>
          <w:ilvl w:val="0"/>
          <w:numId w:val="24"/>
        </w:numPr>
        <w:rPr>
          <w:rFonts w:ascii="Times New Roman" w:hAnsi="Times New Roman"/>
          <w:spacing w:val="-3"/>
          <w:szCs w:val="24"/>
        </w:rPr>
      </w:pPr>
      <w:r w:rsidRPr="001778AF">
        <w:rPr>
          <w:rFonts w:ascii="Times New Roman" w:hAnsi="Times New Roman"/>
          <w:spacing w:val="-3"/>
          <w:szCs w:val="24"/>
        </w:rPr>
        <w:t>DIVERSITY AND TEAM PERFORMANCE</w:t>
      </w:r>
    </w:p>
    <w:p w:rsidR="00BD2FB1" w:rsidRPr="001778AF" w:rsidRDefault="00BD2FB1" w:rsidP="00BD2FB1">
      <w:pPr>
        <w:rPr>
          <w:rFonts w:ascii="Times New Roman" w:hAnsi="Times New Roman"/>
          <w:spacing w:val="-3"/>
          <w:szCs w:val="24"/>
        </w:rPr>
      </w:pPr>
    </w:p>
    <w:p w:rsidR="00BD2FB1" w:rsidRPr="001778AF" w:rsidRDefault="00BD2FB1" w:rsidP="001640DD">
      <w:pPr>
        <w:pStyle w:val="ListParagraph"/>
        <w:numPr>
          <w:ilvl w:val="0"/>
          <w:numId w:val="35"/>
        </w:numPr>
        <w:ind w:left="1080"/>
        <w:rPr>
          <w:rFonts w:ascii="Times New Roman" w:hAnsi="Times New Roman"/>
          <w:spacing w:val="-3"/>
          <w:szCs w:val="24"/>
        </w:rPr>
      </w:pPr>
      <w:r w:rsidRPr="001778AF">
        <w:rPr>
          <w:rFonts w:ascii="Times New Roman" w:hAnsi="Times New Roman"/>
          <w:spacing w:val="-3"/>
          <w:szCs w:val="24"/>
        </w:rPr>
        <w:t xml:space="preserve">A Homan, J. Hollenbeck, S. Van </w:t>
      </w:r>
      <w:proofErr w:type="spellStart"/>
      <w:r w:rsidRPr="001778AF">
        <w:rPr>
          <w:rFonts w:ascii="Times New Roman" w:hAnsi="Times New Roman"/>
          <w:spacing w:val="-3"/>
          <w:szCs w:val="24"/>
        </w:rPr>
        <w:t>Knippenberg</w:t>
      </w:r>
      <w:proofErr w:type="spellEnd"/>
      <w:r w:rsidRPr="001778AF">
        <w:rPr>
          <w:rFonts w:ascii="Times New Roman" w:hAnsi="Times New Roman"/>
          <w:spacing w:val="-3"/>
          <w:szCs w:val="24"/>
        </w:rPr>
        <w:t xml:space="preserve">, D, </w:t>
      </w:r>
      <w:proofErr w:type="spellStart"/>
      <w:r w:rsidRPr="001778AF">
        <w:rPr>
          <w:rFonts w:ascii="Times New Roman" w:hAnsi="Times New Roman"/>
          <w:spacing w:val="-3"/>
          <w:szCs w:val="24"/>
        </w:rPr>
        <w:t>Ilgen</w:t>
      </w:r>
      <w:proofErr w:type="spellEnd"/>
      <w:r w:rsidRPr="001778AF">
        <w:rPr>
          <w:rFonts w:ascii="Times New Roman" w:hAnsi="Times New Roman"/>
          <w:spacing w:val="-3"/>
          <w:szCs w:val="24"/>
        </w:rPr>
        <w:t xml:space="preserve">, and G. Van </w:t>
      </w:r>
      <w:proofErr w:type="spellStart"/>
      <w:r w:rsidRPr="001778AF">
        <w:rPr>
          <w:rFonts w:ascii="Times New Roman" w:hAnsi="Times New Roman"/>
          <w:spacing w:val="-3"/>
          <w:szCs w:val="24"/>
        </w:rPr>
        <w:t>Kleef</w:t>
      </w:r>
      <w:proofErr w:type="spellEnd"/>
      <w:r w:rsidRPr="001778AF">
        <w:rPr>
          <w:rFonts w:ascii="Times New Roman" w:hAnsi="Times New Roman"/>
          <w:spacing w:val="-3"/>
          <w:szCs w:val="24"/>
        </w:rPr>
        <w:t>. 2008. “Facing differences with an open mind: Openness to ex0perience salience of intragroup difference, and performance of diverse work groups. Academy of Management Journal, 51, 1204-1222.</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5"/>
        </w:numPr>
        <w:ind w:left="1080"/>
        <w:rPr>
          <w:rFonts w:ascii="Times New Roman" w:hAnsi="Times New Roman"/>
          <w:spacing w:val="-3"/>
          <w:szCs w:val="24"/>
        </w:rPr>
      </w:pPr>
      <w:r w:rsidRPr="001778AF">
        <w:rPr>
          <w:rFonts w:ascii="Times New Roman" w:hAnsi="Times New Roman"/>
          <w:spacing w:val="-3"/>
          <w:szCs w:val="24"/>
        </w:rPr>
        <w:t>J. Chatman, F. Flynn. 2001. “The influence of demographic heterogeneity on the emergence and of cooperative norms in work teams.” Academy of Management Journal, 44, 956-974.</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5"/>
        </w:numPr>
        <w:ind w:left="1080"/>
        <w:rPr>
          <w:rFonts w:ascii="Times New Roman" w:hAnsi="Times New Roman"/>
          <w:spacing w:val="-3"/>
          <w:szCs w:val="24"/>
        </w:rPr>
      </w:pPr>
      <w:r w:rsidRPr="001778AF">
        <w:rPr>
          <w:rFonts w:ascii="Times New Roman" w:hAnsi="Times New Roman"/>
          <w:spacing w:val="-3"/>
          <w:szCs w:val="24"/>
        </w:rPr>
        <w:t xml:space="preserve">J. Hollenbeck, B. </w:t>
      </w:r>
      <w:proofErr w:type="spellStart"/>
      <w:r w:rsidRPr="001778AF">
        <w:rPr>
          <w:rFonts w:ascii="Times New Roman" w:hAnsi="Times New Roman"/>
          <w:spacing w:val="-3"/>
          <w:szCs w:val="24"/>
        </w:rPr>
        <w:t>Beersma</w:t>
      </w:r>
      <w:proofErr w:type="gramStart"/>
      <w:r w:rsidRPr="001778AF">
        <w:rPr>
          <w:rFonts w:ascii="Times New Roman" w:hAnsi="Times New Roman"/>
          <w:spacing w:val="-3"/>
          <w:szCs w:val="24"/>
        </w:rPr>
        <w:t>,and</w:t>
      </w:r>
      <w:proofErr w:type="spellEnd"/>
      <w:proofErr w:type="gramEnd"/>
      <w:r w:rsidRPr="001778AF">
        <w:rPr>
          <w:rFonts w:ascii="Times New Roman" w:hAnsi="Times New Roman"/>
          <w:spacing w:val="-3"/>
          <w:szCs w:val="24"/>
        </w:rPr>
        <w:t xml:space="preserve"> M. Schouten. 2012. “Beyond team types and taxonomies: A dimensional scaling conceptualization for team description.” Academy of Management Review, 37: 82-106.</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5"/>
        </w:numPr>
        <w:ind w:left="1080"/>
        <w:rPr>
          <w:rFonts w:ascii="Times New Roman" w:hAnsi="Times New Roman"/>
          <w:spacing w:val="-3"/>
          <w:szCs w:val="24"/>
        </w:rPr>
      </w:pPr>
      <w:r w:rsidRPr="001778AF">
        <w:rPr>
          <w:rFonts w:ascii="Times New Roman" w:hAnsi="Times New Roman"/>
          <w:spacing w:val="-3"/>
          <w:szCs w:val="24"/>
        </w:rPr>
        <w:t xml:space="preserve">G. Van der </w:t>
      </w:r>
      <w:proofErr w:type="spellStart"/>
      <w:r w:rsidRPr="001778AF">
        <w:rPr>
          <w:rFonts w:ascii="Times New Roman" w:hAnsi="Times New Roman"/>
          <w:spacing w:val="-3"/>
          <w:szCs w:val="24"/>
        </w:rPr>
        <w:t>Vegt</w:t>
      </w:r>
      <w:proofErr w:type="spellEnd"/>
      <w:r w:rsidRPr="001778AF">
        <w:rPr>
          <w:rFonts w:ascii="Times New Roman" w:hAnsi="Times New Roman"/>
          <w:spacing w:val="-3"/>
          <w:szCs w:val="24"/>
        </w:rPr>
        <w:t xml:space="preserve"> and J. </w:t>
      </w:r>
      <w:proofErr w:type="spellStart"/>
      <w:r w:rsidRPr="001778AF">
        <w:rPr>
          <w:rFonts w:ascii="Times New Roman" w:hAnsi="Times New Roman"/>
          <w:spacing w:val="-3"/>
          <w:szCs w:val="24"/>
        </w:rPr>
        <w:t>Bunderson</w:t>
      </w:r>
      <w:proofErr w:type="spellEnd"/>
      <w:r w:rsidRPr="001778AF">
        <w:rPr>
          <w:rFonts w:ascii="Times New Roman" w:hAnsi="Times New Roman"/>
          <w:spacing w:val="-3"/>
          <w:szCs w:val="24"/>
        </w:rPr>
        <w:t>. 2005. “Learning and performance in mulitdisci0pinary teams: The importance of collective team identification.” Academy of Management Journal, 48: 532-547.</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5"/>
        </w:numPr>
        <w:ind w:left="1080"/>
        <w:rPr>
          <w:rFonts w:ascii="Times New Roman" w:hAnsi="Times New Roman"/>
          <w:spacing w:val="-3"/>
          <w:szCs w:val="24"/>
        </w:rPr>
      </w:pPr>
      <w:r w:rsidRPr="001778AF">
        <w:rPr>
          <w:rFonts w:ascii="Times New Roman" w:hAnsi="Times New Roman"/>
          <w:spacing w:val="-3"/>
          <w:szCs w:val="24"/>
        </w:rPr>
        <w:t xml:space="preserve">G. Van der </w:t>
      </w:r>
      <w:proofErr w:type="spellStart"/>
      <w:r w:rsidRPr="001778AF">
        <w:rPr>
          <w:rFonts w:ascii="Times New Roman" w:hAnsi="Times New Roman"/>
          <w:spacing w:val="-3"/>
          <w:szCs w:val="24"/>
        </w:rPr>
        <w:t>Vegt</w:t>
      </w:r>
      <w:proofErr w:type="spellEnd"/>
      <w:r w:rsidRPr="001778AF">
        <w:rPr>
          <w:rFonts w:ascii="Times New Roman" w:hAnsi="Times New Roman"/>
          <w:spacing w:val="-3"/>
          <w:szCs w:val="24"/>
        </w:rPr>
        <w:t xml:space="preserve"> and E. Van de </w:t>
      </w:r>
      <w:proofErr w:type="spellStart"/>
      <w:r w:rsidRPr="001778AF">
        <w:rPr>
          <w:rFonts w:ascii="Times New Roman" w:hAnsi="Times New Roman"/>
          <w:spacing w:val="-3"/>
          <w:szCs w:val="24"/>
        </w:rPr>
        <w:t>Vegt</w:t>
      </w:r>
      <w:proofErr w:type="spellEnd"/>
      <w:r w:rsidRPr="001778AF">
        <w:rPr>
          <w:rFonts w:ascii="Times New Roman" w:hAnsi="Times New Roman"/>
          <w:spacing w:val="-3"/>
          <w:szCs w:val="24"/>
        </w:rPr>
        <w:t>. 2005. “Effects of perceived skill dissimilarity and task interdependence on helping in work teams. “ Journal of Management, 31: 73-89.</w:t>
      </w: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p>
    <w:p w:rsidR="00BD2FB1" w:rsidRPr="001778AF" w:rsidRDefault="00BD2FB1" w:rsidP="001640DD">
      <w:pPr>
        <w:pStyle w:val="ListParagraph"/>
        <w:numPr>
          <w:ilvl w:val="0"/>
          <w:numId w:val="24"/>
        </w:numPr>
        <w:rPr>
          <w:rFonts w:ascii="Times New Roman" w:hAnsi="Times New Roman"/>
          <w:spacing w:val="-3"/>
          <w:szCs w:val="24"/>
        </w:rPr>
      </w:pPr>
      <w:r w:rsidRPr="001778AF">
        <w:rPr>
          <w:rFonts w:ascii="Times New Roman" w:hAnsi="Times New Roman"/>
          <w:spacing w:val="-3"/>
          <w:szCs w:val="24"/>
        </w:rPr>
        <w:t>CONFLICT AND TEAM PERFORMANCE</w:t>
      </w:r>
    </w:p>
    <w:p w:rsidR="00BD2FB1" w:rsidRPr="001778AF" w:rsidRDefault="00BD2FB1" w:rsidP="00BD2FB1">
      <w:pPr>
        <w:rPr>
          <w:rFonts w:ascii="Times New Roman" w:hAnsi="Times New Roman"/>
          <w:spacing w:val="-3"/>
          <w:szCs w:val="24"/>
        </w:rPr>
      </w:pPr>
    </w:p>
    <w:p w:rsidR="00BD2FB1" w:rsidRPr="001778AF" w:rsidRDefault="00BD2FB1" w:rsidP="001640DD">
      <w:pPr>
        <w:pStyle w:val="ListParagraph"/>
        <w:numPr>
          <w:ilvl w:val="0"/>
          <w:numId w:val="34"/>
        </w:numPr>
        <w:ind w:left="1080"/>
        <w:rPr>
          <w:rFonts w:ascii="Times New Roman" w:hAnsi="Times New Roman"/>
          <w:spacing w:val="-3"/>
          <w:szCs w:val="24"/>
        </w:rPr>
      </w:pPr>
      <w:r w:rsidRPr="001778AF">
        <w:rPr>
          <w:rFonts w:ascii="Times New Roman" w:hAnsi="Times New Roman"/>
          <w:spacing w:val="-3"/>
          <w:szCs w:val="24"/>
        </w:rPr>
        <w:t xml:space="preserve">P.P. Shah and K. A. </w:t>
      </w:r>
      <w:proofErr w:type="spellStart"/>
      <w:r w:rsidRPr="001778AF">
        <w:rPr>
          <w:rFonts w:ascii="Times New Roman" w:hAnsi="Times New Roman"/>
          <w:spacing w:val="-3"/>
          <w:szCs w:val="24"/>
        </w:rPr>
        <w:t>Jehn</w:t>
      </w:r>
      <w:proofErr w:type="spellEnd"/>
      <w:r w:rsidRPr="001778AF">
        <w:rPr>
          <w:rFonts w:ascii="Times New Roman" w:hAnsi="Times New Roman"/>
          <w:spacing w:val="-3"/>
          <w:szCs w:val="24"/>
        </w:rPr>
        <w:t>. 1993. “Do Friends Perform better than acquaintances? The interaction of friendship, conflict and task. Group Decision and negotiation.” 2, 149-165.</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4"/>
        </w:numPr>
        <w:ind w:left="1080"/>
        <w:rPr>
          <w:rFonts w:ascii="Times New Roman" w:hAnsi="Times New Roman"/>
          <w:spacing w:val="-3"/>
          <w:szCs w:val="24"/>
        </w:rPr>
      </w:pPr>
      <w:r w:rsidRPr="001778AF">
        <w:rPr>
          <w:rFonts w:ascii="Times New Roman" w:hAnsi="Times New Roman"/>
          <w:spacing w:val="-3"/>
          <w:szCs w:val="24"/>
        </w:rPr>
        <w:lastRenderedPageBreak/>
        <w:t xml:space="preserve">K. </w:t>
      </w:r>
      <w:proofErr w:type="spellStart"/>
      <w:r w:rsidRPr="001778AF">
        <w:rPr>
          <w:rFonts w:ascii="Times New Roman" w:hAnsi="Times New Roman"/>
          <w:spacing w:val="-3"/>
          <w:szCs w:val="24"/>
        </w:rPr>
        <w:t>Jehn</w:t>
      </w:r>
      <w:proofErr w:type="spellEnd"/>
      <w:r w:rsidRPr="001778AF">
        <w:rPr>
          <w:rFonts w:ascii="Times New Roman" w:hAnsi="Times New Roman"/>
          <w:spacing w:val="-3"/>
          <w:szCs w:val="24"/>
        </w:rPr>
        <w:t xml:space="preserve"> and C. </w:t>
      </w:r>
      <w:proofErr w:type="spellStart"/>
      <w:r w:rsidRPr="001778AF">
        <w:rPr>
          <w:rFonts w:ascii="Times New Roman" w:hAnsi="Times New Roman"/>
          <w:spacing w:val="-3"/>
          <w:szCs w:val="24"/>
        </w:rPr>
        <w:t>Bendersky</w:t>
      </w:r>
      <w:proofErr w:type="spellEnd"/>
      <w:r w:rsidRPr="001778AF">
        <w:rPr>
          <w:rFonts w:ascii="Times New Roman" w:hAnsi="Times New Roman"/>
          <w:spacing w:val="-3"/>
          <w:szCs w:val="24"/>
        </w:rPr>
        <w:t>. 2003. “Intragroup conflict in organizations: A contingency perspective on the conflict-outcome relationship. Research in Organizational Behavior, 25, 187-242.</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4"/>
        </w:numPr>
        <w:ind w:left="1080"/>
        <w:rPr>
          <w:rFonts w:ascii="Times New Roman" w:hAnsi="Times New Roman"/>
          <w:spacing w:val="-3"/>
          <w:szCs w:val="24"/>
        </w:rPr>
      </w:pPr>
      <w:r w:rsidRPr="001778AF">
        <w:rPr>
          <w:rFonts w:ascii="Times New Roman" w:hAnsi="Times New Roman"/>
          <w:spacing w:val="-3"/>
          <w:szCs w:val="24"/>
        </w:rPr>
        <w:t xml:space="preserve">K. </w:t>
      </w:r>
      <w:proofErr w:type="spellStart"/>
      <w:r w:rsidRPr="001778AF">
        <w:rPr>
          <w:rFonts w:ascii="Times New Roman" w:hAnsi="Times New Roman"/>
          <w:spacing w:val="-3"/>
          <w:szCs w:val="24"/>
        </w:rPr>
        <w:t>Behfar</w:t>
      </w:r>
      <w:proofErr w:type="spellEnd"/>
      <w:r w:rsidRPr="001778AF">
        <w:rPr>
          <w:rFonts w:ascii="Times New Roman" w:hAnsi="Times New Roman"/>
          <w:spacing w:val="-3"/>
          <w:szCs w:val="24"/>
        </w:rPr>
        <w:t xml:space="preserve">, R. Peterson, E. </w:t>
      </w:r>
      <w:proofErr w:type="spellStart"/>
      <w:r w:rsidRPr="001778AF">
        <w:rPr>
          <w:rFonts w:ascii="Times New Roman" w:hAnsi="Times New Roman"/>
          <w:spacing w:val="-3"/>
          <w:szCs w:val="24"/>
        </w:rPr>
        <w:t>Mannix</w:t>
      </w:r>
      <w:proofErr w:type="spellEnd"/>
      <w:r w:rsidRPr="001778AF">
        <w:rPr>
          <w:rFonts w:ascii="Times New Roman" w:hAnsi="Times New Roman"/>
          <w:spacing w:val="-3"/>
          <w:szCs w:val="24"/>
        </w:rPr>
        <w:t xml:space="preserve">, W. </w:t>
      </w:r>
      <w:proofErr w:type="spellStart"/>
      <w:r w:rsidRPr="001778AF">
        <w:rPr>
          <w:rFonts w:ascii="Times New Roman" w:hAnsi="Times New Roman"/>
          <w:spacing w:val="-3"/>
          <w:szCs w:val="24"/>
        </w:rPr>
        <w:t>Trochim</w:t>
      </w:r>
      <w:proofErr w:type="spellEnd"/>
      <w:r w:rsidRPr="001778AF">
        <w:rPr>
          <w:rFonts w:ascii="Times New Roman" w:hAnsi="Times New Roman"/>
          <w:spacing w:val="-3"/>
          <w:szCs w:val="24"/>
        </w:rPr>
        <w:t>. 2008. “The critical role of conflict resolution in teams: A close look at the links between conflict type, conflict management strategies, and team outcomes”, Journal of Applied Psychology, 93, 170-188.</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4"/>
        </w:numPr>
        <w:ind w:left="1080"/>
        <w:rPr>
          <w:rFonts w:ascii="Times New Roman" w:hAnsi="Times New Roman"/>
          <w:spacing w:val="-3"/>
          <w:szCs w:val="24"/>
        </w:rPr>
      </w:pPr>
      <w:r w:rsidRPr="001778AF">
        <w:rPr>
          <w:rFonts w:ascii="Times New Roman" w:hAnsi="Times New Roman"/>
          <w:spacing w:val="-3"/>
          <w:szCs w:val="24"/>
        </w:rPr>
        <w:t>JEHN, KAREN A.; RISPENS, SONJA; THATCHER, SHERRY M. B.” THE EFFECTS OF CONFLICT ASYMMETRY ON WORK GROUP AND INDIVIDUAL OUTCOMES.” Academy of Management Journal. Jun2010, Vol. 53 Issue 3, p596-616.</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4"/>
        </w:numPr>
        <w:ind w:left="1080"/>
        <w:rPr>
          <w:rFonts w:ascii="Times New Roman" w:hAnsi="Times New Roman"/>
          <w:spacing w:val="-3"/>
          <w:szCs w:val="24"/>
        </w:rPr>
      </w:pPr>
      <w:r w:rsidRPr="001778AF">
        <w:rPr>
          <w:rFonts w:ascii="Times New Roman" w:hAnsi="Times New Roman"/>
          <w:spacing w:val="-3"/>
          <w:szCs w:val="24"/>
        </w:rPr>
        <w:t>V. Gonzalez-Roma and A. Hernandez. 2014. “Climate uniformity: Its influence on team communication quality, task conflict, and team performance.” Journal of Applied Psychology. 99:6, 1042-1058.</w:t>
      </w: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p>
    <w:p w:rsidR="00BD2FB1" w:rsidRPr="001778AF" w:rsidRDefault="00BD2FB1" w:rsidP="001640DD">
      <w:pPr>
        <w:pStyle w:val="ListParagraph"/>
        <w:numPr>
          <w:ilvl w:val="0"/>
          <w:numId w:val="24"/>
        </w:numPr>
        <w:rPr>
          <w:rFonts w:ascii="Times New Roman" w:hAnsi="Times New Roman"/>
          <w:spacing w:val="-3"/>
          <w:szCs w:val="24"/>
        </w:rPr>
      </w:pPr>
      <w:r w:rsidRPr="001778AF">
        <w:rPr>
          <w:rFonts w:ascii="Times New Roman" w:hAnsi="Times New Roman"/>
          <w:spacing w:val="-3"/>
          <w:szCs w:val="24"/>
        </w:rPr>
        <w:t>TEAM PERSONALITY AND MOOD AND PERFORMANCE</w:t>
      </w:r>
    </w:p>
    <w:p w:rsidR="00BD2FB1" w:rsidRPr="001778AF" w:rsidRDefault="00BD2FB1" w:rsidP="00BD2FB1">
      <w:pPr>
        <w:rPr>
          <w:rFonts w:ascii="Times New Roman" w:hAnsi="Times New Roman"/>
          <w:spacing w:val="-3"/>
          <w:szCs w:val="24"/>
        </w:rPr>
      </w:pPr>
    </w:p>
    <w:p w:rsidR="00BD2FB1" w:rsidRPr="001778AF" w:rsidRDefault="00BD2FB1" w:rsidP="001640DD">
      <w:pPr>
        <w:pStyle w:val="ListParagraph"/>
        <w:numPr>
          <w:ilvl w:val="0"/>
          <w:numId w:val="33"/>
        </w:numPr>
        <w:ind w:left="1080"/>
        <w:rPr>
          <w:rFonts w:ascii="Times New Roman" w:hAnsi="Times New Roman"/>
          <w:spacing w:val="-3"/>
          <w:szCs w:val="24"/>
        </w:rPr>
      </w:pPr>
      <w:r w:rsidRPr="001778AF">
        <w:rPr>
          <w:rFonts w:ascii="Times New Roman" w:hAnsi="Times New Roman"/>
          <w:spacing w:val="-3"/>
          <w:szCs w:val="24"/>
        </w:rPr>
        <w:t xml:space="preserve">Bradley Owens and David </w:t>
      </w:r>
      <w:proofErr w:type="spellStart"/>
      <w:r w:rsidRPr="001778AF">
        <w:rPr>
          <w:rFonts w:ascii="Times New Roman" w:hAnsi="Times New Roman"/>
          <w:spacing w:val="-3"/>
          <w:szCs w:val="24"/>
        </w:rPr>
        <w:t>Hekman</w:t>
      </w:r>
      <w:proofErr w:type="spellEnd"/>
      <w:r w:rsidRPr="001778AF">
        <w:rPr>
          <w:rFonts w:ascii="Times New Roman" w:hAnsi="Times New Roman"/>
          <w:spacing w:val="-3"/>
          <w:szCs w:val="24"/>
        </w:rPr>
        <w:t>. 2016. “How does Leader Humility Influence Tam Performance? Exploring the Mechanisms of Contagion and Collective Promotion Focus. Academy of Management Journal, 59:3, 1088-1111.</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3"/>
        </w:numPr>
        <w:ind w:left="1080"/>
        <w:rPr>
          <w:rFonts w:ascii="Times New Roman" w:hAnsi="Times New Roman"/>
          <w:spacing w:val="-3"/>
          <w:szCs w:val="24"/>
        </w:rPr>
      </w:pPr>
      <w:r w:rsidRPr="001778AF">
        <w:rPr>
          <w:rFonts w:ascii="Times New Roman" w:hAnsi="Times New Roman"/>
          <w:spacing w:val="-3"/>
          <w:szCs w:val="24"/>
        </w:rPr>
        <w:t>B. Barry and G. Stewart. 1997. “Composition, process, and performance in self-managed groups: The role of personality”. Journal of Applied Psychology, 82, 62-78.</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3"/>
        </w:numPr>
        <w:ind w:left="1080"/>
        <w:rPr>
          <w:rFonts w:ascii="Times New Roman" w:hAnsi="Times New Roman"/>
          <w:spacing w:val="-3"/>
          <w:szCs w:val="24"/>
        </w:rPr>
      </w:pPr>
      <w:r w:rsidRPr="001778AF">
        <w:rPr>
          <w:rFonts w:ascii="Times New Roman" w:hAnsi="Times New Roman"/>
          <w:spacing w:val="-3"/>
          <w:szCs w:val="24"/>
        </w:rPr>
        <w:t>M. Anderson. 2009. The role of group personality composition in the emergence of task and relationship conflict within groups. Journal of Management and Organization, 15, 82-96.</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3"/>
        </w:numPr>
        <w:ind w:left="1080"/>
        <w:rPr>
          <w:rFonts w:ascii="Times New Roman" w:hAnsi="Times New Roman"/>
          <w:spacing w:val="-3"/>
          <w:szCs w:val="24"/>
        </w:rPr>
      </w:pPr>
      <w:r w:rsidRPr="001778AF">
        <w:rPr>
          <w:rFonts w:ascii="Times New Roman" w:hAnsi="Times New Roman"/>
          <w:spacing w:val="-3"/>
          <w:szCs w:val="24"/>
        </w:rPr>
        <w:t xml:space="preserve">R. </w:t>
      </w:r>
      <w:proofErr w:type="spellStart"/>
      <w:r w:rsidRPr="001778AF">
        <w:rPr>
          <w:rFonts w:ascii="Times New Roman" w:hAnsi="Times New Roman"/>
          <w:spacing w:val="-3"/>
          <w:szCs w:val="24"/>
        </w:rPr>
        <w:t>Liden</w:t>
      </w:r>
      <w:proofErr w:type="spellEnd"/>
      <w:r w:rsidRPr="001778AF">
        <w:rPr>
          <w:rFonts w:ascii="Times New Roman" w:hAnsi="Times New Roman"/>
          <w:spacing w:val="-3"/>
          <w:szCs w:val="24"/>
        </w:rPr>
        <w:t xml:space="preserve">, S. Wayne, C. Liao, and J. </w:t>
      </w:r>
      <w:proofErr w:type="spellStart"/>
      <w:r w:rsidRPr="001778AF">
        <w:rPr>
          <w:rFonts w:ascii="Times New Roman" w:hAnsi="Times New Roman"/>
          <w:spacing w:val="-3"/>
          <w:szCs w:val="24"/>
        </w:rPr>
        <w:t>Meuser</w:t>
      </w:r>
      <w:proofErr w:type="spellEnd"/>
      <w:r w:rsidRPr="001778AF">
        <w:rPr>
          <w:rFonts w:ascii="Times New Roman" w:hAnsi="Times New Roman"/>
          <w:spacing w:val="-3"/>
          <w:szCs w:val="24"/>
        </w:rPr>
        <w:t>. 2014. “Servant leadership and serving culture: Influence on individual and unit performance”. Academy of Management Journal, 57: 1434-1452.</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3"/>
        </w:numPr>
        <w:ind w:left="1080"/>
        <w:rPr>
          <w:rFonts w:ascii="Times New Roman" w:hAnsi="Times New Roman"/>
          <w:spacing w:val="-3"/>
          <w:szCs w:val="24"/>
        </w:rPr>
      </w:pPr>
      <w:r w:rsidRPr="001778AF">
        <w:rPr>
          <w:rFonts w:ascii="Times New Roman" w:hAnsi="Times New Roman"/>
          <w:spacing w:val="-3"/>
          <w:szCs w:val="24"/>
        </w:rPr>
        <w:t xml:space="preserve">T. </w:t>
      </w:r>
      <w:proofErr w:type="spellStart"/>
      <w:r w:rsidRPr="001778AF">
        <w:rPr>
          <w:rFonts w:ascii="Times New Roman" w:hAnsi="Times New Roman"/>
          <w:spacing w:val="-3"/>
          <w:szCs w:val="24"/>
        </w:rPr>
        <w:t>Sy</w:t>
      </w:r>
      <w:proofErr w:type="spellEnd"/>
      <w:r w:rsidRPr="001778AF">
        <w:rPr>
          <w:rFonts w:ascii="Times New Roman" w:hAnsi="Times New Roman"/>
          <w:spacing w:val="-3"/>
          <w:szCs w:val="24"/>
        </w:rPr>
        <w:t>, Cote, and R. Saavedra. 2005. “The contagious leader: Impact of the leader’s mood on the mood of group members, group affective tone, and group processes. The Journal of Applied Psychology, 90: 295-305.</w:t>
      </w: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p>
    <w:p w:rsidR="00BD2FB1" w:rsidRPr="001778AF" w:rsidRDefault="00BD2FB1" w:rsidP="001B2742">
      <w:pPr>
        <w:pStyle w:val="ListParagraph"/>
        <w:numPr>
          <w:ilvl w:val="0"/>
          <w:numId w:val="24"/>
        </w:numPr>
        <w:rPr>
          <w:rFonts w:ascii="Times New Roman" w:hAnsi="Times New Roman"/>
          <w:spacing w:val="-3"/>
          <w:szCs w:val="24"/>
        </w:rPr>
      </w:pPr>
      <w:r w:rsidRPr="001778AF">
        <w:rPr>
          <w:rFonts w:ascii="Times New Roman" w:hAnsi="Times New Roman"/>
          <w:spacing w:val="-3"/>
          <w:szCs w:val="24"/>
        </w:rPr>
        <w:t>MANAGING CREATIVITY AND INNOVATIVENESS IN TEAMS</w:t>
      </w:r>
    </w:p>
    <w:p w:rsidR="00BD2FB1" w:rsidRPr="001778AF" w:rsidRDefault="00BD2FB1" w:rsidP="00BD2FB1">
      <w:pPr>
        <w:rPr>
          <w:rFonts w:ascii="Times New Roman" w:hAnsi="Times New Roman"/>
          <w:spacing w:val="-3"/>
          <w:szCs w:val="24"/>
        </w:rPr>
      </w:pPr>
    </w:p>
    <w:p w:rsidR="00BD2FB1" w:rsidRPr="001778AF" w:rsidRDefault="00BD2FB1" w:rsidP="001640DD">
      <w:pPr>
        <w:pStyle w:val="ListParagraph"/>
        <w:numPr>
          <w:ilvl w:val="0"/>
          <w:numId w:val="32"/>
        </w:numPr>
        <w:ind w:left="1080"/>
        <w:rPr>
          <w:rFonts w:ascii="Times New Roman" w:hAnsi="Times New Roman"/>
          <w:spacing w:val="-3"/>
          <w:szCs w:val="24"/>
        </w:rPr>
      </w:pPr>
      <w:r w:rsidRPr="001778AF">
        <w:rPr>
          <w:rFonts w:ascii="Times New Roman" w:hAnsi="Times New Roman"/>
          <w:spacing w:val="-3"/>
          <w:szCs w:val="24"/>
        </w:rPr>
        <w:t xml:space="preserve">K. Lovelace, D. Shapiro, L. </w:t>
      </w:r>
      <w:proofErr w:type="spellStart"/>
      <w:r w:rsidRPr="001778AF">
        <w:rPr>
          <w:rFonts w:ascii="Times New Roman" w:hAnsi="Times New Roman"/>
          <w:spacing w:val="-3"/>
          <w:szCs w:val="24"/>
        </w:rPr>
        <w:t>Weingart</w:t>
      </w:r>
      <w:proofErr w:type="spellEnd"/>
      <w:r w:rsidRPr="001778AF">
        <w:rPr>
          <w:rFonts w:ascii="Times New Roman" w:hAnsi="Times New Roman"/>
          <w:spacing w:val="-3"/>
          <w:szCs w:val="24"/>
        </w:rPr>
        <w:t>. 2001. “Maximizing cross-functional new product team’s innovativeness and constraint adherence: A conflict communications perspective. Academy of Management Journal, 44, 779-793.</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2"/>
        </w:numPr>
        <w:ind w:left="1080"/>
        <w:rPr>
          <w:rFonts w:ascii="Times New Roman" w:hAnsi="Times New Roman"/>
          <w:spacing w:val="-3"/>
          <w:szCs w:val="24"/>
        </w:rPr>
      </w:pPr>
      <w:r w:rsidRPr="001778AF">
        <w:rPr>
          <w:rFonts w:ascii="Times New Roman" w:hAnsi="Times New Roman"/>
          <w:spacing w:val="-3"/>
          <w:szCs w:val="24"/>
        </w:rPr>
        <w:t xml:space="preserve">G. </w:t>
      </w:r>
      <w:proofErr w:type="spellStart"/>
      <w:r w:rsidRPr="001778AF">
        <w:rPr>
          <w:rFonts w:ascii="Times New Roman" w:hAnsi="Times New Roman"/>
          <w:spacing w:val="-3"/>
          <w:szCs w:val="24"/>
        </w:rPr>
        <w:t>Hirst</w:t>
      </w:r>
      <w:proofErr w:type="spellEnd"/>
      <w:r w:rsidRPr="001778AF">
        <w:rPr>
          <w:rFonts w:ascii="Times New Roman" w:hAnsi="Times New Roman"/>
          <w:spacing w:val="-3"/>
          <w:szCs w:val="24"/>
        </w:rPr>
        <w:t xml:space="preserve">, D. Van </w:t>
      </w:r>
      <w:proofErr w:type="spellStart"/>
      <w:r w:rsidRPr="001778AF">
        <w:rPr>
          <w:rFonts w:ascii="Times New Roman" w:hAnsi="Times New Roman"/>
          <w:spacing w:val="-3"/>
          <w:szCs w:val="24"/>
        </w:rPr>
        <w:t>Knippenberg</w:t>
      </w:r>
      <w:proofErr w:type="spellEnd"/>
      <w:r w:rsidRPr="001778AF">
        <w:rPr>
          <w:rFonts w:ascii="Times New Roman" w:hAnsi="Times New Roman"/>
          <w:spacing w:val="-3"/>
          <w:szCs w:val="24"/>
        </w:rPr>
        <w:t>, J. Zhou. 2009. “A cross-level perspective on employee creativity: Goal orientation, team learning behavior, and individual creativity. Academy of Management Journal, 52, 280-293.</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2"/>
        </w:numPr>
        <w:ind w:left="1080"/>
        <w:rPr>
          <w:rFonts w:ascii="Times New Roman" w:hAnsi="Times New Roman"/>
          <w:spacing w:val="-3"/>
          <w:szCs w:val="24"/>
        </w:rPr>
      </w:pPr>
      <w:r w:rsidRPr="001778AF">
        <w:rPr>
          <w:rFonts w:ascii="Times New Roman" w:hAnsi="Times New Roman"/>
          <w:spacing w:val="-3"/>
          <w:szCs w:val="24"/>
        </w:rPr>
        <w:t xml:space="preserve">K. Boles, J. </w:t>
      </w:r>
      <w:proofErr w:type="spellStart"/>
      <w:r w:rsidRPr="001778AF">
        <w:rPr>
          <w:rFonts w:ascii="Times New Roman" w:hAnsi="Times New Roman"/>
          <w:spacing w:val="-3"/>
          <w:szCs w:val="24"/>
        </w:rPr>
        <w:t>Fiset</w:t>
      </w:r>
      <w:proofErr w:type="spellEnd"/>
      <w:r w:rsidRPr="001778AF">
        <w:rPr>
          <w:rFonts w:ascii="Times New Roman" w:hAnsi="Times New Roman"/>
          <w:spacing w:val="-3"/>
          <w:szCs w:val="24"/>
        </w:rPr>
        <w:t xml:space="preserve">, and H. Gill. 2015. “Communication and trust are </w:t>
      </w:r>
      <w:proofErr w:type="gramStart"/>
      <w:r w:rsidRPr="001778AF">
        <w:rPr>
          <w:rFonts w:ascii="Times New Roman" w:hAnsi="Times New Roman"/>
          <w:spacing w:val="-3"/>
          <w:szCs w:val="24"/>
        </w:rPr>
        <w:t>key</w:t>
      </w:r>
      <w:proofErr w:type="gramEnd"/>
      <w:r w:rsidRPr="001778AF">
        <w:rPr>
          <w:rFonts w:ascii="Times New Roman" w:hAnsi="Times New Roman"/>
          <w:spacing w:val="-3"/>
          <w:szCs w:val="24"/>
        </w:rPr>
        <w:t>: Unlocking the relationship between leadership and team performance and creativity.” The Leadership Quarterly. 26:6, 1080-1094.</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2"/>
        </w:numPr>
        <w:ind w:left="1080"/>
        <w:rPr>
          <w:rFonts w:ascii="Times New Roman" w:hAnsi="Times New Roman"/>
          <w:spacing w:val="-3"/>
          <w:szCs w:val="24"/>
        </w:rPr>
      </w:pPr>
      <w:r w:rsidRPr="001778AF">
        <w:rPr>
          <w:rFonts w:ascii="Times New Roman" w:hAnsi="Times New Roman"/>
          <w:spacing w:val="-3"/>
          <w:szCs w:val="24"/>
        </w:rPr>
        <w:lastRenderedPageBreak/>
        <w:t xml:space="preserve">F. </w:t>
      </w:r>
      <w:proofErr w:type="spellStart"/>
      <w:r w:rsidRPr="001778AF">
        <w:rPr>
          <w:rFonts w:ascii="Times New Roman" w:hAnsi="Times New Roman"/>
          <w:spacing w:val="-3"/>
          <w:szCs w:val="24"/>
        </w:rPr>
        <w:t>Aime</w:t>
      </w:r>
      <w:proofErr w:type="spellEnd"/>
      <w:r w:rsidRPr="001778AF">
        <w:rPr>
          <w:rFonts w:ascii="Times New Roman" w:hAnsi="Times New Roman"/>
          <w:spacing w:val="-3"/>
          <w:szCs w:val="24"/>
        </w:rPr>
        <w:t xml:space="preserve">, S. Humphrey, D. </w:t>
      </w:r>
      <w:proofErr w:type="spellStart"/>
      <w:r w:rsidRPr="001778AF">
        <w:rPr>
          <w:rFonts w:ascii="Times New Roman" w:hAnsi="Times New Roman"/>
          <w:spacing w:val="-3"/>
          <w:szCs w:val="24"/>
        </w:rPr>
        <w:t>Derue</w:t>
      </w:r>
      <w:proofErr w:type="spellEnd"/>
      <w:r w:rsidRPr="001778AF">
        <w:rPr>
          <w:rFonts w:ascii="Times New Roman" w:hAnsi="Times New Roman"/>
          <w:spacing w:val="-3"/>
          <w:szCs w:val="24"/>
        </w:rPr>
        <w:t xml:space="preserve">, and J. Paul. 2014. “The riddle of </w:t>
      </w:r>
      <w:proofErr w:type="spellStart"/>
      <w:r w:rsidRPr="001778AF">
        <w:rPr>
          <w:rFonts w:ascii="Times New Roman" w:hAnsi="Times New Roman"/>
          <w:spacing w:val="-3"/>
          <w:szCs w:val="24"/>
        </w:rPr>
        <w:t>heterarchy</w:t>
      </w:r>
      <w:proofErr w:type="spellEnd"/>
      <w:r w:rsidRPr="001778AF">
        <w:rPr>
          <w:rFonts w:ascii="Times New Roman" w:hAnsi="Times New Roman"/>
          <w:spacing w:val="-3"/>
          <w:szCs w:val="24"/>
        </w:rPr>
        <w:t>: Power transitions in cross-functional teams.” Academy of Management Journal. 57:2, 327-352.</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2"/>
        </w:numPr>
        <w:ind w:left="1080"/>
        <w:rPr>
          <w:rFonts w:ascii="Times New Roman" w:hAnsi="Times New Roman"/>
          <w:spacing w:val="-3"/>
          <w:szCs w:val="24"/>
        </w:rPr>
      </w:pPr>
      <w:r w:rsidRPr="001778AF">
        <w:rPr>
          <w:rFonts w:ascii="Times New Roman" w:hAnsi="Times New Roman"/>
          <w:spacing w:val="-3"/>
          <w:szCs w:val="24"/>
        </w:rPr>
        <w:t xml:space="preserve">U. </w:t>
      </w:r>
      <w:proofErr w:type="spellStart"/>
      <w:r w:rsidRPr="001778AF">
        <w:rPr>
          <w:rFonts w:ascii="Times New Roman" w:hAnsi="Times New Roman"/>
          <w:spacing w:val="-3"/>
          <w:szCs w:val="24"/>
        </w:rPr>
        <w:t>Hulsheger</w:t>
      </w:r>
      <w:proofErr w:type="spellEnd"/>
      <w:r w:rsidRPr="001778AF">
        <w:rPr>
          <w:rFonts w:ascii="Times New Roman" w:hAnsi="Times New Roman"/>
          <w:spacing w:val="-3"/>
          <w:szCs w:val="24"/>
        </w:rPr>
        <w:t>, N. Anderson, and J. Salgado. 2009. “Team-level predictors of innovation oat work: A comprehensive meta-analysis spanning three decades of research.” Journal of Applied Psychology. 94:5, 1128-1145.</w:t>
      </w:r>
    </w:p>
    <w:p w:rsidR="00BD2FB1" w:rsidRPr="001778AF" w:rsidRDefault="00BD2FB1" w:rsidP="001640DD">
      <w:pPr>
        <w:ind w:left="360"/>
        <w:rPr>
          <w:rFonts w:ascii="Times New Roman" w:hAnsi="Times New Roman"/>
          <w:spacing w:val="-3"/>
          <w:szCs w:val="24"/>
        </w:rPr>
      </w:pPr>
    </w:p>
    <w:p w:rsidR="00BD2FB1" w:rsidRPr="001778AF" w:rsidRDefault="00BD2FB1" w:rsidP="001640DD">
      <w:pPr>
        <w:pStyle w:val="ListParagraph"/>
        <w:numPr>
          <w:ilvl w:val="0"/>
          <w:numId w:val="32"/>
        </w:numPr>
        <w:ind w:left="1080"/>
        <w:rPr>
          <w:rFonts w:ascii="Times New Roman" w:hAnsi="Times New Roman"/>
          <w:spacing w:val="-3"/>
          <w:szCs w:val="24"/>
        </w:rPr>
      </w:pPr>
      <w:r w:rsidRPr="001778AF">
        <w:rPr>
          <w:rFonts w:ascii="Times New Roman" w:hAnsi="Times New Roman"/>
          <w:spacing w:val="-3"/>
          <w:szCs w:val="24"/>
        </w:rPr>
        <w:t xml:space="preserve">C. </w:t>
      </w:r>
      <w:proofErr w:type="spellStart"/>
      <w:r w:rsidRPr="001778AF">
        <w:rPr>
          <w:rFonts w:ascii="Times New Roman" w:hAnsi="Times New Roman"/>
          <w:spacing w:val="-3"/>
          <w:szCs w:val="24"/>
        </w:rPr>
        <w:t>Ruppel</w:t>
      </w:r>
      <w:proofErr w:type="spellEnd"/>
      <w:r w:rsidRPr="001778AF">
        <w:rPr>
          <w:rFonts w:ascii="Times New Roman" w:hAnsi="Times New Roman"/>
          <w:spacing w:val="-3"/>
          <w:szCs w:val="24"/>
        </w:rPr>
        <w:t xml:space="preserve">, E. Lawrence, and L. </w:t>
      </w:r>
      <w:proofErr w:type="spellStart"/>
      <w:r w:rsidRPr="001778AF">
        <w:rPr>
          <w:rFonts w:ascii="Times New Roman" w:hAnsi="Times New Roman"/>
          <w:spacing w:val="-3"/>
          <w:szCs w:val="24"/>
        </w:rPr>
        <w:t>Twowroger</w:t>
      </w:r>
      <w:proofErr w:type="spellEnd"/>
      <w:r w:rsidRPr="001778AF">
        <w:rPr>
          <w:rFonts w:ascii="Times New Roman" w:hAnsi="Times New Roman"/>
          <w:spacing w:val="-3"/>
          <w:szCs w:val="24"/>
        </w:rPr>
        <w:t>. 2016. “organizational creativity and the top management team: An interactionist perspective.” Journal of Organizational Culture, Communications and Conflict. 20:1, 47.</w:t>
      </w: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p>
    <w:p w:rsidR="00BD2FB1" w:rsidRPr="001778AF" w:rsidRDefault="00BD2FB1" w:rsidP="001B2742">
      <w:pPr>
        <w:pStyle w:val="ListParagraph"/>
        <w:numPr>
          <w:ilvl w:val="0"/>
          <w:numId w:val="24"/>
        </w:numPr>
        <w:rPr>
          <w:rFonts w:ascii="Times New Roman" w:hAnsi="Times New Roman"/>
          <w:spacing w:val="-3"/>
          <w:szCs w:val="24"/>
        </w:rPr>
      </w:pPr>
      <w:r w:rsidRPr="001778AF">
        <w:rPr>
          <w:rFonts w:ascii="Times New Roman" w:hAnsi="Times New Roman"/>
          <w:spacing w:val="-3"/>
          <w:szCs w:val="24"/>
        </w:rPr>
        <w:t>MOTIVATING TEAMS</w:t>
      </w:r>
    </w:p>
    <w:p w:rsidR="00BD2FB1" w:rsidRPr="001778AF" w:rsidRDefault="00BD2FB1" w:rsidP="00BD2FB1">
      <w:pPr>
        <w:rPr>
          <w:rFonts w:ascii="Times New Roman" w:hAnsi="Times New Roman"/>
          <w:spacing w:val="-3"/>
          <w:szCs w:val="24"/>
        </w:rPr>
      </w:pPr>
    </w:p>
    <w:p w:rsidR="00BD2FB1" w:rsidRPr="001778AF" w:rsidRDefault="00BD2FB1" w:rsidP="001B2742">
      <w:pPr>
        <w:pStyle w:val="ListParagraph"/>
        <w:numPr>
          <w:ilvl w:val="0"/>
          <w:numId w:val="31"/>
        </w:numPr>
        <w:ind w:left="1080"/>
        <w:rPr>
          <w:rFonts w:ascii="Times New Roman" w:hAnsi="Times New Roman"/>
          <w:spacing w:val="-3"/>
          <w:szCs w:val="24"/>
        </w:rPr>
      </w:pPr>
      <w:r w:rsidRPr="001778AF">
        <w:rPr>
          <w:rFonts w:ascii="Times New Roman" w:hAnsi="Times New Roman"/>
          <w:spacing w:val="-3"/>
          <w:szCs w:val="24"/>
        </w:rPr>
        <w:t xml:space="preserve">Ning Li, Bradley </w:t>
      </w:r>
      <w:proofErr w:type="spellStart"/>
      <w:r w:rsidRPr="001778AF">
        <w:rPr>
          <w:rFonts w:ascii="Times New Roman" w:hAnsi="Times New Roman"/>
          <w:spacing w:val="-3"/>
          <w:szCs w:val="24"/>
        </w:rPr>
        <w:t>Kirkman</w:t>
      </w:r>
      <w:proofErr w:type="spellEnd"/>
      <w:r w:rsidRPr="001778AF">
        <w:rPr>
          <w:rFonts w:ascii="Times New Roman" w:hAnsi="Times New Roman"/>
          <w:spacing w:val="-3"/>
          <w:szCs w:val="24"/>
        </w:rPr>
        <w:t>, Christopher Porter. 2014. “Toward a model of Work Team Altruism.” Academy of Management Review, 39:4, 541-565.</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31"/>
        </w:numPr>
        <w:ind w:left="1080"/>
        <w:rPr>
          <w:rFonts w:ascii="Times New Roman" w:hAnsi="Times New Roman"/>
          <w:spacing w:val="-3"/>
          <w:szCs w:val="24"/>
        </w:rPr>
      </w:pPr>
      <w:proofErr w:type="spellStart"/>
      <w:r w:rsidRPr="001778AF">
        <w:rPr>
          <w:rFonts w:ascii="Times New Roman" w:hAnsi="Times New Roman"/>
          <w:spacing w:val="-3"/>
          <w:szCs w:val="24"/>
        </w:rPr>
        <w:t>Jia</w:t>
      </w:r>
      <w:proofErr w:type="spellEnd"/>
      <w:r w:rsidRPr="001778AF">
        <w:rPr>
          <w:rFonts w:ascii="Times New Roman" w:hAnsi="Times New Roman"/>
          <w:spacing w:val="-3"/>
          <w:szCs w:val="24"/>
        </w:rPr>
        <w:t xml:space="preserve"> Hu and Robert </w:t>
      </w:r>
      <w:proofErr w:type="spellStart"/>
      <w:r w:rsidRPr="001778AF">
        <w:rPr>
          <w:rFonts w:ascii="Times New Roman" w:hAnsi="Times New Roman"/>
          <w:spacing w:val="-3"/>
          <w:szCs w:val="24"/>
        </w:rPr>
        <w:t>Liden</w:t>
      </w:r>
      <w:proofErr w:type="spellEnd"/>
      <w:r w:rsidRPr="001778AF">
        <w:rPr>
          <w:rFonts w:ascii="Times New Roman" w:hAnsi="Times New Roman"/>
          <w:spacing w:val="-3"/>
          <w:szCs w:val="24"/>
        </w:rPr>
        <w:t>. 2015. “Making a difference in the teamwork: Linking team prosocial motivation to team processes and effectiveness.” Academy of Management Journal, 58:4, 1102-1127.</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31"/>
        </w:numPr>
        <w:ind w:left="1080"/>
        <w:rPr>
          <w:rFonts w:ascii="Times New Roman" w:hAnsi="Times New Roman"/>
          <w:spacing w:val="-3"/>
          <w:szCs w:val="24"/>
        </w:rPr>
      </w:pPr>
      <w:r w:rsidRPr="001778AF">
        <w:rPr>
          <w:rFonts w:ascii="Times New Roman" w:hAnsi="Times New Roman"/>
          <w:spacing w:val="-3"/>
          <w:szCs w:val="24"/>
        </w:rPr>
        <w:t>R. Albanese, D. Van Fleet. 1985. “Relational behavior in groups: the free-riding tendency.” Academy of Management Review, 10, 244-255.</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31"/>
        </w:numPr>
        <w:ind w:left="1080"/>
        <w:rPr>
          <w:rFonts w:ascii="Times New Roman" w:hAnsi="Times New Roman"/>
          <w:spacing w:val="-3"/>
          <w:szCs w:val="24"/>
        </w:rPr>
      </w:pPr>
      <w:r w:rsidRPr="001778AF">
        <w:rPr>
          <w:rFonts w:ascii="Times New Roman" w:hAnsi="Times New Roman"/>
          <w:spacing w:val="-3"/>
          <w:szCs w:val="24"/>
        </w:rPr>
        <w:t xml:space="preserve">R. </w:t>
      </w:r>
      <w:proofErr w:type="spellStart"/>
      <w:r w:rsidRPr="001778AF">
        <w:rPr>
          <w:rFonts w:ascii="Times New Roman" w:hAnsi="Times New Roman"/>
          <w:spacing w:val="-3"/>
          <w:szCs w:val="24"/>
        </w:rPr>
        <w:t>Liden</w:t>
      </w:r>
      <w:proofErr w:type="spellEnd"/>
      <w:r w:rsidRPr="001778AF">
        <w:rPr>
          <w:rFonts w:ascii="Times New Roman" w:hAnsi="Times New Roman"/>
          <w:spacing w:val="-3"/>
          <w:szCs w:val="24"/>
        </w:rPr>
        <w:t xml:space="preserve">, S. Wayne, C. Liao, and J. </w:t>
      </w:r>
      <w:proofErr w:type="spellStart"/>
      <w:r w:rsidRPr="001778AF">
        <w:rPr>
          <w:rFonts w:ascii="Times New Roman" w:hAnsi="Times New Roman"/>
          <w:spacing w:val="-3"/>
          <w:szCs w:val="24"/>
        </w:rPr>
        <w:t>Meuser</w:t>
      </w:r>
      <w:proofErr w:type="spellEnd"/>
      <w:r w:rsidRPr="001778AF">
        <w:rPr>
          <w:rFonts w:ascii="Times New Roman" w:hAnsi="Times New Roman"/>
          <w:spacing w:val="-3"/>
          <w:szCs w:val="24"/>
        </w:rPr>
        <w:t>. 2014. “Servant leadership and serving culture: Influence on individual and unit performance. “ Academy of Management Journal. 57: 1434-1452.</w:t>
      </w: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p>
    <w:p w:rsidR="00BD2FB1" w:rsidRPr="001778AF" w:rsidRDefault="00BD2FB1" w:rsidP="001B2742">
      <w:pPr>
        <w:pStyle w:val="ListParagraph"/>
        <w:numPr>
          <w:ilvl w:val="0"/>
          <w:numId w:val="24"/>
        </w:numPr>
        <w:rPr>
          <w:rFonts w:ascii="Times New Roman" w:hAnsi="Times New Roman"/>
          <w:spacing w:val="-3"/>
          <w:szCs w:val="24"/>
        </w:rPr>
      </w:pPr>
      <w:r w:rsidRPr="001778AF">
        <w:rPr>
          <w:rFonts w:ascii="Times New Roman" w:hAnsi="Times New Roman"/>
          <w:spacing w:val="-3"/>
          <w:szCs w:val="24"/>
        </w:rPr>
        <w:t xml:space="preserve">TOP MANAGEMENT TEAM </w:t>
      </w:r>
    </w:p>
    <w:p w:rsidR="00BD2FB1" w:rsidRPr="001778AF" w:rsidRDefault="00BD2FB1" w:rsidP="00BD2FB1">
      <w:pPr>
        <w:rPr>
          <w:rFonts w:ascii="Times New Roman" w:hAnsi="Times New Roman"/>
          <w:spacing w:val="-3"/>
          <w:szCs w:val="24"/>
        </w:rPr>
      </w:pPr>
    </w:p>
    <w:p w:rsidR="00BD2FB1" w:rsidRPr="001778AF" w:rsidRDefault="00BD2FB1" w:rsidP="001B2742">
      <w:pPr>
        <w:pStyle w:val="ListParagraph"/>
        <w:numPr>
          <w:ilvl w:val="0"/>
          <w:numId w:val="30"/>
        </w:numPr>
        <w:ind w:left="1080"/>
        <w:rPr>
          <w:rFonts w:ascii="Times New Roman" w:hAnsi="Times New Roman"/>
          <w:spacing w:val="-3"/>
          <w:szCs w:val="24"/>
        </w:rPr>
      </w:pPr>
      <w:r w:rsidRPr="001778AF">
        <w:rPr>
          <w:rFonts w:ascii="Times New Roman" w:hAnsi="Times New Roman"/>
          <w:spacing w:val="-3"/>
          <w:szCs w:val="24"/>
        </w:rPr>
        <w:t xml:space="preserve">Donald </w:t>
      </w:r>
      <w:proofErr w:type="spellStart"/>
      <w:r w:rsidRPr="001778AF">
        <w:rPr>
          <w:rFonts w:ascii="Times New Roman" w:hAnsi="Times New Roman"/>
          <w:spacing w:val="-3"/>
          <w:szCs w:val="24"/>
        </w:rPr>
        <w:t>Hambrick</w:t>
      </w:r>
      <w:proofErr w:type="spellEnd"/>
      <w:r w:rsidRPr="001778AF">
        <w:rPr>
          <w:rFonts w:ascii="Times New Roman" w:hAnsi="Times New Roman"/>
          <w:spacing w:val="-3"/>
          <w:szCs w:val="24"/>
        </w:rPr>
        <w:t>, Ming-</w:t>
      </w:r>
      <w:proofErr w:type="spellStart"/>
      <w:r w:rsidRPr="001778AF">
        <w:rPr>
          <w:rFonts w:ascii="Times New Roman" w:hAnsi="Times New Roman"/>
          <w:spacing w:val="-3"/>
          <w:szCs w:val="24"/>
        </w:rPr>
        <w:t>Jer</w:t>
      </w:r>
      <w:proofErr w:type="spellEnd"/>
      <w:r w:rsidRPr="001778AF">
        <w:rPr>
          <w:rFonts w:ascii="Times New Roman" w:hAnsi="Times New Roman"/>
          <w:spacing w:val="-3"/>
          <w:szCs w:val="24"/>
        </w:rPr>
        <w:t xml:space="preserve"> Chen. 1996</w:t>
      </w:r>
      <w:proofErr w:type="gramStart"/>
      <w:r w:rsidRPr="001778AF">
        <w:rPr>
          <w:rFonts w:ascii="Times New Roman" w:hAnsi="Times New Roman"/>
          <w:spacing w:val="-3"/>
          <w:szCs w:val="24"/>
        </w:rPr>
        <w:t>. ”</w:t>
      </w:r>
      <w:proofErr w:type="gramEnd"/>
      <w:r w:rsidRPr="001778AF">
        <w:rPr>
          <w:rFonts w:ascii="Times New Roman" w:hAnsi="Times New Roman"/>
          <w:spacing w:val="-3"/>
          <w:szCs w:val="24"/>
        </w:rPr>
        <w:t>The influence of top management team heterogeneity of firms’ competitive moves.” Administrative Science Quarterly, 41: 659-684.</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30"/>
        </w:numPr>
        <w:ind w:left="1080"/>
        <w:rPr>
          <w:rFonts w:ascii="Times New Roman" w:hAnsi="Times New Roman"/>
          <w:spacing w:val="-3"/>
          <w:szCs w:val="24"/>
        </w:rPr>
      </w:pPr>
      <w:r w:rsidRPr="001778AF">
        <w:rPr>
          <w:rFonts w:ascii="Times New Roman" w:hAnsi="Times New Roman"/>
          <w:spacing w:val="-3"/>
          <w:szCs w:val="24"/>
        </w:rPr>
        <w:t xml:space="preserve">Margarethe </w:t>
      </w:r>
      <w:proofErr w:type="spellStart"/>
      <w:r w:rsidRPr="001778AF">
        <w:rPr>
          <w:rFonts w:ascii="Times New Roman" w:hAnsi="Times New Roman"/>
          <w:spacing w:val="-3"/>
          <w:szCs w:val="24"/>
        </w:rPr>
        <w:t>Wiersema</w:t>
      </w:r>
      <w:proofErr w:type="spellEnd"/>
      <w:r w:rsidRPr="001778AF">
        <w:rPr>
          <w:rFonts w:ascii="Times New Roman" w:hAnsi="Times New Roman"/>
          <w:spacing w:val="-3"/>
          <w:szCs w:val="24"/>
        </w:rPr>
        <w:t xml:space="preserve"> and Allan Bird. 1993. “organizational Demography in Japanese Firms: Group Heterogeneity, individual dissimilarity, and top management team turnover.” Academy of Management Journal, 5: 996-1025.</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30"/>
        </w:numPr>
        <w:ind w:left="1080"/>
        <w:rPr>
          <w:rFonts w:ascii="Times New Roman" w:hAnsi="Times New Roman"/>
          <w:spacing w:val="-3"/>
          <w:szCs w:val="24"/>
        </w:rPr>
      </w:pPr>
      <w:r w:rsidRPr="001778AF">
        <w:rPr>
          <w:rFonts w:ascii="Times New Roman" w:hAnsi="Times New Roman"/>
          <w:spacing w:val="-3"/>
          <w:szCs w:val="24"/>
        </w:rPr>
        <w:t>Mason Carpenter. 2002. “The implications of strategy and social context for the relationship between top management team heterogeneity and firm performance.” Strategic Management Journal, 23: 375-284.</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30"/>
        </w:numPr>
        <w:ind w:left="1080"/>
        <w:rPr>
          <w:rFonts w:ascii="Times New Roman" w:hAnsi="Times New Roman"/>
          <w:spacing w:val="-3"/>
          <w:szCs w:val="24"/>
        </w:rPr>
      </w:pPr>
      <w:r w:rsidRPr="001778AF">
        <w:rPr>
          <w:rFonts w:ascii="Times New Roman" w:hAnsi="Times New Roman"/>
          <w:spacing w:val="-3"/>
          <w:szCs w:val="24"/>
        </w:rPr>
        <w:t xml:space="preserve">Alexander </w:t>
      </w:r>
      <w:proofErr w:type="spellStart"/>
      <w:r w:rsidRPr="001778AF">
        <w:rPr>
          <w:rFonts w:ascii="Times New Roman" w:hAnsi="Times New Roman"/>
          <w:spacing w:val="-3"/>
          <w:szCs w:val="24"/>
        </w:rPr>
        <w:t>Alexiev</w:t>
      </w:r>
      <w:proofErr w:type="spellEnd"/>
      <w:r w:rsidRPr="001778AF">
        <w:rPr>
          <w:rFonts w:ascii="Times New Roman" w:hAnsi="Times New Roman"/>
          <w:spacing w:val="-3"/>
          <w:szCs w:val="24"/>
        </w:rPr>
        <w:t xml:space="preserve">, Justin Jansen, </w:t>
      </w:r>
      <w:proofErr w:type="spellStart"/>
      <w:r w:rsidRPr="001778AF">
        <w:rPr>
          <w:rFonts w:ascii="Times New Roman" w:hAnsi="Times New Roman"/>
          <w:spacing w:val="-3"/>
          <w:szCs w:val="24"/>
        </w:rPr>
        <w:t>Frans</w:t>
      </w:r>
      <w:proofErr w:type="spellEnd"/>
      <w:r w:rsidRPr="001778AF">
        <w:rPr>
          <w:rFonts w:ascii="Times New Roman" w:hAnsi="Times New Roman"/>
          <w:spacing w:val="-3"/>
          <w:szCs w:val="24"/>
        </w:rPr>
        <w:t xml:space="preserve"> Van den Bosch, and </w:t>
      </w:r>
      <w:proofErr w:type="spellStart"/>
      <w:r w:rsidRPr="001778AF">
        <w:rPr>
          <w:rFonts w:ascii="Times New Roman" w:hAnsi="Times New Roman"/>
          <w:spacing w:val="-3"/>
          <w:szCs w:val="24"/>
        </w:rPr>
        <w:t>Henk</w:t>
      </w:r>
      <w:proofErr w:type="spellEnd"/>
      <w:r w:rsidRPr="001778AF">
        <w:rPr>
          <w:rFonts w:ascii="Times New Roman" w:hAnsi="Times New Roman"/>
          <w:spacing w:val="-3"/>
          <w:szCs w:val="24"/>
        </w:rPr>
        <w:t xml:space="preserve"> </w:t>
      </w:r>
      <w:proofErr w:type="spellStart"/>
      <w:r w:rsidRPr="001778AF">
        <w:rPr>
          <w:rFonts w:ascii="Times New Roman" w:hAnsi="Times New Roman"/>
          <w:spacing w:val="-3"/>
          <w:szCs w:val="24"/>
        </w:rPr>
        <w:t>Volberda</w:t>
      </w:r>
      <w:proofErr w:type="spellEnd"/>
      <w:r w:rsidRPr="001778AF">
        <w:rPr>
          <w:rFonts w:ascii="Times New Roman" w:hAnsi="Times New Roman"/>
          <w:spacing w:val="-3"/>
          <w:szCs w:val="24"/>
        </w:rPr>
        <w:t xml:space="preserve">. 2010. “To </w:t>
      </w:r>
      <w:proofErr w:type="spellStart"/>
      <w:r w:rsidRPr="001778AF">
        <w:rPr>
          <w:rFonts w:ascii="Times New Roman" w:hAnsi="Times New Roman"/>
          <w:spacing w:val="-3"/>
          <w:szCs w:val="24"/>
        </w:rPr>
        <w:t>Mangment</w:t>
      </w:r>
      <w:proofErr w:type="spellEnd"/>
      <w:r w:rsidRPr="001778AF">
        <w:rPr>
          <w:rFonts w:ascii="Times New Roman" w:hAnsi="Times New Roman"/>
          <w:spacing w:val="-3"/>
          <w:szCs w:val="24"/>
        </w:rPr>
        <w:t xml:space="preserve"> Teams advice seeking and exploratory innovation: The moderating role of TMT Heterogeneity.” Journal of </w:t>
      </w:r>
      <w:proofErr w:type="spellStart"/>
      <w:r w:rsidRPr="001778AF">
        <w:rPr>
          <w:rFonts w:ascii="Times New Roman" w:hAnsi="Times New Roman"/>
          <w:spacing w:val="-3"/>
          <w:szCs w:val="24"/>
        </w:rPr>
        <w:t>Mangement</w:t>
      </w:r>
      <w:proofErr w:type="spellEnd"/>
      <w:r w:rsidRPr="001778AF">
        <w:rPr>
          <w:rFonts w:ascii="Times New Roman" w:hAnsi="Times New Roman"/>
          <w:spacing w:val="-3"/>
          <w:szCs w:val="24"/>
        </w:rPr>
        <w:t xml:space="preserve"> Studies, 47</w:t>
      </w:r>
      <w:proofErr w:type="gramStart"/>
      <w:r w:rsidRPr="001778AF">
        <w:rPr>
          <w:rFonts w:ascii="Times New Roman" w:hAnsi="Times New Roman"/>
          <w:spacing w:val="-3"/>
          <w:szCs w:val="24"/>
        </w:rPr>
        <w:t>;7</w:t>
      </w:r>
      <w:proofErr w:type="gramEnd"/>
      <w:r w:rsidRPr="001778AF">
        <w:rPr>
          <w:rFonts w:ascii="Times New Roman" w:hAnsi="Times New Roman"/>
          <w:spacing w:val="-3"/>
          <w:szCs w:val="24"/>
        </w:rPr>
        <w:t>.</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30"/>
        </w:numPr>
        <w:ind w:left="1080"/>
        <w:rPr>
          <w:rFonts w:ascii="Times New Roman" w:hAnsi="Times New Roman"/>
          <w:spacing w:val="-3"/>
          <w:szCs w:val="24"/>
        </w:rPr>
      </w:pPr>
      <w:r w:rsidRPr="001778AF">
        <w:rPr>
          <w:rFonts w:ascii="Times New Roman" w:hAnsi="Times New Roman"/>
          <w:spacing w:val="-3"/>
          <w:szCs w:val="24"/>
        </w:rPr>
        <w:t xml:space="preserve">Donald </w:t>
      </w:r>
      <w:proofErr w:type="spellStart"/>
      <w:r w:rsidRPr="001778AF">
        <w:rPr>
          <w:rFonts w:ascii="Times New Roman" w:hAnsi="Times New Roman"/>
          <w:spacing w:val="-3"/>
          <w:szCs w:val="24"/>
        </w:rPr>
        <w:t>Hambrick</w:t>
      </w:r>
      <w:proofErr w:type="spellEnd"/>
      <w:r w:rsidRPr="001778AF">
        <w:rPr>
          <w:rFonts w:ascii="Times New Roman" w:hAnsi="Times New Roman"/>
          <w:spacing w:val="-3"/>
          <w:szCs w:val="24"/>
        </w:rPr>
        <w:t xml:space="preserve">, Stephen </w:t>
      </w:r>
      <w:proofErr w:type="spellStart"/>
      <w:r w:rsidRPr="001778AF">
        <w:rPr>
          <w:rFonts w:ascii="Times New Roman" w:hAnsi="Times New Roman"/>
          <w:spacing w:val="-3"/>
          <w:szCs w:val="24"/>
        </w:rPr>
        <w:t>Humbrey</w:t>
      </w:r>
      <w:proofErr w:type="spellEnd"/>
      <w:r w:rsidRPr="001778AF">
        <w:rPr>
          <w:rFonts w:ascii="Times New Roman" w:hAnsi="Times New Roman"/>
          <w:spacing w:val="-3"/>
          <w:szCs w:val="24"/>
        </w:rPr>
        <w:t xml:space="preserve">, and </w:t>
      </w:r>
      <w:proofErr w:type="spellStart"/>
      <w:r w:rsidRPr="001778AF">
        <w:rPr>
          <w:rFonts w:ascii="Times New Roman" w:hAnsi="Times New Roman"/>
          <w:spacing w:val="-3"/>
          <w:szCs w:val="24"/>
        </w:rPr>
        <w:t>Abihinah</w:t>
      </w:r>
      <w:proofErr w:type="spellEnd"/>
      <w:r w:rsidRPr="001778AF">
        <w:rPr>
          <w:rFonts w:ascii="Times New Roman" w:hAnsi="Times New Roman"/>
          <w:spacing w:val="-3"/>
          <w:szCs w:val="24"/>
        </w:rPr>
        <w:t xml:space="preserve"> </w:t>
      </w:r>
      <w:proofErr w:type="spellStart"/>
      <w:r w:rsidRPr="001778AF">
        <w:rPr>
          <w:rFonts w:ascii="Times New Roman" w:hAnsi="Times New Roman"/>
          <w:spacing w:val="-3"/>
          <w:szCs w:val="24"/>
        </w:rPr>
        <w:t>Gupa</w:t>
      </w:r>
      <w:proofErr w:type="spellEnd"/>
      <w:r w:rsidRPr="001778AF">
        <w:rPr>
          <w:rFonts w:ascii="Times New Roman" w:hAnsi="Times New Roman"/>
          <w:spacing w:val="-3"/>
          <w:szCs w:val="24"/>
        </w:rPr>
        <w:t>. 2015. “Structural Interdependence within top management teams: A key moderator of upper echelons predictions.” Strategic Management Journal, 36:449-461.</w:t>
      </w: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r w:rsidRPr="001778AF">
        <w:rPr>
          <w:rFonts w:ascii="Times New Roman" w:hAnsi="Times New Roman"/>
          <w:spacing w:val="-3"/>
          <w:szCs w:val="24"/>
        </w:rPr>
        <w:t xml:space="preserve">    </w:t>
      </w:r>
    </w:p>
    <w:p w:rsidR="00BD2FB1" w:rsidRPr="001778AF" w:rsidRDefault="00BD2FB1" w:rsidP="001B2742">
      <w:pPr>
        <w:pStyle w:val="ListParagraph"/>
        <w:numPr>
          <w:ilvl w:val="0"/>
          <w:numId w:val="24"/>
        </w:numPr>
        <w:rPr>
          <w:rFonts w:ascii="Times New Roman" w:hAnsi="Times New Roman"/>
          <w:spacing w:val="-3"/>
          <w:szCs w:val="24"/>
        </w:rPr>
      </w:pPr>
      <w:r w:rsidRPr="001778AF">
        <w:rPr>
          <w:rFonts w:ascii="Times New Roman" w:hAnsi="Times New Roman"/>
          <w:spacing w:val="-3"/>
          <w:szCs w:val="24"/>
        </w:rPr>
        <w:t xml:space="preserve">KNOWLEDGE TRANSFER AND TEAMS </w:t>
      </w:r>
    </w:p>
    <w:p w:rsidR="00BD2FB1" w:rsidRPr="001778AF" w:rsidRDefault="00BD2FB1" w:rsidP="00BD2FB1">
      <w:pPr>
        <w:rPr>
          <w:rFonts w:ascii="Times New Roman" w:hAnsi="Times New Roman"/>
          <w:spacing w:val="-3"/>
          <w:szCs w:val="24"/>
        </w:rPr>
      </w:pPr>
    </w:p>
    <w:p w:rsidR="00BD2FB1" w:rsidRPr="001778AF" w:rsidRDefault="00BD2FB1" w:rsidP="001B2742">
      <w:pPr>
        <w:pStyle w:val="ListParagraph"/>
        <w:numPr>
          <w:ilvl w:val="0"/>
          <w:numId w:val="28"/>
        </w:numPr>
        <w:ind w:left="1080"/>
        <w:rPr>
          <w:rFonts w:ascii="Times New Roman" w:hAnsi="Times New Roman"/>
          <w:spacing w:val="-3"/>
          <w:szCs w:val="24"/>
        </w:rPr>
      </w:pPr>
      <w:proofErr w:type="spellStart"/>
      <w:r w:rsidRPr="001778AF">
        <w:rPr>
          <w:rFonts w:ascii="Times New Roman" w:hAnsi="Times New Roman"/>
          <w:spacing w:val="-3"/>
          <w:szCs w:val="24"/>
        </w:rPr>
        <w:t>Nadolska</w:t>
      </w:r>
      <w:proofErr w:type="spellEnd"/>
      <w:r w:rsidRPr="001778AF">
        <w:rPr>
          <w:rFonts w:ascii="Times New Roman" w:hAnsi="Times New Roman"/>
          <w:spacing w:val="-3"/>
          <w:szCs w:val="24"/>
        </w:rPr>
        <w:t xml:space="preserve"> and H. </w:t>
      </w:r>
      <w:proofErr w:type="spellStart"/>
      <w:r w:rsidRPr="001778AF">
        <w:rPr>
          <w:rFonts w:ascii="Times New Roman" w:hAnsi="Times New Roman"/>
          <w:spacing w:val="-3"/>
          <w:szCs w:val="24"/>
        </w:rPr>
        <w:t>Barkema</w:t>
      </w:r>
      <w:proofErr w:type="spellEnd"/>
      <w:r w:rsidRPr="001778AF">
        <w:rPr>
          <w:rFonts w:ascii="Times New Roman" w:hAnsi="Times New Roman"/>
          <w:spacing w:val="-3"/>
          <w:szCs w:val="24"/>
        </w:rPr>
        <w:t>. 2014. “Good learners: How top management teams affect the success and frequency of acquisitions.” Strategic Management Journal, 35:1483-1507.</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28"/>
        </w:numPr>
        <w:ind w:left="1080"/>
        <w:rPr>
          <w:rFonts w:ascii="Times New Roman" w:hAnsi="Times New Roman"/>
          <w:spacing w:val="-3"/>
          <w:szCs w:val="24"/>
        </w:rPr>
      </w:pPr>
      <w:r w:rsidRPr="001778AF">
        <w:rPr>
          <w:rFonts w:ascii="Times New Roman" w:hAnsi="Times New Roman"/>
          <w:spacing w:val="-3"/>
          <w:szCs w:val="24"/>
        </w:rPr>
        <w:t xml:space="preserve">H. Gardner, F. Gino, and B. </w:t>
      </w:r>
      <w:proofErr w:type="spellStart"/>
      <w:r w:rsidRPr="001778AF">
        <w:rPr>
          <w:rFonts w:ascii="Times New Roman" w:hAnsi="Times New Roman"/>
          <w:spacing w:val="-3"/>
          <w:szCs w:val="24"/>
        </w:rPr>
        <w:t>Staats</w:t>
      </w:r>
      <w:proofErr w:type="spellEnd"/>
      <w:r w:rsidRPr="001778AF">
        <w:rPr>
          <w:rFonts w:ascii="Times New Roman" w:hAnsi="Times New Roman"/>
          <w:spacing w:val="-3"/>
          <w:szCs w:val="24"/>
        </w:rPr>
        <w:t>. 2012. “dynamically integrating knowledge in teams: Transforming resources into performance.” Academy of Management Journal, 55:4, 998-1022.</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28"/>
        </w:numPr>
        <w:ind w:left="1080"/>
        <w:rPr>
          <w:rFonts w:ascii="Times New Roman" w:hAnsi="Times New Roman"/>
          <w:spacing w:val="-3"/>
          <w:szCs w:val="24"/>
        </w:rPr>
      </w:pPr>
      <w:r w:rsidRPr="001778AF">
        <w:rPr>
          <w:rFonts w:ascii="Times New Roman" w:hAnsi="Times New Roman"/>
          <w:spacing w:val="-3"/>
          <w:szCs w:val="24"/>
        </w:rPr>
        <w:t>S. Ben-</w:t>
      </w:r>
      <w:proofErr w:type="spellStart"/>
      <w:r w:rsidRPr="001778AF">
        <w:rPr>
          <w:rFonts w:ascii="Times New Roman" w:hAnsi="Times New Roman"/>
          <w:spacing w:val="-3"/>
          <w:szCs w:val="24"/>
        </w:rPr>
        <w:t>Menahem</w:t>
      </w:r>
      <w:proofErr w:type="spellEnd"/>
      <w:r w:rsidRPr="001778AF">
        <w:rPr>
          <w:rFonts w:ascii="Times New Roman" w:hAnsi="Times New Roman"/>
          <w:spacing w:val="-3"/>
          <w:szCs w:val="24"/>
        </w:rPr>
        <w:t xml:space="preserve">, G. Von Krogh, Z. </w:t>
      </w:r>
      <w:proofErr w:type="spellStart"/>
      <w:r w:rsidRPr="001778AF">
        <w:rPr>
          <w:rFonts w:ascii="Times New Roman" w:hAnsi="Times New Roman"/>
          <w:spacing w:val="-3"/>
          <w:szCs w:val="24"/>
        </w:rPr>
        <w:t>Erden</w:t>
      </w:r>
      <w:proofErr w:type="spellEnd"/>
      <w:r w:rsidRPr="001778AF">
        <w:rPr>
          <w:rFonts w:ascii="Times New Roman" w:hAnsi="Times New Roman"/>
          <w:spacing w:val="-3"/>
          <w:szCs w:val="24"/>
        </w:rPr>
        <w:t>, E. Zurich, and A. Schneider. 2016. “Coordinating knowledge creation in multidisciplinary teams: Evidence from early-stage drug discovery.” Academy of Management Journal. 59:4, 1308-1338.</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28"/>
        </w:numPr>
        <w:ind w:left="1080"/>
        <w:rPr>
          <w:rFonts w:ascii="Times New Roman" w:hAnsi="Times New Roman"/>
          <w:spacing w:val="-3"/>
          <w:szCs w:val="24"/>
        </w:rPr>
      </w:pPr>
      <w:r w:rsidRPr="001778AF">
        <w:rPr>
          <w:rFonts w:ascii="Times New Roman" w:hAnsi="Times New Roman"/>
          <w:spacing w:val="-3"/>
          <w:szCs w:val="24"/>
        </w:rPr>
        <w:t xml:space="preserve">J. Mell, D. Van </w:t>
      </w:r>
      <w:proofErr w:type="spellStart"/>
      <w:r w:rsidRPr="001778AF">
        <w:rPr>
          <w:rFonts w:ascii="Times New Roman" w:hAnsi="Times New Roman"/>
          <w:spacing w:val="-3"/>
          <w:szCs w:val="24"/>
        </w:rPr>
        <w:t>Knippenberg</w:t>
      </w:r>
      <w:proofErr w:type="spellEnd"/>
      <w:r w:rsidRPr="001778AF">
        <w:rPr>
          <w:rFonts w:ascii="Times New Roman" w:hAnsi="Times New Roman"/>
          <w:spacing w:val="-3"/>
          <w:szCs w:val="24"/>
        </w:rPr>
        <w:t xml:space="preserve">, and W. Van </w:t>
      </w:r>
      <w:proofErr w:type="spellStart"/>
      <w:r w:rsidRPr="001778AF">
        <w:rPr>
          <w:rFonts w:ascii="Times New Roman" w:hAnsi="Times New Roman"/>
          <w:spacing w:val="-3"/>
          <w:szCs w:val="24"/>
        </w:rPr>
        <w:t>Ginkel</w:t>
      </w:r>
      <w:proofErr w:type="spellEnd"/>
      <w:r w:rsidRPr="001778AF">
        <w:rPr>
          <w:rFonts w:ascii="Times New Roman" w:hAnsi="Times New Roman"/>
          <w:spacing w:val="-3"/>
          <w:szCs w:val="24"/>
        </w:rPr>
        <w:t xml:space="preserve">. 2014. “The catalyst effect: The impact of </w:t>
      </w:r>
      <w:proofErr w:type="spellStart"/>
      <w:r w:rsidRPr="001778AF">
        <w:rPr>
          <w:rFonts w:ascii="Times New Roman" w:hAnsi="Times New Roman"/>
          <w:spacing w:val="-3"/>
          <w:szCs w:val="24"/>
        </w:rPr>
        <w:t>transactive</w:t>
      </w:r>
      <w:proofErr w:type="spellEnd"/>
      <w:r w:rsidRPr="001778AF">
        <w:rPr>
          <w:rFonts w:ascii="Times New Roman" w:hAnsi="Times New Roman"/>
          <w:spacing w:val="-3"/>
          <w:szCs w:val="24"/>
        </w:rPr>
        <w:t xml:space="preserve"> memory system structure on team performance.” Academy of Management Journal. 57:4, 1154-1173.</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28"/>
        </w:numPr>
        <w:ind w:left="1080"/>
        <w:rPr>
          <w:rFonts w:ascii="Times New Roman" w:hAnsi="Times New Roman"/>
          <w:spacing w:val="-3"/>
          <w:szCs w:val="24"/>
        </w:rPr>
      </w:pPr>
      <w:r w:rsidRPr="001778AF">
        <w:rPr>
          <w:rFonts w:ascii="Times New Roman" w:hAnsi="Times New Roman"/>
          <w:spacing w:val="-3"/>
          <w:szCs w:val="24"/>
        </w:rPr>
        <w:t xml:space="preserve">Y. </w:t>
      </w:r>
      <w:proofErr w:type="spellStart"/>
      <w:r w:rsidRPr="001778AF">
        <w:rPr>
          <w:rFonts w:ascii="Times New Roman" w:hAnsi="Times New Roman"/>
          <w:spacing w:val="-3"/>
          <w:szCs w:val="24"/>
        </w:rPr>
        <w:t>Berson</w:t>
      </w:r>
      <w:proofErr w:type="spellEnd"/>
      <w:r w:rsidRPr="001778AF">
        <w:rPr>
          <w:rFonts w:ascii="Times New Roman" w:hAnsi="Times New Roman"/>
          <w:spacing w:val="-3"/>
          <w:szCs w:val="24"/>
        </w:rPr>
        <w:t xml:space="preserve">, R. </w:t>
      </w:r>
      <w:proofErr w:type="spellStart"/>
      <w:r w:rsidRPr="001778AF">
        <w:rPr>
          <w:rFonts w:ascii="Times New Roman" w:hAnsi="Times New Roman"/>
          <w:spacing w:val="-3"/>
          <w:szCs w:val="24"/>
        </w:rPr>
        <w:t>Da’as</w:t>
      </w:r>
      <w:proofErr w:type="spellEnd"/>
      <w:r w:rsidRPr="001778AF">
        <w:rPr>
          <w:rFonts w:ascii="Times New Roman" w:hAnsi="Times New Roman"/>
          <w:spacing w:val="-3"/>
          <w:szCs w:val="24"/>
        </w:rPr>
        <w:t>, and D. Waldman. 2015. “How do leaders and their teams bring about organizational learning and outcomes?” Personnel Psychology. 68, 79-108.</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28"/>
        </w:numPr>
        <w:ind w:left="1080"/>
        <w:rPr>
          <w:rFonts w:ascii="Times New Roman" w:hAnsi="Times New Roman"/>
          <w:spacing w:val="-3"/>
          <w:szCs w:val="24"/>
        </w:rPr>
      </w:pPr>
      <w:proofErr w:type="spellStart"/>
      <w:r w:rsidRPr="001778AF">
        <w:rPr>
          <w:rFonts w:ascii="Times New Roman" w:hAnsi="Times New Roman"/>
          <w:spacing w:val="-3"/>
          <w:szCs w:val="24"/>
        </w:rPr>
        <w:t>Srivastave</w:t>
      </w:r>
      <w:proofErr w:type="spellEnd"/>
      <w:r w:rsidRPr="001778AF">
        <w:rPr>
          <w:rFonts w:ascii="Times New Roman" w:hAnsi="Times New Roman"/>
          <w:spacing w:val="-3"/>
          <w:szCs w:val="24"/>
        </w:rPr>
        <w:t xml:space="preserve">, K. </w:t>
      </w:r>
      <w:proofErr w:type="spellStart"/>
      <w:r w:rsidRPr="001778AF">
        <w:rPr>
          <w:rFonts w:ascii="Times New Roman" w:hAnsi="Times New Roman"/>
          <w:spacing w:val="-3"/>
          <w:szCs w:val="24"/>
        </w:rPr>
        <w:t>Bartol</w:t>
      </w:r>
      <w:proofErr w:type="spellEnd"/>
      <w:r w:rsidRPr="001778AF">
        <w:rPr>
          <w:rFonts w:ascii="Times New Roman" w:hAnsi="Times New Roman"/>
          <w:spacing w:val="-3"/>
          <w:szCs w:val="24"/>
        </w:rPr>
        <w:t>, and E. Locke. 2006. “Empowering leadership in management teams: Effects on knowledge sharing, efficacy, and performance.” Academy of Management Journal. 49:6, 1239-1251.</w:t>
      </w: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p>
    <w:p w:rsidR="00BD2FB1" w:rsidRPr="001778AF" w:rsidRDefault="00BD2FB1" w:rsidP="001B2742">
      <w:pPr>
        <w:pStyle w:val="ListParagraph"/>
        <w:numPr>
          <w:ilvl w:val="0"/>
          <w:numId w:val="24"/>
        </w:numPr>
        <w:rPr>
          <w:rFonts w:ascii="Times New Roman" w:hAnsi="Times New Roman"/>
          <w:spacing w:val="-3"/>
          <w:szCs w:val="24"/>
        </w:rPr>
      </w:pPr>
      <w:r w:rsidRPr="001778AF">
        <w:rPr>
          <w:rFonts w:ascii="Times New Roman" w:hAnsi="Times New Roman"/>
          <w:spacing w:val="-3"/>
          <w:szCs w:val="24"/>
        </w:rPr>
        <w:t>TRUST AND TEAMS</w:t>
      </w:r>
    </w:p>
    <w:p w:rsidR="00BD2FB1" w:rsidRPr="001778AF" w:rsidRDefault="00BD2FB1" w:rsidP="00BD2FB1">
      <w:pPr>
        <w:rPr>
          <w:rFonts w:ascii="Times New Roman" w:hAnsi="Times New Roman"/>
          <w:spacing w:val="-3"/>
          <w:szCs w:val="24"/>
        </w:rPr>
      </w:pPr>
      <w:r w:rsidRPr="001778AF">
        <w:rPr>
          <w:rFonts w:ascii="Times New Roman" w:hAnsi="Times New Roman"/>
          <w:spacing w:val="-3"/>
          <w:szCs w:val="24"/>
        </w:rPr>
        <w:t xml:space="preserve"> </w:t>
      </w:r>
    </w:p>
    <w:p w:rsidR="00BD2FB1" w:rsidRPr="001778AF" w:rsidRDefault="00BD2FB1" w:rsidP="001B2742">
      <w:pPr>
        <w:pStyle w:val="ListParagraph"/>
        <w:numPr>
          <w:ilvl w:val="0"/>
          <w:numId w:val="26"/>
        </w:numPr>
        <w:ind w:left="1080"/>
        <w:rPr>
          <w:rFonts w:ascii="Times New Roman" w:hAnsi="Times New Roman"/>
          <w:spacing w:val="-3"/>
          <w:szCs w:val="24"/>
        </w:rPr>
      </w:pPr>
      <w:r w:rsidRPr="001778AF">
        <w:rPr>
          <w:rFonts w:ascii="Times New Roman" w:hAnsi="Times New Roman"/>
          <w:spacing w:val="-3"/>
          <w:szCs w:val="24"/>
        </w:rPr>
        <w:t xml:space="preserve">B. A. De </w:t>
      </w:r>
      <w:proofErr w:type="gramStart"/>
      <w:r w:rsidRPr="001778AF">
        <w:rPr>
          <w:rFonts w:ascii="Times New Roman" w:hAnsi="Times New Roman"/>
          <w:spacing w:val="-3"/>
          <w:szCs w:val="24"/>
        </w:rPr>
        <w:t>Jong,</w:t>
      </w:r>
      <w:proofErr w:type="gramEnd"/>
      <w:r w:rsidRPr="001778AF">
        <w:rPr>
          <w:rFonts w:ascii="Times New Roman" w:hAnsi="Times New Roman"/>
          <w:spacing w:val="-3"/>
          <w:szCs w:val="24"/>
        </w:rPr>
        <w:t xml:space="preserve"> and T. </w:t>
      </w:r>
      <w:proofErr w:type="spellStart"/>
      <w:r w:rsidRPr="001778AF">
        <w:rPr>
          <w:rFonts w:ascii="Times New Roman" w:hAnsi="Times New Roman"/>
          <w:spacing w:val="-3"/>
          <w:szCs w:val="24"/>
        </w:rPr>
        <w:t>Elfring</w:t>
      </w:r>
      <w:proofErr w:type="spellEnd"/>
      <w:r w:rsidRPr="001778AF">
        <w:rPr>
          <w:rFonts w:ascii="Times New Roman" w:hAnsi="Times New Roman"/>
          <w:spacing w:val="-3"/>
          <w:szCs w:val="24"/>
        </w:rPr>
        <w:t>. 2010. “How Does Trust Affect the Performance of Ongoing Teams? The mediating Role of Reflexivity, Monitoring, an effort. Academy of Management Journal, 53, 535-549.</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26"/>
        </w:numPr>
        <w:ind w:left="1080"/>
        <w:rPr>
          <w:rFonts w:ascii="Times New Roman" w:hAnsi="Times New Roman"/>
          <w:spacing w:val="-3"/>
          <w:szCs w:val="24"/>
        </w:rPr>
      </w:pPr>
      <w:r w:rsidRPr="001778AF">
        <w:rPr>
          <w:rFonts w:ascii="Times New Roman" w:hAnsi="Times New Roman"/>
          <w:spacing w:val="-3"/>
          <w:szCs w:val="24"/>
        </w:rPr>
        <w:t xml:space="preserve">C. W. </w:t>
      </w:r>
      <w:proofErr w:type="spellStart"/>
      <w:r w:rsidRPr="001778AF">
        <w:rPr>
          <w:rFonts w:ascii="Times New Roman" w:hAnsi="Times New Roman"/>
          <w:spacing w:val="-3"/>
          <w:szCs w:val="24"/>
        </w:rPr>
        <w:t>Langfred</w:t>
      </w:r>
      <w:proofErr w:type="spellEnd"/>
      <w:r w:rsidRPr="001778AF">
        <w:rPr>
          <w:rFonts w:ascii="Times New Roman" w:hAnsi="Times New Roman"/>
          <w:spacing w:val="-3"/>
          <w:szCs w:val="24"/>
        </w:rPr>
        <w:t>. 2004. “Too much of a Good Thing? Negative Effects of High Trust and Individual Autonomy in Self-Managing Teams.” Academy of Management Journal, 47, 385-399.</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26"/>
        </w:numPr>
        <w:ind w:left="1080"/>
        <w:rPr>
          <w:rFonts w:ascii="Times New Roman" w:hAnsi="Times New Roman"/>
          <w:spacing w:val="-3"/>
          <w:szCs w:val="24"/>
        </w:rPr>
      </w:pPr>
      <w:r w:rsidRPr="001778AF">
        <w:rPr>
          <w:rFonts w:ascii="Times New Roman" w:hAnsi="Times New Roman"/>
          <w:spacing w:val="-3"/>
          <w:szCs w:val="24"/>
        </w:rPr>
        <w:t xml:space="preserve">T. Basford, L. </w:t>
      </w:r>
      <w:proofErr w:type="spellStart"/>
      <w:r w:rsidRPr="001778AF">
        <w:rPr>
          <w:rFonts w:ascii="Times New Roman" w:hAnsi="Times New Roman"/>
          <w:spacing w:val="-3"/>
          <w:szCs w:val="24"/>
        </w:rPr>
        <w:t>Offermann</w:t>
      </w:r>
      <w:proofErr w:type="spellEnd"/>
      <w:r w:rsidRPr="001778AF">
        <w:rPr>
          <w:rFonts w:ascii="Times New Roman" w:hAnsi="Times New Roman"/>
          <w:spacing w:val="-3"/>
          <w:szCs w:val="24"/>
        </w:rPr>
        <w:t xml:space="preserve">, and T. </w:t>
      </w:r>
      <w:proofErr w:type="spellStart"/>
      <w:r w:rsidRPr="001778AF">
        <w:rPr>
          <w:rFonts w:ascii="Times New Roman" w:hAnsi="Times New Roman"/>
          <w:spacing w:val="-3"/>
          <w:szCs w:val="24"/>
        </w:rPr>
        <w:t>Behrend</w:t>
      </w:r>
      <w:proofErr w:type="spellEnd"/>
      <w:r w:rsidRPr="001778AF">
        <w:rPr>
          <w:rFonts w:ascii="Times New Roman" w:hAnsi="Times New Roman"/>
          <w:spacing w:val="-3"/>
          <w:szCs w:val="24"/>
        </w:rPr>
        <w:t>. 2014. “Please accept my sincerest apologies: Examining follower reactions to leader apology. Journal of Business Ethics, 119: 99-117.</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26"/>
        </w:numPr>
        <w:ind w:left="1080"/>
        <w:rPr>
          <w:rFonts w:ascii="Times New Roman" w:hAnsi="Times New Roman"/>
          <w:spacing w:val="-3"/>
          <w:szCs w:val="24"/>
        </w:rPr>
      </w:pPr>
      <w:r w:rsidRPr="001778AF">
        <w:rPr>
          <w:rFonts w:ascii="Times New Roman" w:hAnsi="Times New Roman"/>
          <w:spacing w:val="-3"/>
          <w:szCs w:val="24"/>
        </w:rPr>
        <w:t>B. De Jong, K. Dirks, N. Gillespie. 2016</w:t>
      </w:r>
      <w:proofErr w:type="gramStart"/>
      <w:r w:rsidRPr="001778AF">
        <w:rPr>
          <w:rFonts w:ascii="Times New Roman" w:hAnsi="Times New Roman"/>
          <w:spacing w:val="-3"/>
          <w:szCs w:val="24"/>
        </w:rPr>
        <w:t>. :</w:t>
      </w:r>
      <w:proofErr w:type="gramEnd"/>
      <w:r w:rsidRPr="001778AF">
        <w:rPr>
          <w:rFonts w:ascii="Times New Roman" w:hAnsi="Times New Roman"/>
          <w:spacing w:val="-3"/>
          <w:szCs w:val="24"/>
        </w:rPr>
        <w:t>Trust and team performance: A meta-analysis of main effects, moderators, and covariates.” Journal of Applied Psychology. 101:8, 1134-1150.</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26"/>
        </w:numPr>
        <w:ind w:left="1080"/>
        <w:rPr>
          <w:rFonts w:ascii="Times New Roman" w:hAnsi="Times New Roman"/>
          <w:spacing w:val="-3"/>
          <w:szCs w:val="24"/>
        </w:rPr>
      </w:pPr>
      <w:r w:rsidRPr="001778AF">
        <w:rPr>
          <w:rFonts w:ascii="Times New Roman" w:hAnsi="Times New Roman"/>
          <w:spacing w:val="-3"/>
          <w:szCs w:val="24"/>
        </w:rPr>
        <w:t xml:space="preserve">C. Breuer, J. </w:t>
      </w:r>
      <w:proofErr w:type="spellStart"/>
      <w:r w:rsidRPr="001778AF">
        <w:rPr>
          <w:rFonts w:ascii="Times New Roman" w:hAnsi="Times New Roman"/>
          <w:spacing w:val="-3"/>
          <w:szCs w:val="24"/>
        </w:rPr>
        <w:t>Huffmeier</w:t>
      </w:r>
      <w:proofErr w:type="spellEnd"/>
      <w:r w:rsidRPr="001778AF">
        <w:rPr>
          <w:rFonts w:ascii="Times New Roman" w:hAnsi="Times New Roman"/>
          <w:spacing w:val="-3"/>
          <w:szCs w:val="24"/>
        </w:rPr>
        <w:t xml:space="preserve">, and G. </w:t>
      </w:r>
      <w:proofErr w:type="spellStart"/>
      <w:r w:rsidRPr="001778AF">
        <w:rPr>
          <w:rFonts w:ascii="Times New Roman" w:hAnsi="Times New Roman"/>
          <w:spacing w:val="-3"/>
          <w:szCs w:val="24"/>
        </w:rPr>
        <w:t>Hertel</w:t>
      </w:r>
      <w:proofErr w:type="spellEnd"/>
      <w:r w:rsidRPr="001778AF">
        <w:rPr>
          <w:rFonts w:ascii="Times New Roman" w:hAnsi="Times New Roman"/>
          <w:spacing w:val="-3"/>
          <w:szCs w:val="24"/>
        </w:rPr>
        <w:t xml:space="preserve">. 2016. “Does trust matter more in virtual teams? A meta-analysis of trust and team effectiveness considering </w:t>
      </w:r>
      <w:proofErr w:type="spellStart"/>
      <w:r w:rsidRPr="001778AF">
        <w:rPr>
          <w:rFonts w:ascii="Times New Roman" w:hAnsi="Times New Roman"/>
          <w:spacing w:val="-3"/>
          <w:szCs w:val="24"/>
        </w:rPr>
        <w:t>virtuality</w:t>
      </w:r>
      <w:proofErr w:type="spellEnd"/>
      <w:r w:rsidRPr="001778AF">
        <w:rPr>
          <w:rFonts w:ascii="Times New Roman" w:hAnsi="Times New Roman"/>
          <w:spacing w:val="-3"/>
          <w:szCs w:val="24"/>
        </w:rPr>
        <w:t xml:space="preserve"> and documentation as moderators.” Journal of Applied Psychology. 101:8, 1151-1177.</w:t>
      </w: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p>
    <w:p w:rsidR="00BD2FB1" w:rsidRPr="001778AF" w:rsidRDefault="00BD2FB1" w:rsidP="001B2742">
      <w:pPr>
        <w:pStyle w:val="ListParagraph"/>
        <w:numPr>
          <w:ilvl w:val="0"/>
          <w:numId w:val="24"/>
        </w:numPr>
        <w:rPr>
          <w:rFonts w:ascii="Times New Roman" w:hAnsi="Times New Roman"/>
          <w:spacing w:val="-3"/>
          <w:szCs w:val="24"/>
        </w:rPr>
      </w:pPr>
      <w:r w:rsidRPr="001778AF">
        <w:rPr>
          <w:rFonts w:ascii="Times New Roman" w:hAnsi="Times New Roman"/>
          <w:spacing w:val="-3"/>
          <w:szCs w:val="24"/>
        </w:rPr>
        <w:t>VIRTUAL TEAMS</w:t>
      </w:r>
    </w:p>
    <w:p w:rsidR="00BD2FB1" w:rsidRPr="001778AF" w:rsidRDefault="00BD2FB1" w:rsidP="00BD2FB1">
      <w:pPr>
        <w:rPr>
          <w:rFonts w:ascii="Times New Roman" w:hAnsi="Times New Roman"/>
          <w:spacing w:val="-3"/>
          <w:szCs w:val="24"/>
        </w:rPr>
      </w:pPr>
    </w:p>
    <w:p w:rsidR="00BD2FB1" w:rsidRPr="001778AF" w:rsidRDefault="00BD2FB1" w:rsidP="001B2742">
      <w:pPr>
        <w:pStyle w:val="ListParagraph"/>
        <w:numPr>
          <w:ilvl w:val="0"/>
          <w:numId w:val="25"/>
        </w:numPr>
        <w:ind w:left="1080"/>
        <w:rPr>
          <w:rFonts w:ascii="Times New Roman" w:hAnsi="Times New Roman"/>
          <w:spacing w:val="-3"/>
          <w:szCs w:val="24"/>
        </w:rPr>
      </w:pPr>
      <w:r w:rsidRPr="001778AF">
        <w:rPr>
          <w:rFonts w:ascii="Times New Roman" w:hAnsi="Times New Roman"/>
          <w:spacing w:val="-3"/>
          <w:szCs w:val="24"/>
        </w:rPr>
        <w:t xml:space="preserve">R. Ford, R. Piccolo, and L. Ford. 2016. “Strategies for building effective virtual teams: Trust is </w:t>
      </w:r>
      <w:proofErr w:type="gramStart"/>
      <w:r w:rsidRPr="001778AF">
        <w:rPr>
          <w:rFonts w:ascii="Times New Roman" w:hAnsi="Times New Roman"/>
          <w:spacing w:val="-3"/>
          <w:szCs w:val="24"/>
        </w:rPr>
        <w:t>key</w:t>
      </w:r>
      <w:proofErr w:type="gramEnd"/>
      <w:r w:rsidRPr="001778AF">
        <w:rPr>
          <w:rFonts w:ascii="Times New Roman" w:hAnsi="Times New Roman"/>
          <w:spacing w:val="-3"/>
          <w:szCs w:val="24"/>
        </w:rPr>
        <w:t xml:space="preserve">.” Business horizons. </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25"/>
        </w:numPr>
        <w:ind w:left="1080"/>
        <w:rPr>
          <w:rFonts w:ascii="Times New Roman" w:hAnsi="Times New Roman"/>
          <w:spacing w:val="-3"/>
          <w:szCs w:val="24"/>
        </w:rPr>
      </w:pPr>
      <w:r w:rsidRPr="001778AF">
        <w:rPr>
          <w:rFonts w:ascii="Times New Roman" w:hAnsi="Times New Roman"/>
          <w:spacing w:val="-3"/>
          <w:szCs w:val="24"/>
        </w:rPr>
        <w:t xml:space="preserve">L. Gilson, t. Maynard, N. Jones, M. </w:t>
      </w:r>
      <w:proofErr w:type="spellStart"/>
      <w:r w:rsidRPr="001778AF">
        <w:rPr>
          <w:rFonts w:ascii="Times New Roman" w:hAnsi="Times New Roman"/>
          <w:spacing w:val="-3"/>
          <w:szCs w:val="24"/>
        </w:rPr>
        <w:t>Vartiainen</w:t>
      </w:r>
      <w:proofErr w:type="spellEnd"/>
      <w:r w:rsidRPr="001778AF">
        <w:rPr>
          <w:rFonts w:ascii="Times New Roman" w:hAnsi="Times New Roman"/>
          <w:spacing w:val="-3"/>
          <w:szCs w:val="24"/>
        </w:rPr>
        <w:t xml:space="preserve">, and M. </w:t>
      </w:r>
      <w:proofErr w:type="spellStart"/>
      <w:r w:rsidRPr="001778AF">
        <w:rPr>
          <w:rFonts w:ascii="Times New Roman" w:hAnsi="Times New Roman"/>
          <w:spacing w:val="-3"/>
          <w:szCs w:val="24"/>
        </w:rPr>
        <w:t>Hakonen</w:t>
      </w:r>
      <w:proofErr w:type="spellEnd"/>
      <w:r w:rsidRPr="001778AF">
        <w:rPr>
          <w:rFonts w:ascii="Times New Roman" w:hAnsi="Times New Roman"/>
          <w:spacing w:val="-3"/>
          <w:szCs w:val="24"/>
        </w:rPr>
        <w:t>. 2015. “Virtual teams research: 10 years, 10 themes, and 10 Opportunities.” Journal of Management. 41:5, 1313-1337.</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25"/>
        </w:numPr>
        <w:ind w:left="1080"/>
        <w:rPr>
          <w:rFonts w:ascii="Times New Roman" w:hAnsi="Times New Roman"/>
          <w:spacing w:val="-3"/>
          <w:szCs w:val="24"/>
        </w:rPr>
      </w:pPr>
      <w:r w:rsidRPr="001778AF">
        <w:rPr>
          <w:rFonts w:ascii="Times New Roman" w:hAnsi="Times New Roman"/>
          <w:spacing w:val="-3"/>
          <w:szCs w:val="24"/>
        </w:rPr>
        <w:lastRenderedPageBreak/>
        <w:t>J. Espinosa, N. Nan, and E. Carmel. 2015. “Temporal distance, communication patterns, and task performance in teams.” Journal of Management Information Systems. 32:1, 151-191.</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25"/>
        </w:numPr>
        <w:ind w:left="1080"/>
        <w:rPr>
          <w:rFonts w:ascii="Times New Roman" w:hAnsi="Times New Roman"/>
          <w:spacing w:val="-3"/>
          <w:szCs w:val="24"/>
        </w:rPr>
      </w:pPr>
      <w:r w:rsidRPr="001778AF">
        <w:rPr>
          <w:rFonts w:ascii="Times New Roman" w:hAnsi="Times New Roman"/>
          <w:spacing w:val="-3"/>
          <w:szCs w:val="24"/>
        </w:rPr>
        <w:t xml:space="preserve">S. </w:t>
      </w:r>
      <w:proofErr w:type="spellStart"/>
      <w:r w:rsidRPr="001778AF">
        <w:rPr>
          <w:rFonts w:ascii="Times New Roman" w:hAnsi="Times New Roman"/>
          <w:spacing w:val="-3"/>
          <w:szCs w:val="24"/>
        </w:rPr>
        <w:t>Sarker</w:t>
      </w:r>
      <w:proofErr w:type="spellEnd"/>
      <w:r w:rsidRPr="001778AF">
        <w:rPr>
          <w:rFonts w:ascii="Times New Roman" w:hAnsi="Times New Roman"/>
          <w:spacing w:val="-3"/>
          <w:szCs w:val="24"/>
        </w:rPr>
        <w:t xml:space="preserve">, M. Ahuja, S. </w:t>
      </w:r>
      <w:proofErr w:type="spellStart"/>
      <w:r w:rsidRPr="001778AF">
        <w:rPr>
          <w:rFonts w:ascii="Times New Roman" w:hAnsi="Times New Roman"/>
          <w:spacing w:val="-3"/>
          <w:szCs w:val="24"/>
        </w:rPr>
        <w:t>Sarker</w:t>
      </w:r>
      <w:proofErr w:type="spellEnd"/>
      <w:r w:rsidRPr="001778AF">
        <w:rPr>
          <w:rFonts w:ascii="Times New Roman" w:hAnsi="Times New Roman"/>
          <w:spacing w:val="-3"/>
          <w:szCs w:val="24"/>
        </w:rPr>
        <w:t xml:space="preserve"> and S. </w:t>
      </w:r>
      <w:proofErr w:type="spellStart"/>
      <w:r w:rsidRPr="001778AF">
        <w:rPr>
          <w:rFonts w:ascii="Times New Roman" w:hAnsi="Times New Roman"/>
          <w:spacing w:val="-3"/>
          <w:szCs w:val="24"/>
        </w:rPr>
        <w:t>Kirkeby</w:t>
      </w:r>
      <w:proofErr w:type="spellEnd"/>
      <w:r w:rsidRPr="001778AF">
        <w:rPr>
          <w:rFonts w:ascii="Times New Roman" w:hAnsi="Times New Roman"/>
          <w:spacing w:val="-3"/>
          <w:szCs w:val="24"/>
        </w:rPr>
        <w:t>. 2011. “the role of communication and trust in global virtual teams: A social network perspective.” Journal of Management Information Systems. 28:1, 273-309.</w:t>
      </w:r>
    </w:p>
    <w:p w:rsidR="00BD2FB1" w:rsidRPr="001778AF" w:rsidRDefault="00BD2FB1" w:rsidP="001B2742">
      <w:pPr>
        <w:ind w:left="360"/>
        <w:rPr>
          <w:rFonts w:ascii="Times New Roman" w:hAnsi="Times New Roman"/>
          <w:spacing w:val="-3"/>
          <w:szCs w:val="24"/>
        </w:rPr>
      </w:pPr>
    </w:p>
    <w:p w:rsidR="00BD2FB1" w:rsidRPr="001778AF" w:rsidRDefault="00BD2FB1" w:rsidP="001B2742">
      <w:pPr>
        <w:pStyle w:val="ListParagraph"/>
        <w:numPr>
          <w:ilvl w:val="0"/>
          <w:numId w:val="25"/>
        </w:numPr>
        <w:ind w:left="1080"/>
        <w:rPr>
          <w:rFonts w:ascii="Times New Roman" w:hAnsi="Times New Roman"/>
          <w:spacing w:val="-3"/>
          <w:szCs w:val="24"/>
        </w:rPr>
      </w:pPr>
      <w:r w:rsidRPr="001778AF">
        <w:rPr>
          <w:rFonts w:ascii="Times New Roman" w:hAnsi="Times New Roman"/>
          <w:spacing w:val="-3"/>
          <w:szCs w:val="24"/>
        </w:rPr>
        <w:t xml:space="preserve">S. </w:t>
      </w:r>
      <w:proofErr w:type="spellStart"/>
      <w:r w:rsidRPr="001778AF">
        <w:rPr>
          <w:rFonts w:ascii="Times New Roman" w:hAnsi="Times New Roman"/>
          <w:spacing w:val="-3"/>
          <w:szCs w:val="24"/>
        </w:rPr>
        <w:t>Jarvenpaa</w:t>
      </w:r>
      <w:proofErr w:type="spellEnd"/>
      <w:r w:rsidRPr="001778AF">
        <w:rPr>
          <w:rFonts w:ascii="Times New Roman" w:hAnsi="Times New Roman"/>
          <w:spacing w:val="-3"/>
          <w:szCs w:val="24"/>
        </w:rPr>
        <w:t xml:space="preserve">, K. Knoll, and D. </w:t>
      </w:r>
      <w:proofErr w:type="spellStart"/>
      <w:r w:rsidRPr="001778AF">
        <w:rPr>
          <w:rFonts w:ascii="Times New Roman" w:hAnsi="Times New Roman"/>
          <w:spacing w:val="-3"/>
          <w:szCs w:val="24"/>
        </w:rPr>
        <w:t>Leidner</w:t>
      </w:r>
      <w:proofErr w:type="spellEnd"/>
      <w:r w:rsidRPr="001778AF">
        <w:rPr>
          <w:rFonts w:ascii="Times New Roman" w:hAnsi="Times New Roman"/>
          <w:spacing w:val="-3"/>
          <w:szCs w:val="24"/>
        </w:rPr>
        <w:t>. 1998. “Is anybody out there? Antecedents of trust in global virtual teams. Journal of Management Information Systems. 14:4, 29-64.</w:t>
      </w: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Cs w:val="24"/>
        </w:rPr>
      </w:pPr>
    </w:p>
    <w:p w:rsidR="00BD2FB1" w:rsidRPr="001778AF" w:rsidRDefault="00BD2FB1" w:rsidP="00BD2FB1">
      <w:pPr>
        <w:rPr>
          <w:rFonts w:ascii="Times New Roman" w:hAnsi="Times New Roman"/>
          <w:spacing w:val="-3"/>
          <w:sz w:val="28"/>
          <w:szCs w:val="28"/>
        </w:rPr>
      </w:pPr>
    </w:p>
    <w:sectPr w:rsidR="00BD2FB1" w:rsidRPr="001778AF" w:rsidSect="00953815">
      <w:footerReference w:type="default" r:id="rId10"/>
      <w:pgSz w:w="12240" w:h="15840" w:code="1"/>
      <w:pgMar w:top="432" w:right="1008" w:bottom="576" w:left="1152"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26" w:rsidRDefault="00B22F26" w:rsidP="00953815">
      <w:r>
        <w:separator/>
      </w:r>
    </w:p>
  </w:endnote>
  <w:endnote w:type="continuationSeparator" w:id="0">
    <w:p w:rsidR="00B22F26" w:rsidRDefault="00B22F26" w:rsidP="0095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587168"/>
      <w:docPartObj>
        <w:docPartGallery w:val="Page Numbers (Bottom of Page)"/>
        <w:docPartUnique/>
      </w:docPartObj>
    </w:sdtPr>
    <w:sdtEndPr>
      <w:rPr>
        <w:noProof/>
      </w:rPr>
    </w:sdtEndPr>
    <w:sdtContent>
      <w:p w:rsidR="00953815" w:rsidRDefault="00953815">
        <w:pPr>
          <w:pStyle w:val="Footer"/>
          <w:jc w:val="right"/>
        </w:pPr>
        <w:r>
          <w:fldChar w:fldCharType="begin"/>
        </w:r>
        <w:r>
          <w:instrText xml:space="preserve"> PAGE   \* MERGEFORMAT </w:instrText>
        </w:r>
        <w:r>
          <w:fldChar w:fldCharType="separate"/>
        </w:r>
        <w:r w:rsidR="00A1439A">
          <w:rPr>
            <w:noProof/>
          </w:rPr>
          <w:t>2</w:t>
        </w:r>
        <w:r>
          <w:rPr>
            <w:noProof/>
          </w:rPr>
          <w:fldChar w:fldCharType="end"/>
        </w:r>
      </w:p>
    </w:sdtContent>
  </w:sdt>
  <w:p w:rsidR="00953815" w:rsidRDefault="00953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26" w:rsidRDefault="00B22F26" w:rsidP="00953815">
      <w:r>
        <w:separator/>
      </w:r>
    </w:p>
  </w:footnote>
  <w:footnote w:type="continuationSeparator" w:id="0">
    <w:p w:rsidR="00B22F26" w:rsidRDefault="00B22F26" w:rsidP="00953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A70"/>
    <w:multiLevelType w:val="hybridMultilevel"/>
    <w:tmpl w:val="BEC8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A06A3"/>
    <w:multiLevelType w:val="hybridMultilevel"/>
    <w:tmpl w:val="F3A24FC4"/>
    <w:lvl w:ilvl="0" w:tplc="74E4E2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951FC"/>
    <w:multiLevelType w:val="hybridMultilevel"/>
    <w:tmpl w:val="F6DC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D1F58"/>
    <w:multiLevelType w:val="hybridMultilevel"/>
    <w:tmpl w:val="5138629E"/>
    <w:lvl w:ilvl="0" w:tplc="74E4E2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C5027E"/>
    <w:multiLevelType w:val="hybridMultilevel"/>
    <w:tmpl w:val="A3522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646222"/>
    <w:multiLevelType w:val="hybridMultilevel"/>
    <w:tmpl w:val="AC80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1531A"/>
    <w:multiLevelType w:val="hybridMultilevel"/>
    <w:tmpl w:val="8A52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738B9"/>
    <w:multiLevelType w:val="hybridMultilevel"/>
    <w:tmpl w:val="89E467F0"/>
    <w:lvl w:ilvl="0" w:tplc="74E4E2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C46A2D"/>
    <w:multiLevelType w:val="hybridMultilevel"/>
    <w:tmpl w:val="FAD41E00"/>
    <w:lvl w:ilvl="0" w:tplc="74E4E2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115164"/>
    <w:multiLevelType w:val="hybridMultilevel"/>
    <w:tmpl w:val="64E2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E5481"/>
    <w:multiLevelType w:val="hybridMultilevel"/>
    <w:tmpl w:val="594A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90A23"/>
    <w:multiLevelType w:val="hybridMultilevel"/>
    <w:tmpl w:val="3682868C"/>
    <w:lvl w:ilvl="0" w:tplc="74E4E2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B91C87"/>
    <w:multiLevelType w:val="hybridMultilevel"/>
    <w:tmpl w:val="2660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E295E"/>
    <w:multiLevelType w:val="hybridMultilevel"/>
    <w:tmpl w:val="89FA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E19C7"/>
    <w:multiLevelType w:val="hybridMultilevel"/>
    <w:tmpl w:val="1A98B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D0DC0"/>
    <w:multiLevelType w:val="hybridMultilevel"/>
    <w:tmpl w:val="5638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55325"/>
    <w:multiLevelType w:val="hybridMultilevel"/>
    <w:tmpl w:val="FF24922A"/>
    <w:lvl w:ilvl="0" w:tplc="74E4E2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663C45"/>
    <w:multiLevelType w:val="hybridMultilevel"/>
    <w:tmpl w:val="B658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81512"/>
    <w:multiLevelType w:val="hybridMultilevel"/>
    <w:tmpl w:val="3126F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0B5446"/>
    <w:multiLevelType w:val="hybridMultilevel"/>
    <w:tmpl w:val="87AE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051FC"/>
    <w:multiLevelType w:val="hybridMultilevel"/>
    <w:tmpl w:val="CC46293E"/>
    <w:lvl w:ilvl="0" w:tplc="74E4E2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656B3B"/>
    <w:multiLevelType w:val="hybridMultilevel"/>
    <w:tmpl w:val="C956769A"/>
    <w:lvl w:ilvl="0" w:tplc="74E4E2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1124C"/>
    <w:multiLevelType w:val="hybridMultilevel"/>
    <w:tmpl w:val="68248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13D47"/>
    <w:multiLevelType w:val="hybridMultilevel"/>
    <w:tmpl w:val="8FA07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80F06"/>
    <w:multiLevelType w:val="hybridMultilevel"/>
    <w:tmpl w:val="F47CBA96"/>
    <w:lvl w:ilvl="0" w:tplc="74E4E2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113C4B"/>
    <w:multiLevelType w:val="hybridMultilevel"/>
    <w:tmpl w:val="875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D2142"/>
    <w:multiLevelType w:val="hybridMultilevel"/>
    <w:tmpl w:val="1EC279A8"/>
    <w:lvl w:ilvl="0" w:tplc="74E4E2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7711EA"/>
    <w:multiLevelType w:val="hybridMultilevel"/>
    <w:tmpl w:val="E9CE1626"/>
    <w:lvl w:ilvl="0" w:tplc="74E4E2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6E2DCA"/>
    <w:multiLevelType w:val="hybridMultilevel"/>
    <w:tmpl w:val="C526B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9854EE"/>
    <w:multiLevelType w:val="hybridMultilevel"/>
    <w:tmpl w:val="3B929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7DC3DF9"/>
    <w:multiLevelType w:val="hybridMultilevel"/>
    <w:tmpl w:val="4F20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553BE6"/>
    <w:multiLevelType w:val="hybridMultilevel"/>
    <w:tmpl w:val="C8144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4E4C99"/>
    <w:multiLevelType w:val="hybridMultilevel"/>
    <w:tmpl w:val="BD282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421556"/>
    <w:multiLevelType w:val="hybridMultilevel"/>
    <w:tmpl w:val="5D70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
  </w:num>
  <w:num w:numId="4">
    <w:abstractNumId w:val="30"/>
  </w:num>
  <w:num w:numId="5">
    <w:abstractNumId w:val="22"/>
  </w:num>
  <w:num w:numId="6">
    <w:abstractNumId w:val="29"/>
  </w:num>
  <w:num w:numId="7">
    <w:abstractNumId w:val="23"/>
  </w:num>
  <w:num w:numId="8">
    <w:abstractNumId w:val="33"/>
  </w:num>
  <w:num w:numId="9">
    <w:abstractNumId w:val="25"/>
  </w:num>
  <w:num w:numId="10">
    <w:abstractNumId w:val="12"/>
  </w:num>
  <w:num w:numId="11">
    <w:abstractNumId w:val="1"/>
  </w:num>
  <w:num w:numId="12">
    <w:abstractNumId w:val="24"/>
  </w:num>
  <w:num w:numId="13">
    <w:abstractNumId w:val="11"/>
  </w:num>
  <w:num w:numId="14">
    <w:abstractNumId w:val="20"/>
  </w:num>
  <w:num w:numId="15">
    <w:abstractNumId w:val="4"/>
  </w:num>
  <w:num w:numId="16">
    <w:abstractNumId w:val="28"/>
  </w:num>
  <w:num w:numId="17">
    <w:abstractNumId w:val="18"/>
  </w:num>
  <w:num w:numId="18">
    <w:abstractNumId w:val="7"/>
  </w:num>
  <w:num w:numId="19">
    <w:abstractNumId w:val="8"/>
  </w:num>
  <w:num w:numId="20">
    <w:abstractNumId w:val="16"/>
  </w:num>
  <w:num w:numId="21">
    <w:abstractNumId w:val="27"/>
  </w:num>
  <w:num w:numId="22">
    <w:abstractNumId w:val="26"/>
  </w:num>
  <w:num w:numId="23">
    <w:abstractNumId w:val="3"/>
  </w:num>
  <w:num w:numId="24">
    <w:abstractNumId w:val="21"/>
  </w:num>
  <w:num w:numId="25">
    <w:abstractNumId w:val="15"/>
  </w:num>
  <w:num w:numId="26">
    <w:abstractNumId w:val="9"/>
  </w:num>
  <w:num w:numId="27">
    <w:abstractNumId w:val="14"/>
  </w:num>
  <w:num w:numId="28">
    <w:abstractNumId w:val="5"/>
  </w:num>
  <w:num w:numId="29">
    <w:abstractNumId w:val="32"/>
  </w:num>
  <w:num w:numId="30">
    <w:abstractNumId w:val="34"/>
  </w:num>
  <w:num w:numId="31">
    <w:abstractNumId w:val="35"/>
  </w:num>
  <w:num w:numId="32">
    <w:abstractNumId w:val="6"/>
  </w:num>
  <w:num w:numId="33">
    <w:abstractNumId w:val="17"/>
  </w:num>
  <w:num w:numId="34">
    <w:abstractNumId w:val="19"/>
  </w:num>
  <w:num w:numId="35">
    <w:abstractNumId w:val="0"/>
  </w:num>
  <w:num w:numId="36">
    <w:abstractNumId w:val="1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264A6"/>
    <w:rsid w:val="00026F52"/>
    <w:rsid w:val="00061267"/>
    <w:rsid w:val="000640E7"/>
    <w:rsid w:val="00065F64"/>
    <w:rsid w:val="000672DF"/>
    <w:rsid w:val="000832BE"/>
    <w:rsid w:val="00094958"/>
    <w:rsid w:val="000B2CA2"/>
    <w:rsid w:val="000F58DC"/>
    <w:rsid w:val="00151160"/>
    <w:rsid w:val="001640DD"/>
    <w:rsid w:val="0016550D"/>
    <w:rsid w:val="001778AF"/>
    <w:rsid w:val="001B2742"/>
    <w:rsid w:val="00200D21"/>
    <w:rsid w:val="00214A40"/>
    <w:rsid w:val="00226505"/>
    <w:rsid w:val="002302DA"/>
    <w:rsid w:val="00230581"/>
    <w:rsid w:val="00262D7B"/>
    <w:rsid w:val="00287918"/>
    <w:rsid w:val="002A0BB2"/>
    <w:rsid w:val="002C69B6"/>
    <w:rsid w:val="002D64A8"/>
    <w:rsid w:val="002F2314"/>
    <w:rsid w:val="0030419F"/>
    <w:rsid w:val="003152A2"/>
    <w:rsid w:val="00324DDF"/>
    <w:rsid w:val="00343DCB"/>
    <w:rsid w:val="00370F33"/>
    <w:rsid w:val="003871B3"/>
    <w:rsid w:val="003A3F0E"/>
    <w:rsid w:val="003C1A30"/>
    <w:rsid w:val="003F0BE6"/>
    <w:rsid w:val="003F508F"/>
    <w:rsid w:val="0041510E"/>
    <w:rsid w:val="0042149F"/>
    <w:rsid w:val="00421CC5"/>
    <w:rsid w:val="00430FBB"/>
    <w:rsid w:val="0044634E"/>
    <w:rsid w:val="00465250"/>
    <w:rsid w:val="00494A2C"/>
    <w:rsid w:val="004D5A27"/>
    <w:rsid w:val="004E702C"/>
    <w:rsid w:val="00516018"/>
    <w:rsid w:val="00517381"/>
    <w:rsid w:val="00525A69"/>
    <w:rsid w:val="0054350D"/>
    <w:rsid w:val="005464E5"/>
    <w:rsid w:val="00563EF7"/>
    <w:rsid w:val="0057589B"/>
    <w:rsid w:val="005815AB"/>
    <w:rsid w:val="00583F7B"/>
    <w:rsid w:val="005D76B0"/>
    <w:rsid w:val="005F4549"/>
    <w:rsid w:val="0060488B"/>
    <w:rsid w:val="006407A7"/>
    <w:rsid w:val="00643EDD"/>
    <w:rsid w:val="0064524F"/>
    <w:rsid w:val="00654071"/>
    <w:rsid w:val="00661379"/>
    <w:rsid w:val="00663317"/>
    <w:rsid w:val="0069054B"/>
    <w:rsid w:val="006A3704"/>
    <w:rsid w:val="006B5845"/>
    <w:rsid w:val="006D7683"/>
    <w:rsid w:val="006E0C92"/>
    <w:rsid w:val="00714DD7"/>
    <w:rsid w:val="007227FC"/>
    <w:rsid w:val="007408BD"/>
    <w:rsid w:val="007454E9"/>
    <w:rsid w:val="00777AB9"/>
    <w:rsid w:val="007954FE"/>
    <w:rsid w:val="00797398"/>
    <w:rsid w:val="007A52E2"/>
    <w:rsid w:val="007B49E2"/>
    <w:rsid w:val="007D3DCA"/>
    <w:rsid w:val="007D4F5D"/>
    <w:rsid w:val="00813FE5"/>
    <w:rsid w:val="00816573"/>
    <w:rsid w:val="0084053B"/>
    <w:rsid w:val="008475E3"/>
    <w:rsid w:val="008855BD"/>
    <w:rsid w:val="008A3C87"/>
    <w:rsid w:val="008A5D06"/>
    <w:rsid w:val="008F1079"/>
    <w:rsid w:val="00932E3D"/>
    <w:rsid w:val="0093545F"/>
    <w:rsid w:val="00937F47"/>
    <w:rsid w:val="00947A30"/>
    <w:rsid w:val="00951B5E"/>
    <w:rsid w:val="00953815"/>
    <w:rsid w:val="009671CC"/>
    <w:rsid w:val="009811C6"/>
    <w:rsid w:val="0098729A"/>
    <w:rsid w:val="00997B3F"/>
    <w:rsid w:val="009A5316"/>
    <w:rsid w:val="009D136F"/>
    <w:rsid w:val="009E3BDB"/>
    <w:rsid w:val="00A11192"/>
    <w:rsid w:val="00A126AD"/>
    <w:rsid w:val="00A1439A"/>
    <w:rsid w:val="00A51D63"/>
    <w:rsid w:val="00A72E5B"/>
    <w:rsid w:val="00A8361E"/>
    <w:rsid w:val="00A9216D"/>
    <w:rsid w:val="00AD45C3"/>
    <w:rsid w:val="00AF1350"/>
    <w:rsid w:val="00B041CB"/>
    <w:rsid w:val="00B22F26"/>
    <w:rsid w:val="00B47D3F"/>
    <w:rsid w:val="00B5761D"/>
    <w:rsid w:val="00B95D46"/>
    <w:rsid w:val="00BC64F2"/>
    <w:rsid w:val="00BD2FB1"/>
    <w:rsid w:val="00BD5F77"/>
    <w:rsid w:val="00C06319"/>
    <w:rsid w:val="00C33839"/>
    <w:rsid w:val="00C66745"/>
    <w:rsid w:val="00C815AE"/>
    <w:rsid w:val="00CA0A23"/>
    <w:rsid w:val="00CC684F"/>
    <w:rsid w:val="00CE36C3"/>
    <w:rsid w:val="00CF5470"/>
    <w:rsid w:val="00D17443"/>
    <w:rsid w:val="00D74974"/>
    <w:rsid w:val="00D7606B"/>
    <w:rsid w:val="00DE4D1C"/>
    <w:rsid w:val="00E02257"/>
    <w:rsid w:val="00E4558F"/>
    <w:rsid w:val="00E4560F"/>
    <w:rsid w:val="00E51C10"/>
    <w:rsid w:val="00E83A54"/>
    <w:rsid w:val="00EA3547"/>
    <w:rsid w:val="00EA61BF"/>
    <w:rsid w:val="00EF3817"/>
    <w:rsid w:val="00F2655A"/>
    <w:rsid w:val="00F52501"/>
    <w:rsid w:val="00F67367"/>
    <w:rsid w:val="00F9443C"/>
    <w:rsid w:val="00FA267E"/>
    <w:rsid w:val="00FA2CCC"/>
    <w:rsid w:val="00F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8BD"/>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styleId="NormalWeb">
    <w:name w:val="Normal (Web)"/>
    <w:basedOn w:val="Normal"/>
    <w:rsid w:val="00061267"/>
    <w:pPr>
      <w:overflowPunct/>
      <w:autoSpaceDE/>
      <w:autoSpaceDN/>
      <w:adjustRightInd/>
      <w:spacing w:before="100" w:beforeAutospacing="1" w:after="100" w:afterAutospacing="1"/>
    </w:pPr>
    <w:rPr>
      <w:rFonts w:ascii="Times New Roman" w:hAnsi="Times New Roman"/>
      <w:color w:val="000066"/>
      <w:szCs w:val="24"/>
    </w:rPr>
  </w:style>
  <w:style w:type="paragraph" w:customStyle="1" w:styleId="Default">
    <w:name w:val="Default"/>
    <w:rsid w:val="008A3C87"/>
    <w:pPr>
      <w:widowControl w:val="0"/>
      <w:autoSpaceDE w:val="0"/>
      <w:autoSpaceDN w:val="0"/>
      <w:adjustRightInd w:val="0"/>
    </w:pPr>
    <w:rPr>
      <w:color w:val="000000"/>
      <w:sz w:val="24"/>
      <w:szCs w:val="24"/>
    </w:rPr>
  </w:style>
  <w:style w:type="paragraph" w:styleId="BodyText">
    <w:name w:val="Body Text"/>
    <w:basedOn w:val="Normal"/>
    <w:link w:val="BodyTextChar"/>
    <w:rsid w:val="00CC684F"/>
    <w:pPr>
      <w:spacing w:after="120"/>
    </w:pPr>
  </w:style>
  <w:style w:type="character" w:customStyle="1" w:styleId="BodyTextChar">
    <w:name w:val="Body Text Char"/>
    <w:basedOn w:val="DefaultParagraphFont"/>
    <w:link w:val="BodyText"/>
    <w:rsid w:val="00CC684F"/>
    <w:rPr>
      <w:rFonts w:ascii="Courier New" w:hAnsi="Courier New"/>
      <w:sz w:val="24"/>
    </w:rPr>
  </w:style>
  <w:style w:type="paragraph" w:styleId="ListParagraph">
    <w:name w:val="List Paragraph"/>
    <w:basedOn w:val="Normal"/>
    <w:uiPriority w:val="34"/>
    <w:qFormat/>
    <w:rsid w:val="007A52E2"/>
    <w:pPr>
      <w:ind w:left="720"/>
      <w:contextualSpacing/>
    </w:pPr>
  </w:style>
  <w:style w:type="character" w:styleId="Emphasis">
    <w:name w:val="Emphasis"/>
    <w:basedOn w:val="DefaultParagraphFont"/>
    <w:uiPriority w:val="20"/>
    <w:qFormat/>
    <w:rsid w:val="00C33839"/>
    <w:rPr>
      <w:i/>
      <w:iCs/>
    </w:rPr>
  </w:style>
  <w:style w:type="character" w:styleId="Strong">
    <w:name w:val="Strong"/>
    <w:basedOn w:val="DefaultParagraphFont"/>
    <w:uiPriority w:val="22"/>
    <w:qFormat/>
    <w:rsid w:val="00C33839"/>
    <w:rPr>
      <w:b/>
      <w:bCs/>
    </w:rPr>
  </w:style>
  <w:style w:type="paragraph" w:styleId="BalloonText">
    <w:name w:val="Balloon Text"/>
    <w:basedOn w:val="Normal"/>
    <w:link w:val="BalloonTextChar"/>
    <w:rsid w:val="009A5316"/>
    <w:rPr>
      <w:rFonts w:ascii="Segoe UI" w:hAnsi="Segoe UI" w:cs="Segoe UI"/>
      <w:sz w:val="18"/>
      <w:szCs w:val="18"/>
    </w:rPr>
  </w:style>
  <w:style w:type="character" w:customStyle="1" w:styleId="BalloonTextChar">
    <w:name w:val="Balloon Text Char"/>
    <w:basedOn w:val="DefaultParagraphFont"/>
    <w:link w:val="BalloonText"/>
    <w:rsid w:val="009A5316"/>
    <w:rPr>
      <w:rFonts w:ascii="Segoe UI" w:hAnsi="Segoe UI" w:cs="Segoe UI"/>
      <w:sz w:val="18"/>
      <w:szCs w:val="18"/>
    </w:rPr>
  </w:style>
  <w:style w:type="paragraph" w:styleId="Header">
    <w:name w:val="header"/>
    <w:basedOn w:val="Normal"/>
    <w:link w:val="HeaderChar"/>
    <w:rsid w:val="00953815"/>
    <w:pPr>
      <w:tabs>
        <w:tab w:val="center" w:pos="4680"/>
        <w:tab w:val="right" w:pos="9360"/>
      </w:tabs>
    </w:pPr>
  </w:style>
  <w:style w:type="character" w:customStyle="1" w:styleId="HeaderChar">
    <w:name w:val="Header Char"/>
    <w:basedOn w:val="DefaultParagraphFont"/>
    <w:link w:val="Header"/>
    <w:rsid w:val="00953815"/>
    <w:rPr>
      <w:rFonts w:ascii="Courier New" w:hAnsi="Courier New"/>
      <w:sz w:val="24"/>
    </w:rPr>
  </w:style>
  <w:style w:type="paragraph" w:styleId="Footer">
    <w:name w:val="footer"/>
    <w:basedOn w:val="Normal"/>
    <w:link w:val="FooterChar"/>
    <w:uiPriority w:val="99"/>
    <w:rsid w:val="00953815"/>
    <w:pPr>
      <w:tabs>
        <w:tab w:val="center" w:pos="4680"/>
        <w:tab w:val="right" w:pos="9360"/>
      </w:tabs>
    </w:pPr>
  </w:style>
  <w:style w:type="character" w:customStyle="1" w:styleId="FooterChar">
    <w:name w:val="Footer Char"/>
    <w:basedOn w:val="DefaultParagraphFont"/>
    <w:link w:val="Footer"/>
    <w:uiPriority w:val="99"/>
    <w:rsid w:val="00953815"/>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8BD"/>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styleId="NormalWeb">
    <w:name w:val="Normal (Web)"/>
    <w:basedOn w:val="Normal"/>
    <w:rsid w:val="00061267"/>
    <w:pPr>
      <w:overflowPunct/>
      <w:autoSpaceDE/>
      <w:autoSpaceDN/>
      <w:adjustRightInd/>
      <w:spacing w:before="100" w:beforeAutospacing="1" w:after="100" w:afterAutospacing="1"/>
    </w:pPr>
    <w:rPr>
      <w:rFonts w:ascii="Times New Roman" w:hAnsi="Times New Roman"/>
      <w:color w:val="000066"/>
      <w:szCs w:val="24"/>
    </w:rPr>
  </w:style>
  <w:style w:type="paragraph" w:customStyle="1" w:styleId="Default">
    <w:name w:val="Default"/>
    <w:rsid w:val="008A3C87"/>
    <w:pPr>
      <w:widowControl w:val="0"/>
      <w:autoSpaceDE w:val="0"/>
      <w:autoSpaceDN w:val="0"/>
      <w:adjustRightInd w:val="0"/>
    </w:pPr>
    <w:rPr>
      <w:color w:val="000000"/>
      <w:sz w:val="24"/>
      <w:szCs w:val="24"/>
    </w:rPr>
  </w:style>
  <w:style w:type="paragraph" w:styleId="BodyText">
    <w:name w:val="Body Text"/>
    <w:basedOn w:val="Normal"/>
    <w:link w:val="BodyTextChar"/>
    <w:rsid w:val="00CC684F"/>
    <w:pPr>
      <w:spacing w:after="120"/>
    </w:pPr>
  </w:style>
  <w:style w:type="character" w:customStyle="1" w:styleId="BodyTextChar">
    <w:name w:val="Body Text Char"/>
    <w:basedOn w:val="DefaultParagraphFont"/>
    <w:link w:val="BodyText"/>
    <w:rsid w:val="00CC684F"/>
    <w:rPr>
      <w:rFonts w:ascii="Courier New" w:hAnsi="Courier New"/>
      <w:sz w:val="24"/>
    </w:rPr>
  </w:style>
  <w:style w:type="paragraph" w:styleId="ListParagraph">
    <w:name w:val="List Paragraph"/>
    <w:basedOn w:val="Normal"/>
    <w:uiPriority w:val="34"/>
    <w:qFormat/>
    <w:rsid w:val="007A52E2"/>
    <w:pPr>
      <w:ind w:left="720"/>
      <w:contextualSpacing/>
    </w:pPr>
  </w:style>
  <w:style w:type="character" w:styleId="Emphasis">
    <w:name w:val="Emphasis"/>
    <w:basedOn w:val="DefaultParagraphFont"/>
    <w:uiPriority w:val="20"/>
    <w:qFormat/>
    <w:rsid w:val="00C33839"/>
    <w:rPr>
      <w:i/>
      <w:iCs/>
    </w:rPr>
  </w:style>
  <w:style w:type="character" w:styleId="Strong">
    <w:name w:val="Strong"/>
    <w:basedOn w:val="DefaultParagraphFont"/>
    <w:uiPriority w:val="22"/>
    <w:qFormat/>
    <w:rsid w:val="00C33839"/>
    <w:rPr>
      <w:b/>
      <w:bCs/>
    </w:rPr>
  </w:style>
  <w:style w:type="paragraph" w:styleId="BalloonText">
    <w:name w:val="Balloon Text"/>
    <w:basedOn w:val="Normal"/>
    <w:link w:val="BalloonTextChar"/>
    <w:rsid w:val="009A5316"/>
    <w:rPr>
      <w:rFonts w:ascii="Segoe UI" w:hAnsi="Segoe UI" w:cs="Segoe UI"/>
      <w:sz w:val="18"/>
      <w:szCs w:val="18"/>
    </w:rPr>
  </w:style>
  <w:style w:type="character" w:customStyle="1" w:styleId="BalloonTextChar">
    <w:name w:val="Balloon Text Char"/>
    <w:basedOn w:val="DefaultParagraphFont"/>
    <w:link w:val="BalloonText"/>
    <w:rsid w:val="009A5316"/>
    <w:rPr>
      <w:rFonts w:ascii="Segoe UI" w:hAnsi="Segoe UI" w:cs="Segoe UI"/>
      <w:sz w:val="18"/>
      <w:szCs w:val="18"/>
    </w:rPr>
  </w:style>
  <w:style w:type="paragraph" w:styleId="Header">
    <w:name w:val="header"/>
    <w:basedOn w:val="Normal"/>
    <w:link w:val="HeaderChar"/>
    <w:rsid w:val="00953815"/>
    <w:pPr>
      <w:tabs>
        <w:tab w:val="center" w:pos="4680"/>
        <w:tab w:val="right" w:pos="9360"/>
      </w:tabs>
    </w:pPr>
  </w:style>
  <w:style w:type="character" w:customStyle="1" w:styleId="HeaderChar">
    <w:name w:val="Header Char"/>
    <w:basedOn w:val="DefaultParagraphFont"/>
    <w:link w:val="Header"/>
    <w:rsid w:val="00953815"/>
    <w:rPr>
      <w:rFonts w:ascii="Courier New" w:hAnsi="Courier New"/>
      <w:sz w:val="24"/>
    </w:rPr>
  </w:style>
  <w:style w:type="paragraph" w:styleId="Footer">
    <w:name w:val="footer"/>
    <w:basedOn w:val="Normal"/>
    <w:link w:val="FooterChar"/>
    <w:uiPriority w:val="99"/>
    <w:rsid w:val="00953815"/>
    <w:pPr>
      <w:tabs>
        <w:tab w:val="center" w:pos="4680"/>
        <w:tab w:val="right" w:pos="9360"/>
      </w:tabs>
    </w:pPr>
  </w:style>
  <w:style w:type="character" w:customStyle="1" w:styleId="FooterChar">
    <w:name w:val="Footer Char"/>
    <w:basedOn w:val="DefaultParagraphFont"/>
    <w:link w:val="Footer"/>
    <w:uiPriority w:val="99"/>
    <w:rsid w:val="0095381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00369613">
      <w:bodyDiv w:val="1"/>
      <w:marLeft w:val="0"/>
      <w:marRight w:val="0"/>
      <w:marTop w:val="0"/>
      <w:marBottom w:val="0"/>
      <w:divBdr>
        <w:top w:val="none" w:sz="0" w:space="0" w:color="auto"/>
        <w:left w:val="none" w:sz="0" w:space="0" w:color="auto"/>
        <w:bottom w:val="none" w:sz="0" w:space="0" w:color="auto"/>
        <w:right w:val="none" w:sz="0" w:space="0" w:color="auto"/>
      </w:divBdr>
      <w:divsChild>
        <w:div w:id="1572885457">
          <w:marLeft w:val="0"/>
          <w:marRight w:val="0"/>
          <w:marTop w:val="0"/>
          <w:marBottom w:val="0"/>
          <w:divBdr>
            <w:top w:val="none" w:sz="0" w:space="0" w:color="auto"/>
            <w:left w:val="none" w:sz="0" w:space="0" w:color="auto"/>
            <w:bottom w:val="none" w:sz="0" w:space="0" w:color="auto"/>
            <w:right w:val="none" w:sz="0" w:space="0" w:color="auto"/>
          </w:divBdr>
          <w:divsChild>
            <w:div w:id="19593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710493182">
      <w:bodyDiv w:val="1"/>
      <w:marLeft w:val="0"/>
      <w:marRight w:val="0"/>
      <w:marTop w:val="0"/>
      <w:marBottom w:val="0"/>
      <w:divBdr>
        <w:top w:val="none" w:sz="0" w:space="0" w:color="auto"/>
        <w:left w:val="none" w:sz="0" w:space="0" w:color="auto"/>
        <w:bottom w:val="none" w:sz="0" w:space="0" w:color="auto"/>
        <w:right w:val="none" w:sz="0" w:space="0" w:color="auto"/>
      </w:divBdr>
    </w:div>
    <w:div w:id="732431188">
      <w:bodyDiv w:val="1"/>
      <w:marLeft w:val="0"/>
      <w:marRight w:val="0"/>
      <w:marTop w:val="0"/>
      <w:marBottom w:val="0"/>
      <w:divBdr>
        <w:top w:val="none" w:sz="0" w:space="0" w:color="auto"/>
        <w:left w:val="none" w:sz="0" w:space="0" w:color="auto"/>
        <w:bottom w:val="none" w:sz="0" w:space="0" w:color="auto"/>
        <w:right w:val="none" w:sz="0" w:space="0" w:color="auto"/>
      </w:divBdr>
    </w:div>
    <w:div w:id="1084566238">
      <w:bodyDiv w:val="1"/>
      <w:marLeft w:val="0"/>
      <w:marRight w:val="0"/>
      <w:marTop w:val="0"/>
      <w:marBottom w:val="0"/>
      <w:divBdr>
        <w:top w:val="none" w:sz="0" w:space="0" w:color="auto"/>
        <w:left w:val="none" w:sz="0" w:space="0" w:color="auto"/>
        <w:bottom w:val="none" w:sz="0" w:space="0" w:color="auto"/>
        <w:right w:val="none" w:sz="0" w:space="0" w:color="auto"/>
      </w:divBdr>
    </w:div>
    <w:div w:id="14148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9D0AC-CA43-48CD-93F7-AABEFCC7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Dr. Sheron</cp:lastModifiedBy>
  <cp:revision>2</cp:revision>
  <cp:lastPrinted>2017-10-04T18:14:00Z</cp:lastPrinted>
  <dcterms:created xsi:type="dcterms:W3CDTF">2017-10-05T04:48:00Z</dcterms:created>
  <dcterms:modified xsi:type="dcterms:W3CDTF">2017-10-05T04:48:00Z</dcterms:modified>
</cp:coreProperties>
</file>