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ACAC0322 College Reading II</w:t>
      </w:r>
    </w:p>
    <w:p w:rsidR="00322CF7" w:rsidRPr="00B11D9F" w:rsidRDefault="00322CF7" w:rsidP="005872B1">
      <w:pPr>
        <w:pStyle w:val="Heading2"/>
      </w:pPr>
      <w:r w:rsidRPr="005872B1">
        <w:t>TERM</w:t>
      </w:r>
      <w:r w:rsidRPr="00B11D9F">
        <w:t xml:space="preserve">: </w:t>
      </w:r>
    </w:p>
    <w:p w:rsidR="00322CF7" w:rsidRPr="00322CF7" w:rsidRDefault="00870D74" w:rsidP="00322CF7">
      <w:pPr>
        <w:rPr>
          <w:sz w:val="24"/>
          <w:szCs w:val="24"/>
        </w:rPr>
      </w:pPr>
      <w:r>
        <w:rPr>
          <w:sz w:val="24"/>
          <w:szCs w:val="24"/>
        </w:rPr>
        <w:t>Winter</w:t>
      </w:r>
      <w:r w:rsidR="00322CF7" w:rsidRPr="00322CF7">
        <w:rPr>
          <w:sz w:val="24"/>
          <w:szCs w:val="24"/>
        </w:rPr>
        <w:t>, 2018</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E03717" w:rsidP="00322CF7">
      <w:pPr>
        <w:rPr>
          <w:sz w:val="24"/>
          <w:szCs w:val="24"/>
        </w:rPr>
      </w:pPr>
      <w:r w:rsidRPr="00E03717">
        <w:rPr>
          <w:rFonts w:ascii="Calibri" w:hAnsi="Calibri"/>
          <w:sz w:val="24"/>
          <w:szCs w:val="24"/>
        </w:rPr>
        <w:t>Foundational reading skills; increasing vocabulary, reading comprehension, reading speed, and critical thinking.  Required for students whose score on approved assessment tests is below minimum for entry in ENGL 1301.  Three lecture hours and one lab hour per week.  “C” or better with the Accuplacer score incorporated into course grade required to advance to ENGL 1301.</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w:t>
      </w:r>
      <w:r w:rsidR="002D42BC">
        <w:rPr>
          <w:rFonts w:ascii="Calibri" w:hAnsi="Calibri"/>
          <w:sz w:val="24"/>
          <w:szCs w:val="24"/>
        </w:rPr>
        <w:t>.  More information will be available in blackboard.</w:t>
      </w:r>
      <w:bookmarkStart w:id="0" w:name="_GoBack"/>
      <w:bookmarkEnd w:id="0"/>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Demonstrate a more extensive vocabulary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Employ efficient reading skills including concentration, comprehension, and retention</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Display confidence in reading speed and fluency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Utilize beginning critical thinking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Pr="00322CF7">
        <w:rPr>
          <w:sz w:val="24"/>
          <w:szCs w:val="24"/>
        </w:rPr>
        <w:lastRenderedPageBreak/>
        <w:t>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Homework</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25%</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Quizzes</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35%</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199"/>
        <w:gridCol w:w="5235"/>
        <w:gridCol w:w="291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Ten Success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Social Sciences:  “A Surveillance Society”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246</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1 Active Reading &amp; Thinking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Lab Assignment – </w:t>
            </w:r>
            <w:proofErr w:type="spellStart"/>
            <w:r w:rsidRPr="005E3F2C">
              <w:rPr>
                <w:rFonts w:ascii="Calibri" w:eastAsia="Times New Roman" w:hAnsi="Calibri" w:cs="Times New Roman"/>
                <w:sz w:val="24"/>
                <w:szCs w:val="24"/>
              </w:rPr>
              <w:t>MyReadingLab</w:t>
            </w:r>
            <w:proofErr w:type="spellEnd"/>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Communication &amp; Speech:  “Relationships and Technology”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307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2 Vocabulary Building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Arts/Humanities/Literature:  “Censorship of Offensive Art”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320</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4</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Thesis, Main Ideas, Supporting Details, and Transitions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 xml:space="preserve">Reading in Political Science/Government/History:  “When Theodore Roosevelt Saved Football”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349</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Quiz Chapters 1 &amp; 2</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5</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“Mapping, and Sharing, the Consumer Genome”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401</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Organizational Patterns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“Product Placement and </w:t>
            </w:r>
            <w:proofErr w:type="spellStart"/>
            <w:r w:rsidRPr="005E3F2C">
              <w:rPr>
                <w:rFonts w:ascii="Calibri" w:eastAsia="Times New Roman" w:hAnsi="Calibri" w:cs="Times New Roman"/>
                <w:sz w:val="24"/>
                <w:szCs w:val="24"/>
              </w:rPr>
              <w:t>Advergaming</w:t>
            </w:r>
            <w:proofErr w:type="spellEnd"/>
            <w:r w:rsidRPr="005E3F2C">
              <w:rPr>
                <w:rFonts w:ascii="Calibri" w:eastAsia="Times New Roman" w:hAnsi="Calibri" w:cs="Times New Roman"/>
                <w:sz w:val="24"/>
                <w:szCs w:val="24"/>
              </w:rPr>
              <w:t xml:space="preserv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417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7</w:t>
            </w:r>
          </w:p>
        </w:tc>
        <w:tc>
          <w:tcPr>
            <w:tcW w:w="5976"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Technology in Academic Disciplines:  “The Robot Invasion”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453</w:t>
            </w: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5 Textbook Learning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Health-Related Fields:  “Medical Technology and Ethical Issues”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468</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3 &amp; 4</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6 Making Inferences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Life Sciences:  “Species Extinction:  One Found, Many Lost”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511</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Begin Accuplacer Attempts </w:t>
            </w:r>
            <w:r w:rsidRPr="005E3F2C">
              <w:rPr>
                <w:rFonts w:ascii="Calibri" w:eastAsia="Times New Roman" w:hAnsi="Calibri" w:cs="Times New Roman"/>
                <w:b/>
                <w:sz w:val="24"/>
                <w:szCs w:val="24"/>
              </w:rPr>
              <w:t>–</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 xml:space="preserve"> Approved proctor required</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10</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7 Critical Reading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Physical Sciences/Mathematics:  “A Statistician’s View:  What Are Your Chances of Winning the Powerball Lottery?”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538</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Accuplacer –</w:t>
            </w:r>
            <w:r w:rsidR="00051440">
              <w:rPr>
                <w:rFonts w:ascii="Calibri" w:eastAsia="Times New Roman" w:hAnsi="Calibri" w:cs="Times New Roman"/>
                <w:sz w:val="24"/>
                <w:szCs w:val="24"/>
              </w:rPr>
              <w:t>[note]</w:t>
            </w:r>
            <w:r w:rsidRPr="005E3F2C">
              <w:rPr>
                <w:rFonts w:ascii="Calibri" w:eastAsia="Times New Roman" w:hAnsi="Calibri" w:cs="Times New Roman"/>
                <w:sz w:val="24"/>
                <w:szCs w:val="24"/>
              </w:rPr>
              <w:t xml:space="preserve"> </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5 &amp; 6</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8 Reading &amp; Thinking Visually</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Career Fields:  “Trial Lawyers Cater to Jurors’ Demands for Visual Evidence”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586</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Accuplacer – </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7 &amp; 8</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2D42BC"/>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2D42BC"/>
    <w:rsid w:val="00322CF7"/>
    <w:rsid w:val="0039670C"/>
    <w:rsid w:val="004247F9"/>
    <w:rsid w:val="004B2CBF"/>
    <w:rsid w:val="005872B1"/>
    <w:rsid w:val="005C5928"/>
    <w:rsid w:val="005E3F2C"/>
    <w:rsid w:val="00672975"/>
    <w:rsid w:val="006C1C6D"/>
    <w:rsid w:val="006C7981"/>
    <w:rsid w:val="00720FCF"/>
    <w:rsid w:val="007E5E7D"/>
    <w:rsid w:val="007F2DA0"/>
    <w:rsid w:val="00870D74"/>
    <w:rsid w:val="00B11D9F"/>
    <w:rsid w:val="00D463DA"/>
    <w:rsid w:val="00DE1187"/>
    <w:rsid w:val="00E03717"/>
    <w:rsid w:val="00F43C2B"/>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44AC"/>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3</cp:revision>
  <dcterms:created xsi:type="dcterms:W3CDTF">2018-09-27T19:55:00Z</dcterms:created>
  <dcterms:modified xsi:type="dcterms:W3CDTF">2018-09-27T19:57:00Z</dcterms:modified>
</cp:coreProperties>
</file>