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7BF47470"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DE3125">
        <w:rPr>
          <w:rFonts w:ascii="Arial" w:hAnsi="Arial" w:cs="Arial"/>
          <w:b/>
          <w:bCs/>
          <w:caps/>
          <w:sz w:val="24"/>
          <w:szCs w:val="24"/>
        </w:rPr>
        <w:t>Winter</w:t>
      </w:r>
      <w:r w:rsidR="00C82AFC">
        <w:rPr>
          <w:rFonts w:ascii="Arial" w:hAnsi="Arial" w:cs="Arial"/>
          <w:b/>
          <w:bCs/>
          <w:caps/>
          <w:sz w:val="24"/>
          <w:szCs w:val="24"/>
        </w:rPr>
        <w:t xml:space="preserve"> </w:t>
      </w:r>
      <w:r w:rsidRPr="00A06FD1">
        <w:rPr>
          <w:rFonts w:ascii="Arial" w:hAnsi="Arial" w:cs="Arial"/>
          <w:b/>
          <w:bCs/>
          <w:caps/>
          <w:sz w:val="24"/>
          <w:szCs w:val="24"/>
        </w:rPr>
        <w:t>2018</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31F803FE" w:rsidR="00837226" w:rsidRPr="00A06FD1" w:rsidRDefault="00DE3125">
            <w:pPr>
              <w:pStyle w:val="Heading1"/>
              <w:rPr>
                <w:rFonts w:ascii="Arial" w:hAnsi="Arial" w:cs="Arial"/>
              </w:rPr>
            </w:pPr>
            <w:r>
              <w:rPr>
                <w:rFonts w:ascii="Arial" w:hAnsi="Arial" w:cs="Arial"/>
                <w:b/>
                <w:bCs/>
              </w:rPr>
              <w:t>Winter</w:t>
            </w:r>
            <w:r w:rsidR="004C15C2" w:rsidRPr="00A06FD1">
              <w:rPr>
                <w:rFonts w:ascii="Arial" w:hAnsi="Arial" w:cs="Arial"/>
                <w:b/>
                <w:bCs/>
              </w:rPr>
              <w:t xml:space="preserve"> </w:t>
            </w:r>
            <w:r w:rsidR="005014C9" w:rsidRPr="00A06FD1">
              <w:rPr>
                <w:rFonts w:ascii="Arial" w:hAnsi="Arial" w:cs="Arial"/>
                <w:b/>
                <w:bCs/>
              </w:rPr>
              <w:t>201</w:t>
            </w:r>
            <w:r w:rsidR="00EE7937" w:rsidRPr="00A06FD1">
              <w:rPr>
                <w:rFonts w:ascii="Arial" w:hAnsi="Arial" w:cs="Arial"/>
                <w:b/>
                <w:bCs/>
              </w:rPr>
              <w:t>8</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5D2413">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354599E7" w14:textId="56FB7B7B" w:rsidR="00837226" w:rsidRPr="00A06FD1" w:rsidRDefault="00514383" w:rsidP="00A06FD1">
      <w:pPr>
        <w:tabs>
          <w:tab w:val="left" w:pos="270"/>
          <w:tab w:val="left" w:pos="900"/>
        </w:tabs>
        <w:rPr>
          <w:rFonts w:ascii="Arial" w:hAnsi="Arial" w:cs="Arial"/>
          <w:sz w:val="24"/>
          <w:szCs w:val="24"/>
        </w:rPr>
        <w:sectPr w:rsidR="00837226" w:rsidRPr="00A06FD1">
          <w:footerReference w:type="default" r:id="rId9"/>
          <w:pgSz w:w="12240" w:h="15840"/>
          <w:pgMar w:top="864" w:right="720" w:bottom="720" w:left="720" w:header="720" w:footer="720" w:gutter="0"/>
          <w:cols w:space="720"/>
        </w:sect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7D55A7">
        <w:rPr>
          <w:rFonts w:ascii="Arial" w:hAnsi="Arial" w:cs="Arial"/>
          <w:b/>
          <w:bCs/>
          <w:sz w:val="24"/>
          <w:szCs w:val="24"/>
        </w:rPr>
        <w:br/>
      </w:r>
    </w:p>
    <w:p w14:paraId="4A2DF0CF" w14:textId="19F7EAE8" w:rsidR="00837226" w:rsidRPr="00A06FD1" w:rsidRDefault="00514383">
      <w:pPr>
        <w:rPr>
          <w:rFonts w:ascii="Arial" w:hAnsi="Arial" w:cs="Arial"/>
          <w:b/>
          <w:bCs/>
          <w:sz w:val="24"/>
          <w:szCs w:val="24"/>
        </w:r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None</w:t>
      </w:r>
    </w:p>
    <w:p w14:paraId="5F7C1063" w14:textId="77777777" w:rsidR="00837226" w:rsidRPr="00A06FD1" w:rsidRDefault="00837226">
      <w:pPr>
        <w:rPr>
          <w:rFonts w:ascii="Arial" w:hAnsi="Arial" w:cs="Arial"/>
          <w:sz w:val="24"/>
          <w:szCs w:val="24"/>
        </w:rPr>
        <w:sectPr w:rsidR="00837226" w:rsidRPr="00A06FD1">
          <w:headerReference w:type="default" r:id="rId10"/>
          <w:footerReference w:type="default" r:id="rId11"/>
          <w:type w:val="continuous"/>
          <w:pgSz w:w="12240" w:h="15840"/>
          <w:pgMar w:top="864" w:right="720" w:bottom="720" w:left="720" w:header="720" w:footer="720" w:gutter="0"/>
          <w:cols w:num="2" w:space="720"/>
        </w:sectPr>
      </w:pPr>
    </w:p>
    <w:p w14:paraId="4A3094F0" w14:textId="3EF7610E" w:rsidR="00A06FD1" w:rsidRDefault="00A06FD1">
      <w:pPr>
        <w:rPr>
          <w:rFonts w:ascii="Arial" w:hAnsi="Arial" w:cs="Arial"/>
          <w:b/>
          <w:bCs/>
          <w:sz w:val="24"/>
          <w:szCs w:val="24"/>
        </w:rPr>
      </w:pP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37F4FA72" w14:textId="08BCF62D" w:rsidR="00837226" w:rsidRDefault="00837226">
      <w:pPr>
        <w:rPr>
          <w:rFonts w:ascii="Arial" w:hAnsi="Arial" w:cs="Arial"/>
          <w:sz w:val="24"/>
          <w:szCs w:val="24"/>
        </w:rPr>
      </w:pP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lastRenderedPageBreak/>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w:t>
      </w:r>
      <w:r w:rsidRPr="00A06FD1">
        <w:rPr>
          <w:rFonts w:ascii="Arial" w:eastAsia="Arial Unicode MS" w:hAnsi="Arial" w:cs="Arial"/>
          <w:sz w:val="24"/>
          <w:szCs w:val="24"/>
        </w:rPr>
        <w:lastRenderedPageBreak/>
        <w:t>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bookmarkStart w:id="0" w:name="_GoBack"/>
      <w:bookmarkEnd w:id="0"/>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34703CD4" w:rsidR="00837226" w:rsidRPr="00A06FD1"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DE3125">
        <w:rPr>
          <w:rFonts w:ascii="Arial" w:hAnsi="Arial" w:cs="Arial"/>
          <w:b/>
          <w:sz w:val="24"/>
          <w:szCs w:val="24"/>
        </w:rPr>
        <w:t>December 3 - 8</w:t>
      </w:r>
      <w:r w:rsidRPr="00A06FD1">
        <w:rPr>
          <w:rFonts w:ascii="Arial" w:hAnsi="Arial" w:cs="Arial"/>
          <w:sz w:val="24"/>
          <w:szCs w:val="24"/>
        </w:rPr>
        <w:br/>
        <w:t xml:space="preserve"> </w:t>
      </w:r>
      <w:r w:rsidRPr="00A06FD1">
        <w:rPr>
          <w:rFonts w:ascii="Arial" w:hAnsi="Arial" w:cs="Arial"/>
          <w:sz w:val="24"/>
          <w:szCs w:val="24"/>
        </w:rPr>
        <w:tab/>
        <w:t xml:space="preserve">TEST 2: </w:t>
      </w:r>
      <w:r w:rsidR="00DE3125">
        <w:rPr>
          <w:rFonts w:ascii="Arial" w:hAnsi="Arial" w:cs="Arial"/>
          <w:b/>
          <w:sz w:val="24"/>
          <w:szCs w:val="24"/>
        </w:rPr>
        <w:t>January 7 - 12</w:t>
      </w:r>
    </w:p>
    <w:p w14:paraId="5729E639" w14:textId="6489525B"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DE3125">
        <w:rPr>
          <w:rFonts w:ascii="Arial" w:hAnsi="Arial" w:cs="Arial"/>
          <w:b/>
          <w:sz w:val="24"/>
          <w:szCs w:val="24"/>
        </w:rPr>
        <w:t>January 21 – 26</w:t>
      </w:r>
    </w:p>
    <w:p w14:paraId="7D71FB16" w14:textId="3B2FFC7A" w:rsidR="00837226" w:rsidRPr="00A06FD1" w:rsidRDefault="00A06FD1" w:rsidP="005624D1">
      <w:pPr>
        <w:widowControl w:val="0"/>
        <w:rPr>
          <w:rFonts w:ascii="Arial" w:hAnsi="Arial" w:cs="Arial"/>
          <w:b/>
          <w:bCs/>
          <w:sz w:val="24"/>
          <w:szCs w:val="24"/>
        </w:rPr>
      </w:pPr>
      <w:r>
        <w:rPr>
          <w:rFonts w:ascii="Arial" w:hAnsi="Arial" w:cs="Arial"/>
          <w:sz w:val="24"/>
          <w:szCs w:val="24"/>
        </w:rPr>
        <w:tab/>
      </w:r>
      <w:r w:rsidR="00514383" w:rsidRPr="00A06FD1">
        <w:rPr>
          <w:rFonts w:ascii="Arial" w:hAnsi="Arial" w:cs="Arial"/>
          <w:sz w:val="24"/>
          <w:szCs w:val="24"/>
        </w:rPr>
        <w:t xml:space="preserve">TEST 4: </w:t>
      </w:r>
      <w:r w:rsidR="00DE3125">
        <w:rPr>
          <w:rFonts w:ascii="Arial" w:hAnsi="Arial" w:cs="Arial"/>
          <w:b/>
          <w:sz w:val="24"/>
          <w:szCs w:val="24"/>
        </w:rPr>
        <w:t>February 4</w:t>
      </w:r>
      <w:r w:rsidR="00CC3BDF" w:rsidRPr="00A06FD1">
        <w:rPr>
          <w:rFonts w:ascii="Arial" w:hAnsi="Arial" w:cs="Arial"/>
          <w:b/>
          <w:sz w:val="24"/>
          <w:szCs w:val="24"/>
        </w:rPr>
        <w:t xml:space="preserve"> </w:t>
      </w:r>
      <w:r w:rsidR="003149A3" w:rsidRPr="00A06FD1">
        <w:rPr>
          <w:rFonts w:ascii="Arial" w:hAnsi="Arial" w:cs="Arial"/>
          <w:b/>
          <w:sz w:val="24"/>
          <w:szCs w:val="24"/>
        </w:rPr>
        <w:t>–</w:t>
      </w:r>
      <w:r w:rsidR="0090563A">
        <w:rPr>
          <w:rFonts w:ascii="Arial" w:hAnsi="Arial" w:cs="Arial"/>
          <w:b/>
          <w:sz w:val="24"/>
          <w:szCs w:val="24"/>
        </w:rPr>
        <w:t xml:space="preserve"> </w:t>
      </w:r>
      <w:r w:rsidR="00DE3125">
        <w:rPr>
          <w:rFonts w:ascii="Arial" w:hAnsi="Arial" w:cs="Arial"/>
          <w:b/>
          <w:sz w:val="24"/>
          <w:szCs w:val="24"/>
        </w:rPr>
        <w:t>9</w:t>
      </w:r>
      <w:r w:rsidR="00CC3BDF" w:rsidRPr="00A06FD1">
        <w:rPr>
          <w:rFonts w:ascii="Arial" w:hAnsi="Arial" w:cs="Arial"/>
          <w:sz w:val="24"/>
          <w:szCs w:val="24"/>
        </w:rPr>
        <w:t xml:space="preserve"> </w:t>
      </w:r>
      <w:r w:rsidR="00514383" w:rsidRPr="00A06FD1">
        <w:rPr>
          <w:rFonts w:ascii="Arial" w:hAnsi="Arial" w:cs="Arial"/>
          <w:sz w:val="24"/>
          <w:szCs w:val="24"/>
        </w:rPr>
        <w:br/>
      </w:r>
      <w:r w:rsidR="00514383" w:rsidRPr="00A06FD1">
        <w:rPr>
          <w:rFonts w:ascii="Arial" w:hAnsi="Arial" w:cs="Arial"/>
          <w:sz w:val="24"/>
          <w:szCs w:val="24"/>
        </w:rPr>
        <w:tab/>
        <w:t xml:space="preserve">FINAL: </w:t>
      </w:r>
      <w:r w:rsidR="00DE3125">
        <w:rPr>
          <w:rFonts w:ascii="Arial" w:hAnsi="Arial" w:cs="Arial"/>
          <w:b/>
          <w:sz w:val="24"/>
          <w:szCs w:val="24"/>
        </w:rPr>
        <w:t>February 11</w:t>
      </w:r>
      <w:r w:rsidR="0090563A">
        <w:rPr>
          <w:rFonts w:ascii="Arial" w:hAnsi="Arial" w:cs="Arial"/>
          <w:b/>
          <w:sz w:val="24"/>
          <w:szCs w:val="24"/>
        </w:rPr>
        <w:t xml:space="preserve"> – </w:t>
      </w:r>
      <w:r w:rsidR="00DE3125">
        <w:rPr>
          <w:rFonts w:ascii="Arial" w:hAnsi="Arial" w:cs="Arial"/>
          <w:b/>
          <w:sz w:val="24"/>
          <w:szCs w:val="24"/>
        </w:rPr>
        <w:t>16</w:t>
      </w:r>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14CE1AFE"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671DA2">
              <w:rPr>
                <w:rFonts w:ascii="Arial" w:hAnsi="Arial" w:cs="Arial"/>
                <w:b/>
                <w:bCs/>
                <w:sz w:val="24"/>
                <w:szCs w:val="24"/>
                <w:u w:val="single" w:color="000000"/>
              </w:rPr>
              <w:t>November</w:t>
            </w:r>
            <w:r w:rsidR="0090563A">
              <w:rPr>
                <w:rFonts w:ascii="Arial" w:hAnsi="Arial" w:cs="Arial"/>
                <w:b/>
                <w:bCs/>
                <w:sz w:val="24"/>
                <w:szCs w:val="24"/>
                <w:u w:val="single" w:color="000000"/>
              </w:rPr>
              <w:t xml:space="preserve"> </w:t>
            </w:r>
            <w:r w:rsidR="00671DA2">
              <w:rPr>
                <w:rFonts w:ascii="Arial" w:hAnsi="Arial" w:cs="Arial"/>
                <w:b/>
                <w:bCs/>
                <w:sz w:val="24"/>
                <w:szCs w:val="24"/>
                <w:u w:val="single" w:color="000000"/>
              </w:rPr>
              <w:t>12</w:t>
            </w:r>
            <w:r w:rsidR="00BB2C92" w:rsidRPr="00A06FD1">
              <w:rPr>
                <w:rFonts w:ascii="Arial" w:hAnsi="Arial" w:cs="Arial"/>
                <w:b/>
                <w:bCs/>
                <w:sz w:val="24"/>
                <w:szCs w:val="24"/>
                <w:u w:val="single" w:color="000000"/>
              </w:rPr>
              <w:t xml:space="preserve"> </w:t>
            </w:r>
            <w:r w:rsidRPr="00A06FD1">
              <w:rPr>
                <w:rFonts w:ascii="Arial" w:hAnsi="Arial" w:cs="Arial"/>
                <w:b/>
                <w:bCs/>
                <w:sz w:val="24"/>
                <w:szCs w:val="24"/>
                <w:u w:val="single" w:color="000000"/>
              </w:rPr>
              <w:t>-</w:t>
            </w:r>
            <w:r w:rsidR="00BB2C92" w:rsidRPr="00A06FD1">
              <w:rPr>
                <w:rFonts w:ascii="Arial" w:hAnsi="Arial" w:cs="Arial"/>
                <w:b/>
                <w:bCs/>
                <w:sz w:val="24"/>
                <w:szCs w:val="24"/>
                <w:u w:val="single" w:color="000000"/>
              </w:rPr>
              <w:t xml:space="preserve"> </w:t>
            </w:r>
            <w:r w:rsidR="00671DA2">
              <w:rPr>
                <w:rFonts w:ascii="Arial" w:hAnsi="Arial" w:cs="Arial"/>
                <w:b/>
                <w:bCs/>
                <w:sz w:val="24"/>
                <w:szCs w:val="24"/>
                <w:u w:val="single" w:color="000000"/>
              </w:rPr>
              <w:t>17</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152C37F6"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2: </w:t>
            </w:r>
            <w:r w:rsidR="00671DA2">
              <w:rPr>
                <w:rFonts w:ascii="Arial" w:hAnsi="Arial" w:cs="Arial"/>
                <w:b/>
                <w:bCs/>
                <w:sz w:val="24"/>
                <w:szCs w:val="24"/>
                <w:u w:val="single" w:color="000000"/>
              </w:rPr>
              <w:t>November 19</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w:t>
            </w:r>
            <w:r w:rsidR="00671DA2">
              <w:rPr>
                <w:rFonts w:ascii="Arial" w:hAnsi="Arial" w:cs="Arial"/>
                <w:b/>
                <w:bCs/>
                <w:sz w:val="24"/>
                <w:szCs w:val="24"/>
                <w:u w:val="single" w:color="000000"/>
              </w:rPr>
              <w:t xml:space="preserve"> 24</w:t>
            </w:r>
          </w:p>
          <w:p w14:paraId="65C6829B" w14:textId="5515B233" w:rsidR="00837226" w:rsidRPr="00A06FD1" w:rsidRDefault="00671DA2" w:rsidP="00BB2C92">
            <w:pPr>
              <w:rPr>
                <w:rFonts w:ascii="Arial" w:hAnsi="Arial" w:cs="Arial"/>
                <w:sz w:val="24"/>
                <w:szCs w:val="24"/>
              </w:rPr>
            </w:pPr>
            <w:r>
              <w:rPr>
                <w:rFonts w:ascii="Arial" w:hAnsi="Arial" w:cs="Arial"/>
                <w:sz w:val="24"/>
                <w:szCs w:val="24"/>
              </w:rPr>
              <w:t>Thanksgiving Break! No Assignments Due!</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A50F9" w14:textId="09BFF2E4" w:rsidR="00671DA2"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3: </w:t>
            </w:r>
            <w:r>
              <w:rPr>
                <w:rFonts w:ascii="Arial" w:hAnsi="Arial" w:cs="Arial"/>
                <w:b/>
                <w:bCs/>
                <w:sz w:val="24"/>
                <w:szCs w:val="24"/>
                <w:u w:val="single" w:color="000000"/>
              </w:rPr>
              <w:t>November 26</w:t>
            </w:r>
            <w:r w:rsidRPr="00A06FD1">
              <w:rPr>
                <w:rFonts w:ascii="Arial" w:hAnsi="Arial" w:cs="Arial"/>
                <w:b/>
                <w:bCs/>
                <w:sz w:val="24"/>
                <w:szCs w:val="24"/>
                <w:u w:val="single" w:color="000000"/>
              </w:rPr>
              <w:t xml:space="preserve"> –</w:t>
            </w:r>
            <w:r>
              <w:rPr>
                <w:rFonts w:ascii="Arial" w:hAnsi="Arial" w:cs="Arial"/>
                <w:b/>
                <w:bCs/>
                <w:sz w:val="24"/>
                <w:szCs w:val="24"/>
                <w:u w:val="single" w:color="000000"/>
              </w:rPr>
              <w:t xml:space="preserve"> December 1</w:t>
            </w:r>
          </w:p>
          <w:p w14:paraId="3A221B5C" w14:textId="77777777" w:rsidR="00671DA2" w:rsidRPr="00A06FD1" w:rsidRDefault="00671DA2" w:rsidP="00671DA2">
            <w:pPr>
              <w:rPr>
                <w:rFonts w:ascii="Arial" w:hAnsi="Arial" w:cs="Arial"/>
                <w:sz w:val="24"/>
                <w:szCs w:val="24"/>
                <w:u w:val="single"/>
              </w:rPr>
            </w:pPr>
            <w:r w:rsidRPr="00A06FD1">
              <w:rPr>
                <w:rFonts w:ascii="Arial" w:hAnsi="Arial" w:cs="Arial"/>
                <w:sz w:val="24"/>
                <w:szCs w:val="24"/>
              </w:rPr>
              <w:t>Combining Signed Numbers</w:t>
            </w:r>
          </w:p>
          <w:p w14:paraId="7C19BDD4" w14:textId="49807D80" w:rsidR="00671DA2" w:rsidRPr="00A06FD1" w:rsidRDefault="00671DA2" w:rsidP="00671DA2">
            <w:pPr>
              <w:pStyle w:val="TableStyle2"/>
              <w:rPr>
                <w:rFonts w:ascii="Arial" w:hAnsi="Arial" w:cs="Arial"/>
                <w:b/>
                <w:bCs/>
                <w:sz w:val="24"/>
                <w:szCs w:val="24"/>
                <w:u w:val="single" w:color="000000"/>
              </w:rPr>
            </w:pPr>
            <w:r w:rsidRPr="00A06FD1">
              <w:rPr>
                <w:rFonts w:ascii="Arial" w:hAnsi="Arial" w:cs="Arial"/>
                <w:sz w:val="24"/>
                <w:szCs w:val="24"/>
              </w:rPr>
              <w:t>Translating, Evaluating, and Simplifying Algebraic Expressions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061699" w14:textId="2B9090CE" w:rsidR="00671DA2" w:rsidRPr="0090563A"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4: </w:t>
            </w:r>
            <w:r>
              <w:rPr>
                <w:rFonts w:ascii="Arial" w:hAnsi="Arial" w:cs="Arial"/>
                <w:b/>
                <w:bCs/>
                <w:sz w:val="24"/>
                <w:szCs w:val="24"/>
                <w:u w:val="single" w:color="000000"/>
              </w:rPr>
              <w:t>December 3 – 8</w:t>
            </w:r>
          </w:p>
          <w:p w14:paraId="175317D9" w14:textId="77777777" w:rsidR="00671DA2" w:rsidRPr="00A06FD1" w:rsidRDefault="00671DA2" w:rsidP="00671DA2">
            <w:pPr>
              <w:rPr>
                <w:rFonts w:ascii="Arial" w:hAnsi="Arial" w:cs="Arial"/>
                <w:sz w:val="24"/>
                <w:szCs w:val="24"/>
              </w:rPr>
            </w:pPr>
            <w:r w:rsidRPr="00A06FD1">
              <w:rPr>
                <w:rFonts w:ascii="Arial" w:hAnsi="Arial" w:cs="Arial"/>
                <w:sz w:val="24"/>
                <w:szCs w:val="24"/>
              </w:rPr>
              <w:t>Test Review</w:t>
            </w:r>
          </w:p>
          <w:p w14:paraId="0294732B" w14:textId="69C6A0CB" w:rsidR="00671DA2" w:rsidRPr="00A06FD1"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color="000000"/>
              </w:rPr>
              <w:t>Test 1</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AA805B" w14:textId="77777777" w:rsidR="00D93862" w:rsidRDefault="00D93862" w:rsidP="00671DA2">
            <w:pPr>
              <w:pStyle w:val="TableStyle2"/>
              <w:rPr>
                <w:rFonts w:ascii="Arial" w:hAnsi="Arial" w:cs="Arial"/>
                <w:b/>
                <w:bCs/>
                <w:sz w:val="24"/>
                <w:szCs w:val="24"/>
                <w:u w:val="single" w:color="000000"/>
              </w:rPr>
            </w:pPr>
            <w:r>
              <w:rPr>
                <w:rFonts w:ascii="Arial" w:hAnsi="Arial" w:cs="Arial"/>
                <w:b/>
                <w:bCs/>
                <w:sz w:val="24"/>
                <w:szCs w:val="24"/>
                <w:u w:val="single" w:color="000000"/>
              </w:rPr>
              <w:t>Week 5: December 10-15</w:t>
            </w:r>
          </w:p>
          <w:p w14:paraId="550ACE84" w14:textId="77777777" w:rsidR="00D93862" w:rsidRPr="00A06FD1" w:rsidRDefault="00D93862" w:rsidP="00D93862">
            <w:pPr>
              <w:rPr>
                <w:rFonts w:ascii="Arial" w:hAnsi="Arial" w:cs="Arial"/>
                <w:sz w:val="24"/>
                <w:szCs w:val="24"/>
              </w:rPr>
            </w:pPr>
            <w:r w:rsidRPr="00A06FD1">
              <w:rPr>
                <w:rFonts w:ascii="Arial" w:hAnsi="Arial" w:cs="Arial"/>
                <w:sz w:val="24"/>
                <w:szCs w:val="24"/>
              </w:rPr>
              <w:t>Solving Linear Equations</w:t>
            </w:r>
          </w:p>
          <w:p w14:paraId="493F1AB0" w14:textId="5503EE94" w:rsidR="00D93862" w:rsidRPr="00D93862" w:rsidRDefault="00D93862" w:rsidP="00671DA2">
            <w:pPr>
              <w:pStyle w:val="TableStyle2"/>
              <w:rPr>
                <w:rFonts w:ascii="Arial" w:hAnsi="Arial" w:cs="Arial"/>
                <w:bCs/>
                <w:sz w:val="24"/>
                <w:szCs w:val="24"/>
                <w:u w:color="000000"/>
              </w:rPr>
            </w:pPr>
            <w:r w:rsidRPr="00A06FD1">
              <w:rPr>
                <w:rFonts w:ascii="Arial" w:hAnsi="Arial" w:cs="Arial"/>
                <w:sz w:val="24"/>
                <w:szCs w:val="24"/>
              </w:rPr>
              <w:t>Introduction to Exponents</w:t>
            </w:r>
            <w:r w:rsidRPr="00A06FD1">
              <w:rPr>
                <w:rFonts w:ascii="Arial" w:hAnsi="Arial" w:cs="Arial"/>
                <w:bCs/>
                <w:sz w:val="24"/>
                <w:szCs w:val="24"/>
                <w:u w:color="000000"/>
              </w:rPr>
              <w:t xml:space="preserve"> </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BAAE1A" w14:textId="4475AB56"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6</w:t>
            </w:r>
            <w:r w:rsidRPr="00A06FD1">
              <w:rPr>
                <w:rFonts w:ascii="Arial" w:hAnsi="Arial" w:cs="Arial"/>
                <w:b/>
                <w:bCs/>
                <w:sz w:val="24"/>
                <w:szCs w:val="24"/>
                <w:u w:val="single" w:color="000000"/>
              </w:rPr>
              <w:t xml:space="preserve">: </w:t>
            </w:r>
            <w:r>
              <w:rPr>
                <w:rFonts w:ascii="Arial" w:hAnsi="Arial" w:cs="Arial"/>
                <w:b/>
                <w:bCs/>
                <w:sz w:val="24"/>
                <w:szCs w:val="24"/>
                <w:u w:val="single" w:color="000000"/>
              </w:rPr>
              <w:t>December</w:t>
            </w:r>
            <w:r w:rsidRPr="00A06FD1">
              <w:rPr>
                <w:rFonts w:ascii="Arial" w:hAnsi="Arial" w:cs="Arial"/>
                <w:b/>
                <w:bCs/>
                <w:sz w:val="24"/>
                <w:szCs w:val="24"/>
                <w:u w:val="single" w:color="000000"/>
              </w:rPr>
              <w:t xml:space="preserve"> </w:t>
            </w:r>
            <w:r>
              <w:rPr>
                <w:rFonts w:ascii="Arial" w:hAnsi="Arial" w:cs="Arial"/>
                <w:b/>
                <w:bCs/>
                <w:sz w:val="24"/>
                <w:szCs w:val="24"/>
                <w:u w:val="single" w:color="000000"/>
              </w:rPr>
              <w:t>17</w:t>
            </w:r>
            <w:r w:rsidRPr="00A06FD1">
              <w:rPr>
                <w:rFonts w:ascii="Arial" w:hAnsi="Arial" w:cs="Arial"/>
                <w:b/>
                <w:bCs/>
                <w:sz w:val="24"/>
                <w:szCs w:val="24"/>
                <w:u w:val="single" w:color="000000"/>
              </w:rPr>
              <w:t xml:space="preserve"> – </w:t>
            </w:r>
            <w:r>
              <w:rPr>
                <w:rFonts w:ascii="Arial" w:hAnsi="Arial" w:cs="Arial"/>
                <w:b/>
                <w:bCs/>
                <w:sz w:val="24"/>
                <w:szCs w:val="24"/>
                <w:u w:val="single" w:color="000000"/>
              </w:rPr>
              <w:t>22</w:t>
            </w:r>
          </w:p>
          <w:p w14:paraId="14EFAD0E" w14:textId="5FB5F3B6" w:rsidR="00D93862" w:rsidRDefault="00D93862" w:rsidP="00D93862">
            <w:pPr>
              <w:pStyle w:val="TableStyle2"/>
              <w:rPr>
                <w:rFonts w:ascii="Arial" w:hAnsi="Arial" w:cs="Arial"/>
                <w:b/>
                <w:bCs/>
                <w:sz w:val="24"/>
                <w:szCs w:val="24"/>
                <w:u w:val="single" w:color="000000"/>
              </w:rPr>
            </w:pPr>
            <w:r>
              <w:rPr>
                <w:rFonts w:ascii="Arial" w:hAnsi="Arial" w:cs="Arial"/>
                <w:bCs/>
                <w:sz w:val="24"/>
                <w:szCs w:val="24"/>
                <w:u w:color="000000"/>
              </w:rPr>
              <w:t>Christmas Break! No assignments due!</w:t>
            </w: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D62ECB" w14:textId="77777777"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Pr>
                <w:rFonts w:ascii="Arial" w:hAnsi="Arial" w:cs="Arial"/>
                <w:b/>
                <w:bCs/>
                <w:sz w:val="24"/>
                <w:szCs w:val="24"/>
                <w:u w:val="single" w:color="000000"/>
              </w:rPr>
              <w:t>December 24 – 29</w:t>
            </w:r>
          </w:p>
          <w:p w14:paraId="3FF47E88" w14:textId="51CDE8B4" w:rsidR="00D93862" w:rsidRPr="00A06FD1" w:rsidRDefault="00D93862" w:rsidP="00D93862">
            <w:pPr>
              <w:pStyle w:val="TableStyle2"/>
              <w:rPr>
                <w:rFonts w:ascii="Arial" w:hAnsi="Arial" w:cs="Arial"/>
                <w:bCs/>
                <w:sz w:val="24"/>
                <w:szCs w:val="24"/>
                <w:u w:color="000000"/>
              </w:rPr>
            </w:pPr>
            <w:r>
              <w:rPr>
                <w:rFonts w:ascii="Arial" w:hAnsi="Arial" w:cs="Arial"/>
                <w:bCs/>
                <w:sz w:val="24"/>
                <w:szCs w:val="24"/>
                <w:u w:color="000000"/>
              </w:rPr>
              <w:t>Christmas Break! No assignments Due!</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1A2A74" w14:textId="77777777"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8: December 31 – January 5</w:t>
            </w:r>
          </w:p>
          <w:p w14:paraId="0B92D9E8" w14:textId="77777777" w:rsidR="00D93862" w:rsidRPr="00A06FD1" w:rsidRDefault="00D93862" w:rsidP="00D93862">
            <w:pPr>
              <w:rPr>
                <w:rFonts w:ascii="Arial" w:hAnsi="Arial" w:cs="Arial"/>
                <w:sz w:val="24"/>
                <w:szCs w:val="24"/>
              </w:rPr>
            </w:pPr>
            <w:r w:rsidRPr="00A06FD1">
              <w:rPr>
                <w:rFonts w:ascii="Arial" w:hAnsi="Arial" w:cs="Arial"/>
                <w:sz w:val="24"/>
                <w:szCs w:val="24"/>
              </w:rPr>
              <w:t>More Laws of exponents</w:t>
            </w:r>
          </w:p>
          <w:p w14:paraId="1BBE55C0" w14:textId="77777777" w:rsidR="00D93862" w:rsidRPr="00A06FD1" w:rsidRDefault="00D93862" w:rsidP="00D93862">
            <w:pPr>
              <w:rPr>
                <w:rFonts w:ascii="Arial" w:hAnsi="Arial" w:cs="Arial"/>
                <w:sz w:val="24"/>
                <w:szCs w:val="24"/>
                <w:u w:val="single"/>
              </w:rPr>
            </w:pPr>
            <w:r w:rsidRPr="00A06FD1">
              <w:rPr>
                <w:rFonts w:ascii="Arial" w:hAnsi="Arial" w:cs="Arial"/>
                <w:sz w:val="24"/>
                <w:szCs w:val="24"/>
              </w:rPr>
              <w:t>Adding/subtracting polynomials</w:t>
            </w:r>
          </w:p>
          <w:p w14:paraId="6FEC70A0" w14:textId="77777777" w:rsidR="00D93862" w:rsidRPr="00A06FD1" w:rsidRDefault="00D93862" w:rsidP="00D93862">
            <w:pPr>
              <w:rPr>
                <w:rFonts w:ascii="Arial" w:hAnsi="Arial" w:cs="Arial"/>
                <w:sz w:val="24"/>
                <w:szCs w:val="24"/>
              </w:rPr>
            </w:pPr>
            <w:r w:rsidRPr="00A06FD1">
              <w:rPr>
                <w:rFonts w:ascii="Arial" w:hAnsi="Arial" w:cs="Arial"/>
                <w:sz w:val="24"/>
                <w:szCs w:val="24"/>
              </w:rPr>
              <w:t>Multiplying monomials</w:t>
            </w:r>
          </w:p>
          <w:p w14:paraId="5CA9AE13" w14:textId="77777777" w:rsidR="00D93862" w:rsidRPr="00A06FD1" w:rsidRDefault="00D93862" w:rsidP="00D93862">
            <w:pPr>
              <w:rPr>
                <w:rFonts w:ascii="Arial" w:hAnsi="Arial" w:cs="Arial"/>
                <w:sz w:val="24"/>
                <w:szCs w:val="24"/>
              </w:rPr>
            </w:pPr>
            <w:r w:rsidRPr="00A06FD1">
              <w:rPr>
                <w:rFonts w:ascii="Arial" w:hAnsi="Arial" w:cs="Arial"/>
                <w:sz w:val="24"/>
                <w:szCs w:val="24"/>
              </w:rPr>
              <w:t>Multiplying binomials (FOIL)</w:t>
            </w:r>
          </w:p>
          <w:p w14:paraId="21A7030C" w14:textId="7487E3CB" w:rsidR="00D93862" w:rsidRPr="00671DA2" w:rsidRDefault="00D93862" w:rsidP="00D93862">
            <w:pPr>
              <w:pStyle w:val="TableStyle2"/>
              <w:rPr>
                <w:rFonts w:ascii="Arial" w:hAnsi="Arial" w:cs="Arial"/>
                <w:bCs/>
                <w:sz w:val="24"/>
                <w:szCs w:val="24"/>
                <w:u w:color="000000"/>
              </w:rPr>
            </w:pPr>
            <w:r w:rsidRPr="00A06FD1">
              <w:rPr>
                <w:rFonts w:ascii="Arial" w:hAnsi="Arial" w:cs="Arial"/>
                <w:sz w:val="24"/>
                <w:szCs w:val="24"/>
              </w:rPr>
              <w:t>Special binomial products</w:t>
            </w:r>
          </w:p>
        </w:tc>
      </w:tr>
      <w:tr w:rsidR="00D93862" w:rsidRPr="00A06FD1" w14:paraId="6F0E0CCE"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9689EE" w14:textId="77777777"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8: January 7 – 12</w:t>
            </w:r>
          </w:p>
          <w:p w14:paraId="4CDE6912" w14:textId="77777777" w:rsidR="00D93862" w:rsidRPr="00A06FD1" w:rsidRDefault="00D93862" w:rsidP="00D93862">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7DB96EDA" w14:textId="0D99EB3A" w:rsidR="00D93862" w:rsidRPr="00A06FD1" w:rsidRDefault="00D93862" w:rsidP="00D93862">
            <w:pPr>
              <w:pStyle w:val="TableStyle2"/>
              <w:rPr>
                <w:rFonts w:ascii="Arial" w:hAnsi="Arial" w:cs="Arial"/>
                <w:b/>
                <w:bCs/>
                <w:sz w:val="24"/>
                <w:szCs w:val="24"/>
                <w:u w:val="single" w:color="000000"/>
              </w:rPr>
            </w:pP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E0B514" w14:textId="7777777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9</w:t>
            </w:r>
            <w:r w:rsidRPr="00A06FD1">
              <w:rPr>
                <w:rFonts w:ascii="Arial" w:hAnsi="Arial" w:cs="Arial"/>
                <w:b/>
                <w:bCs/>
                <w:sz w:val="24"/>
                <w:szCs w:val="24"/>
                <w:u w:val="single" w:color="000000"/>
              </w:rPr>
              <w:t xml:space="preserve">: </w:t>
            </w:r>
            <w:r>
              <w:rPr>
                <w:rFonts w:ascii="Arial" w:hAnsi="Arial" w:cs="Arial"/>
                <w:b/>
                <w:bCs/>
                <w:sz w:val="24"/>
                <w:szCs w:val="24"/>
                <w:u w:val="single" w:color="000000"/>
              </w:rPr>
              <w:t>January</w:t>
            </w:r>
            <w:r w:rsidRPr="00A06FD1">
              <w:rPr>
                <w:rFonts w:ascii="Arial" w:hAnsi="Arial" w:cs="Arial"/>
                <w:b/>
                <w:bCs/>
                <w:sz w:val="24"/>
                <w:szCs w:val="24"/>
                <w:u w:val="single" w:color="000000"/>
              </w:rPr>
              <w:t xml:space="preserve"> </w:t>
            </w:r>
            <w:r>
              <w:rPr>
                <w:rFonts w:ascii="Arial" w:hAnsi="Arial" w:cs="Arial"/>
                <w:b/>
                <w:bCs/>
                <w:sz w:val="24"/>
                <w:szCs w:val="24"/>
                <w:u w:val="single" w:color="000000"/>
              </w:rPr>
              <w:t>14</w:t>
            </w:r>
            <w:r w:rsidRPr="00A06FD1">
              <w:rPr>
                <w:rFonts w:ascii="Arial" w:hAnsi="Arial" w:cs="Arial"/>
                <w:b/>
                <w:bCs/>
                <w:sz w:val="24"/>
                <w:szCs w:val="24"/>
                <w:u w:val="single" w:color="000000"/>
              </w:rPr>
              <w:t xml:space="preserve"> – </w:t>
            </w:r>
            <w:r>
              <w:rPr>
                <w:rFonts w:ascii="Arial" w:hAnsi="Arial" w:cs="Arial"/>
                <w:b/>
                <w:bCs/>
                <w:sz w:val="24"/>
                <w:szCs w:val="24"/>
                <w:u w:val="single" w:color="000000"/>
              </w:rPr>
              <w:t>19</w:t>
            </w:r>
          </w:p>
          <w:p w14:paraId="386F1394" w14:textId="77777777" w:rsidR="00D93862" w:rsidRPr="00A06FD1" w:rsidRDefault="00D93862" w:rsidP="00D93862">
            <w:pPr>
              <w:rPr>
                <w:rFonts w:ascii="Arial" w:hAnsi="Arial" w:cs="Arial"/>
                <w:sz w:val="24"/>
                <w:szCs w:val="24"/>
                <w:u w:val="single"/>
              </w:rPr>
            </w:pPr>
            <w:r w:rsidRPr="00A06FD1">
              <w:rPr>
                <w:rFonts w:ascii="Arial" w:hAnsi="Arial" w:cs="Arial"/>
                <w:sz w:val="24"/>
                <w:szCs w:val="24"/>
              </w:rPr>
              <w:t>Greatest Common Factor (GCF)</w:t>
            </w:r>
          </w:p>
          <w:p w14:paraId="184EE2D8" w14:textId="77777777" w:rsidR="00D93862" w:rsidRPr="00A06FD1" w:rsidRDefault="00D93862" w:rsidP="00D93862">
            <w:pPr>
              <w:rPr>
                <w:rFonts w:ascii="Arial" w:hAnsi="Arial" w:cs="Arial"/>
                <w:sz w:val="24"/>
                <w:szCs w:val="24"/>
              </w:rPr>
            </w:pPr>
            <w:r w:rsidRPr="00A06FD1">
              <w:rPr>
                <w:rFonts w:ascii="Arial" w:hAnsi="Arial" w:cs="Arial"/>
                <w:sz w:val="24"/>
                <w:szCs w:val="24"/>
              </w:rPr>
              <w:t>Factoring polynomials by grouping</w:t>
            </w:r>
          </w:p>
          <w:p w14:paraId="25613649" w14:textId="77777777" w:rsidR="00D93862" w:rsidRPr="00A06FD1" w:rsidRDefault="00D93862" w:rsidP="00D93862">
            <w:pPr>
              <w:rPr>
                <w:rFonts w:ascii="Arial" w:hAnsi="Arial" w:cs="Arial"/>
                <w:sz w:val="24"/>
                <w:szCs w:val="24"/>
              </w:rPr>
            </w:pPr>
            <w:r w:rsidRPr="00A06FD1">
              <w:rPr>
                <w:rFonts w:ascii="Arial" w:hAnsi="Arial" w:cs="Arial"/>
                <w:sz w:val="24"/>
                <w:szCs w:val="24"/>
              </w:rPr>
              <w:t>Factoring polynomials whose leading coefficient is 1</w:t>
            </w:r>
          </w:p>
          <w:p w14:paraId="4DDE952F" w14:textId="1D6C62BE" w:rsidR="00D93862" w:rsidRPr="00A06FD1" w:rsidRDefault="00D93862" w:rsidP="00D93862">
            <w:pPr>
              <w:pStyle w:val="TableStyle2"/>
              <w:rPr>
                <w:rFonts w:ascii="Arial" w:hAnsi="Arial" w:cs="Arial"/>
                <w:b/>
                <w:bCs/>
                <w:sz w:val="24"/>
                <w:szCs w:val="24"/>
                <w:u w:val="single" w:color="000000"/>
              </w:rPr>
            </w:pPr>
            <w:r w:rsidRPr="00A06FD1">
              <w:rPr>
                <w:rFonts w:ascii="Arial" w:hAnsi="Arial" w:cs="Arial"/>
                <w:sz w:val="24"/>
                <w:szCs w:val="24"/>
              </w:rPr>
              <w:t>Factoring polynomials whose leading coefficient is not 1</w:t>
            </w:r>
          </w:p>
        </w:tc>
      </w:tr>
      <w:tr w:rsidR="00D93862"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9301F2" w14:textId="77777777"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10</w:t>
            </w:r>
            <w:r w:rsidRPr="00A06FD1">
              <w:rPr>
                <w:rFonts w:ascii="Arial" w:hAnsi="Arial" w:cs="Arial"/>
                <w:b/>
                <w:bCs/>
                <w:sz w:val="24"/>
                <w:szCs w:val="24"/>
                <w:u w:val="single" w:color="000000"/>
              </w:rPr>
              <w:t xml:space="preserve">: </w:t>
            </w:r>
            <w:r>
              <w:rPr>
                <w:rFonts w:ascii="Arial" w:hAnsi="Arial" w:cs="Arial"/>
                <w:b/>
                <w:bCs/>
                <w:sz w:val="24"/>
                <w:szCs w:val="24"/>
                <w:u w:val="single" w:color="000000"/>
              </w:rPr>
              <w:t>January</w:t>
            </w:r>
            <w:r w:rsidRPr="00A06FD1">
              <w:rPr>
                <w:rFonts w:ascii="Arial" w:hAnsi="Arial" w:cs="Arial"/>
                <w:b/>
                <w:bCs/>
                <w:sz w:val="24"/>
                <w:szCs w:val="24"/>
                <w:u w:val="single" w:color="000000"/>
              </w:rPr>
              <w:t xml:space="preserve"> </w:t>
            </w:r>
            <w:r>
              <w:rPr>
                <w:rFonts w:ascii="Arial" w:hAnsi="Arial" w:cs="Arial"/>
                <w:b/>
                <w:bCs/>
                <w:sz w:val="24"/>
                <w:szCs w:val="24"/>
                <w:u w:val="single" w:color="000000"/>
              </w:rPr>
              <w:t>21 – 26</w:t>
            </w:r>
          </w:p>
          <w:p w14:paraId="5BFCFDA0" w14:textId="13BE591D" w:rsidR="00D93862" w:rsidRPr="00A06FD1" w:rsidRDefault="00D93862" w:rsidP="00D93862">
            <w:pPr>
              <w:pStyle w:val="TableStyle2"/>
              <w:rPr>
                <w:rFonts w:ascii="Arial" w:hAnsi="Arial" w:cs="Arial"/>
                <w:b/>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06BE53" w14:textId="7777777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11</w:t>
            </w:r>
            <w:r w:rsidRPr="00A06FD1">
              <w:rPr>
                <w:rFonts w:ascii="Arial" w:hAnsi="Arial" w:cs="Arial"/>
                <w:b/>
                <w:bCs/>
                <w:sz w:val="24"/>
                <w:szCs w:val="24"/>
                <w:u w:val="single" w:color="000000"/>
              </w:rPr>
              <w:t xml:space="preserve">: </w:t>
            </w:r>
            <w:proofErr w:type="spellStart"/>
            <w:r>
              <w:rPr>
                <w:rFonts w:ascii="Arial" w:hAnsi="Arial" w:cs="Arial"/>
                <w:b/>
                <w:bCs/>
                <w:sz w:val="24"/>
                <w:szCs w:val="24"/>
                <w:u w:val="single" w:color="000000"/>
              </w:rPr>
              <w:t>Janury</w:t>
            </w:r>
            <w:proofErr w:type="spellEnd"/>
            <w:r w:rsidRPr="00A06FD1">
              <w:rPr>
                <w:rFonts w:ascii="Arial" w:hAnsi="Arial" w:cs="Arial"/>
                <w:b/>
                <w:bCs/>
                <w:sz w:val="24"/>
                <w:szCs w:val="24"/>
                <w:u w:val="single" w:color="000000"/>
              </w:rPr>
              <w:t xml:space="preserve"> </w:t>
            </w:r>
            <w:r>
              <w:rPr>
                <w:rFonts w:ascii="Arial" w:hAnsi="Arial" w:cs="Arial"/>
                <w:b/>
                <w:bCs/>
                <w:sz w:val="24"/>
                <w:szCs w:val="24"/>
                <w:u w:val="single" w:color="000000"/>
              </w:rPr>
              <w:t>28 – February 2</w:t>
            </w:r>
          </w:p>
          <w:p w14:paraId="683124B9" w14:textId="77777777" w:rsidR="00D93862" w:rsidRPr="00A06FD1" w:rsidRDefault="00D93862" w:rsidP="00D93862">
            <w:pPr>
              <w:rPr>
                <w:rFonts w:ascii="Arial" w:hAnsi="Arial" w:cs="Arial"/>
                <w:sz w:val="24"/>
                <w:szCs w:val="24"/>
              </w:rPr>
            </w:pPr>
            <w:r w:rsidRPr="00A06FD1">
              <w:rPr>
                <w:rFonts w:ascii="Arial" w:hAnsi="Arial" w:cs="Arial"/>
                <w:sz w:val="24"/>
                <w:szCs w:val="24"/>
              </w:rPr>
              <w:t>Introduction to Graphing</w:t>
            </w:r>
          </w:p>
          <w:p w14:paraId="405ABDF9" w14:textId="77777777" w:rsidR="00D93862" w:rsidRPr="00A06FD1" w:rsidRDefault="00D93862" w:rsidP="00D93862">
            <w:pPr>
              <w:rPr>
                <w:rFonts w:ascii="Arial" w:hAnsi="Arial" w:cs="Arial"/>
                <w:sz w:val="24"/>
                <w:szCs w:val="24"/>
              </w:rPr>
            </w:pPr>
            <w:r w:rsidRPr="00A06FD1">
              <w:rPr>
                <w:rFonts w:ascii="Arial" w:hAnsi="Arial" w:cs="Arial"/>
                <w:sz w:val="24"/>
                <w:szCs w:val="24"/>
              </w:rPr>
              <w:t>Slope of a Line</w:t>
            </w:r>
          </w:p>
          <w:p w14:paraId="52A6BB4C" w14:textId="7436E174" w:rsidR="00D93862" w:rsidRPr="00A06FD1" w:rsidRDefault="00D93862" w:rsidP="00D93862">
            <w:pPr>
              <w:pStyle w:val="TableStyle2"/>
              <w:rPr>
                <w:rFonts w:ascii="Arial" w:hAnsi="Arial" w:cs="Arial"/>
                <w:b/>
                <w:bCs/>
                <w:sz w:val="24"/>
                <w:szCs w:val="24"/>
                <w:u w:color="000000"/>
              </w:rPr>
            </w:pPr>
            <w:r w:rsidRPr="00A06FD1">
              <w:rPr>
                <w:rFonts w:ascii="Arial" w:hAnsi="Arial" w:cs="Arial"/>
                <w:sz w:val="24"/>
                <w:szCs w:val="24"/>
              </w:rPr>
              <w:t>Graphing Linear Equations</w:t>
            </w:r>
          </w:p>
        </w:tc>
      </w:tr>
      <w:tr w:rsidR="00D93862" w:rsidRPr="00A06FD1"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50D25B" w14:textId="77777777" w:rsidR="00D93862" w:rsidRPr="00A06FD1"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12</w:t>
            </w:r>
            <w:r w:rsidRPr="00A06FD1">
              <w:rPr>
                <w:rFonts w:ascii="Arial" w:hAnsi="Arial" w:cs="Arial"/>
                <w:b/>
                <w:bCs/>
                <w:sz w:val="24"/>
                <w:szCs w:val="24"/>
                <w:u w:val="single" w:color="000000"/>
              </w:rPr>
              <w:t xml:space="preserve">: </w:t>
            </w:r>
            <w:r>
              <w:rPr>
                <w:rFonts w:ascii="Arial" w:hAnsi="Arial" w:cs="Arial"/>
                <w:b/>
                <w:bCs/>
                <w:sz w:val="24"/>
                <w:szCs w:val="24"/>
                <w:u w:val="single" w:color="000000"/>
              </w:rPr>
              <w:t>February 4</w:t>
            </w:r>
            <w:r w:rsidRPr="00A06FD1">
              <w:rPr>
                <w:rFonts w:ascii="Arial" w:hAnsi="Arial" w:cs="Arial"/>
                <w:b/>
                <w:bCs/>
                <w:sz w:val="24"/>
                <w:szCs w:val="24"/>
                <w:u w:val="single" w:color="000000"/>
              </w:rPr>
              <w:t xml:space="preserve"> –</w:t>
            </w:r>
            <w:r>
              <w:rPr>
                <w:rFonts w:ascii="Arial" w:hAnsi="Arial" w:cs="Arial"/>
                <w:b/>
                <w:bCs/>
                <w:sz w:val="24"/>
                <w:szCs w:val="24"/>
                <w:u w:val="single" w:color="000000"/>
              </w:rPr>
              <w:t xml:space="preserve"> 9</w:t>
            </w:r>
          </w:p>
          <w:p w14:paraId="132599CD" w14:textId="4F966F6E" w:rsidR="00D93862" w:rsidRPr="00A06FD1" w:rsidRDefault="00D93862" w:rsidP="00D93862">
            <w:pPr>
              <w:pStyle w:val="TableStyle2"/>
              <w:rPr>
                <w:rFonts w:ascii="Arial" w:hAnsi="Arial" w:cs="Arial"/>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0703B7" w14:textId="7777777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13</w:t>
            </w:r>
            <w:r w:rsidRPr="00A06FD1">
              <w:rPr>
                <w:rFonts w:ascii="Arial" w:hAnsi="Arial" w:cs="Arial"/>
                <w:b/>
                <w:bCs/>
                <w:sz w:val="24"/>
                <w:szCs w:val="24"/>
                <w:u w:val="single" w:color="000000"/>
              </w:rPr>
              <w:t xml:space="preserve">: </w:t>
            </w:r>
            <w:r>
              <w:rPr>
                <w:rFonts w:ascii="Arial" w:hAnsi="Arial" w:cs="Arial"/>
                <w:b/>
                <w:bCs/>
                <w:sz w:val="24"/>
                <w:szCs w:val="24"/>
                <w:u w:val="single" w:color="000000"/>
              </w:rPr>
              <w:t>February 11</w:t>
            </w:r>
            <w:r w:rsidRPr="00A06FD1">
              <w:rPr>
                <w:rFonts w:ascii="Arial" w:hAnsi="Arial" w:cs="Arial"/>
                <w:b/>
                <w:bCs/>
                <w:sz w:val="24"/>
                <w:szCs w:val="24"/>
                <w:u w:val="single" w:color="000000"/>
              </w:rPr>
              <w:t xml:space="preserve"> </w:t>
            </w:r>
            <w:r>
              <w:rPr>
                <w:rFonts w:ascii="Arial" w:hAnsi="Arial" w:cs="Arial"/>
                <w:b/>
                <w:bCs/>
                <w:sz w:val="24"/>
                <w:szCs w:val="24"/>
                <w:u w:val="single" w:color="000000"/>
              </w:rPr>
              <w:t>– 16</w:t>
            </w:r>
            <w:r w:rsidRPr="00A06FD1">
              <w:rPr>
                <w:rFonts w:ascii="Arial" w:hAnsi="Arial" w:cs="Arial"/>
                <w:b/>
                <w:bCs/>
                <w:sz w:val="24"/>
                <w:szCs w:val="24"/>
                <w:u w:val="single" w:color="000000"/>
              </w:rPr>
              <w:t xml:space="preserve"> </w:t>
            </w:r>
          </w:p>
          <w:p w14:paraId="248A158E" w14:textId="00BA1141" w:rsidR="00D93862" w:rsidRPr="00A06FD1" w:rsidRDefault="00D93862" w:rsidP="00D93862">
            <w:pPr>
              <w:pStyle w:val="TableStyle2"/>
              <w:rPr>
                <w:rFonts w:ascii="Arial" w:hAnsi="Arial" w:cs="Arial"/>
                <w:b/>
                <w:bCs/>
                <w:sz w:val="24"/>
                <w:szCs w:val="24"/>
                <w:u w:val="single"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Pr>
                <w:rFonts w:ascii="Arial" w:hAnsi="Arial" w:cs="Arial"/>
                <w:sz w:val="24"/>
                <w:szCs w:val="24"/>
              </w:rPr>
              <w:t>February 16</w:t>
            </w:r>
            <w:r w:rsidRPr="00A06FD1">
              <w:rPr>
                <w:rFonts w:ascii="Arial" w:hAnsi="Arial" w:cs="Arial"/>
                <w:sz w:val="24"/>
                <w:szCs w:val="24"/>
              </w:rPr>
              <w:t>)</w:t>
            </w: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26F1" w14:textId="77777777" w:rsidR="005D2413" w:rsidRDefault="005D2413">
      <w:r>
        <w:separator/>
      </w:r>
    </w:p>
  </w:endnote>
  <w:endnote w:type="continuationSeparator" w:id="0">
    <w:p w14:paraId="69CDC26F" w14:textId="77777777" w:rsidR="005D2413" w:rsidRDefault="005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60CB" w14:textId="77777777" w:rsidR="005D2413" w:rsidRDefault="005D2413">
      <w:r>
        <w:separator/>
      </w:r>
    </w:p>
  </w:footnote>
  <w:footnote w:type="continuationSeparator" w:id="0">
    <w:p w14:paraId="0A5CBC14" w14:textId="77777777" w:rsidR="005D2413" w:rsidRDefault="005D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163C57"/>
    <w:rsid w:val="00172C05"/>
    <w:rsid w:val="001D480B"/>
    <w:rsid w:val="00224305"/>
    <w:rsid w:val="00255B43"/>
    <w:rsid w:val="00282D02"/>
    <w:rsid w:val="003149A3"/>
    <w:rsid w:val="003A470B"/>
    <w:rsid w:val="003C33A7"/>
    <w:rsid w:val="003F746E"/>
    <w:rsid w:val="004214FB"/>
    <w:rsid w:val="00427770"/>
    <w:rsid w:val="00451A3E"/>
    <w:rsid w:val="004C15C2"/>
    <w:rsid w:val="004C2C93"/>
    <w:rsid w:val="005014C9"/>
    <w:rsid w:val="00514383"/>
    <w:rsid w:val="005624D1"/>
    <w:rsid w:val="00573F70"/>
    <w:rsid w:val="005D2413"/>
    <w:rsid w:val="00600E44"/>
    <w:rsid w:val="00671DA2"/>
    <w:rsid w:val="007530D2"/>
    <w:rsid w:val="007A7468"/>
    <w:rsid w:val="007C5D1F"/>
    <w:rsid w:val="007D55A7"/>
    <w:rsid w:val="00837226"/>
    <w:rsid w:val="00852CE4"/>
    <w:rsid w:val="008569D9"/>
    <w:rsid w:val="0090563A"/>
    <w:rsid w:val="00964366"/>
    <w:rsid w:val="00A06FD1"/>
    <w:rsid w:val="00BB2C92"/>
    <w:rsid w:val="00BC1B28"/>
    <w:rsid w:val="00C70158"/>
    <w:rsid w:val="00C82AFC"/>
    <w:rsid w:val="00C93097"/>
    <w:rsid w:val="00CC3BDF"/>
    <w:rsid w:val="00CC4275"/>
    <w:rsid w:val="00CE02B1"/>
    <w:rsid w:val="00D00A22"/>
    <w:rsid w:val="00D90E91"/>
    <w:rsid w:val="00D93862"/>
    <w:rsid w:val="00D93871"/>
    <w:rsid w:val="00DE04F3"/>
    <w:rsid w:val="00DE3125"/>
    <w:rsid w:val="00E3780D"/>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2018-10-11T16:31:00Z</dcterms:created>
  <dcterms:modified xsi:type="dcterms:W3CDTF">2018-10-11T16:34:00Z</dcterms:modified>
</cp:coreProperties>
</file>