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5F5F5A" w:rsidP="00322CF7">
      <w:pPr>
        <w:jc w:val="center"/>
        <w:rPr>
          <w:sz w:val="24"/>
          <w:szCs w:val="24"/>
        </w:rPr>
      </w:pPr>
      <w:r>
        <w:rPr>
          <w:sz w:val="24"/>
          <w:szCs w:val="24"/>
        </w:rPr>
        <w:t>Virtual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5F5F5A">
        <w:rPr>
          <w:sz w:val="24"/>
          <w:szCs w:val="24"/>
        </w:rPr>
        <w:t xml:space="preserve"> Business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lifelong learning,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14437" w:rsidP="00322CF7">
      <w:pPr>
        <w:rPr>
          <w:sz w:val="24"/>
          <w:szCs w:val="24"/>
        </w:rPr>
      </w:pPr>
      <w:r>
        <w:rPr>
          <w:sz w:val="24"/>
          <w:szCs w:val="24"/>
        </w:rPr>
        <w:t>MGMT-3324 VC01</w:t>
      </w:r>
      <w:r w:rsidR="00322CF7" w:rsidRPr="00322CF7">
        <w:rPr>
          <w:sz w:val="24"/>
          <w:szCs w:val="24"/>
        </w:rPr>
        <w:t xml:space="preserve">   </w:t>
      </w:r>
      <w:r>
        <w:rPr>
          <w:sz w:val="24"/>
          <w:szCs w:val="24"/>
        </w:rPr>
        <w:t>Human Resource Management</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0E10C8" w:rsidP="00322CF7">
      <w:pPr>
        <w:rPr>
          <w:sz w:val="24"/>
          <w:szCs w:val="24"/>
        </w:rPr>
      </w:pPr>
      <w:r>
        <w:rPr>
          <w:sz w:val="24"/>
          <w:szCs w:val="24"/>
        </w:rPr>
        <w:t>Winter</w:t>
      </w:r>
      <w:r w:rsidR="00322CF7" w:rsidRPr="00322CF7">
        <w:rPr>
          <w:sz w:val="24"/>
          <w:szCs w:val="24"/>
        </w:rPr>
        <w:t>, 2018</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14437" w:rsidP="00322CF7">
      <w:pPr>
        <w:rPr>
          <w:sz w:val="24"/>
          <w:szCs w:val="24"/>
        </w:rPr>
      </w:pPr>
      <w:r>
        <w:rPr>
          <w:sz w:val="24"/>
          <w:szCs w:val="24"/>
        </w:rPr>
        <w:t>Randy Jackson, Ph.D.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414437">
        <w:rPr>
          <w:sz w:val="24"/>
          <w:szCs w:val="24"/>
        </w:rPr>
        <w:t>806-296-1847</w:t>
      </w:r>
    </w:p>
    <w:p w:rsidR="00322CF7" w:rsidRPr="00322CF7" w:rsidRDefault="00322CF7" w:rsidP="00322CF7">
      <w:pPr>
        <w:rPr>
          <w:sz w:val="24"/>
          <w:szCs w:val="24"/>
        </w:rPr>
      </w:pPr>
      <w:r w:rsidRPr="00322CF7">
        <w:rPr>
          <w:sz w:val="24"/>
          <w:szCs w:val="24"/>
        </w:rPr>
        <w:t xml:space="preserve">WBU Email: </w:t>
      </w:r>
      <w:r w:rsidR="00414437">
        <w:rPr>
          <w:sz w:val="24"/>
          <w:szCs w:val="24"/>
        </w:rPr>
        <w:t>randy.jackson@wayland.wbu.edu</w:t>
      </w:r>
    </w:p>
    <w:p w:rsidR="00322CF7" w:rsidRPr="00322CF7" w:rsidRDefault="00414437" w:rsidP="00322CF7">
      <w:pPr>
        <w:rPr>
          <w:sz w:val="24"/>
          <w:szCs w:val="24"/>
        </w:rPr>
      </w:pPr>
      <w:r>
        <w:rPr>
          <w:sz w:val="24"/>
          <w:szCs w:val="24"/>
        </w:rPr>
        <w:t>Cell phone: 806-296-1847</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414437" w:rsidP="00322CF7">
      <w:pPr>
        <w:rPr>
          <w:sz w:val="24"/>
          <w:szCs w:val="24"/>
        </w:rPr>
      </w:pPr>
      <w:r>
        <w:rPr>
          <w:sz w:val="24"/>
          <w:szCs w:val="24"/>
        </w:rPr>
        <w:t>As Arranged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414437">
        <w:rPr>
          <w:sz w:val="24"/>
          <w:szCs w:val="24"/>
        </w:rPr>
        <w:t xml:space="preserve"> Class is conducted completely online</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414437" w:rsidRDefault="00414437" w:rsidP="00414437">
      <w:pPr>
        <w:rPr>
          <w:sz w:val="24"/>
          <w:szCs w:val="24"/>
        </w:rPr>
      </w:pPr>
      <w:r w:rsidRPr="00414437">
        <w:rPr>
          <w:sz w:val="24"/>
          <w:szCs w:val="24"/>
        </w:rPr>
        <w:lastRenderedPageBreak/>
        <w:t>Impact of external and internal environment upon the functions and activities of personnel/human resource managers.  Credit will not be awarded for both MGMT 3324 and HLAD 3324.</w:t>
      </w:r>
    </w:p>
    <w:p w:rsidR="00322CF7" w:rsidRPr="00322CF7" w:rsidRDefault="00322CF7" w:rsidP="00322CF7">
      <w:pPr>
        <w:rPr>
          <w:sz w:val="24"/>
          <w:szCs w:val="24"/>
        </w:rPr>
      </w:pPr>
    </w:p>
    <w:p w:rsidR="00322CF7" w:rsidRPr="00322CF7" w:rsidRDefault="00322CF7" w:rsidP="00322CF7">
      <w:pPr>
        <w:rPr>
          <w:sz w:val="24"/>
          <w:szCs w:val="24"/>
        </w:rPr>
      </w:pPr>
    </w:p>
    <w:p w:rsidR="00322CF7" w:rsidRPr="00322CF7"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p>
    <w:p w:rsidR="00322CF7" w:rsidRPr="00322CF7" w:rsidRDefault="00414437" w:rsidP="00322CF7">
      <w:pPr>
        <w:rPr>
          <w:sz w:val="24"/>
          <w:szCs w:val="24"/>
        </w:rPr>
      </w:pPr>
      <w:r>
        <w:t xml:space="preserve">MGMT 3304  </w:t>
      </w:r>
    </w:p>
    <w:p w:rsidR="00322CF7" w:rsidRPr="00322CF7" w:rsidRDefault="00322CF7" w:rsidP="00322CF7">
      <w:pPr>
        <w:spacing w:after="0"/>
        <w:outlineLvl w:val="0"/>
        <w:rPr>
          <w:b/>
          <w:sz w:val="24"/>
          <w:szCs w:val="24"/>
        </w:rPr>
      </w:pPr>
      <w:r w:rsidRPr="00322CF7">
        <w:rPr>
          <w:b/>
          <w:sz w:val="24"/>
          <w:szCs w:val="24"/>
        </w:rPr>
        <w:t xml:space="preserve">REQUIRED TEXTBOOK AND RESOURCE MATERIAL: </w:t>
      </w:r>
    </w:p>
    <w:tbl>
      <w:tblPr>
        <w:tblStyle w:val="TableGrid"/>
        <w:tblW w:w="9756" w:type="dxa"/>
        <w:tblInd w:w="163" w:type="dxa"/>
        <w:tblCellMar>
          <w:top w:w="86" w:type="dxa"/>
        </w:tblCellMar>
        <w:tblLook w:val="04A0" w:firstRow="1" w:lastRow="0" w:firstColumn="1" w:lastColumn="0" w:noHBand="0" w:noVBand="1"/>
      </w:tblPr>
      <w:tblGrid>
        <w:gridCol w:w="2315"/>
        <w:gridCol w:w="1543"/>
        <w:gridCol w:w="667"/>
        <w:gridCol w:w="721"/>
        <w:gridCol w:w="1455"/>
        <w:gridCol w:w="1961"/>
        <w:gridCol w:w="1094"/>
      </w:tblGrid>
      <w:tr w:rsidR="00414437" w:rsidTr="00475CBB">
        <w:trPr>
          <w:trHeight w:val="36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ind w:left="41"/>
            </w:pPr>
            <w:r>
              <w:rPr>
                <w:rFonts w:ascii="Courier New" w:eastAsia="Courier New" w:hAnsi="Courier New" w:cs="Courier New"/>
                <w:b/>
                <w:sz w:val="24"/>
              </w:rPr>
              <w:t>BOOK</w:t>
            </w:r>
            <w:r>
              <w:rPr>
                <w:sz w:val="24"/>
              </w:rPr>
              <w:t xml:space="preserve"> </w:t>
            </w:r>
          </w:p>
        </w:tc>
        <w:tc>
          <w:tcPr>
            <w:tcW w:w="1543"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1"/>
              <w:jc w:val="center"/>
            </w:pPr>
            <w:r>
              <w:rPr>
                <w:rFonts w:ascii="Courier New" w:eastAsia="Courier New" w:hAnsi="Courier New" w:cs="Courier New"/>
                <w:b/>
                <w:sz w:val="24"/>
              </w:rPr>
              <w:t>AUTHOR</w:t>
            </w:r>
            <w:r>
              <w:rPr>
                <w:rFonts w:ascii="Courier New" w:eastAsia="Courier New" w:hAnsi="Courier New" w:cs="Courier New"/>
                <w:sz w:val="24"/>
              </w:rPr>
              <w:t xml:space="preserve"> </w:t>
            </w:r>
          </w:p>
        </w:tc>
        <w:tc>
          <w:tcPr>
            <w:tcW w:w="667"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188"/>
            </w:pPr>
            <w:r>
              <w:rPr>
                <w:rFonts w:ascii="Courier New" w:eastAsia="Courier New" w:hAnsi="Courier New" w:cs="Courier New"/>
                <w:b/>
                <w:sz w:val="24"/>
              </w:rPr>
              <w:t>ED</w:t>
            </w:r>
            <w:r>
              <w:rPr>
                <w:rFonts w:ascii="Courier New" w:eastAsia="Courier New" w:hAnsi="Courier New" w:cs="Courier New"/>
                <w:sz w:val="24"/>
              </w:rPr>
              <w:t xml:space="preserve"> </w:t>
            </w:r>
          </w:p>
        </w:tc>
        <w:tc>
          <w:tcPr>
            <w:tcW w:w="72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1"/>
              <w:jc w:val="both"/>
            </w:pPr>
            <w:r>
              <w:rPr>
                <w:rFonts w:ascii="Courier New" w:eastAsia="Courier New" w:hAnsi="Courier New" w:cs="Courier New"/>
                <w:b/>
                <w:sz w:val="24"/>
              </w:rPr>
              <w:t>YEAR</w:t>
            </w:r>
            <w:r>
              <w:rPr>
                <w:rFonts w:ascii="Courier New" w:eastAsia="Courier New" w:hAnsi="Courier New" w:cs="Courier New"/>
                <w:sz w:val="24"/>
              </w:rPr>
              <w:t xml:space="preserve">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9"/>
              <w:jc w:val="both"/>
            </w:pPr>
            <w:r>
              <w:rPr>
                <w:rFonts w:ascii="Courier New" w:eastAsia="Courier New" w:hAnsi="Courier New" w:cs="Courier New"/>
                <w:b/>
                <w:sz w:val="24"/>
              </w:rPr>
              <w:t>PUBLISHER</w:t>
            </w:r>
            <w:r>
              <w:rPr>
                <w:rFonts w:ascii="Courier New" w:eastAsia="Courier New" w:hAnsi="Courier New" w:cs="Courier New"/>
                <w:sz w:val="24"/>
              </w:rPr>
              <w:t xml:space="preserve">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3"/>
              <w:jc w:val="center"/>
            </w:pPr>
            <w:r>
              <w:rPr>
                <w:rFonts w:ascii="Courier New" w:eastAsia="Courier New" w:hAnsi="Courier New" w:cs="Courier New"/>
                <w:b/>
                <w:sz w:val="24"/>
              </w:rPr>
              <w:t>ISBN#</w:t>
            </w:r>
            <w:r>
              <w:rPr>
                <w:rFonts w:ascii="Courier New" w:eastAsia="Courier New" w:hAnsi="Courier New" w:cs="Courier New"/>
                <w:sz w:val="24"/>
              </w:rPr>
              <w:t xml:space="preserve"> </w:t>
            </w:r>
          </w:p>
        </w:tc>
        <w:tc>
          <w:tcPr>
            <w:tcW w:w="1094"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46"/>
              <w:jc w:val="both"/>
            </w:pPr>
            <w:r>
              <w:rPr>
                <w:rFonts w:ascii="Courier New" w:eastAsia="Courier New" w:hAnsi="Courier New" w:cs="Courier New"/>
                <w:b/>
                <w:sz w:val="24"/>
              </w:rPr>
              <w:t>UPDATED</w:t>
            </w:r>
          </w:p>
        </w:tc>
      </w:tr>
      <w:tr w:rsidR="00414437" w:rsidTr="00475CBB">
        <w:trPr>
          <w:trHeight w:val="62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Christian Scripture and Human Resource Management</w:t>
            </w:r>
            <w:r>
              <w:rPr>
                <w:rFonts w:ascii="Calibri" w:eastAsia="Calibri" w:hAnsi="Calibri" w:cs="Calibri"/>
                <w:noProof/>
              </w:rPr>
              <mc:AlternateContent>
                <mc:Choice Requires="wpg">
                  <w:drawing>
                    <wp:anchor distT="0" distB="0" distL="114300" distR="114300" simplePos="0" relativeHeight="251659264" behindDoc="1" locked="0" layoutInCell="1" allowOverlap="1" wp14:anchorId="3A05F5E6" wp14:editId="11B75279">
                      <wp:simplePos x="0" y="0"/>
                      <wp:positionH relativeFrom="column">
                        <wp:posOffset>25908</wp:posOffset>
                      </wp:positionH>
                      <wp:positionV relativeFrom="paragraph">
                        <wp:posOffset>128441</wp:posOffset>
                      </wp:positionV>
                      <wp:extent cx="1280414" cy="6096"/>
                      <wp:effectExtent l="0" t="0" r="0" b="0"/>
                      <wp:wrapNone/>
                      <wp:docPr id="8826" name="Group 8826"/>
                      <wp:cNvGraphicFramePr/>
                      <a:graphic xmlns:a="http://schemas.openxmlformats.org/drawingml/2006/main">
                        <a:graphicData uri="http://schemas.microsoft.com/office/word/2010/wordprocessingGroup">
                          <wpg:wgp>
                            <wpg:cNvGrpSpPr/>
                            <wpg:grpSpPr>
                              <a:xfrm>
                                <a:off x="0" y="0"/>
                                <a:ext cx="1280414" cy="6096"/>
                                <a:chOff x="0" y="0"/>
                                <a:chExt cx="1280414" cy="6096"/>
                              </a:xfrm>
                            </wpg:grpSpPr>
                            <wps:wsp>
                              <wps:cNvPr id="10120" name="Shape 10120"/>
                              <wps:cNvSpPr/>
                              <wps:spPr>
                                <a:xfrm>
                                  <a:off x="0" y="0"/>
                                  <a:ext cx="1280414" cy="9144"/>
                                </a:xfrm>
                                <a:custGeom>
                                  <a:avLst/>
                                  <a:gdLst/>
                                  <a:ahLst/>
                                  <a:cxnLst/>
                                  <a:rect l="0" t="0" r="0" b="0"/>
                                  <a:pathLst>
                                    <a:path w="1280414" h="9144">
                                      <a:moveTo>
                                        <a:pt x="0" y="0"/>
                                      </a:moveTo>
                                      <a:lnTo>
                                        <a:pt x="1280414" y="0"/>
                                      </a:lnTo>
                                      <a:lnTo>
                                        <a:pt x="1280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32BF0B" id="Group 8826" o:spid="_x0000_s1026" style="position:absolute;margin-left:2.05pt;margin-top:10.1pt;width:100.8pt;height:.5pt;z-index:-251657216" coordsize="128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">
                      <v:shape id="Shape 10120" o:spid="_x0000_s1027" style="position:absolute;width:12804;height:91;visibility:visible;mso-wrap-style:square;v-text-anchor:top" coordsize="1280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" path="m,l1280414,r,9144l,9144,,e" fillcolor="black" stroked="f" strokeweight="0">
                        <v:stroke miterlimit="83231f" joinstyle="miter"/>
                        <v:path arrowok="t" textboxrect="0,0,1280414,9144"/>
                      </v:shape>
                    </v:group>
                  </w:pict>
                </mc:Fallback>
              </mc:AlternateContent>
            </w:r>
          </w:p>
        </w:tc>
        <w:tc>
          <w:tcPr>
            <w:tcW w:w="1543"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right="2"/>
              <w:jc w:val="center"/>
            </w:pPr>
            <w:r>
              <w:rPr>
                <w:rFonts w:ascii="Courier New" w:eastAsia="Courier New" w:hAnsi="Courier New" w:cs="Courier New"/>
                <w:sz w:val="24"/>
              </w:rPr>
              <w:t xml:space="preserve">Roberts </w:t>
            </w:r>
          </w:p>
        </w:tc>
        <w:tc>
          <w:tcPr>
            <w:tcW w:w="667"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4"/>
              <w:jc w:val="both"/>
            </w:pPr>
          </w:p>
        </w:tc>
        <w:tc>
          <w:tcPr>
            <w:tcW w:w="721"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7"/>
              <w:jc w:val="both"/>
            </w:pPr>
            <w:r>
              <w:rPr>
                <w:rFonts w:ascii="Courier New" w:eastAsia="Courier New" w:hAnsi="Courier New" w:cs="Courier New"/>
                <w:sz w:val="24"/>
              </w:rPr>
              <w:t xml:space="preserve"> 2015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Courier New" w:eastAsia="Courier New" w:hAnsi="Courier New" w:cs="Courier New"/>
                <w:sz w:val="24"/>
              </w:rPr>
              <w:t xml:space="preserve">Springer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9781-13744-0662</w:t>
            </w:r>
          </w:p>
        </w:tc>
        <w:tc>
          <w:tcPr>
            <w:tcW w:w="1094"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118"/>
              <w:jc w:val="both"/>
            </w:pPr>
            <w:r>
              <w:rPr>
                <w:rFonts w:ascii="Courier New" w:eastAsia="Courier New" w:hAnsi="Courier New" w:cs="Courier New"/>
                <w:sz w:val="24"/>
              </w:rPr>
              <w:t>2017</w:t>
            </w:r>
          </w:p>
        </w:tc>
      </w:tr>
    </w:tbl>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OPTIONAL MATERIALS</w:t>
      </w:r>
    </w:p>
    <w:p w:rsidR="00414437" w:rsidRPr="00414437" w:rsidRDefault="00414437" w:rsidP="00C947B5">
      <w:pPr>
        <w:pStyle w:val="ListParagraph"/>
        <w:numPr>
          <w:ilvl w:val="0"/>
          <w:numId w:val="1"/>
        </w:numPr>
        <w:spacing w:after="0"/>
        <w:outlineLvl w:val="0"/>
        <w:rPr>
          <w:b/>
          <w:sz w:val="24"/>
          <w:szCs w:val="24"/>
        </w:rPr>
      </w:pPr>
      <w:r w:rsidRPr="00414437">
        <w:rPr>
          <w:sz w:val="24"/>
          <w:szCs w:val="24"/>
        </w:rPr>
        <w:t xml:space="preserve">I will be using an open educational resource textbook to supplement the teaching for this course.  This textbook will be in a PDF document located in the course and will be of no cost to you.  </w:t>
      </w:r>
    </w:p>
    <w:p w:rsidR="00414437" w:rsidRPr="00414437" w:rsidRDefault="00414437" w:rsidP="00414437">
      <w:pPr>
        <w:numPr>
          <w:ilvl w:val="0"/>
          <w:numId w:val="1"/>
        </w:numPr>
        <w:spacing w:after="11" w:line="248" w:lineRule="auto"/>
        <w:rPr>
          <w:sz w:val="24"/>
          <w:szCs w:val="24"/>
        </w:rPr>
      </w:pPr>
      <w:r w:rsidRPr="00414437">
        <w:rPr>
          <w:sz w:val="24"/>
          <w:szCs w:val="24"/>
        </w:rPr>
        <w:t xml:space="preserve">I do require that you use APA resources in your writing to validate and add reliability to your answers. It is recommended that you purchase a current version of the APA writer’s handbook to assist you and to use as a guide.  </w:t>
      </w:r>
    </w:p>
    <w:p w:rsidR="00414437" w:rsidRPr="00414437" w:rsidRDefault="00414437" w:rsidP="00414437">
      <w:pPr>
        <w:pStyle w:val="ListParagraph"/>
        <w:spacing w:after="0"/>
        <w:outlineLvl w:val="0"/>
        <w:rPr>
          <w:b/>
          <w:sz w:val="24"/>
          <w:szCs w:val="24"/>
        </w:rPr>
      </w:pPr>
    </w:p>
    <w:p w:rsidR="00322CF7" w:rsidRPr="00414437" w:rsidRDefault="00322CF7" w:rsidP="00414437">
      <w:pPr>
        <w:spacing w:after="0"/>
        <w:outlineLvl w:val="0"/>
        <w:rPr>
          <w:b/>
          <w:sz w:val="24"/>
          <w:szCs w:val="24"/>
        </w:rPr>
      </w:pPr>
      <w:r w:rsidRPr="00414437">
        <w:rPr>
          <w:b/>
          <w:sz w:val="24"/>
          <w:szCs w:val="24"/>
        </w:rPr>
        <w:t>COURSE OUTCOMES AND COMPETENCIES:</w:t>
      </w:r>
    </w:p>
    <w:p w:rsidR="00414437" w:rsidRDefault="00414437" w:rsidP="00414437">
      <w:pPr>
        <w:tabs>
          <w:tab w:val="center" w:pos="2611"/>
        </w:tabs>
        <w:ind w:left="-360"/>
      </w:pPr>
      <w:r>
        <w:t xml:space="preserve">             Upon completion of this course the student should be able to: </w:t>
      </w:r>
    </w:p>
    <w:p w:rsidR="00414437" w:rsidRDefault="00414437" w:rsidP="00414437">
      <w:pPr>
        <w:numPr>
          <w:ilvl w:val="1"/>
          <w:numId w:val="2"/>
        </w:numPr>
        <w:spacing w:after="11" w:line="248" w:lineRule="auto"/>
        <w:ind w:hanging="360"/>
      </w:pPr>
      <w:r>
        <w:t xml:space="preserve">Describe and classify the global marketplace for Human Resource Management. </w:t>
      </w:r>
    </w:p>
    <w:p w:rsidR="00414437" w:rsidRDefault="00414437" w:rsidP="00414437">
      <w:pPr>
        <w:numPr>
          <w:ilvl w:val="1"/>
          <w:numId w:val="2"/>
        </w:numPr>
        <w:spacing w:after="11" w:line="248" w:lineRule="auto"/>
        <w:ind w:hanging="360"/>
      </w:pPr>
      <w:r>
        <w:t xml:space="preserve">Interpret technology aspects of Human resource Management. </w:t>
      </w:r>
    </w:p>
    <w:p w:rsidR="00414437" w:rsidRDefault="00414437" w:rsidP="00414437">
      <w:pPr>
        <w:numPr>
          <w:ilvl w:val="1"/>
          <w:numId w:val="2"/>
        </w:numPr>
        <w:spacing w:after="11" w:line="248" w:lineRule="auto"/>
        <w:ind w:hanging="360"/>
      </w:pPr>
      <w:r>
        <w:t xml:space="preserve">Determine changes in demographic and workplace needs. </w:t>
      </w:r>
    </w:p>
    <w:p w:rsidR="00414437" w:rsidRDefault="00414437" w:rsidP="00414437">
      <w:pPr>
        <w:numPr>
          <w:ilvl w:val="1"/>
          <w:numId w:val="2"/>
        </w:numPr>
        <w:spacing w:after="11" w:line="248" w:lineRule="auto"/>
        <w:ind w:hanging="360"/>
      </w:pPr>
      <w:r>
        <w:t xml:space="preserve">Explain the importance of development of human capital (training) and examine models of training. </w:t>
      </w:r>
    </w:p>
    <w:p w:rsidR="00414437" w:rsidRDefault="00414437" w:rsidP="00414437">
      <w:pPr>
        <w:numPr>
          <w:ilvl w:val="1"/>
          <w:numId w:val="2"/>
        </w:numPr>
        <w:spacing w:after="11" w:line="248" w:lineRule="auto"/>
        <w:ind w:hanging="360"/>
      </w:pPr>
      <w:r>
        <w:t xml:space="preserve">Assess the Human Resource environment using market indicators in Human Resource Management. </w:t>
      </w:r>
    </w:p>
    <w:p w:rsidR="00414437" w:rsidRDefault="00414437" w:rsidP="00414437">
      <w:pPr>
        <w:numPr>
          <w:ilvl w:val="1"/>
          <w:numId w:val="2"/>
        </w:numPr>
        <w:spacing w:after="11" w:line="248" w:lineRule="auto"/>
        <w:ind w:hanging="360"/>
      </w:pPr>
      <w:r>
        <w:t xml:space="preserve">Develop strategies of cost containment through Human Resource Management. </w:t>
      </w:r>
    </w:p>
    <w:p w:rsidR="00414437" w:rsidRDefault="00414437" w:rsidP="00414437">
      <w:pPr>
        <w:numPr>
          <w:ilvl w:val="1"/>
          <w:numId w:val="2"/>
        </w:numPr>
        <w:spacing w:after="11" w:line="248" w:lineRule="auto"/>
        <w:ind w:hanging="360"/>
      </w:pPr>
      <w:r>
        <w:t xml:space="preserve">Interpret legal requirements for Human Resource Management. </w:t>
      </w:r>
    </w:p>
    <w:p w:rsidR="00414437" w:rsidRDefault="00414437" w:rsidP="00414437">
      <w:pPr>
        <w:numPr>
          <w:ilvl w:val="1"/>
          <w:numId w:val="2"/>
        </w:numPr>
        <w:spacing w:after="11" w:line="248" w:lineRule="auto"/>
        <w:ind w:hanging="360"/>
      </w:pPr>
      <w:r>
        <w:t xml:space="preserve">Develop Human resource policy for a firm. </w:t>
      </w:r>
    </w:p>
    <w:p w:rsidR="00414437" w:rsidRDefault="00414437" w:rsidP="00414437">
      <w:pPr>
        <w:numPr>
          <w:ilvl w:val="1"/>
          <w:numId w:val="2"/>
        </w:numPr>
        <w:spacing w:after="11" w:line="248" w:lineRule="auto"/>
        <w:ind w:hanging="360"/>
      </w:pPr>
      <w:r>
        <w:t xml:space="preserve">Prepare for the Professional Human Resource Certification Examination.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F5F5A" w:rsidRDefault="005F5F5A" w:rsidP="005F5F5A">
      <w:pPr>
        <w:spacing w:after="0" w:line="238" w:lineRule="auto"/>
        <w:ind w:left="108"/>
        <w:jc w:val="both"/>
        <w:rPr>
          <w:sz w:val="24"/>
        </w:rPr>
      </w:pPr>
    </w:p>
    <w:tbl>
      <w:tblPr>
        <w:tblStyle w:val="TableGrid0"/>
        <w:tblW w:w="0" w:type="auto"/>
        <w:jc w:val="center"/>
        <w:tblLook w:val="04A0" w:firstRow="1" w:lastRow="0" w:firstColumn="1" w:lastColumn="0" w:noHBand="0" w:noVBand="1"/>
      </w:tblPr>
      <w:tblGrid>
        <w:gridCol w:w="5012"/>
        <w:gridCol w:w="1625"/>
      </w:tblGrid>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Discussion Board Assignments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Assignments</w:t>
            </w:r>
          </w:p>
        </w:tc>
        <w:tc>
          <w:tcPr>
            <w:tcW w:w="1625" w:type="dxa"/>
          </w:tcPr>
          <w:p w:rsidR="005F5F5A" w:rsidRPr="007E080D" w:rsidRDefault="005F5F5A" w:rsidP="00475CBB">
            <w:pPr>
              <w:spacing w:line="238" w:lineRule="auto"/>
              <w:jc w:val="both"/>
              <w:rPr>
                <w:sz w:val="24"/>
                <w:szCs w:val="24"/>
              </w:rPr>
            </w:pPr>
            <w:r>
              <w:rPr>
                <w:sz w:val="24"/>
                <w:szCs w:val="24"/>
              </w:rPr>
              <w:t>30%</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Quizzes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Final Exam</w:t>
            </w:r>
          </w:p>
        </w:tc>
        <w:tc>
          <w:tcPr>
            <w:tcW w:w="1625" w:type="dxa"/>
          </w:tcPr>
          <w:p w:rsidR="005F5F5A" w:rsidRPr="007E080D" w:rsidRDefault="005F5F5A" w:rsidP="00475CBB">
            <w:pPr>
              <w:spacing w:line="238" w:lineRule="auto"/>
              <w:jc w:val="both"/>
              <w:rPr>
                <w:sz w:val="24"/>
                <w:szCs w:val="24"/>
              </w:rPr>
            </w:pPr>
            <w:r>
              <w:rPr>
                <w:sz w:val="24"/>
                <w:szCs w:val="24"/>
              </w:rPr>
              <w:t>20%</w:t>
            </w:r>
          </w:p>
        </w:tc>
      </w:tr>
    </w:tbl>
    <w:p w:rsidR="005F5F5A" w:rsidRDefault="005F5F5A" w:rsidP="005F5F5A">
      <w:pPr>
        <w:spacing w:after="0" w:line="238" w:lineRule="auto"/>
        <w:ind w:left="108"/>
        <w:jc w:val="both"/>
      </w:pPr>
    </w:p>
    <w:p w:rsidR="005F5F5A" w:rsidRPr="005F5F5A" w:rsidRDefault="005F5F5A" w:rsidP="005F5F5A">
      <w:pPr>
        <w:spacing w:after="0" w:line="238" w:lineRule="auto"/>
        <w:ind w:left="108"/>
        <w:jc w:val="both"/>
        <w:rPr>
          <w:sz w:val="24"/>
          <w:szCs w:val="24"/>
        </w:rPr>
      </w:pPr>
      <w:r w:rsidRPr="005F5F5A">
        <w:rPr>
          <w:sz w:val="24"/>
          <w:szCs w:val="24"/>
        </w:rPr>
        <w:t>Notes on Grading: I will drop the lowest Quiz score and the lowest Discussion Board score.</w:t>
      </w:r>
    </w:p>
    <w:p w:rsidR="00322CF7" w:rsidRPr="00322CF7" w:rsidRDefault="00322CF7" w:rsidP="00322CF7">
      <w:pPr>
        <w:spacing w:after="0" w:line="240" w:lineRule="auto"/>
        <w:rPr>
          <w:rFonts w:ascii="Calibri" w:eastAsia="Times New Roman" w:hAnsi="Calibri" w:cs="Times New Roman"/>
          <w:bCs/>
        </w:rPr>
      </w:pP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322CF7">
        <w:rPr>
          <w:sz w:val="24"/>
          <w:szCs w:val="24"/>
        </w:rPr>
        <w:lastRenderedPageBreak/>
        <w:t>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322CF7" w:rsidRDefault="00322CF7" w:rsidP="00322CF7">
      <w:pPr>
        <w:rPr>
          <w:sz w:val="24"/>
          <w:szCs w:val="24"/>
        </w:rPr>
      </w:pPr>
    </w:p>
    <w:p w:rsidR="000E10C8" w:rsidRDefault="000E10C8" w:rsidP="000E10C8">
      <w:pPr>
        <w:spacing w:after="0"/>
        <w:rPr>
          <w:b/>
          <w:sz w:val="28"/>
          <w:szCs w:val="28"/>
        </w:rPr>
      </w:pPr>
      <w:r>
        <w:rPr>
          <w:b/>
          <w:sz w:val="28"/>
          <w:szCs w:val="28"/>
        </w:rPr>
        <w:t xml:space="preserve">Unit                                      Checklist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6666"/>
        <w:gridCol w:w="1683"/>
      </w:tblGrid>
      <w:tr w:rsidR="000E10C8" w:rsidTr="00DE1D01">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0E10C8" w:rsidRDefault="000E10C8" w:rsidP="00DE1D01">
            <w:pPr>
              <w:jc w:val="center"/>
              <w:rPr>
                <w:rFonts w:ascii="Arial" w:hAnsi="Arial"/>
              </w:rPr>
            </w:pPr>
            <w:r>
              <w:rPr>
                <w:rFonts w:ascii="Arial" w:hAnsi="Arial"/>
              </w:rPr>
              <w:t xml:space="preserve">1 </w:t>
            </w:r>
          </w:p>
        </w:tc>
        <w:tc>
          <w:tcPr>
            <w:tcW w:w="6666" w:type="dxa"/>
            <w:tcBorders>
              <w:top w:val="single" w:sz="4" w:space="0" w:color="auto"/>
              <w:left w:val="single" w:sz="4" w:space="0" w:color="auto"/>
              <w:bottom w:val="single" w:sz="4" w:space="0" w:color="auto"/>
              <w:right w:val="single" w:sz="4" w:space="0" w:color="auto"/>
            </w:tcBorders>
            <w:vAlign w:val="center"/>
          </w:tcPr>
          <w:p w:rsidR="000E10C8" w:rsidRDefault="000E10C8" w:rsidP="00DE1D01">
            <w:pPr>
              <w:rPr>
                <w:rFonts w:ascii="Arial" w:hAnsi="Arial"/>
              </w:rPr>
            </w:pPr>
            <w:r>
              <w:rPr>
                <w:rFonts w:ascii="Arial" w:hAnsi="Arial"/>
              </w:rPr>
              <w:t>Reading: Chapters 1 through 4</w:t>
            </w:r>
          </w:p>
          <w:p w:rsidR="000E10C8" w:rsidRDefault="000E10C8" w:rsidP="00DE1D01">
            <w:pPr>
              <w:rPr>
                <w:rFonts w:ascii="Arial" w:hAnsi="Arial"/>
              </w:rPr>
            </w:pPr>
          </w:p>
          <w:p w:rsidR="000E10C8" w:rsidRDefault="000E10C8" w:rsidP="00DE1D01">
            <w:pPr>
              <w:rPr>
                <w:rFonts w:ascii="Arial" w:hAnsi="Arial"/>
              </w:rPr>
            </w:pPr>
            <w:r>
              <w:rPr>
                <w:rFonts w:ascii="Arial" w:hAnsi="Arial"/>
              </w:rPr>
              <w:t>Discussion: Getting to Know You (Introduction)</w:t>
            </w:r>
          </w:p>
          <w:tbl>
            <w:tblPr>
              <w:tblStyle w:val="TableGrid0"/>
              <w:tblW w:w="0" w:type="auto"/>
              <w:tblLook w:val="04A0" w:firstRow="1" w:lastRow="0" w:firstColumn="1" w:lastColumn="0" w:noHBand="0" w:noVBand="1"/>
            </w:tblPr>
            <w:tblGrid>
              <w:gridCol w:w="2845"/>
              <w:gridCol w:w="3240"/>
            </w:tblGrid>
            <w:tr w:rsidR="000E10C8" w:rsidTr="00DE1D01">
              <w:tc>
                <w:tcPr>
                  <w:tcW w:w="284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Response to Others Due Date</w:t>
                  </w:r>
                </w:p>
              </w:tc>
            </w:tr>
            <w:tr w:rsidR="000E10C8" w:rsidTr="00DE1D01">
              <w:tc>
                <w:tcPr>
                  <w:tcW w:w="284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11/18/2018</w:t>
                  </w:r>
                </w:p>
              </w:tc>
              <w:tc>
                <w:tcPr>
                  <w:tcW w:w="324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11/26//2018</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Discussion Board: Employee Motivation</w:t>
            </w:r>
          </w:p>
          <w:tbl>
            <w:tblPr>
              <w:tblStyle w:val="TableGrid0"/>
              <w:tblW w:w="0" w:type="auto"/>
              <w:tblLook w:val="04A0" w:firstRow="1" w:lastRow="0" w:firstColumn="1" w:lastColumn="0" w:noHBand="0" w:noVBand="1"/>
            </w:tblPr>
            <w:tblGrid>
              <w:gridCol w:w="2845"/>
              <w:gridCol w:w="3240"/>
            </w:tblGrid>
            <w:tr w:rsidR="000E10C8" w:rsidTr="00DE1D01">
              <w:tc>
                <w:tcPr>
                  <w:tcW w:w="284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Response to Others Due Date</w:t>
                  </w:r>
                </w:p>
              </w:tc>
            </w:tr>
            <w:tr w:rsidR="000E10C8" w:rsidTr="00DE1D01">
              <w:tc>
                <w:tcPr>
                  <w:tcW w:w="284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11/18/2018</w:t>
                  </w:r>
                </w:p>
              </w:tc>
              <w:tc>
                <w:tcPr>
                  <w:tcW w:w="324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11/26/2018</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 xml:space="preserve">Strategic Planning Outline Assignment: </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12/03/2018</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Job Characteristic Model</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12/03/2018</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Unit 1 Quiz</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12/03/2018</w:t>
                  </w:r>
                </w:p>
              </w:tc>
            </w:tr>
          </w:tbl>
          <w:p w:rsidR="000E10C8" w:rsidRDefault="000E10C8" w:rsidP="00DE1D01">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Times New Roman" w:hAnsi="Times New Roman"/>
              </w:rPr>
            </w:pPr>
            <w:r>
              <w:t>11/12/2018- 12/03/2018</w:t>
            </w:r>
          </w:p>
        </w:tc>
      </w:tr>
      <w:tr w:rsidR="000E10C8" w:rsidTr="00DE1D01">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0E10C8" w:rsidRDefault="000E10C8" w:rsidP="00DE1D01">
            <w:pPr>
              <w:jc w:val="center"/>
              <w:rPr>
                <w:rFonts w:ascii="Arial" w:hAnsi="Arial"/>
              </w:rPr>
            </w:pPr>
            <w:r>
              <w:rPr>
                <w:rFonts w:ascii="Arial" w:hAnsi="Arial"/>
              </w:rPr>
              <w:t xml:space="preserve">2 </w:t>
            </w:r>
          </w:p>
        </w:tc>
        <w:tc>
          <w:tcPr>
            <w:tcW w:w="6666" w:type="dxa"/>
            <w:tcBorders>
              <w:top w:val="single" w:sz="4" w:space="0" w:color="auto"/>
              <w:left w:val="single" w:sz="4" w:space="0" w:color="auto"/>
              <w:bottom w:val="single" w:sz="4" w:space="0" w:color="auto"/>
              <w:right w:val="single" w:sz="4" w:space="0" w:color="auto"/>
            </w:tcBorders>
            <w:vAlign w:val="center"/>
          </w:tcPr>
          <w:p w:rsidR="000E10C8" w:rsidRDefault="000E10C8" w:rsidP="00DE1D01">
            <w:pPr>
              <w:rPr>
                <w:rFonts w:ascii="Arial" w:hAnsi="Arial"/>
              </w:rPr>
            </w:pPr>
            <w:r>
              <w:rPr>
                <w:rFonts w:ascii="Arial" w:hAnsi="Arial"/>
              </w:rPr>
              <w:t>Reading: Chapters 5 through 8</w:t>
            </w:r>
          </w:p>
          <w:p w:rsidR="000E10C8" w:rsidRDefault="000E10C8" w:rsidP="00DE1D01">
            <w:pPr>
              <w:rPr>
                <w:rFonts w:ascii="Arial" w:hAnsi="Arial"/>
              </w:rPr>
            </w:pPr>
            <w:r>
              <w:rPr>
                <w:rFonts w:ascii="Arial" w:hAnsi="Arial"/>
              </w:rPr>
              <w:t>Discussion: Interview Questions</w:t>
            </w:r>
          </w:p>
          <w:tbl>
            <w:tblPr>
              <w:tblStyle w:val="TableGrid0"/>
              <w:tblW w:w="0" w:type="auto"/>
              <w:tblLook w:val="04A0" w:firstRow="1" w:lastRow="0" w:firstColumn="1" w:lastColumn="0" w:noHBand="0" w:noVBand="1"/>
            </w:tblPr>
            <w:tblGrid>
              <w:gridCol w:w="2845"/>
              <w:gridCol w:w="3240"/>
            </w:tblGrid>
            <w:tr w:rsidR="000E10C8" w:rsidTr="00DE1D01">
              <w:tc>
                <w:tcPr>
                  <w:tcW w:w="284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Response to Others Due Date</w:t>
                  </w:r>
                </w:p>
              </w:tc>
            </w:tr>
            <w:tr w:rsidR="000E10C8" w:rsidTr="00DE1D01">
              <w:tc>
                <w:tcPr>
                  <w:tcW w:w="284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12/10/2018</w:t>
                  </w:r>
                </w:p>
              </w:tc>
              <w:tc>
                <w:tcPr>
                  <w:tcW w:w="324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12/17/2018</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Training Methods Assignment</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01/07/2019</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Training Development Assignment</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01/07/2019</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Unit 2 Quiz</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01/07/2019</w:t>
                  </w:r>
                </w:p>
              </w:tc>
            </w:tr>
          </w:tbl>
          <w:p w:rsidR="000E10C8" w:rsidRDefault="000E10C8" w:rsidP="00DE1D01">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Times New Roman" w:hAnsi="Times New Roman"/>
              </w:rPr>
            </w:pPr>
            <w:r>
              <w:lastRenderedPageBreak/>
              <w:t>12/1/2018 – 01/07/2019</w:t>
            </w:r>
          </w:p>
        </w:tc>
      </w:tr>
      <w:tr w:rsidR="000E10C8" w:rsidTr="00DE1D01">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0E10C8" w:rsidRDefault="000E10C8" w:rsidP="00DE1D01">
            <w:pPr>
              <w:jc w:val="center"/>
              <w:rPr>
                <w:rFonts w:ascii="Arial" w:hAnsi="Arial"/>
              </w:rPr>
            </w:pPr>
            <w:r>
              <w:rPr>
                <w:rFonts w:ascii="Arial" w:hAnsi="Arial"/>
              </w:rPr>
              <w:t xml:space="preserve">3 </w:t>
            </w:r>
          </w:p>
        </w:tc>
        <w:tc>
          <w:tcPr>
            <w:tcW w:w="6666" w:type="dxa"/>
            <w:tcBorders>
              <w:top w:val="single" w:sz="4" w:space="0" w:color="auto"/>
              <w:left w:val="single" w:sz="4" w:space="0" w:color="auto"/>
              <w:bottom w:val="single" w:sz="4" w:space="0" w:color="auto"/>
              <w:right w:val="single" w:sz="4" w:space="0" w:color="auto"/>
            </w:tcBorders>
            <w:vAlign w:val="center"/>
          </w:tcPr>
          <w:p w:rsidR="000E10C8" w:rsidRDefault="000E10C8" w:rsidP="00DE1D01">
            <w:pPr>
              <w:rPr>
                <w:rFonts w:ascii="Arial" w:hAnsi="Arial"/>
              </w:rPr>
            </w:pPr>
            <w:r>
              <w:rPr>
                <w:rFonts w:ascii="Arial" w:hAnsi="Arial"/>
              </w:rPr>
              <w:t>Reading: Chapters 9 through 11</w:t>
            </w:r>
          </w:p>
          <w:p w:rsidR="000E10C8" w:rsidRDefault="000E10C8" w:rsidP="00DE1D01">
            <w:pPr>
              <w:rPr>
                <w:rFonts w:ascii="Arial" w:hAnsi="Arial"/>
              </w:rPr>
            </w:pPr>
            <w:r>
              <w:rPr>
                <w:rFonts w:ascii="Arial" w:hAnsi="Arial"/>
              </w:rPr>
              <w:t>Discussion: Federal Legislation</w:t>
            </w:r>
          </w:p>
          <w:tbl>
            <w:tblPr>
              <w:tblStyle w:val="TableGrid0"/>
              <w:tblW w:w="0" w:type="auto"/>
              <w:tblLook w:val="04A0" w:firstRow="1" w:lastRow="0" w:firstColumn="1" w:lastColumn="0" w:noHBand="0" w:noVBand="1"/>
            </w:tblPr>
            <w:tblGrid>
              <w:gridCol w:w="2845"/>
              <w:gridCol w:w="3240"/>
            </w:tblGrid>
            <w:tr w:rsidR="000E10C8" w:rsidTr="00DE1D01">
              <w:tc>
                <w:tcPr>
                  <w:tcW w:w="284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Response to Others Due Date</w:t>
                  </w:r>
                </w:p>
              </w:tc>
            </w:tr>
            <w:tr w:rsidR="000E10C8" w:rsidTr="00DE1D01">
              <w:tc>
                <w:tcPr>
                  <w:tcW w:w="284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01/14/2019</w:t>
                  </w:r>
                </w:p>
              </w:tc>
              <w:tc>
                <w:tcPr>
                  <w:tcW w:w="324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01/22/2019</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Assignment: Incentive Plans</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01/28/2019</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Unit 3 Quiz</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01/28/2019</w:t>
                  </w:r>
                </w:p>
              </w:tc>
            </w:tr>
          </w:tbl>
          <w:p w:rsidR="000E10C8" w:rsidRDefault="000E10C8" w:rsidP="00DE1D01">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Times New Roman" w:hAnsi="Times New Roman"/>
              </w:rPr>
            </w:pPr>
            <w:r>
              <w:t>01/05/2019 – 01/28/2019</w:t>
            </w:r>
          </w:p>
        </w:tc>
      </w:tr>
      <w:tr w:rsidR="000E10C8" w:rsidTr="00DE1D01">
        <w:trPr>
          <w:trHeight w:val="1056"/>
        </w:trPr>
        <w:tc>
          <w:tcPr>
            <w:tcW w:w="1001" w:type="dxa"/>
            <w:tcBorders>
              <w:top w:val="single" w:sz="4" w:space="0" w:color="auto"/>
              <w:left w:val="single" w:sz="4" w:space="0" w:color="auto"/>
              <w:bottom w:val="single" w:sz="4" w:space="0" w:color="auto"/>
              <w:right w:val="single" w:sz="4" w:space="0" w:color="auto"/>
            </w:tcBorders>
            <w:hideMark/>
          </w:tcPr>
          <w:p w:rsidR="000E10C8" w:rsidRDefault="000E10C8" w:rsidP="00DE1D01">
            <w:r>
              <w:t xml:space="preserve">    4</w:t>
            </w:r>
          </w:p>
        </w:tc>
        <w:tc>
          <w:tcPr>
            <w:tcW w:w="6666" w:type="dxa"/>
            <w:tcBorders>
              <w:top w:val="single" w:sz="4" w:space="0" w:color="auto"/>
              <w:left w:val="single" w:sz="4" w:space="0" w:color="auto"/>
              <w:bottom w:val="single" w:sz="4" w:space="0" w:color="auto"/>
              <w:right w:val="single" w:sz="4" w:space="0" w:color="auto"/>
            </w:tcBorders>
          </w:tcPr>
          <w:p w:rsidR="000E10C8" w:rsidRDefault="000E10C8" w:rsidP="00DE1D01">
            <w:pPr>
              <w:rPr>
                <w:rFonts w:ascii="Arial" w:hAnsi="Arial"/>
              </w:rPr>
            </w:pPr>
            <w:r>
              <w:rPr>
                <w:rFonts w:ascii="Arial" w:hAnsi="Arial"/>
              </w:rPr>
              <w:t>Reading: Chapters 12 through 14</w:t>
            </w:r>
          </w:p>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Assignment: Safety Survey</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02/11/2019</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Assignment: Labor Relations and Union Wiki assignment</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02/11/2019</w:t>
                  </w:r>
                </w:p>
              </w:tc>
            </w:tr>
          </w:tbl>
          <w:p w:rsidR="000E10C8" w:rsidRDefault="000E10C8" w:rsidP="00DE1D01">
            <w:pPr>
              <w:rPr>
                <w:rFonts w:ascii="Arial" w:eastAsia="Times New Roman" w:hAnsi="Arial" w:cs="Times New Roman"/>
                <w:color w:val="000000"/>
              </w:rPr>
            </w:pPr>
          </w:p>
          <w:p w:rsidR="000E10C8" w:rsidRDefault="000E10C8" w:rsidP="00DE1D01">
            <w:pPr>
              <w:rPr>
                <w:rFonts w:ascii="Arial" w:hAnsi="Arial"/>
              </w:rPr>
            </w:pPr>
            <w:r>
              <w:rPr>
                <w:rFonts w:ascii="Arial" w:hAnsi="Arial"/>
              </w:rPr>
              <w:t>Unit 4 Quiz</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02/11/2019</w:t>
                  </w:r>
                </w:p>
              </w:tc>
            </w:tr>
          </w:tbl>
          <w:p w:rsidR="000E10C8" w:rsidRDefault="000E10C8" w:rsidP="00DE1D01">
            <w:pPr>
              <w:rPr>
                <w:rFonts w:ascii="Times New Roman" w:eastAsia="Times New Roman" w:hAnsi="Times New Roman"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0E10C8" w:rsidRDefault="000E10C8" w:rsidP="00DE1D01">
            <w:r>
              <w:t>01/26/2019 – 02/11/2019</w:t>
            </w:r>
          </w:p>
        </w:tc>
      </w:tr>
      <w:tr w:rsidR="000E10C8" w:rsidTr="00DE1D01">
        <w:trPr>
          <w:trHeight w:val="1056"/>
        </w:trPr>
        <w:tc>
          <w:tcPr>
            <w:tcW w:w="1001" w:type="dxa"/>
            <w:tcBorders>
              <w:top w:val="single" w:sz="4" w:space="0" w:color="auto"/>
              <w:left w:val="single" w:sz="4" w:space="0" w:color="auto"/>
              <w:bottom w:val="single" w:sz="4" w:space="0" w:color="auto"/>
              <w:right w:val="single" w:sz="4" w:space="0" w:color="auto"/>
            </w:tcBorders>
            <w:hideMark/>
          </w:tcPr>
          <w:p w:rsidR="000E10C8" w:rsidRDefault="000E10C8" w:rsidP="00DE1D01">
            <w:r>
              <w:t>5</w:t>
            </w:r>
          </w:p>
        </w:tc>
        <w:tc>
          <w:tcPr>
            <w:tcW w:w="6666" w:type="dxa"/>
            <w:tcBorders>
              <w:top w:val="single" w:sz="4" w:space="0" w:color="auto"/>
              <w:left w:val="single" w:sz="4" w:space="0" w:color="auto"/>
              <w:bottom w:val="single" w:sz="4" w:space="0" w:color="auto"/>
              <w:right w:val="single" w:sz="4" w:space="0" w:color="auto"/>
            </w:tcBorders>
            <w:hideMark/>
          </w:tcPr>
          <w:p w:rsidR="000E10C8" w:rsidRDefault="000E10C8" w:rsidP="00DE1D01">
            <w:pPr>
              <w:pStyle w:val="NormalWeb"/>
            </w:pPr>
            <w:r>
              <w:rPr>
                <w:rStyle w:val="mceitemhidden"/>
                <w:rFonts w:ascii="Arial" w:eastAsiaTheme="majorEastAsia" w:hAnsi="Arial" w:cs="Arial"/>
              </w:rPr>
              <w:t xml:space="preserve">Final Exam: Exam will consist of 50 Multiple Choice questions, which come from all 16 chapters. You </w:t>
            </w:r>
            <w:proofErr w:type="gramStart"/>
            <w:r>
              <w:rPr>
                <w:rStyle w:val="mceitemhidden"/>
                <w:rFonts w:ascii="Arial" w:eastAsiaTheme="majorEastAsia" w:hAnsi="Arial" w:cs="Arial"/>
              </w:rPr>
              <w:t>will not be timed</w:t>
            </w:r>
            <w:proofErr w:type="gramEnd"/>
            <w:r>
              <w:rPr>
                <w:rStyle w:val="mceitemhidden"/>
                <w:rFonts w:ascii="Arial" w:eastAsiaTheme="majorEastAsia" w:hAnsi="Arial" w:cs="Arial"/>
              </w:rPr>
              <w:t xml:space="preserve">, but this is a single attempt exam, which must be completed in a single </w:t>
            </w:r>
            <w:r>
              <w:rPr>
                <w:rFonts w:ascii="Arial" w:hAnsi="Arial" w:cs="Arial"/>
              </w:rPr>
              <w:t>sitting.</w:t>
            </w:r>
          </w:p>
          <w:p w:rsidR="000E10C8" w:rsidRPr="000E26B4" w:rsidRDefault="000E10C8" w:rsidP="00DE1D01">
            <w:pPr>
              <w:pStyle w:val="NormalWeb"/>
            </w:pPr>
            <w:r>
              <w:rPr>
                <w:rStyle w:val="mceitemhidden"/>
                <w:rFonts w:ascii="Tahoma" w:eastAsiaTheme="majorEastAsia" w:hAnsi="Tahoma" w:cs="Tahoma"/>
              </w:rPr>
              <w:t>﻿﻿﻿﻿﻿﻿﻿﻿﻿﻿﻿﻿﻿﻿﻿﻿﻿﻿﻿﻿﻿﻿﻿﻿﻿﻿﻿﻿﻿﻿﻿﻿﻿﻿</w:t>
            </w:r>
            <w:r>
              <w:rPr>
                <w:rFonts w:ascii="Arial" w:hAnsi="Arial" w:cs="Arial"/>
              </w:rPr>
              <w:t>No extensions will be granted for the final</w:t>
            </w:r>
          </w:p>
          <w:tbl>
            <w:tblPr>
              <w:tblStyle w:val="TableGrid0"/>
              <w:tblW w:w="0" w:type="auto"/>
              <w:tblLook w:val="04A0" w:firstRow="1" w:lastRow="0" w:firstColumn="1" w:lastColumn="0" w:noHBand="0" w:noVBand="1"/>
            </w:tblPr>
            <w:tblGrid>
              <w:gridCol w:w="1585"/>
              <w:gridCol w:w="1318"/>
            </w:tblGrid>
            <w:tr w:rsidR="000E10C8" w:rsidTr="00DE1D01">
              <w:tc>
                <w:tcPr>
                  <w:tcW w:w="1585"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Arial" w:hAnsi="Arial"/>
                    </w:rPr>
                  </w:pPr>
                  <w:r>
                    <w:rPr>
                      <w:rFonts w:ascii="Arial" w:hAnsi="Arial"/>
                    </w:rPr>
                    <w:t>02/15/2019</w:t>
                  </w:r>
                </w:p>
              </w:tc>
            </w:tr>
          </w:tbl>
          <w:p w:rsidR="000E10C8" w:rsidRDefault="000E10C8" w:rsidP="00DE1D01">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0E10C8" w:rsidRDefault="000E10C8" w:rsidP="00DE1D01">
            <w:pPr>
              <w:rPr>
                <w:rFonts w:ascii="Times New Roman" w:hAnsi="Times New Roman"/>
              </w:rPr>
            </w:pPr>
            <w:r>
              <w:t>01/26/2019 – 02/15/2019</w:t>
            </w:r>
          </w:p>
        </w:tc>
      </w:tr>
    </w:tbl>
    <w:p w:rsidR="000E10C8" w:rsidRDefault="000E10C8" w:rsidP="000E10C8">
      <w:pPr>
        <w:rPr>
          <w:rFonts w:eastAsia="Times New Roman"/>
          <w:b/>
          <w:color w:val="000000"/>
          <w:sz w:val="28"/>
          <w:szCs w:val="28"/>
          <w:u w:val="single"/>
        </w:rPr>
      </w:pPr>
    </w:p>
    <w:p w:rsidR="000E10C8" w:rsidRDefault="000E10C8" w:rsidP="000E10C8">
      <w:pPr>
        <w:spacing w:after="0" w:line="256" w:lineRule="auto"/>
      </w:pPr>
    </w:p>
    <w:p w:rsidR="000E10C8" w:rsidRDefault="000E10C8" w:rsidP="000E10C8">
      <w:pPr>
        <w:spacing w:after="0" w:line="256" w:lineRule="auto"/>
      </w:pPr>
      <w:r>
        <w:t xml:space="preserve"> </w:t>
      </w:r>
    </w:p>
    <w:p w:rsidR="000E10C8" w:rsidRPr="00F264E8" w:rsidRDefault="000E10C8" w:rsidP="000E10C8">
      <w:pPr>
        <w:pStyle w:val="Heading2"/>
        <w:rPr>
          <w:rFonts w:ascii="Times New Roman" w:hAnsi="Times New Roman" w:cs="Times New Roman"/>
          <w:color w:val="auto"/>
        </w:rPr>
      </w:pPr>
      <w:r w:rsidRPr="00F264E8">
        <w:rPr>
          <w:rFonts w:ascii="Times New Roman" w:hAnsi="Times New Roman" w:cs="Times New Roman"/>
          <w:color w:val="auto"/>
        </w:rPr>
        <w:t xml:space="preserve">Semester Holidays and Important Dates  </w:t>
      </w:r>
    </w:p>
    <w:p w:rsidR="000E10C8" w:rsidRPr="00F264E8" w:rsidRDefault="000E10C8" w:rsidP="000E10C8">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Classes Begin: November 12</w:t>
      </w:r>
      <w:r w:rsidRPr="00F264E8">
        <w:rPr>
          <w:rFonts w:ascii="Times New Roman" w:hAnsi="Times New Roman" w:cs="Times New Roman"/>
          <w:sz w:val="24"/>
          <w:szCs w:val="24"/>
        </w:rPr>
        <w:t>, 2018</w:t>
      </w:r>
    </w:p>
    <w:p w:rsidR="000E10C8" w:rsidRPr="00F264E8" w:rsidRDefault="000E10C8" w:rsidP="000E10C8">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lastRenderedPageBreak/>
        <w:t>Attendance Census Date : December 4</w:t>
      </w:r>
      <w:r w:rsidRPr="00F264E8">
        <w:rPr>
          <w:rFonts w:ascii="Times New Roman" w:hAnsi="Times New Roman" w:cs="Times New Roman"/>
          <w:sz w:val="24"/>
          <w:szCs w:val="24"/>
        </w:rPr>
        <w:t>, 2018</w:t>
      </w:r>
    </w:p>
    <w:p w:rsidR="000E10C8" w:rsidRDefault="000E10C8" w:rsidP="000E10C8">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Univ</w:t>
      </w:r>
      <w:r>
        <w:rPr>
          <w:rFonts w:ascii="Times New Roman" w:hAnsi="Times New Roman" w:cs="Times New Roman"/>
          <w:sz w:val="24"/>
          <w:szCs w:val="24"/>
        </w:rPr>
        <w:t>ersity Holiday (Thanksgiving): November 19, 2018 – November 23, 2018</w:t>
      </w:r>
    </w:p>
    <w:p w:rsidR="000E10C8" w:rsidRDefault="000E10C8" w:rsidP="000E10C8">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University Holiday (Christmas): December 20, 2018 – January 2, 2019</w:t>
      </w:r>
    </w:p>
    <w:p w:rsidR="000E10C8" w:rsidRPr="00F264E8" w:rsidRDefault="000E10C8" w:rsidP="000E10C8">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University Holiday (MLK Day): January 21, 2019</w:t>
      </w:r>
    </w:p>
    <w:p w:rsidR="000E10C8" w:rsidRPr="00F264E8" w:rsidRDefault="000E10C8" w:rsidP="000E10C8">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Last Day to</w:t>
      </w:r>
      <w:r>
        <w:rPr>
          <w:rFonts w:ascii="Times New Roman" w:hAnsi="Times New Roman" w:cs="Times New Roman"/>
          <w:sz w:val="24"/>
          <w:szCs w:val="24"/>
        </w:rPr>
        <w:t xml:space="preserve"> Drop with a Grade of W: January 25, 2019</w:t>
      </w:r>
    </w:p>
    <w:p w:rsidR="000E10C8" w:rsidRPr="00F264E8" w:rsidRDefault="000E10C8" w:rsidP="000E10C8">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Final Exam Due: February 15, 2019</w:t>
      </w:r>
    </w:p>
    <w:p w:rsidR="000E10C8" w:rsidRPr="00322CF7" w:rsidRDefault="000E10C8" w:rsidP="00322CF7">
      <w:pPr>
        <w:rPr>
          <w:sz w:val="24"/>
          <w:szCs w:val="24"/>
        </w:rPr>
      </w:pPr>
      <w:bookmarkStart w:id="0" w:name="_GoBack"/>
      <w:bookmarkEnd w:id="0"/>
    </w:p>
    <w:p w:rsidR="00322CF7" w:rsidRPr="00322CF7" w:rsidRDefault="00322CF7" w:rsidP="00322CF7">
      <w:pPr>
        <w:spacing w:after="0"/>
        <w:outlineLvl w:val="0"/>
        <w:rPr>
          <w:b/>
          <w:sz w:val="24"/>
          <w:szCs w:val="24"/>
        </w:rPr>
      </w:pPr>
      <w:r w:rsidRPr="00322CF7">
        <w:rPr>
          <w:b/>
          <w:sz w:val="24"/>
          <w:szCs w:val="24"/>
        </w:rPr>
        <w:t>ADDITIONAL INFORMATION</w:t>
      </w:r>
    </w:p>
    <w:p w:rsidR="00322CF7" w:rsidRPr="00322CF7" w:rsidRDefault="00322CF7" w:rsidP="00322CF7">
      <w:pPr>
        <w:rPr>
          <w:sz w:val="24"/>
          <w:szCs w:val="24"/>
        </w:rPr>
      </w:pPr>
    </w:p>
    <w:p w:rsidR="00322CF7" w:rsidRPr="00322CF7" w:rsidRDefault="005F5F5A" w:rsidP="00322CF7">
      <w:pPr>
        <w:rPr>
          <w:sz w:val="24"/>
          <w:szCs w:val="24"/>
        </w:rPr>
      </w:pPr>
      <w:r>
        <w:rPr>
          <w:sz w:val="24"/>
          <w:szCs w:val="24"/>
        </w:rPr>
        <w:t>All communication through Blackboard will be sent to your Wayland email address.  Please make sure you have access to the account and check it regularly throughout the semester.</w:t>
      </w:r>
    </w:p>
    <w:p w:rsidR="006B7776" w:rsidRDefault="000E10C8"/>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92B"/>
    <w:multiLevelType w:val="hybridMultilevel"/>
    <w:tmpl w:val="68982E26"/>
    <w:lvl w:ilvl="0" w:tplc="D0524F12">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C6B22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7DC27A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E034D4">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75C299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724E8F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0C240A0">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C32548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AC8E7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51381938"/>
    <w:multiLevelType w:val="hybridMultilevel"/>
    <w:tmpl w:val="3D52073A"/>
    <w:lvl w:ilvl="0" w:tplc="9E48A7A0">
      <w:start w:val="1"/>
      <w:numFmt w:val="decimal"/>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047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A25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CF9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A10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2A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F020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0CA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C695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90FAB"/>
    <w:multiLevelType w:val="hybridMultilevel"/>
    <w:tmpl w:val="ADCA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E10C8"/>
    <w:rsid w:val="002036D6"/>
    <w:rsid w:val="002305CF"/>
    <w:rsid w:val="00322CF7"/>
    <w:rsid w:val="00414437"/>
    <w:rsid w:val="004B2CBF"/>
    <w:rsid w:val="005719DE"/>
    <w:rsid w:val="005F5F5A"/>
    <w:rsid w:val="006073DB"/>
    <w:rsid w:val="006C7981"/>
    <w:rsid w:val="00717BDC"/>
    <w:rsid w:val="00D463DA"/>
    <w:rsid w:val="00EB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D1B5"/>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F5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table" w:customStyle="1" w:styleId="TableGrid">
    <w:name w:val="TableGrid"/>
    <w:rsid w:val="0041443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14437"/>
    <w:pPr>
      <w:ind w:left="720"/>
      <w:contextualSpacing/>
    </w:pPr>
  </w:style>
  <w:style w:type="table" w:styleId="TableGrid0">
    <w:name w:val="Table Grid"/>
    <w:basedOn w:val="TableNormal"/>
    <w:uiPriority w:val="39"/>
    <w:rsid w:val="005F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5F5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07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60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JACKSON, RANDY</cp:lastModifiedBy>
  <cp:revision>2</cp:revision>
  <dcterms:created xsi:type="dcterms:W3CDTF">2018-10-09T17:33:00Z</dcterms:created>
  <dcterms:modified xsi:type="dcterms:W3CDTF">2018-10-09T17:33:00Z</dcterms:modified>
</cp:coreProperties>
</file>