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50301D"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bookmarkStart w:id="0" w:name="_GoBack"/>
      <w:bookmarkEnd w:id="0"/>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046D2" w:rsidP="00930EB6">
      <w:r>
        <w:t>MGMT 6318-</w:t>
      </w:r>
      <w:r w:rsidR="0050301D">
        <w:t>VC-01</w:t>
      </w:r>
      <w:r>
        <w:t>, Theories of Employee and Labor Relations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0301D" w:rsidP="00930EB6">
      <w:r>
        <w:t>Winter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0301D" w:rsidP="00930EB6">
      <w:r>
        <w:t>Dr. Tommy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0301D">
        <w:t>270-994-0347</w:t>
      </w:r>
    </w:p>
    <w:p w:rsidR="00417929" w:rsidRPr="00417929" w:rsidRDefault="00930EB6" w:rsidP="00930EB6">
      <w:r>
        <w:t xml:space="preserve">WBU </w:t>
      </w:r>
      <w:r w:rsidR="00417929" w:rsidRPr="00417929">
        <w:t xml:space="preserve">Email: </w:t>
      </w:r>
      <w:r w:rsidR="0050301D">
        <w:t>thomas.taylor@wayland.wbu.edu</w:t>
      </w:r>
    </w:p>
    <w:p w:rsidR="00417929" w:rsidRPr="00417929" w:rsidRDefault="00417929" w:rsidP="00930EB6">
      <w:r w:rsidRPr="00417929">
        <w:t>Cell phon</w:t>
      </w:r>
      <w:r w:rsidR="000B1F29">
        <w:t>e:</w:t>
      </w:r>
      <w:r w:rsidR="00930EB6">
        <w:t xml:space="preserve"> </w:t>
      </w:r>
      <w:r w:rsidR="0050301D">
        <w:t>270-994-0347</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50301D">
        <w:t>By Appointment: Virtual Office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0301D" w:rsidP="00930EB6">
      <w:r>
        <w:t xml:space="preserve"> This course meets weekly through Virtual campus-Blackboard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8046D2" w:rsidP="00930EB6">
      <w:r>
        <w:rPr>
          <w:rFonts w:ascii="Times New Roman" w:hAnsi="Times New Roman"/>
          <w:spacing w:val="-3"/>
          <w:sz w:val="22"/>
          <w:szCs w:val="22"/>
        </w:rPr>
        <w:t>Examination of both classical and current research into relations between the organization and employees and/or unions and the effects on organizational performance.</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50301D">
        <w:rPr>
          <w:rStyle w:val="Heading2Char"/>
        </w:rPr>
        <w:t xml:space="preserve"> 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4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44"/>
        <w:gridCol w:w="1239"/>
        <w:gridCol w:w="561"/>
        <w:gridCol w:w="730"/>
        <w:gridCol w:w="1362"/>
        <w:gridCol w:w="1796"/>
        <w:gridCol w:w="1548"/>
      </w:tblGrid>
      <w:tr w:rsidR="00892670" w:rsidRPr="007B49E2" w:rsidTr="00892670">
        <w:trPr>
          <w:trHeight w:val="502"/>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tcPr>
          <w:p w:rsidR="008046D2" w:rsidRPr="007B49E2" w:rsidRDefault="008046D2" w:rsidP="00700230">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721" w:type="pct"/>
            <w:tcBorders>
              <w:top w:val="outset" w:sz="6" w:space="0" w:color="auto"/>
              <w:left w:val="outset" w:sz="6" w:space="0" w:color="auto"/>
              <w:bottom w:val="outset" w:sz="6" w:space="0" w:color="auto"/>
              <w:right w:val="outset" w:sz="6" w:space="0" w:color="auto"/>
            </w:tcBorders>
            <w:vAlign w:val="center"/>
          </w:tcPr>
          <w:p w:rsidR="008046D2" w:rsidRPr="007B49E2" w:rsidRDefault="008046D2" w:rsidP="00700230">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317" w:type="pct"/>
            <w:tcBorders>
              <w:top w:val="outset" w:sz="6" w:space="0" w:color="auto"/>
              <w:left w:val="outset" w:sz="6" w:space="0" w:color="auto"/>
              <w:bottom w:val="outset" w:sz="6" w:space="0" w:color="auto"/>
              <w:right w:val="outset" w:sz="6" w:space="0" w:color="auto"/>
            </w:tcBorders>
            <w:vAlign w:val="center"/>
          </w:tcPr>
          <w:p w:rsidR="008046D2" w:rsidRPr="007B49E2" w:rsidRDefault="008046D2" w:rsidP="00700230">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418" w:type="pct"/>
            <w:tcBorders>
              <w:top w:val="outset" w:sz="6" w:space="0" w:color="auto"/>
              <w:left w:val="outset" w:sz="6" w:space="0" w:color="auto"/>
              <w:bottom w:val="outset" w:sz="6" w:space="0" w:color="auto"/>
              <w:right w:val="outset" w:sz="6" w:space="0" w:color="auto"/>
            </w:tcBorders>
            <w:vAlign w:val="center"/>
          </w:tcPr>
          <w:p w:rsidR="008046D2" w:rsidRPr="007B49E2" w:rsidRDefault="008046D2" w:rsidP="00700230">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795" w:type="pct"/>
            <w:tcBorders>
              <w:top w:val="outset" w:sz="6" w:space="0" w:color="auto"/>
              <w:left w:val="outset" w:sz="6" w:space="0" w:color="auto"/>
              <w:bottom w:val="outset" w:sz="6" w:space="0" w:color="auto"/>
              <w:right w:val="outset" w:sz="6" w:space="0" w:color="auto"/>
            </w:tcBorders>
            <w:vAlign w:val="center"/>
          </w:tcPr>
          <w:p w:rsidR="008046D2" w:rsidRPr="007B49E2" w:rsidRDefault="008046D2" w:rsidP="00700230">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rsidR="008046D2" w:rsidRPr="007B49E2" w:rsidRDefault="008046D2" w:rsidP="00700230">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897" w:type="pct"/>
            <w:tcBorders>
              <w:top w:val="outset" w:sz="6" w:space="0" w:color="auto"/>
              <w:left w:val="outset" w:sz="6" w:space="0" w:color="auto"/>
              <w:bottom w:val="outset" w:sz="6" w:space="0" w:color="auto"/>
              <w:right w:val="outset" w:sz="6" w:space="0" w:color="auto"/>
            </w:tcBorders>
            <w:vAlign w:val="center"/>
          </w:tcPr>
          <w:p w:rsidR="008046D2" w:rsidRPr="007B49E2" w:rsidRDefault="008046D2" w:rsidP="008046D2">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892670" w:rsidRPr="007B49E2" w:rsidTr="00892670">
        <w:trPr>
          <w:trHeight w:val="824"/>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tcPr>
          <w:p w:rsidR="008046D2" w:rsidRPr="007B49E2" w:rsidRDefault="00026787" w:rsidP="00700230">
            <w:pPr>
              <w:rPr>
                <w:rFonts w:ascii="Times New Roman" w:hAnsi="Times New Roman"/>
                <w:color w:val="000066"/>
                <w:sz w:val="22"/>
                <w:szCs w:val="22"/>
              </w:rPr>
            </w:pPr>
            <w:r>
              <w:rPr>
                <w:rFonts w:ascii="Times New Roman" w:hAnsi="Times New Roman"/>
                <w:color w:val="000066"/>
                <w:sz w:val="22"/>
                <w:szCs w:val="22"/>
              </w:rPr>
              <w:t>The Labor Relations Process</w:t>
            </w:r>
          </w:p>
        </w:tc>
        <w:tc>
          <w:tcPr>
            <w:tcW w:w="721" w:type="pct"/>
            <w:tcBorders>
              <w:top w:val="outset" w:sz="6" w:space="0" w:color="auto"/>
              <w:left w:val="outset" w:sz="6" w:space="0" w:color="auto"/>
              <w:bottom w:val="outset" w:sz="6" w:space="0" w:color="auto"/>
              <w:right w:val="outset" w:sz="6" w:space="0" w:color="auto"/>
            </w:tcBorders>
            <w:vAlign w:val="center"/>
          </w:tcPr>
          <w:p w:rsidR="00026787" w:rsidRDefault="00026787" w:rsidP="00700230">
            <w:pPr>
              <w:jc w:val="center"/>
              <w:rPr>
                <w:rFonts w:ascii="Times New Roman" w:hAnsi="Times New Roman"/>
                <w:color w:val="000066"/>
                <w:sz w:val="22"/>
                <w:szCs w:val="22"/>
              </w:rPr>
            </w:pPr>
            <w:r>
              <w:rPr>
                <w:rFonts w:ascii="Times New Roman" w:hAnsi="Times New Roman"/>
                <w:color w:val="000066"/>
                <w:sz w:val="22"/>
                <w:szCs w:val="22"/>
              </w:rPr>
              <w:t>Holley/Ross/</w:t>
            </w:r>
          </w:p>
          <w:p w:rsidR="008046D2" w:rsidRPr="007B49E2" w:rsidRDefault="00026787" w:rsidP="00700230">
            <w:pPr>
              <w:jc w:val="center"/>
              <w:rPr>
                <w:rFonts w:ascii="Times New Roman" w:hAnsi="Times New Roman"/>
                <w:color w:val="000066"/>
                <w:sz w:val="22"/>
                <w:szCs w:val="22"/>
              </w:rPr>
            </w:pPr>
            <w:r>
              <w:rPr>
                <w:rFonts w:ascii="Times New Roman" w:hAnsi="Times New Roman"/>
                <w:color w:val="000066"/>
                <w:sz w:val="22"/>
                <w:szCs w:val="22"/>
              </w:rPr>
              <w:t>Wolters</w:t>
            </w:r>
          </w:p>
        </w:tc>
        <w:tc>
          <w:tcPr>
            <w:tcW w:w="317" w:type="pct"/>
            <w:tcBorders>
              <w:top w:val="outset" w:sz="6" w:space="0" w:color="auto"/>
              <w:left w:val="outset" w:sz="6" w:space="0" w:color="auto"/>
              <w:bottom w:val="outset" w:sz="6" w:space="0" w:color="auto"/>
              <w:right w:val="outset" w:sz="6" w:space="0" w:color="auto"/>
            </w:tcBorders>
            <w:vAlign w:val="center"/>
          </w:tcPr>
          <w:p w:rsidR="008046D2" w:rsidRPr="007B49E2" w:rsidRDefault="00026787" w:rsidP="00700230">
            <w:pPr>
              <w:jc w:val="center"/>
              <w:rPr>
                <w:rFonts w:ascii="Times New Roman" w:hAnsi="Times New Roman"/>
                <w:color w:val="000066"/>
                <w:sz w:val="22"/>
                <w:szCs w:val="22"/>
              </w:rPr>
            </w:pPr>
            <w:r>
              <w:rPr>
                <w:rFonts w:ascii="Times New Roman" w:hAnsi="Times New Roman"/>
                <w:color w:val="000066"/>
                <w:sz w:val="22"/>
                <w:szCs w:val="22"/>
              </w:rPr>
              <w:t>11th</w:t>
            </w:r>
          </w:p>
        </w:tc>
        <w:tc>
          <w:tcPr>
            <w:tcW w:w="418" w:type="pct"/>
            <w:tcBorders>
              <w:top w:val="outset" w:sz="6" w:space="0" w:color="auto"/>
              <w:left w:val="outset" w:sz="6" w:space="0" w:color="auto"/>
              <w:bottom w:val="outset" w:sz="6" w:space="0" w:color="auto"/>
              <w:right w:val="outset" w:sz="6" w:space="0" w:color="auto"/>
            </w:tcBorders>
            <w:vAlign w:val="center"/>
          </w:tcPr>
          <w:p w:rsidR="008046D2" w:rsidRPr="007B49E2" w:rsidRDefault="00026787" w:rsidP="00700230">
            <w:pPr>
              <w:jc w:val="center"/>
              <w:rPr>
                <w:rFonts w:ascii="Times New Roman" w:hAnsi="Times New Roman"/>
                <w:color w:val="000066"/>
                <w:sz w:val="22"/>
                <w:szCs w:val="22"/>
              </w:rPr>
            </w:pPr>
            <w:r>
              <w:rPr>
                <w:rFonts w:ascii="Times New Roman" w:hAnsi="Times New Roman"/>
                <w:color w:val="000066"/>
                <w:sz w:val="22"/>
                <w:szCs w:val="22"/>
              </w:rPr>
              <w:t>2017</w:t>
            </w:r>
          </w:p>
        </w:tc>
        <w:tc>
          <w:tcPr>
            <w:tcW w:w="795" w:type="pct"/>
            <w:tcBorders>
              <w:top w:val="outset" w:sz="6" w:space="0" w:color="auto"/>
              <w:left w:val="outset" w:sz="6" w:space="0" w:color="auto"/>
              <w:bottom w:val="outset" w:sz="6" w:space="0" w:color="auto"/>
              <w:right w:val="outset" w:sz="6" w:space="0" w:color="auto"/>
            </w:tcBorders>
            <w:vAlign w:val="center"/>
          </w:tcPr>
          <w:p w:rsidR="008046D2" w:rsidRPr="007B49E2" w:rsidRDefault="00026787" w:rsidP="00700230">
            <w:pPr>
              <w:jc w:val="center"/>
              <w:rPr>
                <w:rFonts w:ascii="Times New Roman" w:hAnsi="Times New Roman"/>
                <w:color w:val="000066"/>
                <w:sz w:val="22"/>
                <w:szCs w:val="22"/>
              </w:rPr>
            </w:pPr>
            <w:r>
              <w:rPr>
                <w:rFonts w:ascii="Times New Roman" w:hAnsi="Times New Roman"/>
                <w:color w:val="000066"/>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tcPr>
          <w:p w:rsidR="008046D2" w:rsidRPr="007B49E2" w:rsidRDefault="00026787" w:rsidP="00026787">
            <w:pPr>
              <w:jc w:val="center"/>
              <w:rPr>
                <w:rFonts w:ascii="Times New Roman" w:hAnsi="Times New Roman"/>
                <w:color w:val="000066"/>
                <w:sz w:val="22"/>
                <w:szCs w:val="22"/>
              </w:rPr>
            </w:pPr>
            <w:r>
              <w:rPr>
                <w:rFonts w:ascii="Times New Roman" w:hAnsi="Times New Roman"/>
                <w:color w:val="000066"/>
                <w:sz w:val="22"/>
                <w:szCs w:val="22"/>
              </w:rPr>
              <w:t>9781-30557-6209</w:t>
            </w:r>
          </w:p>
        </w:tc>
        <w:tc>
          <w:tcPr>
            <w:tcW w:w="897" w:type="pct"/>
            <w:tcBorders>
              <w:top w:val="outset" w:sz="6" w:space="0" w:color="auto"/>
              <w:left w:val="outset" w:sz="6" w:space="0" w:color="auto"/>
              <w:bottom w:val="outset" w:sz="6" w:space="0" w:color="auto"/>
              <w:right w:val="outset" w:sz="6" w:space="0" w:color="auto"/>
            </w:tcBorders>
            <w:vAlign w:val="center"/>
          </w:tcPr>
          <w:p w:rsidR="008046D2" w:rsidRPr="007B49E2" w:rsidRDefault="00026787" w:rsidP="008046D2">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4/5/18</w:t>
            </w:r>
          </w:p>
        </w:tc>
      </w:tr>
    </w:tbl>
    <w:p w:rsidR="00FC0BCF" w:rsidRDefault="00FC0BCF" w:rsidP="00FC0BCF"/>
    <w:p w:rsidR="00FC0BCF" w:rsidRPr="00FC0BCF" w:rsidRDefault="00FC0BCF" w:rsidP="00FC0BCF">
      <w:pPr>
        <w:pStyle w:val="Heading1"/>
      </w:pPr>
      <w:r>
        <w:t>12. OPTIONAL MATERIALS</w:t>
      </w:r>
      <w:r w:rsidR="0050301D">
        <w:t>: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046D2"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Examine and evaluate employee and labor relations theories as strategic tools</w:t>
      </w:r>
    </w:p>
    <w:p w:rsidR="008046D2"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employee and labor relations theories as strategic tools</w:t>
      </w:r>
    </w:p>
    <w:p w:rsidR="008046D2"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Propose research projects that extend or combine research in the management of employee and labor relations </w:t>
      </w:r>
    </w:p>
    <w:p w:rsidR="008046D2" w:rsidRPr="007B49E2"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research theories to current employee and labor relations issues</w:t>
      </w:r>
    </w:p>
    <w:p w:rsidR="008046D2" w:rsidRDefault="008046D2"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w:t>
      </w:r>
      <w:r w:rsidR="0050301D">
        <w:t xml:space="preserve"> Although our class will never meet face-to-face, it is imperative that you log on to the Blackboard and participate in weekly class discussions online. As with any doctoral seminar, you need to read the articles, and be prepared to discuss the articles in our virtual classroom. A key goal of this course is to generate future research collaborations among the colleagues in the class, so offering ideas in a constructive, respectful, and helpful way is critical towards creating a thriving intellectual climate within and outside of the classroom. Effective online participation may include offering new and unique insights, clarifying issues and complexities, reframing and extending ideas in meaningful ways, and offering a perspective that helps the group integrate and synthesize readings, ideas, and topics. Debate and dialogue are part of the process, but always within the realm of respect and appreciation for the thoughts and feelings of others.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50301D" w:rsidP="0050301D">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w:t>
      </w:r>
      <w:r w:rsidR="008F2E6C">
        <w:rPr>
          <w:rStyle w:val="Strong"/>
          <w:rFonts w:ascii="Calibri" w:hAnsi="Calibri"/>
          <w:b w:val="0"/>
          <w:sz w:val="22"/>
          <w:szCs w:val="22"/>
        </w:rPr>
        <w:t xml:space="preserve">ibed in the Academic Catalog. Additional information below. </w:t>
      </w:r>
    </w:p>
    <w:p w:rsidR="0050301D" w:rsidRDefault="0050301D" w:rsidP="0050301D">
      <w:pPr>
        <w:pStyle w:val="NormalWeb"/>
        <w:spacing w:before="0" w:beforeAutospacing="0" w:after="0" w:afterAutospacing="0"/>
        <w:rPr>
          <w:rFonts w:ascii="Calibri" w:hAnsi="Calibri"/>
          <w:sz w:val="22"/>
          <w:szCs w:val="22"/>
        </w:rPr>
      </w:pP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06710" w:rsidRPr="00306710" w:rsidRDefault="00306710" w:rsidP="00FC0BCF">
      <w:pPr>
        <w:rPr>
          <w:b/>
        </w:rPr>
      </w:pPr>
      <w:r w:rsidRPr="00306710">
        <w:rPr>
          <w:b/>
        </w:rPr>
        <w:t>Course Assignments:</w:t>
      </w:r>
    </w:p>
    <w:p w:rsidR="00306710" w:rsidRDefault="00306710" w:rsidP="00FC0BCF">
      <w:r w:rsidRPr="00306710">
        <w:rPr>
          <w:b/>
        </w:rPr>
        <w:t>Discussion Board</w:t>
      </w:r>
      <w:r>
        <w:rPr>
          <w:b/>
        </w:rPr>
        <w:t xml:space="preserve">- </w:t>
      </w:r>
      <w:r>
        <w:t xml:space="preserve">Each </w:t>
      </w:r>
      <w:r w:rsidR="005A3AB0">
        <w:t>week</w:t>
      </w:r>
      <w:r>
        <w:t>, you will have a discussion board assignment due by</w:t>
      </w:r>
      <w:r w:rsidR="005A3AB0">
        <w:t xml:space="preserve"> Wednesday at midnight </w:t>
      </w:r>
      <w:r>
        <w:t>CST. The discussion board assignment will be 1-3 questions that you need to answer using the textbook and assigned articles for the week.</w:t>
      </w:r>
      <w:r w:rsidR="005A3AB0">
        <w:t xml:space="preserve"> Any outside articles may additionally be used to help support your response.</w:t>
      </w:r>
      <w:r>
        <w:t xml:space="preserve"> For each question,</w:t>
      </w:r>
      <w:r w:rsidR="005A3AB0">
        <w:t xml:space="preserve"> your response should be 350 words. </w:t>
      </w:r>
      <w:r>
        <w:t>The entire set of questions for the week</w:t>
      </w:r>
      <w:r w:rsidR="005A3AB0">
        <w:t xml:space="preserve"> (weekly total)</w:t>
      </w:r>
      <w:r>
        <w:t xml:space="preserve"> will be worth 40 points.</w:t>
      </w:r>
    </w:p>
    <w:p w:rsidR="00306710" w:rsidRDefault="00306710" w:rsidP="00FC0BCF">
      <w:r w:rsidRPr="00306710">
        <w:rPr>
          <w:b/>
        </w:rPr>
        <w:t>Peer Response-</w:t>
      </w:r>
      <w:r>
        <w:rPr>
          <w:b/>
        </w:rPr>
        <w:t xml:space="preserve"> </w:t>
      </w:r>
      <w:r>
        <w:t xml:space="preserve">Each </w:t>
      </w:r>
      <w:r w:rsidR="005A3AB0">
        <w:t>week</w:t>
      </w:r>
      <w:r>
        <w:t>, you will have 2 peer responses due by</w:t>
      </w:r>
      <w:r w:rsidR="005A3AB0">
        <w:t xml:space="preserve"> Sunday at midnight </w:t>
      </w:r>
      <w:r>
        <w:t>CST. You should respond to 2 classmates in a substantive manner</w:t>
      </w:r>
      <w:r w:rsidR="005A3AB0">
        <w:t xml:space="preserve"> of at least 250 words</w:t>
      </w:r>
      <w:r>
        <w:t xml:space="preserve">, which should demonstrate scholarly and critical analysis. Use at least 1 outside source for each response to substantiate your assertions. The more your respond to classmates, and the more comprehensively you respond will increase your grade for this peer response. Your </w:t>
      </w:r>
      <w:r w:rsidRPr="005A3AB0">
        <w:rPr>
          <w:u w:val="single"/>
        </w:rPr>
        <w:t>weekly grade</w:t>
      </w:r>
      <w:r>
        <w:t xml:space="preserve"> for the peer response is worth 40 points. </w:t>
      </w:r>
    </w:p>
    <w:p w:rsidR="00306710" w:rsidRDefault="00306710" w:rsidP="00FC0BCF">
      <w:r w:rsidRPr="00306710">
        <w:rPr>
          <w:b/>
        </w:rPr>
        <w:t>Research Paper-</w:t>
      </w:r>
      <w:r>
        <w:rPr>
          <w:b/>
        </w:rPr>
        <w:t xml:space="preserve"> </w:t>
      </w:r>
      <w:r w:rsidR="00CD2C6E">
        <w:t xml:space="preserve">A research paper will be completed on one of the topics discussed during this class. The paper should be a minimum of 15 pages of content, excluding coversheet, abstract, and references. Ten (10) peer reviewed, scholarly journal articles should be properly cited and noted in the bibliography. Please use APA format. Check the syllabus for the deadline to have your topic approved. The paper will be submitted to Safe Assign. If Safe Assign detects more than 20% match of previously written work, we will need to have a discussion. The total point </w:t>
      </w:r>
      <w:r w:rsidR="00CD2C6E">
        <w:lastRenderedPageBreak/>
        <w:t xml:space="preserve">value for this research paper is 200 points. This paper should include an introduction, literature review, testable hypotheses (research questions), and a conclusion and discussion section. Please use these headings. </w:t>
      </w:r>
    </w:p>
    <w:p w:rsidR="00CD2C6E" w:rsidRDefault="00FF6B33" w:rsidP="00FC0BCF">
      <w:pPr>
        <w:rPr>
          <w:b/>
        </w:rPr>
      </w:pPr>
      <w:r w:rsidRPr="00FF6B33">
        <w:rPr>
          <w:b/>
        </w:rPr>
        <w:t>Grading System:</w:t>
      </w:r>
    </w:p>
    <w:p w:rsidR="00FF6B33" w:rsidRDefault="00FF6B33" w:rsidP="00FC0BCF">
      <w:r>
        <w:t>Discussion Board (10 total @ 40 points each)</w:t>
      </w:r>
      <w:r>
        <w:tab/>
      </w:r>
      <w:r>
        <w:tab/>
        <w:t>400 points</w:t>
      </w:r>
    </w:p>
    <w:p w:rsidR="00FF6B33" w:rsidRDefault="00FF6B33" w:rsidP="00FC0BCF">
      <w:r>
        <w:t>Peer response (20 total @ 20 points each)</w:t>
      </w:r>
      <w:r>
        <w:tab/>
      </w:r>
      <w:r>
        <w:tab/>
      </w:r>
      <w:r>
        <w:tab/>
        <w:t>400 points</w:t>
      </w:r>
    </w:p>
    <w:p w:rsidR="00FF6B33" w:rsidRDefault="00FF6B33" w:rsidP="00FC0BCF">
      <w:r>
        <w:t>Research Paper</w:t>
      </w:r>
      <w:r>
        <w:tab/>
      </w:r>
      <w:r>
        <w:tab/>
      </w:r>
      <w:r>
        <w:tab/>
      </w:r>
      <w:r>
        <w:tab/>
      </w:r>
      <w:r>
        <w:tab/>
      </w:r>
      <w:r>
        <w:tab/>
        <w:t>200 points</w:t>
      </w:r>
    </w:p>
    <w:p w:rsidR="00FF6B33" w:rsidRPr="00FF6B33" w:rsidRDefault="00FF6B33" w:rsidP="00FC0BCF">
      <w:pPr>
        <w:rPr>
          <w:b/>
        </w:rPr>
      </w:pPr>
      <w:r>
        <w:tab/>
      </w:r>
      <w:r>
        <w:rPr>
          <w:b/>
        </w:rPr>
        <w:t>TOTAL</w:t>
      </w:r>
      <w:r>
        <w:rPr>
          <w:b/>
        </w:rPr>
        <w:tab/>
      </w:r>
      <w:r>
        <w:rPr>
          <w:b/>
        </w:rPr>
        <w:tab/>
      </w:r>
      <w:r>
        <w:rPr>
          <w:b/>
        </w:rPr>
        <w:tab/>
      </w:r>
      <w:r>
        <w:rPr>
          <w:b/>
        </w:rPr>
        <w:tab/>
      </w:r>
      <w:r>
        <w:rPr>
          <w:b/>
        </w:rPr>
        <w:tab/>
      </w:r>
      <w:r>
        <w:rPr>
          <w:b/>
        </w:rPr>
        <w:tab/>
        <w:t xml:space="preserve">           </w:t>
      </w:r>
      <w:r w:rsidRPr="00FF6B33">
        <w:rPr>
          <w:b/>
        </w:rPr>
        <w:t>1000 points</w:t>
      </w:r>
    </w:p>
    <w:p w:rsidR="00417929" w:rsidRPr="00417929" w:rsidRDefault="00417929" w:rsidP="00930EB6"/>
    <w:p w:rsidR="00417929" w:rsidRDefault="00FC0BCF" w:rsidP="00930EB6">
      <w:pPr>
        <w:pStyle w:val="Heading1"/>
      </w:pPr>
      <w:r>
        <w:t xml:space="preserve">18. </w:t>
      </w:r>
      <w:r w:rsidR="00930EB6">
        <w:t>TENTATIVE SCHEDULE</w:t>
      </w:r>
    </w:p>
    <w:p w:rsidR="00B31882" w:rsidRDefault="00B31882" w:rsidP="00B31882"/>
    <w:p w:rsidR="00B31882" w:rsidRPr="00B31882" w:rsidRDefault="00B31882" w:rsidP="00B31882">
      <w:r>
        <w:t>Course schedule is found in Blackboard just below this syllabus tab.</w:t>
      </w:r>
    </w:p>
    <w:p w:rsidR="00FC0BCF" w:rsidRDefault="00FC0BCF" w:rsidP="00FC0BCF"/>
    <w:sectPr w:rsidR="00FC0BCF" w:rsidSect="008046D2">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6787"/>
    <w:rsid w:val="000B1F29"/>
    <w:rsid w:val="0026208D"/>
    <w:rsid w:val="00295CFB"/>
    <w:rsid w:val="00306710"/>
    <w:rsid w:val="00331FE2"/>
    <w:rsid w:val="003942AD"/>
    <w:rsid w:val="00417929"/>
    <w:rsid w:val="004B2CBF"/>
    <w:rsid w:val="0050301D"/>
    <w:rsid w:val="005A3AB0"/>
    <w:rsid w:val="006C7981"/>
    <w:rsid w:val="007C39D5"/>
    <w:rsid w:val="008046D2"/>
    <w:rsid w:val="00892670"/>
    <w:rsid w:val="008A3C8B"/>
    <w:rsid w:val="008F2E6C"/>
    <w:rsid w:val="00930EB6"/>
    <w:rsid w:val="00992B28"/>
    <w:rsid w:val="009B7A28"/>
    <w:rsid w:val="009F294B"/>
    <w:rsid w:val="00A573CF"/>
    <w:rsid w:val="00B1202B"/>
    <w:rsid w:val="00B31882"/>
    <w:rsid w:val="00CD2C6E"/>
    <w:rsid w:val="00D463DA"/>
    <w:rsid w:val="00E8791C"/>
    <w:rsid w:val="00EE0032"/>
    <w:rsid w:val="00EE47D4"/>
    <w:rsid w:val="00F3445E"/>
    <w:rsid w:val="00F75596"/>
    <w:rsid w:val="00FC0BCF"/>
    <w:rsid w:val="00FF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4</cp:revision>
  <dcterms:created xsi:type="dcterms:W3CDTF">2018-10-21T17:07:00Z</dcterms:created>
  <dcterms:modified xsi:type="dcterms:W3CDTF">2018-11-07T12:23:00Z</dcterms:modified>
</cp:coreProperties>
</file>