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EF4CC" w14:textId="156B5C98"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ENVS 3304 – Alternative Energy Technologies</w:t>
      </w:r>
    </w:p>
    <w:p w14:paraId="5409C22F" w14:textId="44F2DD5F"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Virtual Campus Syllabus</w:t>
      </w:r>
    </w:p>
    <w:p w14:paraId="52CBECB0"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1C201D6A" w14:textId="52888877" w:rsidR="00DD35F8" w:rsidRPr="00C359C8" w:rsidRDefault="006F346E"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WINTER</w:t>
      </w:r>
      <w:r w:rsidR="00C359C8" w:rsidRPr="00C359C8">
        <w:rPr>
          <w:rFonts w:asciiTheme="minorHAnsi" w:hAnsiTheme="minorHAnsi"/>
          <w:b/>
          <w:bCs/>
          <w:color w:val="000000"/>
          <w:sz w:val="24"/>
          <w:szCs w:val="24"/>
        </w:rPr>
        <w:t xml:space="preserve"> 2018</w:t>
      </w:r>
    </w:p>
    <w:p w14:paraId="3423717C" w14:textId="07B5F615" w:rsidR="00CF0815" w:rsidRPr="00C359C8" w:rsidRDefault="00CF0815"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SPECIAL NOTES:</w:t>
      </w:r>
    </w:p>
    <w:p w14:paraId="4EC57212"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AAE396D" w14:textId="30357ED8" w:rsidR="00CF0815"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1.  COURSE FORMAT:</w:t>
      </w:r>
      <w:r w:rsidRPr="00C359C8">
        <w:rPr>
          <w:rFonts w:asciiTheme="minorHAnsi" w:hAnsiTheme="minorHAnsi"/>
          <w:bCs/>
          <w:color w:val="000000"/>
          <w:sz w:val="24"/>
          <w:szCs w:val="24"/>
        </w:rPr>
        <w:t xml:space="preserve">  </w:t>
      </w:r>
      <w:r w:rsidR="00A164BC" w:rsidRPr="00C359C8">
        <w:rPr>
          <w:rFonts w:asciiTheme="minorHAnsi" w:hAnsiTheme="minorHAnsi"/>
          <w:bCs/>
          <w:color w:val="000000"/>
          <w:sz w:val="24"/>
          <w:szCs w:val="24"/>
        </w:rPr>
        <w:t xml:space="preserve">This is the </w:t>
      </w:r>
      <w:r w:rsidR="006F346E" w:rsidRPr="00C359C8">
        <w:rPr>
          <w:rFonts w:asciiTheme="minorHAnsi" w:hAnsiTheme="minorHAnsi"/>
          <w:bCs/>
          <w:color w:val="000000"/>
          <w:sz w:val="24"/>
          <w:szCs w:val="24"/>
        </w:rPr>
        <w:t>second</w:t>
      </w:r>
      <w:r w:rsidR="00A164BC" w:rsidRPr="00C359C8">
        <w:rPr>
          <w:rFonts w:asciiTheme="minorHAnsi" w:hAnsiTheme="minorHAnsi"/>
          <w:bCs/>
          <w:color w:val="000000"/>
          <w:sz w:val="24"/>
          <w:szCs w:val="24"/>
        </w:rPr>
        <w:t xml:space="preserve"> offering of this course in an on-line format. </w:t>
      </w:r>
      <w:r w:rsidR="00172807" w:rsidRPr="00C359C8">
        <w:rPr>
          <w:rFonts w:asciiTheme="minorHAnsi" w:hAnsiTheme="minorHAnsi"/>
          <w:bCs/>
          <w:color w:val="000000"/>
          <w:sz w:val="24"/>
          <w:szCs w:val="24"/>
        </w:rPr>
        <w:t xml:space="preserve"> P</w:t>
      </w:r>
      <w:r w:rsidR="00A164BC" w:rsidRPr="00C359C8">
        <w:rPr>
          <w:rFonts w:asciiTheme="minorHAnsi" w:hAnsiTheme="minorHAnsi"/>
          <w:bCs/>
          <w:color w:val="000000"/>
          <w:sz w:val="24"/>
          <w:szCs w:val="24"/>
        </w:rPr>
        <w:t xml:space="preserve">revious offerings of the </w:t>
      </w:r>
      <w:r w:rsidR="00172807" w:rsidRPr="00C359C8">
        <w:rPr>
          <w:rFonts w:asciiTheme="minorHAnsi" w:hAnsiTheme="minorHAnsi"/>
          <w:bCs/>
          <w:color w:val="000000"/>
          <w:sz w:val="24"/>
          <w:szCs w:val="24"/>
        </w:rPr>
        <w:t>course</w:t>
      </w:r>
      <w:r w:rsidR="00A164BC" w:rsidRPr="00C359C8">
        <w:rPr>
          <w:rFonts w:asciiTheme="minorHAnsi" w:hAnsiTheme="minorHAnsi"/>
          <w:bCs/>
          <w:color w:val="000000"/>
          <w:sz w:val="24"/>
          <w:szCs w:val="24"/>
        </w:rPr>
        <w:t xml:space="preserve"> emphasized hands-on work with home-scale renewable energy systems.</w:t>
      </w:r>
      <w:r w:rsidRPr="00C359C8">
        <w:rPr>
          <w:rFonts w:asciiTheme="minorHAnsi" w:hAnsiTheme="minorHAnsi"/>
          <w:bCs/>
          <w:color w:val="000000"/>
          <w:sz w:val="24"/>
          <w:szCs w:val="24"/>
        </w:rPr>
        <w:t xml:space="preserve">  The on-line version</w:t>
      </w:r>
      <w:r w:rsidR="00172807" w:rsidRPr="00C359C8">
        <w:rPr>
          <w:rFonts w:asciiTheme="minorHAnsi" w:hAnsiTheme="minorHAnsi"/>
          <w:bCs/>
          <w:color w:val="000000"/>
          <w:sz w:val="24"/>
          <w:szCs w:val="24"/>
        </w:rPr>
        <w:t xml:space="preserve"> of this</w:t>
      </w:r>
      <w:r w:rsidR="00735BA2" w:rsidRPr="00C359C8">
        <w:rPr>
          <w:rFonts w:asciiTheme="minorHAnsi" w:hAnsiTheme="minorHAnsi"/>
          <w:bCs/>
          <w:color w:val="000000"/>
          <w:sz w:val="24"/>
          <w:szCs w:val="24"/>
        </w:rPr>
        <w:t xml:space="preserve"> course</w:t>
      </w:r>
      <w:r w:rsidR="00172807" w:rsidRPr="00C359C8">
        <w:rPr>
          <w:rFonts w:asciiTheme="minorHAnsi" w:hAnsiTheme="minorHAnsi"/>
          <w:bCs/>
          <w:color w:val="000000"/>
          <w:sz w:val="24"/>
          <w:szCs w:val="24"/>
        </w:rPr>
        <w:t xml:space="preserve"> will focus</w:t>
      </w:r>
      <w:r w:rsidRPr="00C359C8">
        <w:rPr>
          <w:rFonts w:asciiTheme="minorHAnsi" w:hAnsiTheme="minorHAnsi"/>
          <w:bCs/>
          <w:color w:val="000000"/>
          <w:sz w:val="24"/>
          <w:szCs w:val="24"/>
        </w:rPr>
        <w:t xml:space="preserve"> on a </w:t>
      </w:r>
      <w:r w:rsidR="00172807" w:rsidRPr="00C359C8">
        <w:rPr>
          <w:rFonts w:asciiTheme="minorHAnsi" w:hAnsiTheme="minorHAnsi"/>
          <w:bCs/>
          <w:color w:val="000000"/>
          <w:sz w:val="24"/>
          <w:szCs w:val="24"/>
        </w:rPr>
        <w:t>survey</w:t>
      </w:r>
      <w:r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of available information on</w:t>
      </w:r>
      <w:r w:rsidR="00E801D0" w:rsidRPr="00C359C8">
        <w:rPr>
          <w:rFonts w:asciiTheme="minorHAnsi" w:hAnsiTheme="minorHAnsi"/>
          <w:bCs/>
          <w:color w:val="000000"/>
          <w:sz w:val="24"/>
          <w:szCs w:val="24"/>
        </w:rPr>
        <w:t xml:space="preserve"> wind, solar, water, geothermal, and other alternative energy sources</w:t>
      </w:r>
      <w:r w:rsidR="00172807" w:rsidRPr="00C359C8">
        <w:rPr>
          <w:rFonts w:asciiTheme="minorHAnsi" w:hAnsiTheme="minorHAnsi"/>
          <w:bCs/>
          <w:color w:val="000000"/>
          <w:sz w:val="24"/>
          <w:szCs w:val="24"/>
        </w:rPr>
        <w:t xml:space="preserve">, </w:t>
      </w:r>
      <w:r w:rsidR="006F346E" w:rsidRPr="00C359C8">
        <w:rPr>
          <w:rFonts w:asciiTheme="minorHAnsi" w:hAnsiTheme="minorHAnsi"/>
          <w:bCs/>
          <w:color w:val="000000"/>
          <w:sz w:val="24"/>
          <w:szCs w:val="24"/>
        </w:rPr>
        <w:t xml:space="preserve">and </w:t>
      </w:r>
      <w:r w:rsidR="00172807" w:rsidRPr="00C359C8">
        <w:rPr>
          <w:rFonts w:asciiTheme="minorHAnsi" w:hAnsiTheme="minorHAnsi"/>
          <w:bCs/>
          <w:color w:val="000000"/>
          <w:sz w:val="24"/>
          <w:szCs w:val="24"/>
        </w:rPr>
        <w:t>how they</w:t>
      </w:r>
      <w:r w:rsidR="00E801D0" w:rsidRPr="00C359C8">
        <w:rPr>
          <w:rFonts w:asciiTheme="minorHAnsi" w:hAnsiTheme="minorHAnsi"/>
          <w:bCs/>
          <w:color w:val="000000"/>
          <w:sz w:val="24"/>
          <w:szCs w:val="24"/>
        </w:rPr>
        <w:t xml:space="preserve"> are evolving</w:t>
      </w:r>
      <w:r w:rsidR="00054AD8" w:rsidRPr="00C359C8">
        <w:rPr>
          <w:rFonts w:asciiTheme="minorHAnsi" w:hAnsiTheme="minorHAnsi"/>
          <w:bCs/>
          <w:color w:val="000000"/>
          <w:sz w:val="24"/>
          <w:szCs w:val="24"/>
        </w:rPr>
        <w:t xml:space="preserve"> </w:t>
      </w:r>
      <w:r w:rsidR="00172807" w:rsidRPr="00C359C8">
        <w:rPr>
          <w:rFonts w:asciiTheme="minorHAnsi" w:hAnsiTheme="minorHAnsi"/>
          <w:bCs/>
          <w:color w:val="000000"/>
          <w:sz w:val="24"/>
          <w:szCs w:val="24"/>
        </w:rPr>
        <w:t>their economic sustainability</w:t>
      </w:r>
      <w:r w:rsidR="00E801D0" w:rsidRPr="00C359C8">
        <w:rPr>
          <w:rFonts w:asciiTheme="minorHAnsi" w:hAnsiTheme="minorHAnsi"/>
          <w:bCs/>
          <w:color w:val="000000"/>
          <w:sz w:val="24"/>
          <w:szCs w:val="24"/>
        </w:rPr>
        <w:t>.</w:t>
      </w:r>
      <w:r w:rsidR="00A164BC" w:rsidRPr="00C359C8">
        <w:rPr>
          <w:rFonts w:asciiTheme="minorHAnsi" w:hAnsiTheme="minorHAnsi"/>
          <w:bCs/>
          <w:color w:val="000000"/>
          <w:sz w:val="24"/>
          <w:szCs w:val="24"/>
        </w:rPr>
        <w:t xml:space="preserve">  </w:t>
      </w:r>
    </w:p>
    <w:p w14:paraId="65F7FEB3"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05F9EDB4" w14:textId="5EC6B5F5"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 xml:space="preserve">2.  RESOURCES:  </w:t>
      </w:r>
      <w:r w:rsidR="00E801D0" w:rsidRPr="00C359C8">
        <w:rPr>
          <w:rFonts w:asciiTheme="minorHAnsi" w:hAnsiTheme="minorHAnsi"/>
          <w:bCs/>
          <w:color w:val="000000"/>
          <w:sz w:val="24"/>
          <w:szCs w:val="24"/>
        </w:rPr>
        <w:t>Alternative energy t</w:t>
      </w:r>
      <w:r w:rsidRPr="00C359C8">
        <w:rPr>
          <w:rFonts w:asciiTheme="minorHAnsi" w:hAnsiTheme="minorHAnsi"/>
          <w:bCs/>
          <w:color w:val="000000"/>
          <w:sz w:val="24"/>
          <w:szCs w:val="24"/>
        </w:rPr>
        <w:t>echnologies are rapidly changing.  Because of this, there are no texts that would serve our needs.  So, Dr. Grover will be developing and posting resources for each week’s materials.</w:t>
      </w:r>
    </w:p>
    <w:p w14:paraId="2A438E55" w14:textId="77777777" w:rsidR="00622BAA" w:rsidRPr="00C359C8" w:rsidRDefault="00622BAA" w:rsidP="00CF0815">
      <w:pPr>
        <w:autoSpaceDE w:val="0"/>
        <w:autoSpaceDN w:val="0"/>
        <w:adjustRightInd w:val="0"/>
        <w:rPr>
          <w:rFonts w:asciiTheme="minorHAnsi" w:hAnsiTheme="minorHAnsi"/>
          <w:bCs/>
          <w:color w:val="000000"/>
          <w:sz w:val="24"/>
          <w:szCs w:val="24"/>
        </w:rPr>
      </w:pPr>
    </w:p>
    <w:p w14:paraId="7CB81D81" w14:textId="22433D9E" w:rsidR="00622BAA" w:rsidRPr="00C359C8" w:rsidRDefault="00622BAA"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3.  WHO SHOULD TAKE THIS COURSE</w:t>
      </w:r>
      <w:r w:rsidR="00735BA2" w:rsidRPr="00C359C8">
        <w:rPr>
          <w:rFonts w:asciiTheme="minorHAnsi" w:hAnsiTheme="minorHAnsi"/>
          <w:b/>
          <w:bCs/>
          <w:color w:val="000000"/>
          <w:sz w:val="24"/>
          <w:szCs w:val="24"/>
        </w:rPr>
        <w:t>?</w:t>
      </w:r>
      <w:r w:rsidRPr="00C359C8">
        <w:rPr>
          <w:rFonts w:asciiTheme="minorHAnsi" w:hAnsiTheme="minorHAnsi"/>
          <w:bCs/>
          <w:color w:val="000000"/>
          <w:sz w:val="24"/>
          <w:szCs w:val="24"/>
        </w:rPr>
        <w:t xml:space="preserve">  </w:t>
      </w:r>
      <w:r w:rsidR="00E801D0" w:rsidRPr="00C359C8">
        <w:rPr>
          <w:rFonts w:asciiTheme="minorHAnsi" w:hAnsiTheme="minorHAnsi"/>
          <w:bCs/>
          <w:color w:val="000000"/>
          <w:sz w:val="24"/>
          <w:szCs w:val="24"/>
        </w:rPr>
        <w:t>Although this course is designed primarily for students majoring</w:t>
      </w:r>
      <w:r w:rsidR="00172807" w:rsidRPr="00C359C8">
        <w:rPr>
          <w:rFonts w:asciiTheme="minorHAnsi" w:hAnsiTheme="minorHAnsi"/>
          <w:bCs/>
          <w:color w:val="000000"/>
          <w:sz w:val="24"/>
          <w:szCs w:val="24"/>
        </w:rPr>
        <w:t xml:space="preserve"> or </w:t>
      </w:r>
      <w:r w:rsidR="00E801D0" w:rsidRPr="00C359C8">
        <w:rPr>
          <w:rFonts w:asciiTheme="minorHAnsi" w:hAnsiTheme="minorHAnsi"/>
          <w:bCs/>
          <w:color w:val="000000"/>
          <w:sz w:val="24"/>
          <w:szCs w:val="24"/>
        </w:rPr>
        <w:t>minoring in Environmental Science or Environmental Studies, r</w:t>
      </w:r>
      <w:r w:rsidRPr="00C359C8">
        <w:rPr>
          <w:rFonts w:asciiTheme="minorHAnsi" w:hAnsiTheme="minorHAnsi"/>
          <w:bCs/>
          <w:color w:val="000000"/>
          <w:sz w:val="24"/>
          <w:szCs w:val="24"/>
        </w:rPr>
        <w:t>esponsible students who are interested in</w:t>
      </w:r>
      <w:r w:rsidR="00E801D0" w:rsidRPr="00C359C8">
        <w:rPr>
          <w:rFonts w:asciiTheme="minorHAnsi" w:hAnsiTheme="minorHAnsi"/>
          <w:bCs/>
          <w:color w:val="000000"/>
          <w:sz w:val="24"/>
          <w:szCs w:val="24"/>
        </w:rPr>
        <w:t xml:space="preserve"> alternative energy</w:t>
      </w:r>
      <w:r w:rsidRPr="00C359C8">
        <w:rPr>
          <w:rFonts w:asciiTheme="minorHAnsi" w:hAnsiTheme="minorHAnsi"/>
          <w:bCs/>
          <w:color w:val="000000"/>
          <w:sz w:val="24"/>
          <w:szCs w:val="24"/>
        </w:rPr>
        <w:t xml:space="preserve"> topic</w:t>
      </w:r>
      <w:r w:rsidR="00E801D0" w:rsidRPr="00C359C8">
        <w:rPr>
          <w:rFonts w:asciiTheme="minorHAnsi" w:hAnsiTheme="minorHAnsi"/>
          <w:bCs/>
          <w:color w:val="000000"/>
          <w:sz w:val="24"/>
          <w:szCs w:val="24"/>
        </w:rPr>
        <w:t>s</w:t>
      </w:r>
      <w:r w:rsidRPr="00C359C8">
        <w:rPr>
          <w:rFonts w:asciiTheme="minorHAnsi" w:hAnsiTheme="minorHAnsi"/>
          <w:bCs/>
          <w:color w:val="000000"/>
          <w:sz w:val="24"/>
          <w:szCs w:val="24"/>
        </w:rPr>
        <w:t xml:space="preserve"> should consider taking this course. </w:t>
      </w:r>
    </w:p>
    <w:p w14:paraId="786D7AF0" w14:textId="77777777" w:rsidR="00E801D0" w:rsidRPr="00C359C8" w:rsidRDefault="00E801D0" w:rsidP="00CF0815">
      <w:pPr>
        <w:autoSpaceDE w:val="0"/>
        <w:autoSpaceDN w:val="0"/>
        <w:adjustRightInd w:val="0"/>
        <w:rPr>
          <w:rFonts w:asciiTheme="minorHAnsi" w:hAnsiTheme="minorHAnsi"/>
          <w:bCs/>
          <w:color w:val="000000"/>
          <w:sz w:val="24"/>
          <w:szCs w:val="24"/>
        </w:rPr>
      </w:pPr>
    </w:p>
    <w:p w14:paraId="2770F4D5" w14:textId="7BD2459B" w:rsidR="00E801D0" w:rsidRPr="00C359C8" w:rsidRDefault="00E801D0" w:rsidP="00CF0815">
      <w:pPr>
        <w:autoSpaceDE w:val="0"/>
        <w:autoSpaceDN w:val="0"/>
        <w:adjustRightInd w:val="0"/>
        <w:rPr>
          <w:rFonts w:asciiTheme="minorHAnsi" w:hAnsiTheme="minorHAnsi"/>
          <w:bCs/>
          <w:color w:val="000000"/>
          <w:sz w:val="24"/>
          <w:szCs w:val="24"/>
        </w:rPr>
      </w:pPr>
      <w:r w:rsidRPr="00C359C8">
        <w:rPr>
          <w:rFonts w:asciiTheme="minorHAnsi" w:hAnsiTheme="minorHAnsi"/>
          <w:b/>
          <w:bCs/>
          <w:color w:val="000000"/>
          <w:sz w:val="24"/>
          <w:szCs w:val="24"/>
        </w:rPr>
        <w:t>4.  HOW WILL THIS COURSE FIT INTO YOUR DEGREE PLAN</w:t>
      </w:r>
      <w:r w:rsidR="00735BA2" w:rsidRPr="00C359C8">
        <w:rPr>
          <w:rFonts w:asciiTheme="minorHAnsi" w:hAnsiTheme="minorHAnsi"/>
          <w:b/>
          <w:bCs/>
          <w:color w:val="000000"/>
          <w:sz w:val="24"/>
          <w:szCs w:val="24"/>
        </w:rPr>
        <w:t>?</w:t>
      </w:r>
      <w:r w:rsidRPr="00C359C8">
        <w:rPr>
          <w:rFonts w:asciiTheme="minorHAnsi" w:hAnsiTheme="minorHAnsi"/>
          <w:b/>
          <w:bCs/>
          <w:color w:val="000000"/>
          <w:sz w:val="24"/>
          <w:szCs w:val="24"/>
        </w:rPr>
        <w:t xml:space="preserve">  </w:t>
      </w:r>
      <w:r w:rsidR="00735BA2" w:rsidRPr="00C359C8">
        <w:rPr>
          <w:rFonts w:asciiTheme="minorHAnsi" w:hAnsiTheme="minorHAnsi"/>
          <w:bCs/>
          <w:color w:val="000000"/>
          <w:sz w:val="24"/>
          <w:szCs w:val="24"/>
        </w:rPr>
        <w:t>This course will satisfy ENVS science requirements for ENVS/ENST majors or minors, and will meet MSL requirements for other BAS degree plans.</w:t>
      </w:r>
    </w:p>
    <w:p w14:paraId="67E21232"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647C96D"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pPr>
    </w:p>
    <w:p w14:paraId="6B075627" w14:textId="77777777" w:rsidR="00CF0815" w:rsidRPr="00C359C8" w:rsidRDefault="00CF0815" w:rsidP="002F0D27">
      <w:pPr>
        <w:autoSpaceDE w:val="0"/>
        <w:autoSpaceDN w:val="0"/>
        <w:adjustRightInd w:val="0"/>
        <w:jc w:val="center"/>
        <w:rPr>
          <w:rFonts w:asciiTheme="minorHAnsi" w:hAnsiTheme="minorHAnsi"/>
          <w:b/>
          <w:bCs/>
          <w:color w:val="000000"/>
          <w:sz w:val="24"/>
          <w:szCs w:val="24"/>
        </w:rPr>
        <w:sectPr w:rsidR="00CF0815" w:rsidRPr="00C359C8" w:rsidSect="002160DD">
          <w:headerReference w:type="even" r:id="rId8"/>
          <w:headerReference w:type="default" r:id="rId9"/>
          <w:pgSz w:w="12240" w:h="15840"/>
          <w:pgMar w:top="1440" w:right="1080" w:bottom="1440" w:left="1080" w:header="720" w:footer="720" w:gutter="0"/>
          <w:cols w:space="720"/>
          <w:docGrid w:linePitch="272"/>
        </w:sectPr>
      </w:pPr>
    </w:p>
    <w:p w14:paraId="093687CC" w14:textId="12F41F3C" w:rsidR="002F0D27" w:rsidRPr="00C359C8" w:rsidRDefault="002F0D27"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lastRenderedPageBreak/>
        <w:t>Course Syllabus</w:t>
      </w:r>
    </w:p>
    <w:p w14:paraId="0C04577B" w14:textId="77777777" w:rsidR="002F0D27" w:rsidRPr="00C359C8" w:rsidRDefault="002F0D27"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Wayland Baptist University</w:t>
      </w:r>
    </w:p>
    <w:p w14:paraId="1D9CD045" w14:textId="77777777" w:rsidR="002F0D27" w:rsidRPr="00C359C8" w:rsidRDefault="002F0D27"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Virtual Campus</w:t>
      </w:r>
    </w:p>
    <w:p w14:paraId="23EE9E97" w14:textId="77777777" w:rsidR="002F0D27" w:rsidRPr="00C359C8" w:rsidRDefault="002F0D27" w:rsidP="002F0D27">
      <w:pPr>
        <w:autoSpaceDE w:val="0"/>
        <w:autoSpaceDN w:val="0"/>
        <w:adjustRightInd w:val="0"/>
        <w:jc w:val="center"/>
        <w:rPr>
          <w:rFonts w:asciiTheme="minorHAnsi" w:hAnsiTheme="minorHAnsi"/>
          <w:b/>
          <w:bCs/>
          <w:color w:val="000000"/>
          <w:sz w:val="24"/>
          <w:szCs w:val="24"/>
        </w:rPr>
      </w:pPr>
      <w:r w:rsidRPr="00C359C8">
        <w:rPr>
          <w:rFonts w:asciiTheme="minorHAnsi" w:hAnsiTheme="minorHAnsi"/>
          <w:b/>
          <w:bCs/>
          <w:color w:val="000000"/>
          <w:sz w:val="24"/>
          <w:szCs w:val="24"/>
        </w:rPr>
        <w:t>School of Mathematics and Sciences</w:t>
      </w:r>
    </w:p>
    <w:p w14:paraId="1446D13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7BD3D91A" w14:textId="77777777" w:rsidR="002F0D27" w:rsidRPr="00C359C8" w:rsidRDefault="002F0D27" w:rsidP="002F0D27">
      <w:pPr>
        <w:rPr>
          <w:rFonts w:asciiTheme="minorHAnsi" w:hAnsiTheme="minorHAnsi"/>
          <w:b/>
          <w:bCs/>
          <w:color w:val="000000"/>
          <w:sz w:val="24"/>
          <w:szCs w:val="24"/>
        </w:rPr>
      </w:pPr>
      <w:r w:rsidRPr="00C359C8">
        <w:rPr>
          <w:rFonts w:asciiTheme="minorHAnsi" w:hAnsiTheme="minorHAnsi"/>
          <w:b/>
          <w:sz w:val="24"/>
          <w:szCs w:val="24"/>
        </w:rPr>
        <w:t>WAYLAND MISSION STATEMENT:</w:t>
      </w:r>
      <w:r w:rsidRPr="00C359C8">
        <w:rPr>
          <w:rFonts w:asciiTheme="minorHAnsi" w:hAnsiTheme="minorHAnsi"/>
          <w:sz w:val="24"/>
          <w:szCs w:val="24"/>
        </w:rPr>
        <w:t xml:space="preserve">  Wayland Baptist University exists to educate students in an academically challenging, learning-focused and distinctively Christian environment for professional success and service to God and humankind.</w:t>
      </w:r>
    </w:p>
    <w:p w14:paraId="093CC345"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7B1BD540" w14:textId="512446BC" w:rsidR="002F0D27" w:rsidRPr="00C359C8" w:rsidRDefault="002F0D27"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Course</w:t>
      </w:r>
      <w:r w:rsidR="00AD4515" w:rsidRPr="00C359C8">
        <w:rPr>
          <w:rFonts w:asciiTheme="minorHAnsi" w:hAnsiTheme="minorHAnsi"/>
          <w:b/>
          <w:bCs/>
          <w:color w:val="000000"/>
          <w:sz w:val="24"/>
          <w:szCs w:val="24"/>
        </w:rPr>
        <w:t>: ENVS 3304</w:t>
      </w:r>
      <w:r w:rsidRPr="00C359C8">
        <w:rPr>
          <w:rFonts w:asciiTheme="minorHAnsi" w:hAnsiTheme="minorHAnsi"/>
          <w:b/>
          <w:bCs/>
          <w:color w:val="000000"/>
          <w:sz w:val="24"/>
          <w:szCs w:val="24"/>
        </w:rPr>
        <w:t xml:space="preserve"> – VC01 – Alternative Energy Technologies</w:t>
      </w:r>
    </w:p>
    <w:p w14:paraId="75D0F86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6CD56C17" w14:textId="74571A6C" w:rsidR="002F0D27" w:rsidRPr="00C359C8" w:rsidRDefault="002F0D27"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 xml:space="preserve">Term: </w:t>
      </w:r>
      <w:r w:rsidR="006F346E" w:rsidRPr="00C359C8">
        <w:rPr>
          <w:rFonts w:asciiTheme="minorHAnsi" w:hAnsiTheme="minorHAnsi"/>
          <w:b/>
          <w:bCs/>
          <w:color w:val="000000"/>
          <w:sz w:val="24"/>
          <w:szCs w:val="24"/>
        </w:rPr>
        <w:t>Winter</w:t>
      </w:r>
      <w:r w:rsidR="00C359C8">
        <w:rPr>
          <w:rFonts w:asciiTheme="minorHAnsi" w:hAnsiTheme="minorHAnsi"/>
          <w:b/>
          <w:bCs/>
          <w:color w:val="000000"/>
          <w:sz w:val="24"/>
          <w:szCs w:val="24"/>
        </w:rPr>
        <w:t xml:space="preserve"> 2018</w:t>
      </w:r>
      <w:bookmarkStart w:id="0" w:name="_GoBack"/>
      <w:bookmarkEnd w:id="0"/>
    </w:p>
    <w:p w14:paraId="52A099E0" w14:textId="77777777" w:rsidR="002F0D27" w:rsidRPr="00C359C8" w:rsidRDefault="002F0D27" w:rsidP="002F0D27">
      <w:pPr>
        <w:autoSpaceDE w:val="0"/>
        <w:autoSpaceDN w:val="0"/>
        <w:adjustRightInd w:val="0"/>
        <w:rPr>
          <w:rFonts w:asciiTheme="minorHAnsi" w:hAnsiTheme="minorHAnsi"/>
          <w:b/>
          <w:bCs/>
          <w:color w:val="000000"/>
          <w:sz w:val="24"/>
          <w:szCs w:val="24"/>
        </w:rPr>
      </w:pPr>
    </w:p>
    <w:p w14:paraId="763C1963" w14:textId="77777777" w:rsidR="002F0D27" w:rsidRPr="00C359C8" w:rsidRDefault="002F0D27" w:rsidP="002F0D27">
      <w:pPr>
        <w:autoSpaceDE w:val="0"/>
        <w:autoSpaceDN w:val="0"/>
        <w:adjustRightInd w:val="0"/>
        <w:rPr>
          <w:rFonts w:asciiTheme="minorHAnsi" w:hAnsiTheme="minorHAnsi"/>
          <w:color w:val="000000"/>
          <w:sz w:val="24"/>
          <w:szCs w:val="24"/>
        </w:rPr>
      </w:pPr>
      <w:r w:rsidRPr="00C359C8">
        <w:rPr>
          <w:rFonts w:asciiTheme="minorHAnsi" w:hAnsiTheme="minorHAnsi"/>
          <w:b/>
          <w:bCs/>
          <w:color w:val="000000"/>
          <w:sz w:val="24"/>
          <w:szCs w:val="24"/>
        </w:rPr>
        <w:t xml:space="preserve">Instructor:   </w:t>
      </w:r>
      <w:r w:rsidRPr="00C359C8">
        <w:rPr>
          <w:rFonts w:asciiTheme="minorHAnsi" w:hAnsiTheme="minorHAnsi"/>
          <w:color w:val="000000"/>
          <w:sz w:val="24"/>
          <w:szCs w:val="24"/>
        </w:rPr>
        <w:t>Dr. Herb Grover</w:t>
      </w:r>
    </w:p>
    <w:p w14:paraId="7AA6E432" w14:textId="77777777" w:rsidR="002F0D27" w:rsidRPr="00C359C8" w:rsidRDefault="002F0D27" w:rsidP="002F0D27">
      <w:pPr>
        <w:autoSpaceDE w:val="0"/>
        <w:autoSpaceDN w:val="0"/>
        <w:adjustRightInd w:val="0"/>
        <w:rPr>
          <w:rFonts w:asciiTheme="minorHAnsi" w:hAnsiTheme="minorHAnsi"/>
          <w:color w:val="000000"/>
          <w:sz w:val="24"/>
          <w:szCs w:val="24"/>
        </w:rPr>
      </w:pPr>
      <w:r w:rsidRPr="00C359C8">
        <w:rPr>
          <w:rFonts w:asciiTheme="minorHAnsi" w:hAnsiTheme="minorHAnsi"/>
          <w:b/>
          <w:color w:val="000000"/>
          <w:sz w:val="24"/>
          <w:szCs w:val="24"/>
        </w:rPr>
        <w:t>Phone:</w:t>
      </w:r>
      <w:r w:rsidRPr="00C359C8">
        <w:rPr>
          <w:rFonts w:asciiTheme="minorHAnsi" w:hAnsiTheme="minorHAnsi"/>
          <w:color w:val="000000"/>
          <w:sz w:val="24"/>
          <w:szCs w:val="24"/>
        </w:rPr>
        <w:t xml:space="preserve">  806-292-2082 (email or text preferred; cell reception sometimes unavailable)</w:t>
      </w:r>
      <w:r w:rsidRPr="00C359C8">
        <w:rPr>
          <w:rFonts w:asciiTheme="minorHAnsi" w:hAnsiTheme="minorHAnsi"/>
          <w:color w:val="000000"/>
          <w:sz w:val="24"/>
          <w:szCs w:val="24"/>
        </w:rPr>
        <w:tab/>
      </w:r>
      <w:r w:rsidRPr="00C359C8">
        <w:rPr>
          <w:rFonts w:asciiTheme="minorHAnsi" w:hAnsiTheme="minorHAnsi"/>
          <w:color w:val="000000"/>
          <w:sz w:val="24"/>
          <w:szCs w:val="24"/>
        </w:rPr>
        <w:tab/>
      </w:r>
      <w:r w:rsidRPr="00C359C8">
        <w:rPr>
          <w:rFonts w:asciiTheme="minorHAnsi" w:hAnsiTheme="minorHAnsi"/>
          <w:color w:val="000000"/>
          <w:sz w:val="24"/>
          <w:szCs w:val="24"/>
        </w:rPr>
        <w:tab/>
      </w:r>
    </w:p>
    <w:p w14:paraId="6F8D4E78" w14:textId="77777777" w:rsidR="002F0D27" w:rsidRPr="00C359C8" w:rsidRDefault="002F0D27" w:rsidP="002F0D27">
      <w:pPr>
        <w:autoSpaceDE w:val="0"/>
        <w:autoSpaceDN w:val="0"/>
        <w:adjustRightInd w:val="0"/>
        <w:rPr>
          <w:rFonts w:asciiTheme="minorHAnsi" w:hAnsiTheme="minorHAnsi"/>
          <w:b/>
          <w:bCs/>
          <w:color w:val="000000"/>
          <w:sz w:val="24"/>
          <w:szCs w:val="24"/>
        </w:rPr>
      </w:pPr>
      <w:r w:rsidRPr="00C359C8">
        <w:rPr>
          <w:rFonts w:asciiTheme="minorHAnsi" w:hAnsiTheme="minorHAnsi"/>
          <w:b/>
          <w:bCs/>
          <w:color w:val="000000"/>
          <w:sz w:val="24"/>
          <w:szCs w:val="24"/>
        </w:rPr>
        <w:t xml:space="preserve">Office: </w:t>
      </w:r>
      <w:r w:rsidRPr="00C359C8">
        <w:rPr>
          <w:rFonts w:asciiTheme="minorHAnsi" w:hAnsiTheme="minorHAnsi"/>
          <w:color w:val="000000"/>
          <w:sz w:val="24"/>
          <w:szCs w:val="24"/>
        </w:rPr>
        <w:t>Online from home location</w:t>
      </w:r>
      <w:r w:rsidRPr="00C359C8">
        <w:rPr>
          <w:rFonts w:asciiTheme="minorHAnsi" w:hAnsiTheme="minorHAnsi"/>
          <w:b/>
          <w:bCs/>
          <w:color w:val="000000"/>
          <w:sz w:val="24"/>
          <w:szCs w:val="24"/>
        </w:rPr>
        <w:t xml:space="preserve"> </w:t>
      </w:r>
      <w:r w:rsidRPr="00C359C8">
        <w:rPr>
          <w:rFonts w:asciiTheme="minorHAnsi" w:hAnsiTheme="minorHAnsi"/>
          <w:b/>
          <w:bCs/>
          <w:color w:val="000000"/>
          <w:sz w:val="24"/>
          <w:szCs w:val="24"/>
        </w:rPr>
        <w:tab/>
      </w:r>
      <w:r w:rsidRPr="00C359C8">
        <w:rPr>
          <w:rFonts w:asciiTheme="minorHAnsi" w:hAnsiTheme="minorHAnsi"/>
          <w:b/>
          <w:bCs/>
          <w:color w:val="000000"/>
          <w:sz w:val="24"/>
          <w:szCs w:val="24"/>
        </w:rPr>
        <w:tab/>
      </w:r>
      <w:r w:rsidRPr="00C359C8">
        <w:rPr>
          <w:rFonts w:asciiTheme="minorHAnsi" w:hAnsiTheme="minorHAnsi"/>
          <w:b/>
          <w:bCs/>
          <w:color w:val="000000"/>
          <w:sz w:val="24"/>
          <w:szCs w:val="24"/>
        </w:rPr>
        <w:tab/>
      </w:r>
      <w:r w:rsidRPr="00C359C8">
        <w:rPr>
          <w:rFonts w:asciiTheme="minorHAnsi" w:hAnsiTheme="minorHAnsi"/>
          <w:b/>
          <w:bCs/>
          <w:color w:val="000000"/>
          <w:sz w:val="24"/>
          <w:szCs w:val="24"/>
        </w:rPr>
        <w:tab/>
      </w:r>
    </w:p>
    <w:p w14:paraId="1B08389F" w14:textId="77777777" w:rsidR="002F0D27" w:rsidRPr="00C359C8" w:rsidRDefault="002F0D27" w:rsidP="002F0D27">
      <w:pPr>
        <w:autoSpaceDE w:val="0"/>
        <w:autoSpaceDN w:val="0"/>
        <w:adjustRightInd w:val="0"/>
        <w:rPr>
          <w:rFonts w:asciiTheme="minorHAnsi" w:hAnsiTheme="minorHAnsi"/>
          <w:color w:val="000000"/>
          <w:sz w:val="24"/>
          <w:szCs w:val="24"/>
        </w:rPr>
      </w:pPr>
      <w:r w:rsidRPr="00C359C8">
        <w:rPr>
          <w:rFonts w:asciiTheme="minorHAnsi" w:hAnsiTheme="minorHAnsi"/>
          <w:b/>
          <w:bCs/>
          <w:color w:val="000000"/>
          <w:sz w:val="24"/>
          <w:szCs w:val="24"/>
        </w:rPr>
        <w:t xml:space="preserve">Office Hours: </w:t>
      </w:r>
      <w:r w:rsidRPr="00C359C8">
        <w:rPr>
          <w:rFonts w:asciiTheme="minorHAnsi" w:hAnsiTheme="minorHAnsi"/>
          <w:color w:val="000000"/>
          <w:sz w:val="24"/>
          <w:szCs w:val="24"/>
        </w:rPr>
        <w:t>Online</w:t>
      </w:r>
    </w:p>
    <w:p w14:paraId="2570FC50" w14:textId="77777777" w:rsidR="00FF2E80" w:rsidRPr="00C359C8" w:rsidRDefault="002F0D27" w:rsidP="002F0D27">
      <w:pPr>
        <w:rPr>
          <w:rFonts w:asciiTheme="minorHAnsi" w:hAnsiTheme="minorHAnsi"/>
          <w:sz w:val="24"/>
          <w:szCs w:val="24"/>
        </w:rPr>
      </w:pPr>
      <w:r w:rsidRPr="00C359C8">
        <w:rPr>
          <w:rFonts w:asciiTheme="minorHAnsi" w:hAnsiTheme="minorHAnsi"/>
          <w:b/>
          <w:bCs/>
          <w:color w:val="000000"/>
          <w:sz w:val="24"/>
          <w:szCs w:val="24"/>
        </w:rPr>
        <w:t xml:space="preserve">Email: </w:t>
      </w:r>
      <w:hyperlink r:id="rId10" w:history="1">
        <w:r w:rsidRPr="00C359C8">
          <w:rPr>
            <w:rStyle w:val="Hyperlink"/>
            <w:rFonts w:asciiTheme="minorHAnsi" w:hAnsiTheme="minorHAnsi"/>
            <w:sz w:val="24"/>
            <w:szCs w:val="24"/>
          </w:rPr>
          <w:t>groverh@wbu.edu</w:t>
        </w:r>
      </w:hyperlink>
    </w:p>
    <w:p w14:paraId="7A8C46A6" w14:textId="77777777" w:rsidR="00F35B3C" w:rsidRPr="00C359C8" w:rsidRDefault="00F35B3C" w:rsidP="002320CB">
      <w:pPr>
        <w:rPr>
          <w:rFonts w:asciiTheme="minorHAnsi" w:hAnsiTheme="minorHAnsi"/>
          <w:sz w:val="24"/>
          <w:szCs w:val="24"/>
        </w:rPr>
      </w:pPr>
    </w:p>
    <w:p w14:paraId="727F5A58" w14:textId="636ED677" w:rsidR="00765D3B" w:rsidRPr="00C359C8" w:rsidRDefault="00C47429" w:rsidP="002320CB">
      <w:pPr>
        <w:rPr>
          <w:rFonts w:asciiTheme="minorHAnsi" w:hAnsiTheme="minorHAnsi"/>
          <w:sz w:val="24"/>
          <w:szCs w:val="24"/>
        </w:rPr>
      </w:pPr>
      <w:r w:rsidRPr="00C359C8">
        <w:rPr>
          <w:rFonts w:asciiTheme="minorHAnsi" w:hAnsiTheme="minorHAnsi"/>
          <w:b/>
          <w:sz w:val="24"/>
          <w:szCs w:val="24"/>
        </w:rPr>
        <w:t>C</w:t>
      </w:r>
      <w:r w:rsidR="00540B7D" w:rsidRPr="00C359C8">
        <w:rPr>
          <w:rFonts w:asciiTheme="minorHAnsi" w:hAnsiTheme="minorHAnsi"/>
          <w:b/>
          <w:sz w:val="24"/>
          <w:szCs w:val="24"/>
        </w:rPr>
        <w:t>OURSE</w:t>
      </w:r>
      <w:r w:rsidRPr="00C359C8">
        <w:rPr>
          <w:rFonts w:asciiTheme="minorHAnsi" w:hAnsiTheme="minorHAnsi"/>
          <w:b/>
          <w:sz w:val="24"/>
          <w:szCs w:val="24"/>
        </w:rPr>
        <w:t xml:space="preserve"> DESCRIPTION</w:t>
      </w:r>
      <w:r w:rsidRPr="00C359C8">
        <w:rPr>
          <w:rFonts w:asciiTheme="minorHAnsi" w:hAnsiTheme="minorHAnsi"/>
          <w:sz w:val="24"/>
          <w:szCs w:val="24"/>
        </w:rPr>
        <w:t>:</w:t>
      </w:r>
      <w:r w:rsidR="00554EE7" w:rsidRPr="00C359C8">
        <w:rPr>
          <w:rFonts w:asciiTheme="minorHAnsi" w:hAnsiTheme="minorHAnsi"/>
          <w:sz w:val="24"/>
          <w:szCs w:val="24"/>
        </w:rPr>
        <w:t xml:space="preserve"> </w:t>
      </w:r>
      <w:r w:rsidR="00172807" w:rsidRPr="00C359C8">
        <w:rPr>
          <w:rFonts w:asciiTheme="minorHAnsi" w:hAnsiTheme="minorHAnsi"/>
          <w:sz w:val="24"/>
          <w:szCs w:val="24"/>
        </w:rPr>
        <w:t xml:space="preserve"> Survey of alternative technologies to use wind, solar, water, biofuels, and geo thermal energy sources at local, regional, and national scales.</w:t>
      </w:r>
      <w:r w:rsidR="00582A45" w:rsidRPr="00C359C8">
        <w:rPr>
          <w:rFonts w:asciiTheme="minorHAnsi" w:hAnsiTheme="minorHAnsi"/>
          <w:sz w:val="24"/>
          <w:szCs w:val="24"/>
        </w:rPr>
        <w:t xml:space="preserve">  </w:t>
      </w:r>
    </w:p>
    <w:p w14:paraId="1AB9CE8B" w14:textId="77777777" w:rsidR="00C47429" w:rsidRPr="00C359C8" w:rsidRDefault="00C47429" w:rsidP="002320CB">
      <w:pPr>
        <w:rPr>
          <w:rFonts w:asciiTheme="minorHAnsi" w:hAnsiTheme="minorHAnsi"/>
          <w:sz w:val="24"/>
          <w:szCs w:val="24"/>
        </w:rPr>
      </w:pPr>
    </w:p>
    <w:p w14:paraId="6535659D" w14:textId="22DC7553" w:rsidR="00C47429" w:rsidRPr="00C359C8" w:rsidRDefault="00883585" w:rsidP="002320CB">
      <w:pPr>
        <w:rPr>
          <w:rFonts w:asciiTheme="minorHAnsi" w:hAnsiTheme="minorHAnsi"/>
          <w:sz w:val="24"/>
          <w:szCs w:val="24"/>
        </w:rPr>
      </w:pPr>
      <w:r w:rsidRPr="00C359C8">
        <w:rPr>
          <w:rFonts w:asciiTheme="minorHAnsi" w:hAnsiTheme="minorHAnsi"/>
          <w:b/>
          <w:sz w:val="24"/>
          <w:szCs w:val="24"/>
        </w:rPr>
        <w:t>PRE</w:t>
      </w:r>
      <w:r w:rsidR="009209D6" w:rsidRPr="00C359C8">
        <w:rPr>
          <w:rFonts w:asciiTheme="minorHAnsi" w:hAnsiTheme="minorHAnsi"/>
          <w:b/>
          <w:sz w:val="24"/>
          <w:szCs w:val="24"/>
        </w:rPr>
        <w:t>-</w:t>
      </w:r>
      <w:r w:rsidR="00C47429" w:rsidRPr="00C359C8">
        <w:rPr>
          <w:rFonts w:asciiTheme="minorHAnsi" w:hAnsiTheme="minorHAnsi"/>
          <w:b/>
          <w:sz w:val="24"/>
          <w:szCs w:val="24"/>
        </w:rPr>
        <w:t>REQUISITE</w:t>
      </w:r>
      <w:r w:rsidRPr="00C359C8">
        <w:rPr>
          <w:rFonts w:asciiTheme="minorHAnsi" w:hAnsiTheme="minorHAnsi"/>
          <w:sz w:val="24"/>
          <w:szCs w:val="24"/>
        </w:rPr>
        <w:t xml:space="preserve">:  </w:t>
      </w:r>
      <w:r w:rsidR="00172807" w:rsidRPr="00C359C8">
        <w:rPr>
          <w:rFonts w:asciiTheme="minorHAnsi" w:hAnsiTheme="minorHAnsi"/>
          <w:sz w:val="24"/>
          <w:szCs w:val="24"/>
        </w:rPr>
        <w:t>Three (3) hours or more of life or physical science</w:t>
      </w:r>
      <w:r w:rsidR="005A51B4" w:rsidRPr="00C359C8">
        <w:rPr>
          <w:rFonts w:asciiTheme="minorHAnsi" w:hAnsiTheme="minorHAnsi"/>
          <w:sz w:val="24"/>
          <w:szCs w:val="24"/>
        </w:rPr>
        <w:t>,</w:t>
      </w:r>
      <w:r w:rsidR="009209D6" w:rsidRPr="00C359C8">
        <w:rPr>
          <w:rFonts w:asciiTheme="minorHAnsi" w:hAnsiTheme="minorHAnsi"/>
          <w:sz w:val="24"/>
          <w:szCs w:val="24"/>
        </w:rPr>
        <w:t xml:space="preserve"> or school approval.  </w:t>
      </w:r>
    </w:p>
    <w:p w14:paraId="4C881DF0" w14:textId="77777777" w:rsidR="00C47429" w:rsidRPr="00C359C8" w:rsidRDefault="00C47429" w:rsidP="002320CB">
      <w:pPr>
        <w:rPr>
          <w:rFonts w:asciiTheme="minorHAnsi" w:hAnsiTheme="minorHAnsi"/>
          <w:sz w:val="24"/>
          <w:szCs w:val="24"/>
        </w:rPr>
      </w:pPr>
    </w:p>
    <w:p w14:paraId="1CF15B3A" w14:textId="77777777" w:rsidR="0061586E" w:rsidRPr="00C359C8" w:rsidRDefault="00C47429" w:rsidP="002320CB">
      <w:pPr>
        <w:rPr>
          <w:rFonts w:asciiTheme="minorHAnsi" w:hAnsiTheme="minorHAnsi"/>
          <w:sz w:val="24"/>
          <w:szCs w:val="24"/>
        </w:rPr>
      </w:pPr>
      <w:r w:rsidRPr="00C359C8">
        <w:rPr>
          <w:rFonts w:asciiTheme="minorHAnsi" w:hAnsiTheme="minorHAnsi"/>
          <w:b/>
          <w:sz w:val="24"/>
          <w:szCs w:val="24"/>
        </w:rPr>
        <w:t>TEXT</w:t>
      </w:r>
      <w:proofErr w:type="gramStart"/>
      <w:r w:rsidRPr="00C359C8">
        <w:rPr>
          <w:rFonts w:asciiTheme="minorHAnsi" w:hAnsiTheme="minorHAnsi"/>
          <w:sz w:val="24"/>
          <w:szCs w:val="24"/>
        </w:rPr>
        <w:t xml:space="preserve">:  </w:t>
      </w:r>
      <w:r w:rsidR="009209D6" w:rsidRPr="00C359C8">
        <w:rPr>
          <w:rFonts w:asciiTheme="minorHAnsi" w:hAnsiTheme="minorHAnsi"/>
          <w:sz w:val="24"/>
          <w:szCs w:val="24"/>
        </w:rPr>
        <w:t>Materials will be provided by the instructor</w:t>
      </w:r>
      <w:proofErr w:type="gramEnd"/>
      <w:r w:rsidR="009209D6" w:rsidRPr="00C359C8">
        <w:rPr>
          <w:rFonts w:asciiTheme="minorHAnsi" w:hAnsiTheme="minorHAnsi"/>
          <w:sz w:val="24"/>
          <w:szCs w:val="24"/>
        </w:rPr>
        <w:t xml:space="preserve">.  </w:t>
      </w:r>
    </w:p>
    <w:p w14:paraId="72458E25" w14:textId="77777777" w:rsidR="00FF2E80" w:rsidRPr="00C359C8" w:rsidRDefault="00FF2E80" w:rsidP="00FF2E80">
      <w:pPr>
        <w:rPr>
          <w:rFonts w:asciiTheme="minorHAnsi" w:hAnsiTheme="minorHAnsi"/>
          <w:b/>
          <w:sz w:val="24"/>
          <w:szCs w:val="24"/>
        </w:rPr>
      </w:pPr>
    </w:p>
    <w:p w14:paraId="716B059E" w14:textId="77777777" w:rsidR="00FF2E80" w:rsidRPr="00C359C8" w:rsidRDefault="00FF2E80" w:rsidP="00FF2E80">
      <w:pPr>
        <w:rPr>
          <w:rFonts w:asciiTheme="minorHAnsi" w:hAnsiTheme="minorHAnsi"/>
          <w:sz w:val="24"/>
          <w:szCs w:val="24"/>
        </w:rPr>
      </w:pPr>
      <w:r w:rsidRPr="00C359C8">
        <w:rPr>
          <w:rFonts w:asciiTheme="minorHAnsi" w:hAnsiTheme="minorHAnsi"/>
          <w:b/>
          <w:sz w:val="24"/>
          <w:szCs w:val="24"/>
        </w:rPr>
        <w:t>COURSE OUTCOME COMPETENCIES</w:t>
      </w:r>
      <w:r w:rsidRPr="00C359C8">
        <w:rPr>
          <w:rFonts w:asciiTheme="minorHAnsi" w:hAnsiTheme="minorHAnsi"/>
          <w:sz w:val="24"/>
          <w:szCs w:val="24"/>
        </w:rPr>
        <w:t xml:space="preserve">:  </w:t>
      </w:r>
    </w:p>
    <w:p w14:paraId="31C3790F"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t>Students will be able to:</w:t>
      </w:r>
    </w:p>
    <w:p w14:paraId="3307F543"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t>1.</w:t>
      </w:r>
      <w:r w:rsidRPr="00C359C8">
        <w:rPr>
          <w:rFonts w:asciiTheme="minorHAnsi" w:hAnsiTheme="minorHAnsi"/>
          <w:sz w:val="24"/>
          <w:szCs w:val="24"/>
        </w:rPr>
        <w:tab/>
      </w:r>
      <w:proofErr w:type="gramStart"/>
      <w:r w:rsidRPr="00C359C8">
        <w:rPr>
          <w:rFonts w:asciiTheme="minorHAnsi" w:hAnsiTheme="minorHAnsi"/>
          <w:sz w:val="24"/>
          <w:szCs w:val="24"/>
        </w:rPr>
        <w:t>critically</w:t>
      </w:r>
      <w:proofErr w:type="gramEnd"/>
      <w:r w:rsidRPr="00C359C8">
        <w:rPr>
          <w:rFonts w:asciiTheme="minorHAnsi" w:hAnsiTheme="minorHAnsi"/>
          <w:sz w:val="24"/>
          <w:szCs w:val="24"/>
        </w:rPr>
        <w:t xml:space="preserve"> evaluate the quality and utility of technologies designed to harness energy from wind, solar, biofuel and other renewable or alternative energy sources.</w:t>
      </w:r>
    </w:p>
    <w:p w14:paraId="5358E9C0" w14:textId="345F8C47" w:rsidR="00FF2E80" w:rsidRPr="00C359C8" w:rsidRDefault="00FF2E80" w:rsidP="00FF2E80">
      <w:pPr>
        <w:rPr>
          <w:rFonts w:asciiTheme="minorHAnsi" w:hAnsiTheme="minorHAnsi"/>
          <w:sz w:val="24"/>
          <w:szCs w:val="24"/>
        </w:rPr>
      </w:pPr>
      <w:r w:rsidRPr="00C359C8">
        <w:rPr>
          <w:rFonts w:asciiTheme="minorHAnsi" w:hAnsiTheme="minorHAnsi"/>
          <w:sz w:val="24"/>
          <w:szCs w:val="24"/>
        </w:rPr>
        <w:t>2.</w:t>
      </w:r>
      <w:r w:rsidRPr="00C359C8">
        <w:rPr>
          <w:rFonts w:asciiTheme="minorHAnsi" w:hAnsiTheme="minorHAnsi"/>
          <w:sz w:val="24"/>
          <w:szCs w:val="24"/>
        </w:rPr>
        <w:tab/>
      </w:r>
      <w:proofErr w:type="gramStart"/>
      <w:r w:rsidRPr="00C359C8">
        <w:rPr>
          <w:rFonts w:asciiTheme="minorHAnsi" w:hAnsiTheme="minorHAnsi"/>
          <w:sz w:val="24"/>
          <w:szCs w:val="24"/>
        </w:rPr>
        <w:t>organize</w:t>
      </w:r>
      <w:proofErr w:type="gramEnd"/>
      <w:r w:rsidRPr="00C359C8">
        <w:rPr>
          <w:rFonts w:asciiTheme="minorHAnsi" w:hAnsiTheme="minorHAnsi"/>
          <w:sz w:val="24"/>
          <w:szCs w:val="24"/>
        </w:rPr>
        <w:t xml:space="preserve"> and compile data from publically available databases and course</w:t>
      </w:r>
      <w:r w:rsidR="00054AD8" w:rsidRPr="00C359C8">
        <w:rPr>
          <w:rFonts w:asciiTheme="minorHAnsi" w:hAnsiTheme="minorHAnsi"/>
          <w:sz w:val="24"/>
          <w:szCs w:val="24"/>
        </w:rPr>
        <w:t>-</w:t>
      </w:r>
      <w:r w:rsidRPr="00C359C8">
        <w:rPr>
          <w:rFonts w:asciiTheme="minorHAnsi" w:hAnsiTheme="minorHAnsi"/>
          <w:sz w:val="24"/>
          <w:szCs w:val="24"/>
        </w:rPr>
        <w:t>generated data to assess renewable energy sources, and</w:t>
      </w:r>
    </w:p>
    <w:p w14:paraId="150C3F7F" w14:textId="77777777" w:rsidR="00FF2E80" w:rsidRPr="00C359C8" w:rsidRDefault="00FF2E80" w:rsidP="00FF2E80">
      <w:pPr>
        <w:rPr>
          <w:rFonts w:asciiTheme="minorHAnsi" w:hAnsiTheme="minorHAnsi"/>
          <w:sz w:val="24"/>
          <w:szCs w:val="24"/>
        </w:rPr>
      </w:pPr>
      <w:r w:rsidRPr="00C359C8">
        <w:rPr>
          <w:rFonts w:asciiTheme="minorHAnsi" w:hAnsiTheme="minorHAnsi"/>
          <w:sz w:val="24"/>
          <w:szCs w:val="24"/>
        </w:rPr>
        <w:t>3.</w:t>
      </w:r>
      <w:r w:rsidRPr="00C359C8">
        <w:rPr>
          <w:rFonts w:asciiTheme="minorHAnsi" w:hAnsiTheme="minorHAnsi"/>
          <w:sz w:val="24"/>
          <w:szCs w:val="24"/>
        </w:rPr>
        <w:tab/>
      </w:r>
      <w:proofErr w:type="gramStart"/>
      <w:r w:rsidRPr="00C359C8">
        <w:rPr>
          <w:rFonts w:asciiTheme="minorHAnsi" w:hAnsiTheme="minorHAnsi"/>
          <w:sz w:val="24"/>
          <w:szCs w:val="24"/>
        </w:rPr>
        <w:t>formulate</w:t>
      </w:r>
      <w:proofErr w:type="gramEnd"/>
      <w:r w:rsidRPr="00C359C8">
        <w:rPr>
          <w:rFonts w:asciiTheme="minorHAnsi" w:hAnsiTheme="minorHAnsi"/>
          <w:sz w:val="24"/>
          <w:szCs w:val="24"/>
        </w:rPr>
        <w:t xml:space="preserve"> a coherent analysis of data and information and present their analysis in the form of written and oral reports.</w:t>
      </w:r>
    </w:p>
    <w:p w14:paraId="11ECAF53" w14:textId="77777777" w:rsidR="00FF2E80" w:rsidRPr="00C359C8" w:rsidRDefault="00FF2E80" w:rsidP="00FF2E80">
      <w:pPr>
        <w:rPr>
          <w:rFonts w:asciiTheme="minorHAnsi" w:hAnsiTheme="minorHAnsi"/>
          <w:b/>
          <w:sz w:val="24"/>
          <w:szCs w:val="24"/>
        </w:rPr>
      </w:pPr>
    </w:p>
    <w:p w14:paraId="7211A58F" w14:textId="77777777"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b/>
          <w:bCs/>
          <w:color w:val="000000"/>
          <w:sz w:val="24"/>
          <w:szCs w:val="24"/>
        </w:rPr>
        <w:t>Attendance/ Class Participation Policy</w:t>
      </w:r>
      <w:r w:rsidRPr="00C359C8">
        <w:rPr>
          <w:rFonts w:asciiTheme="minorHAnsi" w:hAnsiTheme="minorHAnsi"/>
          <w:color w:val="000000"/>
          <w:sz w:val="24"/>
          <w:szCs w:val="24"/>
        </w:rPr>
        <w:t>:</w:t>
      </w:r>
    </w:p>
    <w:p w14:paraId="11303CC4" w14:textId="304E65E9" w:rsidR="00FF2E80" w:rsidRPr="00C359C8" w:rsidRDefault="00554EE7" w:rsidP="00554EE7">
      <w:pPr>
        <w:rPr>
          <w:rFonts w:asciiTheme="minorHAnsi" w:hAnsiTheme="minorHAnsi"/>
          <w:sz w:val="24"/>
          <w:szCs w:val="24"/>
        </w:rPr>
      </w:pPr>
      <w:r w:rsidRPr="00C359C8">
        <w:rPr>
          <w:rFonts w:asciiTheme="minorHAnsi" w:hAnsiTheme="minorHAnsi"/>
          <w:color w:val="000000"/>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w:t>
      </w:r>
      <w:r w:rsidR="00992DF5" w:rsidRPr="00C359C8">
        <w:rPr>
          <w:rFonts w:asciiTheme="minorHAnsi" w:hAnsiTheme="minorHAnsi"/>
          <w:color w:val="000000"/>
          <w:sz w:val="24"/>
          <w:szCs w:val="24"/>
        </w:rPr>
        <w:t xml:space="preserve"> instructor through the course Black B</w:t>
      </w:r>
      <w:r w:rsidRPr="00C359C8">
        <w:rPr>
          <w:rFonts w:asciiTheme="minorHAnsi" w:hAnsiTheme="minorHAnsi"/>
          <w:color w:val="000000"/>
          <w:sz w:val="24"/>
          <w:szCs w:val="24"/>
        </w:rPr>
        <w:t>oard</w:t>
      </w:r>
      <w:r w:rsidR="00992DF5" w:rsidRPr="00C359C8">
        <w:rPr>
          <w:rFonts w:asciiTheme="minorHAnsi" w:hAnsiTheme="minorHAnsi"/>
          <w:color w:val="000000"/>
          <w:sz w:val="24"/>
          <w:szCs w:val="24"/>
        </w:rPr>
        <w:t xml:space="preserve"> (Bb)</w:t>
      </w:r>
      <w:r w:rsidRPr="00C359C8">
        <w:rPr>
          <w:rFonts w:asciiTheme="minorHAnsi" w:hAnsiTheme="minorHAnsi"/>
          <w:color w:val="000000"/>
          <w:sz w:val="24"/>
          <w:szCs w:val="24"/>
        </w:rPr>
        <w:t xml:space="preserve">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0297D9E3" w14:textId="77777777" w:rsidR="00FF2E80" w:rsidRPr="00C359C8" w:rsidRDefault="00FF2E80" w:rsidP="00FF2E80">
      <w:pPr>
        <w:rPr>
          <w:rFonts w:asciiTheme="minorHAnsi" w:hAnsiTheme="minorHAnsi"/>
          <w:sz w:val="24"/>
          <w:szCs w:val="24"/>
        </w:rPr>
      </w:pPr>
    </w:p>
    <w:p w14:paraId="7B7BA6FA" w14:textId="77777777" w:rsidR="00554EE7" w:rsidRPr="00C359C8" w:rsidRDefault="00554EE7" w:rsidP="00554EE7">
      <w:pPr>
        <w:rPr>
          <w:rFonts w:asciiTheme="minorHAnsi" w:hAnsiTheme="minorHAnsi"/>
          <w:sz w:val="24"/>
          <w:szCs w:val="24"/>
        </w:rPr>
      </w:pPr>
      <w:r w:rsidRPr="00C359C8">
        <w:rPr>
          <w:rFonts w:asciiTheme="minorHAnsi" w:hAnsiTheme="minorHAnsi"/>
          <w:b/>
          <w:sz w:val="24"/>
          <w:szCs w:val="24"/>
        </w:rPr>
        <w:lastRenderedPageBreak/>
        <w:t>Statement on Plagiarism and Academic Dishonesty</w:t>
      </w:r>
      <w:r w:rsidRPr="00C359C8">
        <w:rPr>
          <w:rFonts w:asciiTheme="minorHAnsi" w:hAnsiTheme="minorHAnsi"/>
          <w:sz w:val="24"/>
          <w:szCs w:val="24"/>
        </w:rPr>
        <w:t xml:space="preserve">: </w:t>
      </w:r>
    </w:p>
    <w:p w14:paraId="51C1B58D" w14:textId="77777777" w:rsidR="00554EE7" w:rsidRPr="00C359C8" w:rsidRDefault="00554EE7" w:rsidP="00554EE7">
      <w:pPr>
        <w:rPr>
          <w:rFonts w:asciiTheme="minorHAnsi" w:hAnsiTheme="minorHAnsi"/>
          <w:color w:val="000000"/>
          <w:sz w:val="24"/>
          <w:szCs w:val="24"/>
        </w:rPr>
      </w:pPr>
      <w:r w:rsidRPr="00C359C8">
        <w:rPr>
          <w:rFonts w:asciiTheme="minorHAnsi" w:hAnsi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F5EB3AC" w14:textId="77777777" w:rsidR="00554EE7" w:rsidRPr="00C359C8" w:rsidRDefault="00554EE7" w:rsidP="00554EE7">
      <w:pPr>
        <w:autoSpaceDE w:val="0"/>
        <w:autoSpaceDN w:val="0"/>
        <w:adjustRightInd w:val="0"/>
        <w:rPr>
          <w:rFonts w:asciiTheme="minorHAnsi" w:hAnsiTheme="minorHAnsi"/>
          <w:b/>
          <w:bCs/>
          <w:color w:val="000000"/>
          <w:sz w:val="24"/>
          <w:szCs w:val="24"/>
        </w:rPr>
      </w:pPr>
    </w:p>
    <w:p w14:paraId="3F1F91F8" w14:textId="77777777" w:rsidR="00554EE7" w:rsidRPr="00C359C8" w:rsidRDefault="00554EE7" w:rsidP="00554EE7">
      <w:pPr>
        <w:rPr>
          <w:rFonts w:asciiTheme="minorHAnsi" w:hAnsiTheme="minorHAnsi"/>
          <w:sz w:val="24"/>
          <w:szCs w:val="24"/>
        </w:rPr>
      </w:pPr>
      <w:r w:rsidRPr="00C359C8">
        <w:rPr>
          <w:rFonts w:asciiTheme="minorHAnsi" w:hAnsiTheme="minorHAnsi"/>
          <w:b/>
          <w:sz w:val="24"/>
          <w:szCs w:val="24"/>
        </w:rPr>
        <w:t>Disability Statement</w:t>
      </w:r>
      <w:r w:rsidRPr="00C359C8">
        <w:rPr>
          <w:rFonts w:asciiTheme="minorHAnsi" w:hAnsiTheme="minorHAnsi"/>
          <w:sz w:val="24"/>
          <w:szCs w:val="24"/>
        </w:rPr>
        <w:t xml:space="preserve">:  </w:t>
      </w:r>
    </w:p>
    <w:p w14:paraId="392FB1AF"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5C05133" w14:textId="77777777" w:rsidR="00554EE7" w:rsidRPr="00C359C8" w:rsidRDefault="00554EE7" w:rsidP="00554EE7">
      <w:pPr>
        <w:autoSpaceDE w:val="0"/>
        <w:autoSpaceDN w:val="0"/>
        <w:adjustRightInd w:val="0"/>
        <w:rPr>
          <w:rFonts w:asciiTheme="minorHAnsi" w:hAnsiTheme="minorHAnsi"/>
          <w:b/>
          <w:bCs/>
          <w:color w:val="000000"/>
          <w:sz w:val="24"/>
          <w:szCs w:val="24"/>
        </w:rPr>
      </w:pPr>
    </w:p>
    <w:p w14:paraId="76B0607D" w14:textId="77777777" w:rsidR="009209D6" w:rsidRPr="00C359C8" w:rsidRDefault="009209D6" w:rsidP="002320CB">
      <w:pPr>
        <w:rPr>
          <w:rFonts w:asciiTheme="minorHAnsi" w:hAnsiTheme="minorHAnsi"/>
          <w:sz w:val="24"/>
          <w:szCs w:val="24"/>
        </w:rPr>
      </w:pPr>
    </w:p>
    <w:p w14:paraId="797D5AD0" w14:textId="77777777" w:rsidR="00554EE7" w:rsidRPr="00C359C8" w:rsidRDefault="00554EE7" w:rsidP="00554EE7">
      <w:pPr>
        <w:rPr>
          <w:rFonts w:asciiTheme="minorHAnsi" w:hAnsiTheme="minorHAnsi"/>
          <w:sz w:val="24"/>
          <w:szCs w:val="24"/>
        </w:rPr>
      </w:pPr>
      <w:r w:rsidRPr="00C359C8">
        <w:rPr>
          <w:rFonts w:asciiTheme="minorHAnsi" w:hAnsiTheme="minorHAnsi"/>
          <w:b/>
          <w:sz w:val="24"/>
          <w:szCs w:val="24"/>
        </w:rPr>
        <w:t>Course Requirements:</w:t>
      </w:r>
      <w:r w:rsidRPr="00C359C8">
        <w:rPr>
          <w:rFonts w:asciiTheme="minorHAnsi" w:hAnsiTheme="minorHAnsi"/>
          <w:sz w:val="24"/>
          <w:szCs w:val="24"/>
        </w:rPr>
        <w:t xml:space="preserve"> </w:t>
      </w:r>
    </w:p>
    <w:p w14:paraId="5911C6FC" w14:textId="3B372D27" w:rsidR="00554EE7" w:rsidRPr="00C359C8" w:rsidRDefault="00554EE7" w:rsidP="00554EE7">
      <w:pPr>
        <w:tabs>
          <w:tab w:val="left" w:pos="2490"/>
        </w:tabs>
        <w:rPr>
          <w:rFonts w:asciiTheme="minorHAnsi" w:hAnsiTheme="minorHAnsi"/>
          <w:sz w:val="24"/>
          <w:szCs w:val="24"/>
        </w:rPr>
      </w:pPr>
      <w:r w:rsidRPr="00C359C8">
        <w:rPr>
          <w:rFonts w:asciiTheme="minorHAnsi" w:hAnsiTheme="minorHAnsi"/>
          <w:sz w:val="24"/>
          <w:szCs w:val="24"/>
        </w:rPr>
        <w:t xml:space="preserve">Students will be required to access readings, </w:t>
      </w:r>
      <w:r w:rsidR="00992DF5" w:rsidRPr="00C359C8">
        <w:rPr>
          <w:rFonts w:asciiTheme="minorHAnsi" w:hAnsiTheme="minorHAnsi"/>
          <w:sz w:val="24"/>
          <w:szCs w:val="24"/>
        </w:rPr>
        <w:t>videos, or podcasts posted on Bb</w:t>
      </w:r>
      <w:r w:rsidRPr="00C359C8">
        <w:rPr>
          <w:rFonts w:asciiTheme="minorHAnsi" w:hAnsiTheme="minorHAnsi"/>
          <w:sz w:val="24"/>
          <w:szCs w:val="24"/>
        </w:rPr>
        <w:t xml:space="preserve"> or through various </w:t>
      </w:r>
      <w:proofErr w:type="gramStart"/>
      <w:r w:rsidRPr="00C359C8">
        <w:rPr>
          <w:rFonts w:asciiTheme="minorHAnsi" w:hAnsiTheme="minorHAnsi"/>
          <w:sz w:val="24"/>
          <w:szCs w:val="24"/>
        </w:rPr>
        <w:t>internet</w:t>
      </w:r>
      <w:proofErr w:type="gramEnd"/>
      <w:r w:rsidRPr="00C359C8">
        <w:rPr>
          <w:rFonts w:asciiTheme="minorHAnsi" w:hAnsiTheme="minorHAnsi"/>
          <w:sz w:val="24"/>
          <w:szCs w:val="24"/>
        </w:rPr>
        <w:t xml:space="preserve"> sources.  Assignments may require participation in various interactive tools including discussion boards, journals, on-line quizzes or exams, written assignments, and student-produced video or audio files.  Access to a reliable and reasonably fast </w:t>
      </w:r>
      <w:proofErr w:type="gramStart"/>
      <w:r w:rsidRPr="00C359C8">
        <w:rPr>
          <w:rFonts w:asciiTheme="minorHAnsi" w:hAnsiTheme="minorHAnsi"/>
          <w:sz w:val="24"/>
          <w:szCs w:val="24"/>
        </w:rPr>
        <w:t>internet</w:t>
      </w:r>
      <w:proofErr w:type="gramEnd"/>
      <w:r w:rsidRPr="00C359C8">
        <w:rPr>
          <w:rFonts w:asciiTheme="minorHAnsi" w:hAnsiTheme="minorHAnsi"/>
          <w:sz w:val="24"/>
          <w:szCs w:val="24"/>
        </w:rPr>
        <w:t xml:space="preserve"> connection is essential to successful participation in this course.</w:t>
      </w:r>
    </w:p>
    <w:p w14:paraId="1A0BA145" w14:textId="77777777" w:rsidR="00554EE7" w:rsidRPr="00C359C8" w:rsidRDefault="00554EE7" w:rsidP="00554EE7">
      <w:pPr>
        <w:autoSpaceDE w:val="0"/>
        <w:autoSpaceDN w:val="0"/>
        <w:adjustRightInd w:val="0"/>
        <w:rPr>
          <w:rFonts w:asciiTheme="minorHAnsi" w:hAnsiTheme="minorHAnsi"/>
          <w:b/>
          <w:sz w:val="24"/>
          <w:szCs w:val="24"/>
        </w:rPr>
      </w:pPr>
    </w:p>
    <w:p w14:paraId="30E5BD83" w14:textId="4B3680E0" w:rsidR="00582A45" w:rsidRPr="00C359C8" w:rsidRDefault="00554EE7" w:rsidP="00554EE7">
      <w:pPr>
        <w:rPr>
          <w:rFonts w:asciiTheme="minorHAnsi" w:hAnsiTheme="minorHAnsi"/>
          <w:sz w:val="24"/>
          <w:szCs w:val="24"/>
        </w:rPr>
      </w:pPr>
      <w:r w:rsidRPr="00C359C8">
        <w:rPr>
          <w:rFonts w:asciiTheme="minorHAnsi" w:hAnsiTheme="minorHAnsi"/>
          <w:b/>
          <w:sz w:val="24"/>
          <w:szCs w:val="24"/>
        </w:rPr>
        <w:t xml:space="preserve">Course communication policy:  </w:t>
      </w:r>
      <w:r w:rsidRPr="00C359C8">
        <w:rPr>
          <w:rFonts w:asciiTheme="minorHAnsi" w:hAnsiTheme="minorHAnsi"/>
          <w:sz w:val="24"/>
          <w:szCs w:val="24"/>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78A40661" w14:textId="77777777" w:rsidR="00582A45" w:rsidRPr="00C359C8" w:rsidRDefault="00582A45" w:rsidP="00981D0D">
      <w:pPr>
        <w:rPr>
          <w:rFonts w:asciiTheme="minorHAnsi" w:hAnsiTheme="minorHAnsi"/>
          <w:sz w:val="24"/>
          <w:szCs w:val="24"/>
        </w:rPr>
      </w:pPr>
    </w:p>
    <w:p w14:paraId="53B857C0" w14:textId="77777777"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b/>
          <w:bCs/>
          <w:color w:val="000000"/>
          <w:sz w:val="24"/>
          <w:szCs w:val="24"/>
        </w:rPr>
        <w:t>Grading</w:t>
      </w:r>
      <w:r w:rsidRPr="00C359C8">
        <w:rPr>
          <w:rFonts w:asciiTheme="minorHAnsi" w:hAnsiTheme="minorHAnsi"/>
          <w:color w:val="000000"/>
          <w:sz w:val="24"/>
          <w:szCs w:val="24"/>
        </w:rPr>
        <w:t>:  Your course grade will be determined based on the number of points you earn on lecture exams, chapter quizzes, research paper or field assignment, and through class participation, as described below.</w:t>
      </w:r>
    </w:p>
    <w:p w14:paraId="620B327F" w14:textId="77777777" w:rsidR="00554EE7" w:rsidRPr="00C359C8" w:rsidRDefault="00554EE7" w:rsidP="00554EE7">
      <w:pPr>
        <w:autoSpaceDE w:val="0"/>
        <w:autoSpaceDN w:val="0"/>
        <w:adjustRightInd w:val="0"/>
        <w:rPr>
          <w:rFonts w:asciiTheme="minorHAnsi" w:hAnsiTheme="minorHAnsi"/>
          <w:color w:val="000000"/>
          <w:sz w:val="24"/>
          <w:szCs w:val="24"/>
        </w:rPr>
      </w:pPr>
    </w:p>
    <w:p w14:paraId="629D127E"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color w:val="000000"/>
          <w:sz w:val="24"/>
          <w:szCs w:val="24"/>
        </w:rPr>
        <w:t>Exams</w:t>
      </w:r>
      <w:r w:rsidRPr="00C359C8">
        <w:rPr>
          <w:rFonts w:asciiTheme="minorHAnsi" w:hAnsiTheme="minorHAnsi"/>
          <w:color w:val="000000"/>
          <w:sz w:val="24"/>
          <w:szCs w:val="24"/>
        </w:rPr>
        <w:t xml:space="preserve">: Lecture exam grades will be worth 60% of your final grade. Lecture </w:t>
      </w:r>
      <w:r w:rsidRPr="00C359C8">
        <w:rPr>
          <w:rFonts w:asciiTheme="minorHAnsi" w:hAnsiTheme="minorHAnsi"/>
          <w:sz w:val="24"/>
          <w:szCs w:val="24"/>
        </w:rPr>
        <w:t xml:space="preserve">exams will consist of a combination of multiple </w:t>
      </w:r>
      <w:proofErr w:type="gramStart"/>
      <w:r w:rsidRPr="00C359C8">
        <w:rPr>
          <w:rFonts w:asciiTheme="minorHAnsi" w:hAnsiTheme="minorHAnsi"/>
          <w:sz w:val="24"/>
          <w:szCs w:val="24"/>
        </w:rPr>
        <w:t>choice</w:t>
      </w:r>
      <w:proofErr w:type="gramEnd"/>
      <w:r w:rsidRPr="00C359C8">
        <w:rPr>
          <w:rFonts w:asciiTheme="minorHAnsi" w:hAnsiTheme="minorHAnsi"/>
          <w:sz w:val="24"/>
          <w:szCs w:val="24"/>
        </w:rPr>
        <w:t>, T/F, matching, short answer and essay questions as appropriate for the material.</w:t>
      </w:r>
    </w:p>
    <w:p w14:paraId="3EDB5C3E" w14:textId="77777777" w:rsidR="00554EE7" w:rsidRPr="00C359C8" w:rsidRDefault="00554EE7" w:rsidP="00554EE7">
      <w:pPr>
        <w:autoSpaceDE w:val="0"/>
        <w:autoSpaceDN w:val="0"/>
        <w:adjustRightInd w:val="0"/>
        <w:rPr>
          <w:rFonts w:asciiTheme="minorHAnsi" w:hAnsiTheme="minorHAnsi"/>
          <w:i/>
          <w:sz w:val="24"/>
          <w:szCs w:val="24"/>
        </w:rPr>
      </w:pPr>
    </w:p>
    <w:p w14:paraId="006E82A8" w14:textId="0D7403D4"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i/>
          <w:sz w:val="24"/>
          <w:szCs w:val="24"/>
        </w:rPr>
        <w:t xml:space="preserve">Quizzes: </w:t>
      </w:r>
      <w:r w:rsidRPr="00C359C8">
        <w:rPr>
          <w:rFonts w:asciiTheme="minorHAnsi" w:hAnsiTheme="minorHAnsi"/>
          <w:color w:val="000000"/>
          <w:sz w:val="24"/>
          <w:szCs w:val="24"/>
        </w:rPr>
        <w:t xml:space="preserve">There will be on-line quizzes accompanying each </w:t>
      </w:r>
      <w:r w:rsidR="00054AD8" w:rsidRPr="00C359C8">
        <w:rPr>
          <w:rFonts w:asciiTheme="minorHAnsi" w:hAnsiTheme="minorHAnsi"/>
          <w:color w:val="000000"/>
          <w:sz w:val="24"/>
          <w:szCs w:val="24"/>
        </w:rPr>
        <w:t>section</w:t>
      </w:r>
      <w:r w:rsidRPr="00C359C8">
        <w:rPr>
          <w:rFonts w:asciiTheme="minorHAnsi" w:hAnsiTheme="minorHAnsi"/>
          <w:color w:val="000000"/>
          <w:sz w:val="24"/>
          <w:szCs w:val="24"/>
        </w:rPr>
        <w:t xml:space="preserve"> of material.  The overall quiz average will count as one lecture exam grade.</w:t>
      </w:r>
    </w:p>
    <w:p w14:paraId="2A970920" w14:textId="77777777" w:rsidR="00554EE7" w:rsidRPr="00C359C8" w:rsidRDefault="00554EE7" w:rsidP="00554EE7">
      <w:pPr>
        <w:autoSpaceDE w:val="0"/>
        <w:autoSpaceDN w:val="0"/>
        <w:adjustRightInd w:val="0"/>
        <w:rPr>
          <w:rFonts w:asciiTheme="minorHAnsi" w:hAnsiTheme="minorHAnsi"/>
          <w:i/>
          <w:color w:val="000000"/>
          <w:sz w:val="24"/>
          <w:szCs w:val="24"/>
        </w:rPr>
      </w:pPr>
    </w:p>
    <w:p w14:paraId="7F45DCE6" w14:textId="3B9C449C" w:rsidR="00554EE7" w:rsidRPr="00C359C8" w:rsidRDefault="00554EE7" w:rsidP="00554EE7">
      <w:pPr>
        <w:autoSpaceDE w:val="0"/>
        <w:autoSpaceDN w:val="0"/>
        <w:adjustRightInd w:val="0"/>
        <w:rPr>
          <w:rFonts w:asciiTheme="minorHAnsi" w:hAnsiTheme="minorHAnsi"/>
          <w:color w:val="000000"/>
          <w:sz w:val="24"/>
          <w:szCs w:val="24"/>
        </w:rPr>
      </w:pPr>
      <w:r w:rsidRPr="00C359C8">
        <w:rPr>
          <w:rFonts w:asciiTheme="minorHAnsi" w:hAnsiTheme="minorHAnsi"/>
          <w:i/>
          <w:color w:val="000000"/>
          <w:sz w:val="24"/>
          <w:szCs w:val="24"/>
        </w:rPr>
        <w:t>Midterm/Final</w:t>
      </w:r>
      <w:proofErr w:type="gramStart"/>
      <w:r w:rsidR="00992DF5" w:rsidRPr="00C359C8">
        <w:rPr>
          <w:rFonts w:asciiTheme="minorHAnsi" w:hAnsiTheme="minorHAnsi"/>
          <w:color w:val="000000"/>
          <w:sz w:val="24"/>
          <w:szCs w:val="24"/>
        </w:rPr>
        <w:t>:   In</w:t>
      </w:r>
      <w:proofErr w:type="gramEnd"/>
      <w:r w:rsidR="00992DF5" w:rsidRPr="00C359C8">
        <w:rPr>
          <w:rFonts w:asciiTheme="minorHAnsi" w:hAnsiTheme="minorHAnsi"/>
          <w:color w:val="000000"/>
          <w:sz w:val="24"/>
          <w:szCs w:val="24"/>
        </w:rPr>
        <w:t xml:space="preserve"> accordance with School of Math and Science policy, there will be ONE major PROCTORED lecture exam</w:t>
      </w:r>
      <w:r w:rsidRPr="00C359C8">
        <w:rPr>
          <w:rFonts w:asciiTheme="minorHAnsi" w:hAnsiTheme="minorHAnsi"/>
          <w:color w:val="000000"/>
          <w:sz w:val="24"/>
          <w:szCs w:val="24"/>
        </w:rPr>
        <w:t xml:space="preserve"> given </w:t>
      </w:r>
      <w:r w:rsidR="00992DF5" w:rsidRPr="00C359C8">
        <w:rPr>
          <w:rFonts w:asciiTheme="minorHAnsi" w:hAnsiTheme="minorHAnsi"/>
          <w:color w:val="000000"/>
          <w:sz w:val="24"/>
          <w:szCs w:val="24"/>
        </w:rPr>
        <w:t>during the term</w:t>
      </w:r>
      <w:r w:rsidRPr="00C359C8">
        <w:rPr>
          <w:rFonts w:asciiTheme="minorHAnsi" w:hAnsiTheme="minorHAnsi"/>
          <w:color w:val="000000"/>
          <w:sz w:val="24"/>
          <w:szCs w:val="24"/>
        </w:rPr>
        <w:t xml:space="preserve">.   </w:t>
      </w:r>
      <w:r w:rsidRPr="00C359C8">
        <w:rPr>
          <w:rFonts w:asciiTheme="minorHAnsi" w:hAnsiTheme="minorHAnsi"/>
          <w:color w:val="000000"/>
          <w:sz w:val="24"/>
          <w:szCs w:val="24"/>
          <w:u w:val="single"/>
        </w:rPr>
        <w:t>Information regarding options for face-to-face or remote proctoring services may be obtained from Virtual Campus</w:t>
      </w:r>
      <w:r w:rsidRPr="00C359C8">
        <w:rPr>
          <w:rFonts w:asciiTheme="minorHAnsi" w:hAnsiTheme="minorHAnsi"/>
          <w:color w:val="000000"/>
          <w:sz w:val="24"/>
          <w:szCs w:val="24"/>
        </w:rPr>
        <w:t>.</w:t>
      </w:r>
    </w:p>
    <w:p w14:paraId="36386BD0" w14:textId="77777777" w:rsidR="00554EE7" w:rsidRPr="00C359C8" w:rsidRDefault="00554EE7" w:rsidP="00554EE7">
      <w:pPr>
        <w:autoSpaceDE w:val="0"/>
        <w:autoSpaceDN w:val="0"/>
        <w:adjustRightInd w:val="0"/>
        <w:rPr>
          <w:rFonts w:asciiTheme="minorHAnsi" w:hAnsiTheme="minorHAnsi"/>
          <w:sz w:val="24"/>
          <w:szCs w:val="24"/>
        </w:rPr>
      </w:pPr>
    </w:p>
    <w:p w14:paraId="2D8CDD5C" w14:textId="1AB300DE"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Research Paper, Making It Personal Assignments, and Field Assignments</w:t>
      </w:r>
      <w:r w:rsidR="00054AD8" w:rsidRPr="00C359C8">
        <w:rPr>
          <w:rFonts w:asciiTheme="minorHAnsi" w:hAnsiTheme="minorHAnsi"/>
          <w:sz w:val="24"/>
          <w:szCs w:val="24"/>
        </w:rPr>
        <w:t xml:space="preserve">: </w:t>
      </w:r>
      <w:r w:rsidRPr="00C359C8">
        <w:rPr>
          <w:rFonts w:asciiTheme="minorHAnsi" w:hAnsiTheme="minorHAnsi"/>
          <w:sz w:val="24"/>
          <w:szCs w:val="24"/>
        </w:rPr>
        <w:t xml:space="preserve"> </w:t>
      </w:r>
      <w:r w:rsidR="00054AD8" w:rsidRPr="00C359C8">
        <w:rPr>
          <w:rFonts w:asciiTheme="minorHAnsi" w:hAnsiTheme="minorHAnsi"/>
          <w:sz w:val="24"/>
          <w:szCs w:val="24"/>
        </w:rPr>
        <w:t>S</w:t>
      </w:r>
      <w:r w:rsidRPr="00C359C8">
        <w:rPr>
          <w:rFonts w:asciiTheme="minorHAnsi" w:hAnsiTheme="minorHAnsi"/>
          <w:sz w:val="24"/>
          <w:szCs w:val="24"/>
        </w:rPr>
        <w:t>tudent</w:t>
      </w:r>
      <w:r w:rsidR="00054AD8" w:rsidRPr="00C359C8">
        <w:rPr>
          <w:rFonts w:asciiTheme="minorHAnsi" w:hAnsiTheme="minorHAnsi"/>
          <w:sz w:val="24"/>
          <w:szCs w:val="24"/>
        </w:rPr>
        <w:t>s</w:t>
      </w:r>
      <w:r w:rsidRPr="00C359C8">
        <w:rPr>
          <w:rFonts w:asciiTheme="minorHAnsi" w:hAnsiTheme="minorHAnsi"/>
          <w:sz w:val="24"/>
          <w:szCs w:val="24"/>
        </w:rPr>
        <w:t xml:space="preserve"> </w:t>
      </w:r>
      <w:r w:rsidR="00054AD8" w:rsidRPr="00C359C8">
        <w:rPr>
          <w:rFonts w:asciiTheme="minorHAnsi" w:hAnsiTheme="minorHAnsi"/>
          <w:sz w:val="24"/>
          <w:szCs w:val="24"/>
        </w:rPr>
        <w:t xml:space="preserve">may be required to </w:t>
      </w:r>
      <w:r w:rsidRPr="00C359C8">
        <w:rPr>
          <w:rFonts w:asciiTheme="minorHAnsi" w:hAnsiTheme="minorHAnsi"/>
          <w:sz w:val="24"/>
          <w:szCs w:val="24"/>
        </w:rPr>
        <w:t xml:space="preserve">prepare a research paper or </w:t>
      </w:r>
      <w:r w:rsidR="00054AD8" w:rsidRPr="00C359C8">
        <w:rPr>
          <w:rFonts w:asciiTheme="minorHAnsi" w:hAnsiTheme="minorHAnsi"/>
          <w:sz w:val="24"/>
          <w:szCs w:val="24"/>
        </w:rPr>
        <w:t xml:space="preserve">complete </w:t>
      </w:r>
      <w:r w:rsidRPr="00C359C8">
        <w:rPr>
          <w:rFonts w:asciiTheme="minorHAnsi" w:hAnsiTheme="minorHAnsi"/>
          <w:sz w:val="24"/>
          <w:szCs w:val="24"/>
        </w:rPr>
        <w:t xml:space="preserve">alternative </w:t>
      </w:r>
      <w:r w:rsidR="00054AD8" w:rsidRPr="00C359C8">
        <w:rPr>
          <w:rFonts w:asciiTheme="minorHAnsi" w:hAnsiTheme="minorHAnsi"/>
          <w:sz w:val="24"/>
          <w:szCs w:val="24"/>
        </w:rPr>
        <w:t>assignments</w:t>
      </w:r>
      <w:r w:rsidRPr="00C359C8">
        <w:rPr>
          <w:rFonts w:asciiTheme="minorHAnsi" w:hAnsiTheme="minorHAnsi"/>
          <w:sz w:val="24"/>
          <w:szCs w:val="24"/>
        </w:rPr>
        <w:t xml:space="preserve"> as described in posted instructions and </w:t>
      </w:r>
      <w:r w:rsidRPr="00C359C8">
        <w:rPr>
          <w:rFonts w:asciiTheme="minorHAnsi" w:hAnsiTheme="minorHAnsi"/>
          <w:sz w:val="24"/>
          <w:szCs w:val="24"/>
        </w:rPr>
        <w:lastRenderedPageBreak/>
        <w:t xml:space="preserve">may be required to visit local state parks, municipal facilities, or other facilities as appropriate for the assignment. There </w:t>
      </w:r>
      <w:r w:rsidR="00054AD8" w:rsidRPr="00C359C8">
        <w:rPr>
          <w:rFonts w:asciiTheme="minorHAnsi" w:hAnsiTheme="minorHAnsi"/>
          <w:sz w:val="24"/>
          <w:szCs w:val="24"/>
        </w:rPr>
        <w:t>may</w:t>
      </w:r>
      <w:r w:rsidRPr="00C359C8">
        <w:rPr>
          <w:rFonts w:asciiTheme="minorHAnsi" w:hAnsiTheme="minorHAnsi"/>
          <w:sz w:val="24"/>
          <w:szCs w:val="24"/>
        </w:rPr>
        <w:t xml:space="preserve"> also be “Making It Personal” assignments accompanying many topics that will require the student to examine the topic in greater detail. These assignments will be worth 30% of your final grade. </w:t>
      </w:r>
    </w:p>
    <w:p w14:paraId="1014E140" w14:textId="77777777" w:rsidR="00554EE7" w:rsidRPr="00C359C8" w:rsidRDefault="00554EE7" w:rsidP="00554EE7">
      <w:pPr>
        <w:autoSpaceDE w:val="0"/>
        <w:autoSpaceDN w:val="0"/>
        <w:adjustRightInd w:val="0"/>
        <w:rPr>
          <w:rFonts w:asciiTheme="minorHAnsi" w:hAnsiTheme="minorHAnsi"/>
          <w:i/>
          <w:iCs/>
          <w:sz w:val="24"/>
          <w:szCs w:val="24"/>
        </w:rPr>
      </w:pPr>
    </w:p>
    <w:p w14:paraId="0C120B07" w14:textId="6C78A921"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 xml:space="preserve">Class Participation: </w:t>
      </w:r>
      <w:r w:rsidRPr="00C359C8">
        <w:rPr>
          <w:rFonts w:asciiTheme="minorHAnsi" w:hAnsiTheme="minorHAnsi"/>
          <w:sz w:val="24"/>
          <w:szCs w:val="24"/>
        </w:rPr>
        <w:t xml:space="preserve">Class participation will contribute 10% to your final grade. This grade will be </w:t>
      </w:r>
      <w:r w:rsidR="006F346E" w:rsidRPr="00C359C8">
        <w:rPr>
          <w:rFonts w:asciiTheme="minorHAnsi" w:hAnsiTheme="minorHAnsi"/>
          <w:sz w:val="24"/>
          <w:szCs w:val="24"/>
        </w:rPr>
        <w:t>based on exercises posted on Bb</w:t>
      </w:r>
      <w:r w:rsidR="00054AD8" w:rsidRPr="00C359C8">
        <w:rPr>
          <w:rFonts w:asciiTheme="minorHAnsi" w:hAnsiTheme="minorHAnsi"/>
          <w:sz w:val="24"/>
          <w:szCs w:val="24"/>
        </w:rPr>
        <w:t>;</w:t>
      </w:r>
      <w:r w:rsidRPr="00C359C8">
        <w:rPr>
          <w:rFonts w:asciiTheme="minorHAnsi" w:hAnsiTheme="minorHAnsi"/>
          <w:sz w:val="24"/>
          <w:szCs w:val="24"/>
        </w:rPr>
        <w:t xml:space="preserve"> reflectiv</w:t>
      </w:r>
      <w:r w:rsidR="00054AD8" w:rsidRPr="00C359C8">
        <w:rPr>
          <w:rFonts w:asciiTheme="minorHAnsi" w:hAnsiTheme="minorHAnsi"/>
          <w:sz w:val="24"/>
          <w:szCs w:val="24"/>
        </w:rPr>
        <w:t>e essays or similar assignments;</w:t>
      </w:r>
      <w:r w:rsidRPr="00C359C8">
        <w:rPr>
          <w:rFonts w:asciiTheme="minorHAnsi" w:hAnsiTheme="minorHAnsi"/>
          <w:sz w:val="24"/>
          <w:szCs w:val="24"/>
        </w:rPr>
        <w:t xml:space="preserve"> timely </w:t>
      </w:r>
      <w:r w:rsidR="00054AD8" w:rsidRPr="00C359C8">
        <w:rPr>
          <w:rFonts w:asciiTheme="minorHAnsi" w:hAnsiTheme="minorHAnsi"/>
          <w:sz w:val="24"/>
          <w:szCs w:val="24"/>
        </w:rPr>
        <w:t>submittal of posted assignments;</w:t>
      </w:r>
      <w:r w:rsidRPr="00C359C8">
        <w:rPr>
          <w:rFonts w:asciiTheme="minorHAnsi" w:hAnsiTheme="minorHAnsi"/>
          <w:sz w:val="24"/>
          <w:szCs w:val="24"/>
        </w:rPr>
        <w:t xml:space="preserve"> and on participation in discussion board or blogging activities and other assignments as appropriate. Some Making It Personal assignments may apply to class participation grades.</w:t>
      </w:r>
    </w:p>
    <w:p w14:paraId="2B3DB68E" w14:textId="77777777" w:rsidR="00554EE7" w:rsidRPr="00C359C8" w:rsidRDefault="00554EE7" w:rsidP="00554EE7">
      <w:pPr>
        <w:autoSpaceDE w:val="0"/>
        <w:autoSpaceDN w:val="0"/>
        <w:adjustRightInd w:val="0"/>
        <w:rPr>
          <w:rFonts w:asciiTheme="minorHAnsi" w:hAnsiTheme="minorHAnsi"/>
          <w:i/>
          <w:iCs/>
          <w:sz w:val="24"/>
          <w:szCs w:val="24"/>
        </w:rPr>
      </w:pPr>
    </w:p>
    <w:p w14:paraId="79912319" w14:textId="77777777" w:rsidR="00554EE7" w:rsidRPr="00C359C8" w:rsidRDefault="00554EE7" w:rsidP="00554EE7">
      <w:pPr>
        <w:autoSpaceDE w:val="0"/>
        <w:autoSpaceDN w:val="0"/>
        <w:adjustRightInd w:val="0"/>
        <w:rPr>
          <w:rFonts w:asciiTheme="minorHAnsi" w:hAnsiTheme="minorHAnsi"/>
          <w:sz w:val="24"/>
          <w:szCs w:val="24"/>
        </w:rPr>
      </w:pPr>
      <w:r w:rsidRPr="00C359C8">
        <w:rPr>
          <w:rFonts w:asciiTheme="minorHAnsi" w:hAnsiTheme="minorHAnsi"/>
          <w:i/>
          <w:iCs/>
          <w:sz w:val="24"/>
          <w:szCs w:val="24"/>
        </w:rPr>
        <w:t>Final Grades</w:t>
      </w:r>
      <w:r w:rsidRPr="00C359C8">
        <w:rPr>
          <w:rFonts w:asciiTheme="minorHAnsi" w:hAnsiTheme="minorHAnsi"/>
          <w:sz w:val="24"/>
          <w:szCs w:val="24"/>
        </w:rPr>
        <w:t>: Final letter grades will be assigned as follows: A = 90-100%; B = 80-89%; C = 70-79%; D = 60-69%; and F = 59% or less.</w:t>
      </w:r>
    </w:p>
    <w:p w14:paraId="4FFC7B27" w14:textId="77777777" w:rsidR="00554EE7" w:rsidRPr="00C359C8" w:rsidRDefault="00554EE7" w:rsidP="00554EE7">
      <w:pPr>
        <w:autoSpaceDE w:val="0"/>
        <w:autoSpaceDN w:val="0"/>
        <w:adjustRightInd w:val="0"/>
        <w:rPr>
          <w:rFonts w:asciiTheme="minorHAnsi" w:hAnsiTheme="minorHAnsi"/>
          <w:sz w:val="24"/>
          <w:szCs w:val="24"/>
        </w:rPr>
      </w:pPr>
    </w:p>
    <w:p w14:paraId="240D77CA" w14:textId="77777777" w:rsidR="00554EE7" w:rsidRPr="00C359C8" w:rsidRDefault="00554EE7" w:rsidP="00554EE7">
      <w:pPr>
        <w:pStyle w:val="Default"/>
        <w:rPr>
          <w:rFonts w:asciiTheme="minorHAnsi" w:hAnsiTheme="minorHAnsi" w:cs="Times New Roman"/>
          <w:b/>
          <w:bCs/>
        </w:rPr>
      </w:pPr>
      <w:r w:rsidRPr="00C359C8">
        <w:rPr>
          <w:rFonts w:asciiTheme="minorHAnsi" w:hAnsiTheme="minorHAnsi" w:cs="Times New Roman"/>
          <w:b/>
          <w:bCs/>
          <w:u w:val="single"/>
        </w:rPr>
        <w:t>Exam and assignment deadlines will be adhered to!</w:t>
      </w:r>
      <w:r w:rsidRPr="00C359C8">
        <w:rPr>
          <w:rFonts w:asciiTheme="minorHAnsi" w:hAnsiTheme="minorHAnsi" w:cs="Times New Roman"/>
          <w:b/>
          <w:bCs/>
        </w:rPr>
        <w:t xml:space="preserve">  Any variance from posted deadlines must be arranged IN ADVANCE!  Students requesting extensions must communicate with the instructor in advance and provide verification of the extenuating circumstances leading to the request.</w:t>
      </w:r>
    </w:p>
    <w:p w14:paraId="33B93416" w14:textId="77777777" w:rsidR="00554EE7" w:rsidRPr="00C359C8" w:rsidRDefault="00554EE7" w:rsidP="00554EE7">
      <w:pPr>
        <w:autoSpaceDE w:val="0"/>
        <w:autoSpaceDN w:val="0"/>
        <w:adjustRightInd w:val="0"/>
        <w:rPr>
          <w:rFonts w:asciiTheme="minorHAnsi" w:hAnsiTheme="minorHAnsi"/>
          <w:sz w:val="24"/>
          <w:szCs w:val="24"/>
        </w:rPr>
      </w:pPr>
    </w:p>
    <w:p w14:paraId="71FB204F" w14:textId="630FF034" w:rsidR="003C1D31" w:rsidRPr="00C359C8" w:rsidRDefault="00554EE7" w:rsidP="00554EE7">
      <w:pPr>
        <w:rPr>
          <w:rFonts w:asciiTheme="minorHAnsi" w:hAnsiTheme="minorHAnsi"/>
          <w:sz w:val="24"/>
          <w:szCs w:val="24"/>
        </w:rPr>
      </w:pPr>
      <w:r w:rsidRPr="00C359C8">
        <w:rPr>
          <w:rFonts w:asciiTheme="minorHAnsi" w:hAnsiTheme="minorHAnsi"/>
          <w:b/>
          <w:sz w:val="24"/>
          <w:szCs w:val="24"/>
        </w:rPr>
        <w:t>Academic Standards:</w:t>
      </w:r>
      <w:r w:rsidRPr="00C359C8">
        <w:rPr>
          <w:rFonts w:asciiTheme="minorHAnsi" w:hAnsiTheme="minorHAnsi"/>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A135D6D" w14:textId="77777777" w:rsidR="00981D0D" w:rsidRPr="00C359C8" w:rsidRDefault="00981D0D" w:rsidP="00221B64">
      <w:pPr>
        <w:jc w:val="center"/>
        <w:rPr>
          <w:rFonts w:asciiTheme="minorHAnsi" w:hAnsiTheme="minorHAnsi"/>
          <w:sz w:val="24"/>
          <w:szCs w:val="24"/>
        </w:rPr>
      </w:pPr>
    </w:p>
    <w:p w14:paraId="4E47CCD6" w14:textId="77777777" w:rsidR="00C636A3" w:rsidRPr="00C359C8" w:rsidRDefault="00C636A3" w:rsidP="00C636A3">
      <w:pPr>
        <w:autoSpaceDE w:val="0"/>
        <w:autoSpaceDN w:val="0"/>
        <w:adjustRightInd w:val="0"/>
        <w:rPr>
          <w:rFonts w:asciiTheme="minorHAnsi" w:hAnsiTheme="minorHAnsi"/>
          <w:b/>
          <w:bCs/>
          <w:sz w:val="24"/>
          <w:szCs w:val="24"/>
        </w:rPr>
      </w:pPr>
      <w:r w:rsidRPr="00C359C8">
        <w:rPr>
          <w:rFonts w:asciiTheme="minorHAnsi" w:hAnsiTheme="minorHAnsi"/>
          <w:b/>
          <w:bCs/>
          <w:sz w:val="24"/>
          <w:szCs w:val="24"/>
        </w:rPr>
        <w:t>Tentative Class Schedule:</w:t>
      </w:r>
    </w:p>
    <w:p w14:paraId="53DC833C" w14:textId="3B220D15" w:rsidR="00C636A3" w:rsidRPr="00C359C8" w:rsidRDefault="00C636A3" w:rsidP="00C636A3">
      <w:pPr>
        <w:rPr>
          <w:rFonts w:asciiTheme="minorHAnsi" w:hAnsiTheme="minorHAnsi"/>
          <w:sz w:val="24"/>
          <w:szCs w:val="24"/>
        </w:rPr>
      </w:pPr>
      <w:r w:rsidRPr="00C359C8">
        <w:rPr>
          <w:rFonts w:asciiTheme="minorHAnsi" w:hAnsiTheme="minorHAnsi"/>
          <w:sz w:val="24"/>
          <w:szCs w:val="24"/>
        </w:rPr>
        <w:t>The attached class schedule is subject to modification by the instructor. Actual exam dates may change. These changes will be posted on Black Board to give students sufficient opportunity to adjust their schedules accordingly.</w:t>
      </w:r>
      <w:r w:rsidR="006F346E" w:rsidRPr="00C359C8">
        <w:rPr>
          <w:rFonts w:asciiTheme="minorHAnsi" w:hAnsiTheme="minorHAnsi"/>
          <w:sz w:val="24"/>
          <w:szCs w:val="24"/>
        </w:rPr>
        <w:t xml:space="preserve">  Week numbers reflect the active academic periods – Thanksgiving break</w:t>
      </w:r>
      <w:r w:rsidR="005B22EC" w:rsidRPr="00C359C8">
        <w:rPr>
          <w:rFonts w:asciiTheme="minorHAnsi" w:hAnsiTheme="minorHAnsi"/>
          <w:sz w:val="24"/>
          <w:szCs w:val="24"/>
        </w:rPr>
        <w:t xml:space="preserve"> from Nov 20</w:t>
      </w:r>
      <w:r w:rsidR="005B22EC" w:rsidRPr="00C359C8">
        <w:rPr>
          <w:rFonts w:asciiTheme="minorHAnsi" w:hAnsiTheme="minorHAnsi"/>
          <w:sz w:val="24"/>
          <w:szCs w:val="24"/>
          <w:vertAlign w:val="superscript"/>
        </w:rPr>
        <w:t>th</w:t>
      </w:r>
      <w:r w:rsidR="005B22EC" w:rsidRPr="00C359C8">
        <w:rPr>
          <w:rFonts w:asciiTheme="minorHAnsi" w:hAnsiTheme="minorHAnsi"/>
          <w:sz w:val="24"/>
          <w:szCs w:val="24"/>
        </w:rPr>
        <w:t xml:space="preserve"> to 26</w:t>
      </w:r>
      <w:r w:rsidR="005B22EC" w:rsidRPr="00C359C8">
        <w:rPr>
          <w:rFonts w:asciiTheme="minorHAnsi" w:hAnsiTheme="minorHAnsi"/>
          <w:sz w:val="24"/>
          <w:szCs w:val="24"/>
          <w:vertAlign w:val="superscript"/>
        </w:rPr>
        <w:t>th</w:t>
      </w:r>
      <w:r w:rsidR="005B22EC" w:rsidRPr="00C359C8">
        <w:rPr>
          <w:rFonts w:asciiTheme="minorHAnsi" w:hAnsiTheme="minorHAnsi"/>
          <w:sz w:val="24"/>
          <w:szCs w:val="24"/>
        </w:rPr>
        <w:t>; and Christmas Break from Dec 18</w:t>
      </w:r>
      <w:r w:rsidR="005B22EC" w:rsidRPr="00C359C8">
        <w:rPr>
          <w:rFonts w:asciiTheme="minorHAnsi" w:hAnsiTheme="minorHAnsi"/>
          <w:sz w:val="24"/>
          <w:szCs w:val="24"/>
          <w:vertAlign w:val="superscript"/>
        </w:rPr>
        <w:t>th</w:t>
      </w:r>
      <w:r w:rsidR="005B22EC" w:rsidRPr="00C359C8">
        <w:rPr>
          <w:rFonts w:asciiTheme="minorHAnsi" w:hAnsiTheme="minorHAnsi"/>
          <w:sz w:val="24"/>
          <w:szCs w:val="24"/>
        </w:rPr>
        <w:t xml:space="preserve"> to Dec 31</w:t>
      </w:r>
      <w:r w:rsidR="005B22EC" w:rsidRPr="00C359C8">
        <w:rPr>
          <w:rFonts w:asciiTheme="minorHAnsi" w:hAnsiTheme="minorHAnsi"/>
          <w:sz w:val="24"/>
          <w:szCs w:val="24"/>
          <w:vertAlign w:val="superscript"/>
        </w:rPr>
        <w:t>st</w:t>
      </w:r>
      <w:r w:rsidR="005B22EC" w:rsidRPr="00C359C8">
        <w:rPr>
          <w:rFonts w:asciiTheme="minorHAnsi" w:hAnsiTheme="minorHAnsi"/>
          <w:sz w:val="24"/>
          <w:szCs w:val="24"/>
        </w:rPr>
        <w:t xml:space="preserve"> are not shown.</w:t>
      </w:r>
    </w:p>
    <w:p w14:paraId="50773AA1" w14:textId="77777777" w:rsidR="00C636A3" w:rsidRPr="00C359C8" w:rsidRDefault="00C636A3" w:rsidP="00C636A3">
      <w:pPr>
        <w:rPr>
          <w:rFonts w:asciiTheme="minorHAnsi" w:hAnsiTheme="minorHAnsi"/>
          <w:sz w:val="24"/>
          <w:szCs w:val="24"/>
        </w:rPr>
      </w:pPr>
    </w:p>
    <w:p w14:paraId="0911122D" w14:textId="77777777" w:rsidR="00C636A3" w:rsidRPr="00C359C8" w:rsidRDefault="00C636A3" w:rsidP="00C636A3">
      <w:pPr>
        <w:rPr>
          <w:rFonts w:asciiTheme="minorHAnsi" w:hAnsiTheme="minorHAnsi"/>
          <w:sz w:val="24"/>
          <w:szCs w:val="24"/>
        </w:rPr>
      </w:pPr>
    </w:p>
    <w:p w14:paraId="4DA3692A" w14:textId="77777777" w:rsidR="00C636A3" w:rsidRPr="00C359C8" w:rsidRDefault="00C636A3" w:rsidP="00221B64">
      <w:pPr>
        <w:jc w:val="center"/>
        <w:rPr>
          <w:rFonts w:asciiTheme="minorHAnsi" w:hAnsiTheme="minorHAnsi"/>
          <w:sz w:val="24"/>
          <w:szCs w:val="24"/>
        </w:rPr>
      </w:pPr>
    </w:p>
    <w:tbl>
      <w:tblPr>
        <w:tblW w:w="8612" w:type="dxa"/>
        <w:jc w:val="center"/>
        <w:tblInd w:w="93" w:type="dxa"/>
        <w:tblLook w:val="04A0" w:firstRow="1" w:lastRow="0" w:firstColumn="1" w:lastColumn="0" w:noHBand="0" w:noVBand="1"/>
      </w:tblPr>
      <w:tblGrid>
        <w:gridCol w:w="902"/>
        <w:gridCol w:w="5046"/>
        <w:gridCol w:w="2664"/>
      </w:tblGrid>
      <w:tr w:rsidR="003C1D31" w:rsidRPr="00C359C8" w14:paraId="21BCB04B" w14:textId="77777777" w:rsidTr="00221B64">
        <w:trPr>
          <w:trHeight w:val="255"/>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3F9A2" w14:textId="031AA967" w:rsidR="003C1D31"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ENVS 33</w:t>
            </w:r>
            <w:r w:rsidR="00C636A3" w:rsidRPr="00C359C8">
              <w:rPr>
                <w:rFonts w:asciiTheme="minorHAnsi" w:hAnsiTheme="minorHAnsi" w:cs="Arial"/>
                <w:b/>
                <w:bCs/>
                <w:sz w:val="24"/>
                <w:szCs w:val="24"/>
              </w:rPr>
              <w:t>04 – Alternative Energy Technologies</w:t>
            </w:r>
          </w:p>
        </w:tc>
      </w:tr>
      <w:tr w:rsidR="003C1D31" w:rsidRPr="00C359C8" w14:paraId="1D1D9909" w14:textId="77777777" w:rsidTr="00221B64">
        <w:trPr>
          <w:trHeight w:val="255"/>
          <w:jc w:val="center"/>
        </w:trPr>
        <w:tc>
          <w:tcPr>
            <w:tcW w:w="861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3EB0F"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xml:space="preserve">Tentative </w:t>
            </w:r>
            <w:proofErr w:type="gramStart"/>
            <w:r w:rsidRPr="00C359C8">
              <w:rPr>
                <w:rFonts w:asciiTheme="minorHAnsi" w:hAnsiTheme="minorHAnsi" w:cs="Arial"/>
                <w:b/>
                <w:bCs/>
                <w:sz w:val="24"/>
                <w:szCs w:val="24"/>
              </w:rPr>
              <w:t>Lecture  Schedule</w:t>
            </w:r>
            <w:proofErr w:type="gramEnd"/>
            <w:r w:rsidRPr="00C359C8">
              <w:rPr>
                <w:rFonts w:asciiTheme="minorHAnsi" w:hAnsiTheme="minorHAnsi" w:cs="Arial"/>
                <w:b/>
                <w:bCs/>
                <w:sz w:val="24"/>
                <w:szCs w:val="24"/>
              </w:rPr>
              <w:t>*</w:t>
            </w:r>
          </w:p>
        </w:tc>
      </w:tr>
      <w:tr w:rsidR="003C1D31" w:rsidRPr="00C359C8" w14:paraId="2F98ED5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384A80B" w14:textId="7A71824C" w:rsidR="003C1D31" w:rsidRPr="00C359C8" w:rsidRDefault="00C636A3" w:rsidP="00C636A3">
            <w:pPr>
              <w:jc w:val="center"/>
              <w:rPr>
                <w:rFonts w:asciiTheme="minorHAnsi" w:hAnsiTheme="minorHAnsi" w:cs="Arial"/>
                <w:b/>
                <w:bCs/>
                <w:sz w:val="24"/>
                <w:szCs w:val="24"/>
              </w:rPr>
            </w:pPr>
            <w:r w:rsidRPr="00C359C8">
              <w:rPr>
                <w:rFonts w:asciiTheme="minorHAnsi" w:hAnsiTheme="minorHAnsi" w:cs="Arial"/>
                <w:b/>
                <w:bCs/>
                <w:sz w:val="24"/>
                <w:szCs w:val="24"/>
              </w:rPr>
              <w:t>WEEK</w:t>
            </w:r>
          </w:p>
        </w:tc>
        <w:tc>
          <w:tcPr>
            <w:tcW w:w="5046" w:type="dxa"/>
            <w:tcBorders>
              <w:top w:val="nil"/>
              <w:left w:val="nil"/>
              <w:bottom w:val="single" w:sz="4" w:space="0" w:color="auto"/>
              <w:right w:val="single" w:sz="4" w:space="0" w:color="auto"/>
            </w:tcBorders>
            <w:shd w:val="clear" w:color="auto" w:fill="auto"/>
            <w:noWrap/>
            <w:vAlign w:val="bottom"/>
            <w:hideMark/>
          </w:tcPr>
          <w:p w14:paraId="632F6332" w14:textId="7DAB56F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Topic</w:t>
            </w:r>
          </w:p>
        </w:tc>
        <w:tc>
          <w:tcPr>
            <w:tcW w:w="2664" w:type="dxa"/>
            <w:tcBorders>
              <w:top w:val="nil"/>
              <w:left w:val="nil"/>
              <w:bottom w:val="single" w:sz="4" w:space="0" w:color="auto"/>
              <w:right w:val="single" w:sz="4" w:space="0" w:color="auto"/>
            </w:tcBorders>
            <w:shd w:val="clear" w:color="auto" w:fill="auto"/>
            <w:noWrap/>
            <w:vAlign w:val="bottom"/>
            <w:hideMark/>
          </w:tcPr>
          <w:p w14:paraId="2BFD4DA8" w14:textId="77E12A82" w:rsidR="00C636A3" w:rsidRPr="00C359C8" w:rsidRDefault="003C1D31" w:rsidP="00C636A3">
            <w:pPr>
              <w:jc w:val="center"/>
              <w:rPr>
                <w:rFonts w:asciiTheme="minorHAnsi" w:hAnsiTheme="minorHAnsi" w:cs="Arial"/>
                <w:b/>
                <w:bCs/>
                <w:sz w:val="24"/>
                <w:szCs w:val="24"/>
              </w:rPr>
            </w:pPr>
            <w:r w:rsidRPr="00C359C8">
              <w:rPr>
                <w:rFonts w:asciiTheme="minorHAnsi" w:hAnsiTheme="minorHAnsi" w:cs="Arial"/>
                <w:b/>
                <w:bCs/>
                <w:sz w:val="24"/>
                <w:szCs w:val="24"/>
              </w:rPr>
              <w:t>Readings</w:t>
            </w:r>
          </w:p>
        </w:tc>
      </w:tr>
      <w:tr w:rsidR="003C1D31" w:rsidRPr="00C359C8" w14:paraId="7960209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8D6DFA1" w14:textId="7CB9AA00"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1</w:t>
            </w:r>
          </w:p>
        </w:tc>
        <w:tc>
          <w:tcPr>
            <w:tcW w:w="5046" w:type="dxa"/>
            <w:tcBorders>
              <w:top w:val="nil"/>
              <w:left w:val="nil"/>
              <w:bottom w:val="single" w:sz="4" w:space="0" w:color="auto"/>
              <w:right w:val="single" w:sz="4" w:space="0" w:color="auto"/>
            </w:tcBorders>
            <w:shd w:val="clear" w:color="auto" w:fill="auto"/>
            <w:noWrap/>
            <w:vAlign w:val="bottom"/>
            <w:hideMark/>
          </w:tcPr>
          <w:p w14:paraId="064DEAF9" w14:textId="4D94C8D0"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I</w:t>
            </w:r>
            <w:r w:rsidR="00457505" w:rsidRPr="00C359C8">
              <w:rPr>
                <w:rFonts w:asciiTheme="minorHAnsi" w:hAnsiTheme="minorHAnsi" w:cs="Arial"/>
                <w:sz w:val="24"/>
                <w:szCs w:val="24"/>
              </w:rPr>
              <w:t>ntro - What is Energy &amp; How Is It</w:t>
            </w:r>
            <w:r w:rsidRPr="00C359C8">
              <w:rPr>
                <w:rFonts w:asciiTheme="minorHAnsi" w:hAnsiTheme="minorHAnsi" w:cs="Arial"/>
                <w:sz w:val="24"/>
                <w:szCs w:val="24"/>
              </w:rPr>
              <w:t xml:space="preserve"> Measure</w:t>
            </w:r>
            <w:r w:rsidR="00457505" w:rsidRPr="00C359C8">
              <w:rPr>
                <w:rFonts w:asciiTheme="minorHAnsi" w:hAnsiTheme="minorHAnsi" w:cs="Arial"/>
                <w:sz w:val="24"/>
                <w:szCs w:val="24"/>
              </w:rPr>
              <w:t>d</w:t>
            </w:r>
          </w:p>
        </w:tc>
        <w:tc>
          <w:tcPr>
            <w:tcW w:w="2664" w:type="dxa"/>
            <w:tcBorders>
              <w:top w:val="nil"/>
              <w:left w:val="nil"/>
              <w:bottom w:val="single" w:sz="4" w:space="0" w:color="auto"/>
              <w:right w:val="single" w:sz="4" w:space="0" w:color="auto"/>
            </w:tcBorders>
            <w:shd w:val="clear" w:color="auto" w:fill="auto"/>
            <w:noWrap/>
            <w:vAlign w:val="bottom"/>
            <w:hideMark/>
          </w:tcPr>
          <w:p w14:paraId="763C10D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E6146C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538C6D6" w14:textId="320DA289"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7E30EEEF"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364B35F2"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5F14CED6"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4E50D2B" w14:textId="1389772D"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t>2</w:t>
            </w:r>
          </w:p>
        </w:tc>
        <w:tc>
          <w:tcPr>
            <w:tcW w:w="5046" w:type="dxa"/>
            <w:tcBorders>
              <w:top w:val="nil"/>
              <w:left w:val="nil"/>
              <w:bottom w:val="single" w:sz="4" w:space="0" w:color="auto"/>
              <w:right w:val="single" w:sz="4" w:space="0" w:color="auto"/>
            </w:tcBorders>
            <w:shd w:val="clear" w:color="auto" w:fill="auto"/>
            <w:noWrap/>
            <w:vAlign w:val="bottom"/>
            <w:hideMark/>
          </w:tcPr>
          <w:p w14:paraId="1237128D" w14:textId="05D4692A"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Energy Production &amp; Use</w:t>
            </w:r>
          </w:p>
        </w:tc>
        <w:tc>
          <w:tcPr>
            <w:tcW w:w="2664" w:type="dxa"/>
            <w:tcBorders>
              <w:top w:val="nil"/>
              <w:left w:val="nil"/>
              <w:bottom w:val="single" w:sz="4" w:space="0" w:color="auto"/>
              <w:right w:val="single" w:sz="4" w:space="0" w:color="auto"/>
            </w:tcBorders>
            <w:shd w:val="clear" w:color="auto" w:fill="auto"/>
            <w:noWrap/>
            <w:vAlign w:val="bottom"/>
            <w:hideMark/>
          </w:tcPr>
          <w:p w14:paraId="65CF5C4C" w14:textId="77777777" w:rsidR="003C1D31" w:rsidRPr="00C359C8" w:rsidRDefault="003C1D31"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3C1D31" w:rsidRPr="00C359C8" w14:paraId="7C114ADD"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E6BB2C9" w14:textId="1BADAD20"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54B6918D" w14:textId="27645656"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7AFAA177" w14:textId="54896BFF" w:rsidR="003C1D31" w:rsidRPr="00C359C8" w:rsidRDefault="003C1D31" w:rsidP="003C1D31">
            <w:pPr>
              <w:jc w:val="center"/>
              <w:rPr>
                <w:rFonts w:asciiTheme="minorHAnsi" w:hAnsiTheme="minorHAnsi" w:cs="Arial"/>
                <w:sz w:val="24"/>
                <w:szCs w:val="24"/>
              </w:rPr>
            </w:pPr>
          </w:p>
        </w:tc>
      </w:tr>
      <w:tr w:rsidR="003C1D31" w:rsidRPr="00C359C8" w14:paraId="23EE04D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896633C" w14:textId="134FAD1C" w:rsidR="003C1D31" w:rsidRPr="00C359C8" w:rsidRDefault="00C636A3" w:rsidP="00C636A3">
            <w:pPr>
              <w:jc w:val="center"/>
              <w:rPr>
                <w:rFonts w:asciiTheme="minorHAnsi" w:hAnsiTheme="minorHAnsi" w:cs="Arial"/>
                <w:sz w:val="24"/>
                <w:szCs w:val="24"/>
              </w:rPr>
            </w:pPr>
            <w:r w:rsidRPr="00C359C8">
              <w:rPr>
                <w:rFonts w:asciiTheme="minorHAnsi" w:hAnsiTheme="minorHAnsi" w:cs="Arial"/>
                <w:sz w:val="24"/>
                <w:szCs w:val="24"/>
              </w:rPr>
              <w:lastRenderedPageBreak/>
              <w:t>3</w:t>
            </w:r>
          </w:p>
        </w:tc>
        <w:tc>
          <w:tcPr>
            <w:tcW w:w="5046" w:type="dxa"/>
            <w:tcBorders>
              <w:top w:val="nil"/>
              <w:left w:val="nil"/>
              <w:bottom w:val="single" w:sz="4" w:space="0" w:color="auto"/>
              <w:right w:val="single" w:sz="4" w:space="0" w:color="auto"/>
            </w:tcBorders>
            <w:shd w:val="clear" w:color="auto" w:fill="auto"/>
            <w:noWrap/>
            <w:vAlign w:val="bottom"/>
            <w:hideMark/>
          </w:tcPr>
          <w:p w14:paraId="2C69B28A" w14:textId="7F5C46A1" w:rsidR="003C1D31"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Renewable Energy Economics</w:t>
            </w:r>
          </w:p>
        </w:tc>
        <w:tc>
          <w:tcPr>
            <w:tcW w:w="2664" w:type="dxa"/>
            <w:tcBorders>
              <w:top w:val="nil"/>
              <w:left w:val="nil"/>
              <w:bottom w:val="single" w:sz="4" w:space="0" w:color="auto"/>
              <w:right w:val="single" w:sz="4" w:space="0" w:color="auto"/>
            </w:tcBorders>
            <w:shd w:val="clear" w:color="auto" w:fill="auto"/>
            <w:noWrap/>
            <w:vAlign w:val="bottom"/>
            <w:hideMark/>
          </w:tcPr>
          <w:p w14:paraId="6DF32562"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3C1D31" w:rsidRPr="00C359C8" w14:paraId="61F0ACF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7BAA223" w14:textId="72B0B49B" w:rsidR="003C1D31" w:rsidRPr="00C359C8" w:rsidRDefault="003C1D31"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1DEAC90C" w14:textId="37010727" w:rsidR="003C1D31" w:rsidRPr="00C359C8" w:rsidRDefault="003C1D31"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532F8AE7" w14:textId="77777777" w:rsidR="003C1D31" w:rsidRPr="00C359C8" w:rsidRDefault="003C1D31"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4DA774E"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029EE28" w14:textId="2E567FA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4</w:t>
            </w:r>
          </w:p>
        </w:tc>
        <w:tc>
          <w:tcPr>
            <w:tcW w:w="5046" w:type="dxa"/>
            <w:tcBorders>
              <w:top w:val="nil"/>
              <w:left w:val="nil"/>
              <w:bottom w:val="single" w:sz="4" w:space="0" w:color="auto"/>
              <w:right w:val="single" w:sz="4" w:space="0" w:color="auto"/>
            </w:tcBorders>
            <w:shd w:val="clear" w:color="auto" w:fill="auto"/>
            <w:noWrap/>
            <w:vAlign w:val="bottom"/>
            <w:hideMark/>
          </w:tcPr>
          <w:p w14:paraId="53A24C6C" w14:textId="3912B342"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Electricity Basics</w:t>
            </w:r>
          </w:p>
        </w:tc>
        <w:tc>
          <w:tcPr>
            <w:tcW w:w="2664" w:type="dxa"/>
            <w:tcBorders>
              <w:top w:val="nil"/>
              <w:left w:val="nil"/>
              <w:bottom w:val="single" w:sz="4" w:space="0" w:color="auto"/>
              <w:right w:val="single" w:sz="4" w:space="0" w:color="auto"/>
            </w:tcBorders>
            <w:shd w:val="clear" w:color="auto" w:fill="auto"/>
            <w:noWrap/>
            <w:vAlign w:val="bottom"/>
            <w:hideMark/>
          </w:tcPr>
          <w:p w14:paraId="145AA78D"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7E290F3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7C1FD62E" w14:textId="7F1E05CE"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6C68A3C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05613B35"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FEC9978"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469B7F25" w14:textId="0153703D"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5</w:t>
            </w:r>
          </w:p>
        </w:tc>
        <w:tc>
          <w:tcPr>
            <w:tcW w:w="5046" w:type="dxa"/>
            <w:tcBorders>
              <w:top w:val="nil"/>
              <w:left w:val="nil"/>
              <w:bottom w:val="single" w:sz="4" w:space="0" w:color="auto"/>
              <w:right w:val="single" w:sz="4" w:space="0" w:color="auto"/>
            </w:tcBorders>
            <w:shd w:val="clear" w:color="auto" w:fill="auto"/>
            <w:noWrap/>
            <w:vAlign w:val="bottom"/>
            <w:hideMark/>
          </w:tcPr>
          <w:p w14:paraId="56698AFA" w14:textId="00C8F30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Wind Turbine Basics</w:t>
            </w:r>
          </w:p>
        </w:tc>
        <w:tc>
          <w:tcPr>
            <w:tcW w:w="2664" w:type="dxa"/>
            <w:tcBorders>
              <w:top w:val="nil"/>
              <w:left w:val="nil"/>
              <w:bottom w:val="single" w:sz="4" w:space="0" w:color="auto"/>
              <w:right w:val="single" w:sz="4" w:space="0" w:color="auto"/>
            </w:tcBorders>
            <w:shd w:val="clear" w:color="auto" w:fill="auto"/>
            <w:noWrap/>
            <w:vAlign w:val="bottom"/>
            <w:hideMark/>
          </w:tcPr>
          <w:p w14:paraId="2A057F2D"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D131D30"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tcPr>
          <w:p w14:paraId="5456D9FE" w14:textId="77777777"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2F5D13F"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tcPr>
          <w:p w14:paraId="4B692DE9" w14:textId="77777777" w:rsidR="00BC401A" w:rsidRPr="00C359C8" w:rsidRDefault="00BC401A" w:rsidP="003C1D31">
            <w:pPr>
              <w:jc w:val="center"/>
              <w:rPr>
                <w:rFonts w:asciiTheme="minorHAnsi" w:hAnsiTheme="minorHAnsi" w:cs="Arial"/>
                <w:sz w:val="24"/>
                <w:szCs w:val="24"/>
              </w:rPr>
            </w:pPr>
          </w:p>
        </w:tc>
      </w:tr>
      <w:tr w:rsidR="00BC401A" w:rsidRPr="00C359C8" w14:paraId="169295BD"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1FA2A5C" w14:textId="76E684FF"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6</w:t>
            </w:r>
          </w:p>
        </w:tc>
        <w:tc>
          <w:tcPr>
            <w:tcW w:w="5046" w:type="dxa"/>
            <w:tcBorders>
              <w:top w:val="nil"/>
              <w:left w:val="nil"/>
              <w:bottom w:val="single" w:sz="4" w:space="0" w:color="auto"/>
              <w:right w:val="single" w:sz="4" w:space="0" w:color="auto"/>
            </w:tcBorders>
            <w:shd w:val="clear" w:color="auto" w:fill="auto"/>
            <w:noWrap/>
            <w:vAlign w:val="bottom"/>
          </w:tcPr>
          <w:p w14:paraId="0537F00E" w14:textId="3364CD7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Solar Basics</w:t>
            </w:r>
          </w:p>
        </w:tc>
        <w:tc>
          <w:tcPr>
            <w:tcW w:w="2664" w:type="dxa"/>
            <w:tcBorders>
              <w:top w:val="nil"/>
              <w:left w:val="nil"/>
              <w:bottom w:val="single" w:sz="4" w:space="0" w:color="auto"/>
              <w:right w:val="single" w:sz="4" w:space="0" w:color="auto"/>
            </w:tcBorders>
            <w:shd w:val="clear" w:color="auto" w:fill="auto"/>
            <w:noWrap/>
            <w:vAlign w:val="bottom"/>
            <w:hideMark/>
          </w:tcPr>
          <w:p w14:paraId="4E00FA6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5409F208"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0872B1C" w14:textId="24A4E3BF"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2C8D9489" w14:textId="2DF91567" w:rsidR="00BC401A" w:rsidRPr="00C359C8" w:rsidRDefault="00BC401A" w:rsidP="003C1D31">
            <w:pPr>
              <w:jc w:val="center"/>
              <w:rPr>
                <w:rFonts w:asciiTheme="minorHAnsi" w:hAnsiTheme="minorHAnsi" w:cs="Arial"/>
                <w:sz w:val="24"/>
                <w:szCs w:val="24"/>
              </w:rPr>
            </w:pPr>
          </w:p>
        </w:tc>
        <w:tc>
          <w:tcPr>
            <w:tcW w:w="2664" w:type="dxa"/>
            <w:tcBorders>
              <w:top w:val="nil"/>
              <w:left w:val="nil"/>
              <w:bottom w:val="single" w:sz="4" w:space="0" w:color="auto"/>
              <w:right w:val="single" w:sz="4" w:space="0" w:color="auto"/>
            </w:tcBorders>
            <w:shd w:val="clear" w:color="auto" w:fill="auto"/>
            <w:noWrap/>
            <w:vAlign w:val="bottom"/>
            <w:hideMark/>
          </w:tcPr>
          <w:p w14:paraId="4E880A8F"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20D8FD34"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1C96EDD5" w14:textId="19D932E9"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7</w:t>
            </w:r>
          </w:p>
        </w:tc>
        <w:tc>
          <w:tcPr>
            <w:tcW w:w="5046" w:type="dxa"/>
            <w:tcBorders>
              <w:top w:val="nil"/>
              <w:left w:val="nil"/>
              <w:bottom w:val="single" w:sz="4" w:space="0" w:color="auto"/>
              <w:right w:val="single" w:sz="4" w:space="0" w:color="auto"/>
            </w:tcBorders>
            <w:shd w:val="clear" w:color="auto" w:fill="auto"/>
            <w:noWrap/>
            <w:vAlign w:val="bottom"/>
          </w:tcPr>
          <w:p w14:paraId="652EBE72" w14:textId="3F376BDB"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Fuel Cells</w:t>
            </w:r>
          </w:p>
        </w:tc>
        <w:tc>
          <w:tcPr>
            <w:tcW w:w="2664" w:type="dxa"/>
            <w:tcBorders>
              <w:top w:val="nil"/>
              <w:left w:val="nil"/>
              <w:bottom w:val="single" w:sz="4" w:space="0" w:color="auto"/>
              <w:right w:val="single" w:sz="4" w:space="0" w:color="auto"/>
            </w:tcBorders>
            <w:shd w:val="clear" w:color="auto" w:fill="auto"/>
            <w:noWrap/>
            <w:vAlign w:val="bottom"/>
            <w:hideMark/>
          </w:tcPr>
          <w:p w14:paraId="4D4D12D9" w14:textId="30E17670" w:rsidR="00BC401A" w:rsidRPr="00C359C8" w:rsidRDefault="00BC401A" w:rsidP="003C1D31">
            <w:pPr>
              <w:jc w:val="center"/>
              <w:rPr>
                <w:rFonts w:asciiTheme="minorHAnsi" w:hAnsiTheme="minorHAnsi" w:cs="Arial"/>
                <w:sz w:val="24"/>
                <w:szCs w:val="24"/>
              </w:rPr>
            </w:pPr>
          </w:p>
        </w:tc>
      </w:tr>
      <w:tr w:rsidR="00BC401A" w:rsidRPr="00C359C8" w14:paraId="5AADFA39"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F767CB9" w14:textId="64C1D70C"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3F9B8DF6" w14:textId="4C31768B"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4DA1FE84"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66002D33"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F65489A" w14:textId="03C7D675"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8</w:t>
            </w:r>
          </w:p>
        </w:tc>
        <w:tc>
          <w:tcPr>
            <w:tcW w:w="5046" w:type="dxa"/>
            <w:tcBorders>
              <w:top w:val="nil"/>
              <w:left w:val="nil"/>
              <w:bottom w:val="single" w:sz="4" w:space="0" w:color="auto"/>
              <w:right w:val="single" w:sz="4" w:space="0" w:color="auto"/>
            </w:tcBorders>
            <w:shd w:val="clear" w:color="auto" w:fill="auto"/>
            <w:noWrap/>
            <w:vAlign w:val="bottom"/>
          </w:tcPr>
          <w:p w14:paraId="4B9F2B5D" w14:textId="209D7F0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Bio Fuels</w:t>
            </w:r>
          </w:p>
        </w:tc>
        <w:tc>
          <w:tcPr>
            <w:tcW w:w="2664" w:type="dxa"/>
            <w:tcBorders>
              <w:top w:val="nil"/>
              <w:left w:val="nil"/>
              <w:bottom w:val="single" w:sz="4" w:space="0" w:color="auto"/>
              <w:right w:val="single" w:sz="4" w:space="0" w:color="auto"/>
            </w:tcBorders>
            <w:shd w:val="clear" w:color="auto" w:fill="auto"/>
            <w:noWrap/>
            <w:vAlign w:val="bottom"/>
            <w:hideMark/>
          </w:tcPr>
          <w:p w14:paraId="344F6C72"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44D4A55C"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FD2EAED" w14:textId="7B63DE31"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tcPr>
          <w:p w14:paraId="498B4111" w14:textId="551DE7EF"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7E4C0123"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DF97740" w14:textId="77777777" w:rsidTr="00C636A3">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2CD887D3" w14:textId="1EEE6BAD"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9</w:t>
            </w:r>
          </w:p>
        </w:tc>
        <w:tc>
          <w:tcPr>
            <w:tcW w:w="5046" w:type="dxa"/>
            <w:tcBorders>
              <w:top w:val="nil"/>
              <w:left w:val="nil"/>
              <w:bottom w:val="single" w:sz="4" w:space="0" w:color="auto"/>
              <w:right w:val="single" w:sz="4" w:space="0" w:color="auto"/>
            </w:tcBorders>
            <w:shd w:val="clear" w:color="auto" w:fill="auto"/>
            <w:noWrap/>
            <w:vAlign w:val="bottom"/>
          </w:tcPr>
          <w:p w14:paraId="09DF757C" w14:textId="6A59C23D" w:rsidR="00BC401A" w:rsidRPr="00C359C8" w:rsidRDefault="00457505" w:rsidP="003C1D31">
            <w:pPr>
              <w:jc w:val="center"/>
              <w:rPr>
                <w:rFonts w:asciiTheme="minorHAnsi" w:hAnsiTheme="minorHAnsi" w:cs="Arial"/>
                <w:sz w:val="24"/>
                <w:szCs w:val="24"/>
              </w:rPr>
            </w:pPr>
            <w:r w:rsidRPr="00C359C8">
              <w:rPr>
                <w:rFonts w:asciiTheme="minorHAnsi" w:hAnsiTheme="minorHAnsi" w:cs="Arial"/>
                <w:sz w:val="24"/>
                <w:szCs w:val="24"/>
              </w:rPr>
              <w:t>Geo Thermal</w:t>
            </w:r>
          </w:p>
        </w:tc>
        <w:tc>
          <w:tcPr>
            <w:tcW w:w="2664" w:type="dxa"/>
            <w:tcBorders>
              <w:top w:val="nil"/>
              <w:left w:val="nil"/>
              <w:bottom w:val="single" w:sz="4" w:space="0" w:color="auto"/>
              <w:right w:val="single" w:sz="4" w:space="0" w:color="auto"/>
            </w:tcBorders>
            <w:shd w:val="clear" w:color="auto" w:fill="auto"/>
            <w:noWrap/>
            <w:vAlign w:val="bottom"/>
            <w:hideMark/>
          </w:tcPr>
          <w:p w14:paraId="5CAAC2A1"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0DCAE2A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0660A726" w14:textId="41500126"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44F90890" w14:textId="4E54BB60"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20CA5927"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156ECF5F"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3B66881F" w14:textId="567FCB6B" w:rsidR="00BC401A" w:rsidRPr="00C359C8" w:rsidRDefault="00BC401A" w:rsidP="00C636A3">
            <w:pPr>
              <w:jc w:val="center"/>
              <w:rPr>
                <w:rFonts w:asciiTheme="minorHAnsi" w:hAnsiTheme="minorHAnsi" w:cs="Arial"/>
                <w:sz w:val="24"/>
                <w:szCs w:val="24"/>
              </w:rPr>
            </w:pPr>
            <w:r w:rsidRPr="00C359C8">
              <w:rPr>
                <w:rFonts w:asciiTheme="minorHAnsi" w:hAnsiTheme="minorHAnsi" w:cs="Arial"/>
                <w:sz w:val="24"/>
                <w:szCs w:val="24"/>
              </w:rPr>
              <w:t>10</w:t>
            </w:r>
          </w:p>
        </w:tc>
        <w:tc>
          <w:tcPr>
            <w:tcW w:w="5046" w:type="dxa"/>
            <w:tcBorders>
              <w:top w:val="nil"/>
              <w:left w:val="nil"/>
              <w:bottom w:val="single" w:sz="4" w:space="0" w:color="auto"/>
              <w:right w:val="single" w:sz="4" w:space="0" w:color="auto"/>
            </w:tcBorders>
            <w:shd w:val="clear" w:color="auto" w:fill="auto"/>
            <w:noWrap/>
            <w:vAlign w:val="bottom"/>
            <w:hideMark/>
          </w:tcPr>
          <w:p w14:paraId="6780EA78" w14:textId="6B6DB230" w:rsidR="00BC401A" w:rsidRPr="00C359C8" w:rsidRDefault="00457505" w:rsidP="003C1D31">
            <w:pPr>
              <w:jc w:val="center"/>
              <w:rPr>
                <w:rFonts w:asciiTheme="minorHAnsi" w:hAnsiTheme="minorHAnsi" w:cs="Arial"/>
                <w:sz w:val="24"/>
                <w:szCs w:val="24"/>
              </w:rPr>
            </w:pPr>
            <w:r w:rsidRPr="00C359C8">
              <w:rPr>
                <w:rFonts w:asciiTheme="minorHAnsi" w:hAnsiTheme="minorHAnsi" w:cs="Arial"/>
                <w:sz w:val="24"/>
                <w:szCs w:val="24"/>
              </w:rPr>
              <w:t>TBA</w:t>
            </w:r>
          </w:p>
        </w:tc>
        <w:tc>
          <w:tcPr>
            <w:tcW w:w="2664" w:type="dxa"/>
            <w:tcBorders>
              <w:top w:val="nil"/>
              <w:left w:val="nil"/>
              <w:bottom w:val="single" w:sz="4" w:space="0" w:color="auto"/>
              <w:right w:val="single" w:sz="4" w:space="0" w:color="auto"/>
            </w:tcBorders>
            <w:shd w:val="clear" w:color="auto" w:fill="auto"/>
            <w:noWrap/>
            <w:vAlign w:val="bottom"/>
            <w:hideMark/>
          </w:tcPr>
          <w:p w14:paraId="57AFFC4C"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6E5680BC"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auto" w:fill="auto"/>
            <w:noWrap/>
            <w:vAlign w:val="bottom"/>
            <w:hideMark/>
          </w:tcPr>
          <w:p w14:paraId="5716283B" w14:textId="3548F8AE" w:rsidR="00BC401A" w:rsidRPr="00C359C8" w:rsidRDefault="00BC401A" w:rsidP="00C636A3">
            <w:pPr>
              <w:jc w:val="center"/>
              <w:rPr>
                <w:rFonts w:asciiTheme="minorHAnsi" w:hAnsiTheme="minorHAnsi" w:cs="Arial"/>
                <w:sz w:val="24"/>
                <w:szCs w:val="24"/>
              </w:rPr>
            </w:pPr>
          </w:p>
        </w:tc>
        <w:tc>
          <w:tcPr>
            <w:tcW w:w="5046" w:type="dxa"/>
            <w:tcBorders>
              <w:top w:val="nil"/>
              <w:left w:val="nil"/>
              <w:bottom w:val="single" w:sz="4" w:space="0" w:color="auto"/>
              <w:right w:val="single" w:sz="4" w:space="0" w:color="auto"/>
            </w:tcBorders>
            <w:shd w:val="clear" w:color="auto" w:fill="auto"/>
            <w:noWrap/>
            <w:vAlign w:val="bottom"/>
            <w:hideMark/>
          </w:tcPr>
          <w:p w14:paraId="08124C88"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c>
          <w:tcPr>
            <w:tcW w:w="2664" w:type="dxa"/>
            <w:tcBorders>
              <w:top w:val="nil"/>
              <w:left w:val="nil"/>
              <w:bottom w:val="single" w:sz="4" w:space="0" w:color="auto"/>
              <w:right w:val="single" w:sz="4" w:space="0" w:color="auto"/>
            </w:tcBorders>
            <w:shd w:val="clear" w:color="auto" w:fill="auto"/>
            <w:noWrap/>
            <w:vAlign w:val="bottom"/>
            <w:hideMark/>
          </w:tcPr>
          <w:p w14:paraId="410EC2DD" w14:textId="77777777" w:rsidR="00BC401A" w:rsidRPr="00C359C8" w:rsidRDefault="00BC401A" w:rsidP="003C1D31">
            <w:pPr>
              <w:jc w:val="center"/>
              <w:rPr>
                <w:rFonts w:asciiTheme="minorHAnsi" w:hAnsiTheme="minorHAnsi" w:cs="Arial"/>
                <w:sz w:val="24"/>
                <w:szCs w:val="24"/>
              </w:rPr>
            </w:pPr>
            <w:r w:rsidRPr="00C359C8">
              <w:rPr>
                <w:rFonts w:asciiTheme="minorHAnsi" w:hAnsiTheme="minorHAnsi" w:cs="Arial"/>
                <w:sz w:val="24"/>
                <w:szCs w:val="24"/>
              </w:rPr>
              <w:t> </w:t>
            </w:r>
          </w:p>
        </w:tc>
      </w:tr>
      <w:tr w:rsidR="00BC401A" w:rsidRPr="00C359C8" w14:paraId="4B9CD1AB" w14:textId="77777777" w:rsidTr="00221B64">
        <w:trPr>
          <w:trHeight w:val="255"/>
          <w:jc w:val="center"/>
        </w:trPr>
        <w:tc>
          <w:tcPr>
            <w:tcW w:w="902" w:type="dxa"/>
            <w:tcBorders>
              <w:top w:val="nil"/>
              <w:left w:val="single" w:sz="4" w:space="0" w:color="auto"/>
              <w:bottom w:val="single" w:sz="4" w:space="0" w:color="auto"/>
              <w:right w:val="single" w:sz="4" w:space="0" w:color="auto"/>
            </w:tcBorders>
            <w:shd w:val="clear" w:color="000000" w:fill="E6B8B7"/>
            <w:noWrap/>
            <w:vAlign w:val="bottom"/>
            <w:hideMark/>
          </w:tcPr>
          <w:p w14:paraId="07958E15" w14:textId="791695E1" w:rsidR="00BC401A" w:rsidRPr="00C359C8" w:rsidRDefault="00BC401A" w:rsidP="00C636A3">
            <w:pPr>
              <w:jc w:val="center"/>
              <w:rPr>
                <w:rFonts w:asciiTheme="minorHAnsi" w:hAnsiTheme="minorHAnsi" w:cs="Arial"/>
                <w:b/>
                <w:bCs/>
                <w:sz w:val="24"/>
                <w:szCs w:val="24"/>
              </w:rPr>
            </w:pPr>
            <w:r w:rsidRPr="00C359C8">
              <w:rPr>
                <w:rFonts w:asciiTheme="minorHAnsi" w:hAnsiTheme="minorHAnsi" w:cs="Arial"/>
                <w:b/>
                <w:bCs/>
                <w:sz w:val="24"/>
                <w:szCs w:val="24"/>
              </w:rPr>
              <w:t>11</w:t>
            </w:r>
          </w:p>
        </w:tc>
        <w:tc>
          <w:tcPr>
            <w:tcW w:w="5046" w:type="dxa"/>
            <w:tcBorders>
              <w:top w:val="nil"/>
              <w:left w:val="nil"/>
              <w:bottom w:val="single" w:sz="4" w:space="0" w:color="auto"/>
              <w:right w:val="single" w:sz="4" w:space="0" w:color="auto"/>
            </w:tcBorders>
            <w:shd w:val="clear" w:color="000000" w:fill="E6B8B7"/>
            <w:noWrap/>
            <w:vAlign w:val="bottom"/>
            <w:hideMark/>
          </w:tcPr>
          <w:p w14:paraId="0F7870C2" w14:textId="35CDEA97" w:rsidR="00BC401A" w:rsidRPr="00C359C8" w:rsidRDefault="00BC401A" w:rsidP="00C636A3">
            <w:pPr>
              <w:jc w:val="center"/>
              <w:rPr>
                <w:rFonts w:asciiTheme="minorHAnsi" w:hAnsiTheme="minorHAnsi" w:cs="Arial"/>
                <w:b/>
                <w:bCs/>
                <w:sz w:val="24"/>
                <w:szCs w:val="24"/>
              </w:rPr>
            </w:pPr>
            <w:r w:rsidRPr="00C359C8">
              <w:rPr>
                <w:rFonts w:asciiTheme="minorHAnsi" w:hAnsiTheme="minorHAnsi" w:cs="Arial"/>
                <w:b/>
                <w:bCs/>
                <w:sz w:val="24"/>
                <w:szCs w:val="24"/>
              </w:rPr>
              <w:t>INTEGRATION &amp; FINAL EXAM</w:t>
            </w:r>
          </w:p>
        </w:tc>
        <w:tc>
          <w:tcPr>
            <w:tcW w:w="2664" w:type="dxa"/>
            <w:tcBorders>
              <w:top w:val="nil"/>
              <w:left w:val="nil"/>
              <w:bottom w:val="single" w:sz="4" w:space="0" w:color="auto"/>
              <w:right w:val="single" w:sz="4" w:space="0" w:color="auto"/>
            </w:tcBorders>
            <w:shd w:val="clear" w:color="000000" w:fill="E6B8B7"/>
            <w:noWrap/>
            <w:vAlign w:val="bottom"/>
            <w:hideMark/>
          </w:tcPr>
          <w:p w14:paraId="1A8A6DA3" w14:textId="77777777" w:rsidR="00BC401A" w:rsidRPr="00C359C8" w:rsidRDefault="00BC401A" w:rsidP="003C1D31">
            <w:pPr>
              <w:jc w:val="center"/>
              <w:rPr>
                <w:rFonts w:asciiTheme="minorHAnsi" w:hAnsiTheme="minorHAnsi" w:cs="Arial"/>
                <w:b/>
                <w:bCs/>
                <w:sz w:val="24"/>
                <w:szCs w:val="24"/>
              </w:rPr>
            </w:pPr>
            <w:r w:rsidRPr="00C359C8">
              <w:rPr>
                <w:rFonts w:asciiTheme="minorHAnsi" w:hAnsiTheme="minorHAnsi" w:cs="Arial"/>
                <w:b/>
                <w:bCs/>
                <w:sz w:val="24"/>
                <w:szCs w:val="24"/>
              </w:rPr>
              <w:t> </w:t>
            </w:r>
          </w:p>
        </w:tc>
      </w:tr>
      <w:tr w:rsidR="00BC401A" w:rsidRPr="00C359C8" w14:paraId="59AB5547" w14:textId="77777777" w:rsidTr="00221B64">
        <w:trPr>
          <w:trHeight w:val="255"/>
          <w:jc w:val="center"/>
        </w:trPr>
        <w:tc>
          <w:tcPr>
            <w:tcW w:w="902" w:type="dxa"/>
            <w:tcBorders>
              <w:top w:val="nil"/>
              <w:left w:val="nil"/>
              <w:bottom w:val="nil"/>
              <w:right w:val="nil"/>
            </w:tcBorders>
            <w:shd w:val="clear" w:color="auto" w:fill="auto"/>
            <w:noWrap/>
            <w:vAlign w:val="bottom"/>
            <w:hideMark/>
          </w:tcPr>
          <w:p w14:paraId="5A246396" w14:textId="77777777" w:rsidR="00BC401A" w:rsidRPr="00C359C8" w:rsidRDefault="00BC401A" w:rsidP="003C1D31">
            <w:pPr>
              <w:rPr>
                <w:rFonts w:asciiTheme="minorHAnsi" w:hAnsiTheme="minorHAnsi" w:cs="Arial"/>
                <w:sz w:val="24"/>
                <w:szCs w:val="24"/>
              </w:rPr>
            </w:pPr>
          </w:p>
        </w:tc>
        <w:tc>
          <w:tcPr>
            <w:tcW w:w="5046" w:type="dxa"/>
            <w:tcBorders>
              <w:top w:val="nil"/>
              <w:left w:val="nil"/>
              <w:bottom w:val="nil"/>
              <w:right w:val="nil"/>
            </w:tcBorders>
            <w:shd w:val="clear" w:color="auto" w:fill="auto"/>
            <w:noWrap/>
            <w:vAlign w:val="bottom"/>
            <w:hideMark/>
          </w:tcPr>
          <w:p w14:paraId="410D62DC" w14:textId="77777777" w:rsidR="00BC401A" w:rsidRPr="00C359C8" w:rsidRDefault="00BC401A" w:rsidP="003C1D31">
            <w:pPr>
              <w:jc w:val="center"/>
              <w:rPr>
                <w:rFonts w:asciiTheme="minorHAnsi" w:hAnsiTheme="minorHAnsi" w:cs="Arial"/>
                <w:sz w:val="24"/>
                <w:szCs w:val="24"/>
              </w:rPr>
            </w:pPr>
          </w:p>
        </w:tc>
        <w:tc>
          <w:tcPr>
            <w:tcW w:w="2664" w:type="dxa"/>
            <w:tcBorders>
              <w:top w:val="nil"/>
              <w:left w:val="nil"/>
              <w:bottom w:val="nil"/>
              <w:right w:val="nil"/>
            </w:tcBorders>
            <w:shd w:val="clear" w:color="auto" w:fill="auto"/>
            <w:noWrap/>
            <w:vAlign w:val="bottom"/>
            <w:hideMark/>
          </w:tcPr>
          <w:p w14:paraId="399664F1" w14:textId="77777777" w:rsidR="00BC401A" w:rsidRPr="00C359C8" w:rsidRDefault="00BC401A" w:rsidP="003C1D31">
            <w:pPr>
              <w:jc w:val="center"/>
              <w:rPr>
                <w:rFonts w:asciiTheme="minorHAnsi" w:hAnsiTheme="minorHAnsi" w:cs="Arial"/>
                <w:sz w:val="24"/>
                <w:szCs w:val="24"/>
              </w:rPr>
            </w:pPr>
          </w:p>
        </w:tc>
      </w:tr>
      <w:tr w:rsidR="00BC401A" w:rsidRPr="00C359C8" w14:paraId="70312F51"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1CF37BEE"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43E62BF5" w14:textId="77777777" w:rsidR="00BC401A" w:rsidRPr="00C359C8" w:rsidRDefault="00BC401A" w:rsidP="003C1D31">
            <w:pPr>
              <w:rPr>
                <w:rFonts w:asciiTheme="minorHAnsi" w:hAnsiTheme="minorHAnsi" w:cs="Arial"/>
                <w:b/>
                <w:bCs/>
                <w:sz w:val="24"/>
                <w:szCs w:val="24"/>
              </w:rPr>
            </w:pPr>
            <w:r w:rsidRPr="00C359C8">
              <w:rPr>
                <w:rFonts w:asciiTheme="minorHAnsi" w:hAnsiTheme="minorHAnsi" w:cs="Arial"/>
                <w:b/>
                <w:bCs/>
                <w:sz w:val="24"/>
                <w:szCs w:val="24"/>
              </w:rPr>
              <w:t xml:space="preserve">* NOTE 1:  Lecture/topic schedules are subject to </w:t>
            </w:r>
            <w:proofErr w:type="gramStart"/>
            <w:r w:rsidRPr="00C359C8">
              <w:rPr>
                <w:rFonts w:asciiTheme="minorHAnsi" w:hAnsiTheme="minorHAnsi" w:cs="Arial"/>
                <w:b/>
                <w:bCs/>
                <w:sz w:val="24"/>
                <w:szCs w:val="24"/>
              </w:rPr>
              <w:t xml:space="preserve">change  </w:t>
            </w:r>
            <w:proofErr w:type="gramEnd"/>
          </w:p>
        </w:tc>
      </w:tr>
      <w:tr w:rsidR="00BC401A" w:rsidRPr="00C359C8" w14:paraId="6C789945" w14:textId="77777777" w:rsidTr="00221B64">
        <w:trPr>
          <w:trHeight w:val="300"/>
          <w:jc w:val="center"/>
        </w:trPr>
        <w:tc>
          <w:tcPr>
            <w:tcW w:w="902" w:type="dxa"/>
            <w:tcBorders>
              <w:top w:val="nil"/>
              <w:left w:val="nil"/>
              <w:bottom w:val="nil"/>
              <w:right w:val="nil"/>
            </w:tcBorders>
            <w:shd w:val="clear" w:color="auto" w:fill="auto"/>
            <w:noWrap/>
            <w:vAlign w:val="bottom"/>
            <w:hideMark/>
          </w:tcPr>
          <w:p w14:paraId="29F1240C" w14:textId="77777777" w:rsidR="00BC401A" w:rsidRPr="00C359C8" w:rsidRDefault="00BC401A" w:rsidP="003C1D31">
            <w:pPr>
              <w:rPr>
                <w:rFonts w:asciiTheme="minorHAnsi" w:hAnsiTheme="minorHAnsi" w:cs="Arial"/>
                <w:sz w:val="24"/>
                <w:szCs w:val="24"/>
              </w:rPr>
            </w:pPr>
          </w:p>
        </w:tc>
        <w:tc>
          <w:tcPr>
            <w:tcW w:w="7710" w:type="dxa"/>
            <w:gridSpan w:val="2"/>
            <w:tcBorders>
              <w:top w:val="nil"/>
              <w:left w:val="nil"/>
              <w:bottom w:val="nil"/>
              <w:right w:val="nil"/>
            </w:tcBorders>
            <w:shd w:val="clear" w:color="auto" w:fill="auto"/>
            <w:noWrap/>
            <w:vAlign w:val="bottom"/>
            <w:hideMark/>
          </w:tcPr>
          <w:p w14:paraId="2300B04F" w14:textId="1256CFB7" w:rsidR="00BC401A" w:rsidRPr="00C359C8" w:rsidRDefault="00BC401A" w:rsidP="00C636A3">
            <w:pPr>
              <w:rPr>
                <w:rFonts w:asciiTheme="minorHAnsi" w:hAnsiTheme="minorHAnsi" w:cs="Arial"/>
                <w:b/>
                <w:bCs/>
                <w:sz w:val="24"/>
                <w:szCs w:val="24"/>
              </w:rPr>
            </w:pPr>
            <w:r w:rsidRPr="00C359C8">
              <w:rPr>
                <w:rFonts w:asciiTheme="minorHAnsi" w:hAnsiTheme="minorHAnsi" w:cs="Arial"/>
                <w:b/>
                <w:bCs/>
                <w:sz w:val="24"/>
                <w:szCs w:val="24"/>
              </w:rPr>
              <w:t xml:space="preserve">  Changes in schedules will be posted on Blackboard.</w:t>
            </w:r>
          </w:p>
        </w:tc>
      </w:tr>
    </w:tbl>
    <w:p w14:paraId="699CCC59" w14:textId="77777777" w:rsidR="00A80209" w:rsidRDefault="00A80209" w:rsidP="003C1D31"/>
    <w:p w14:paraId="3F585BE8" w14:textId="37AD670B" w:rsidR="00221B64" w:rsidRPr="00221B64" w:rsidRDefault="00221B64" w:rsidP="003C1D31"/>
    <w:sectPr w:rsidR="00221B64" w:rsidRPr="00221B64" w:rsidSect="002160DD">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5AC18" w14:textId="77777777" w:rsidR="00622BAA" w:rsidRDefault="00622BAA">
      <w:r>
        <w:separator/>
      </w:r>
    </w:p>
  </w:endnote>
  <w:endnote w:type="continuationSeparator" w:id="0">
    <w:p w14:paraId="008BDADF" w14:textId="77777777" w:rsidR="00622BAA" w:rsidRDefault="0062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AAA80" w14:textId="77777777" w:rsidR="00622BAA" w:rsidRDefault="00622BAA">
      <w:r>
        <w:separator/>
      </w:r>
    </w:p>
  </w:footnote>
  <w:footnote w:type="continuationSeparator" w:id="0">
    <w:p w14:paraId="1B46E30B" w14:textId="77777777" w:rsidR="00622BAA" w:rsidRDefault="00622B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76200"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75BAC" w14:textId="77777777" w:rsidR="00622BAA" w:rsidRDefault="00622B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8D5FC" w14:textId="77777777" w:rsidR="00622BAA" w:rsidRDefault="00622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59C8">
      <w:rPr>
        <w:rStyle w:val="PageNumber"/>
        <w:noProof/>
      </w:rPr>
      <w:t>1</w:t>
    </w:r>
    <w:r>
      <w:rPr>
        <w:rStyle w:val="PageNumber"/>
      </w:rPr>
      <w:fldChar w:fldCharType="end"/>
    </w:r>
  </w:p>
  <w:p w14:paraId="4745DD58" w14:textId="77777777" w:rsidR="00622BAA" w:rsidRDefault="00622BA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72C2D"/>
    <w:multiLevelType w:val="hybridMultilevel"/>
    <w:tmpl w:val="D070F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C"/>
    <w:rsid w:val="0000027C"/>
    <w:rsid w:val="000111AE"/>
    <w:rsid w:val="00016A74"/>
    <w:rsid w:val="0002504D"/>
    <w:rsid w:val="00054AD8"/>
    <w:rsid w:val="000D08EA"/>
    <w:rsid w:val="0010077D"/>
    <w:rsid w:val="001201DD"/>
    <w:rsid w:val="001245FD"/>
    <w:rsid w:val="00164EB0"/>
    <w:rsid w:val="00172807"/>
    <w:rsid w:val="00180A9E"/>
    <w:rsid w:val="001A0A40"/>
    <w:rsid w:val="001D1698"/>
    <w:rsid w:val="001D53BE"/>
    <w:rsid w:val="001F12DB"/>
    <w:rsid w:val="0021325E"/>
    <w:rsid w:val="002144DE"/>
    <w:rsid w:val="002160DD"/>
    <w:rsid w:val="00221B64"/>
    <w:rsid w:val="002303D8"/>
    <w:rsid w:val="002320CB"/>
    <w:rsid w:val="00293FBD"/>
    <w:rsid w:val="002B4B38"/>
    <w:rsid w:val="002C6C8B"/>
    <w:rsid w:val="002E1D77"/>
    <w:rsid w:val="002F0D27"/>
    <w:rsid w:val="00315D2D"/>
    <w:rsid w:val="00330D2D"/>
    <w:rsid w:val="00352E50"/>
    <w:rsid w:val="00363E14"/>
    <w:rsid w:val="00393B9A"/>
    <w:rsid w:val="003A284E"/>
    <w:rsid w:val="003B187A"/>
    <w:rsid w:val="003C1D31"/>
    <w:rsid w:val="0042543A"/>
    <w:rsid w:val="00457505"/>
    <w:rsid w:val="00483B89"/>
    <w:rsid w:val="004A2D1B"/>
    <w:rsid w:val="00535457"/>
    <w:rsid w:val="00540B7D"/>
    <w:rsid w:val="00547E33"/>
    <w:rsid w:val="0055134A"/>
    <w:rsid w:val="00554EE7"/>
    <w:rsid w:val="00561721"/>
    <w:rsid w:val="0057075E"/>
    <w:rsid w:val="00582A45"/>
    <w:rsid w:val="00592037"/>
    <w:rsid w:val="005A433B"/>
    <w:rsid w:val="005A51B4"/>
    <w:rsid w:val="005B22EC"/>
    <w:rsid w:val="005F29C7"/>
    <w:rsid w:val="005F3694"/>
    <w:rsid w:val="005F3826"/>
    <w:rsid w:val="0061586E"/>
    <w:rsid w:val="00622BAA"/>
    <w:rsid w:val="00632D23"/>
    <w:rsid w:val="006711CE"/>
    <w:rsid w:val="00673029"/>
    <w:rsid w:val="006E21C7"/>
    <w:rsid w:val="006F0422"/>
    <w:rsid w:val="006F346E"/>
    <w:rsid w:val="007056E0"/>
    <w:rsid w:val="00733334"/>
    <w:rsid w:val="00733B12"/>
    <w:rsid w:val="00735BA2"/>
    <w:rsid w:val="0076101A"/>
    <w:rsid w:val="00765D3B"/>
    <w:rsid w:val="007971B7"/>
    <w:rsid w:val="007B4B0A"/>
    <w:rsid w:val="00832660"/>
    <w:rsid w:val="00845024"/>
    <w:rsid w:val="0087122D"/>
    <w:rsid w:val="00880AC5"/>
    <w:rsid w:val="00883585"/>
    <w:rsid w:val="008C2505"/>
    <w:rsid w:val="008C66C9"/>
    <w:rsid w:val="008C6B9B"/>
    <w:rsid w:val="008F327B"/>
    <w:rsid w:val="009070E9"/>
    <w:rsid w:val="009209D6"/>
    <w:rsid w:val="00952C11"/>
    <w:rsid w:val="00981D0D"/>
    <w:rsid w:val="009866C4"/>
    <w:rsid w:val="00992DF5"/>
    <w:rsid w:val="009A22D7"/>
    <w:rsid w:val="009A5A81"/>
    <w:rsid w:val="009A7830"/>
    <w:rsid w:val="009C4740"/>
    <w:rsid w:val="00A01A4C"/>
    <w:rsid w:val="00A164BC"/>
    <w:rsid w:val="00A31175"/>
    <w:rsid w:val="00A42068"/>
    <w:rsid w:val="00A465E9"/>
    <w:rsid w:val="00A627B6"/>
    <w:rsid w:val="00A80209"/>
    <w:rsid w:val="00A866A5"/>
    <w:rsid w:val="00A9714C"/>
    <w:rsid w:val="00AA0E1F"/>
    <w:rsid w:val="00AD4515"/>
    <w:rsid w:val="00AE5125"/>
    <w:rsid w:val="00B83786"/>
    <w:rsid w:val="00B94B3D"/>
    <w:rsid w:val="00BC401A"/>
    <w:rsid w:val="00C359C8"/>
    <w:rsid w:val="00C42960"/>
    <w:rsid w:val="00C4303B"/>
    <w:rsid w:val="00C44BB4"/>
    <w:rsid w:val="00C44BE5"/>
    <w:rsid w:val="00C47429"/>
    <w:rsid w:val="00C57C58"/>
    <w:rsid w:val="00C636A3"/>
    <w:rsid w:val="00CB085C"/>
    <w:rsid w:val="00CD705B"/>
    <w:rsid w:val="00CE1D2F"/>
    <w:rsid w:val="00CF0815"/>
    <w:rsid w:val="00D222B7"/>
    <w:rsid w:val="00D30561"/>
    <w:rsid w:val="00D53C32"/>
    <w:rsid w:val="00D54236"/>
    <w:rsid w:val="00D81286"/>
    <w:rsid w:val="00D8187B"/>
    <w:rsid w:val="00DC7FCD"/>
    <w:rsid w:val="00DD35F8"/>
    <w:rsid w:val="00DD5370"/>
    <w:rsid w:val="00E42AB7"/>
    <w:rsid w:val="00E47D80"/>
    <w:rsid w:val="00E801D0"/>
    <w:rsid w:val="00E95851"/>
    <w:rsid w:val="00EA0336"/>
    <w:rsid w:val="00EB07A6"/>
    <w:rsid w:val="00EB5D73"/>
    <w:rsid w:val="00EC08C2"/>
    <w:rsid w:val="00EC2A38"/>
    <w:rsid w:val="00F14894"/>
    <w:rsid w:val="00F208B0"/>
    <w:rsid w:val="00F22C43"/>
    <w:rsid w:val="00F35B3C"/>
    <w:rsid w:val="00F371AD"/>
    <w:rsid w:val="00F4288D"/>
    <w:rsid w:val="00F44868"/>
    <w:rsid w:val="00F51A97"/>
    <w:rsid w:val="00F56D6D"/>
    <w:rsid w:val="00F60BAC"/>
    <w:rsid w:val="00F96187"/>
    <w:rsid w:val="00FF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9F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187"/>
    <w:pPr>
      <w:tabs>
        <w:tab w:val="center" w:pos="4320"/>
        <w:tab w:val="right" w:pos="8640"/>
      </w:tabs>
    </w:pPr>
  </w:style>
  <w:style w:type="character" w:styleId="PageNumber">
    <w:name w:val="page number"/>
    <w:basedOn w:val="DefaultParagraphFont"/>
    <w:rsid w:val="00F96187"/>
  </w:style>
  <w:style w:type="character" w:styleId="Hyperlink">
    <w:name w:val="Hyperlink"/>
    <w:basedOn w:val="DefaultParagraphFont"/>
    <w:rsid w:val="00F14894"/>
    <w:rPr>
      <w:color w:val="0000FF"/>
      <w:u w:val="single"/>
    </w:rPr>
  </w:style>
  <w:style w:type="paragraph" w:styleId="BalloonText">
    <w:name w:val="Balloon Text"/>
    <w:basedOn w:val="Normal"/>
    <w:link w:val="BalloonTextChar"/>
    <w:rsid w:val="006F0422"/>
    <w:rPr>
      <w:rFonts w:ascii="Tahoma" w:hAnsi="Tahoma" w:cs="Tahoma"/>
      <w:sz w:val="16"/>
      <w:szCs w:val="16"/>
    </w:rPr>
  </w:style>
  <w:style w:type="character" w:customStyle="1" w:styleId="BalloonTextChar">
    <w:name w:val="Balloon Text Char"/>
    <w:basedOn w:val="DefaultParagraphFont"/>
    <w:link w:val="BalloonText"/>
    <w:rsid w:val="006F0422"/>
    <w:rPr>
      <w:rFonts w:ascii="Tahoma" w:hAnsi="Tahoma" w:cs="Tahoma"/>
      <w:sz w:val="16"/>
      <w:szCs w:val="16"/>
    </w:rPr>
  </w:style>
  <w:style w:type="character" w:customStyle="1" w:styleId="boldtxt1">
    <w:name w:val="boldtxt1"/>
    <w:basedOn w:val="DefaultParagraphFont"/>
    <w:rsid w:val="0061586E"/>
    <w:rPr>
      <w:rFonts w:ascii="Arial" w:hAnsi="Arial" w:cs="Arial" w:hint="default"/>
      <w:b/>
      <w:bCs/>
      <w:color w:val="000000"/>
      <w:sz w:val="14"/>
      <w:szCs w:val="14"/>
    </w:rPr>
  </w:style>
  <w:style w:type="paragraph" w:styleId="ListParagraph">
    <w:name w:val="List Paragraph"/>
    <w:basedOn w:val="Normal"/>
    <w:uiPriority w:val="34"/>
    <w:qFormat/>
    <w:rsid w:val="002320CB"/>
    <w:pPr>
      <w:ind w:left="720"/>
      <w:contextualSpacing/>
    </w:pPr>
  </w:style>
  <w:style w:type="paragraph" w:customStyle="1" w:styleId="Default">
    <w:name w:val="Default"/>
    <w:rsid w:val="00554EE7"/>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187"/>
    <w:pPr>
      <w:tabs>
        <w:tab w:val="center" w:pos="4320"/>
        <w:tab w:val="right" w:pos="8640"/>
      </w:tabs>
    </w:pPr>
  </w:style>
  <w:style w:type="character" w:styleId="PageNumber">
    <w:name w:val="page number"/>
    <w:basedOn w:val="DefaultParagraphFont"/>
    <w:rsid w:val="00F96187"/>
  </w:style>
  <w:style w:type="character" w:styleId="Hyperlink">
    <w:name w:val="Hyperlink"/>
    <w:basedOn w:val="DefaultParagraphFont"/>
    <w:rsid w:val="00F14894"/>
    <w:rPr>
      <w:color w:val="0000FF"/>
      <w:u w:val="single"/>
    </w:rPr>
  </w:style>
  <w:style w:type="paragraph" w:styleId="BalloonText">
    <w:name w:val="Balloon Text"/>
    <w:basedOn w:val="Normal"/>
    <w:link w:val="BalloonTextChar"/>
    <w:rsid w:val="006F0422"/>
    <w:rPr>
      <w:rFonts w:ascii="Tahoma" w:hAnsi="Tahoma" w:cs="Tahoma"/>
      <w:sz w:val="16"/>
      <w:szCs w:val="16"/>
    </w:rPr>
  </w:style>
  <w:style w:type="character" w:customStyle="1" w:styleId="BalloonTextChar">
    <w:name w:val="Balloon Text Char"/>
    <w:basedOn w:val="DefaultParagraphFont"/>
    <w:link w:val="BalloonText"/>
    <w:rsid w:val="006F0422"/>
    <w:rPr>
      <w:rFonts w:ascii="Tahoma" w:hAnsi="Tahoma" w:cs="Tahoma"/>
      <w:sz w:val="16"/>
      <w:szCs w:val="16"/>
    </w:rPr>
  </w:style>
  <w:style w:type="character" w:customStyle="1" w:styleId="boldtxt1">
    <w:name w:val="boldtxt1"/>
    <w:basedOn w:val="DefaultParagraphFont"/>
    <w:rsid w:val="0061586E"/>
    <w:rPr>
      <w:rFonts w:ascii="Arial" w:hAnsi="Arial" w:cs="Arial" w:hint="default"/>
      <w:b/>
      <w:bCs/>
      <w:color w:val="000000"/>
      <w:sz w:val="14"/>
      <w:szCs w:val="14"/>
    </w:rPr>
  </w:style>
  <w:style w:type="paragraph" w:styleId="ListParagraph">
    <w:name w:val="List Paragraph"/>
    <w:basedOn w:val="Normal"/>
    <w:uiPriority w:val="34"/>
    <w:qFormat/>
    <w:rsid w:val="002320CB"/>
    <w:pPr>
      <w:ind w:left="720"/>
      <w:contextualSpacing/>
    </w:pPr>
  </w:style>
  <w:style w:type="paragraph" w:customStyle="1" w:styleId="Default">
    <w:name w:val="Default"/>
    <w:rsid w:val="00554EE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83059">
      <w:bodyDiv w:val="1"/>
      <w:marLeft w:val="0"/>
      <w:marRight w:val="0"/>
      <w:marTop w:val="0"/>
      <w:marBottom w:val="0"/>
      <w:divBdr>
        <w:top w:val="none" w:sz="0" w:space="0" w:color="auto"/>
        <w:left w:val="none" w:sz="0" w:space="0" w:color="auto"/>
        <w:bottom w:val="none" w:sz="0" w:space="0" w:color="auto"/>
        <w:right w:val="none" w:sz="0" w:space="0" w:color="auto"/>
      </w:divBdr>
    </w:div>
    <w:div w:id="1328632305">
      <w:bodyDiv w:val="1"/>
      <w:marLeft w:val="0"/>
      <w:marRight w:val="0"/>
      <w:marTop w:val="0"/>
      <w:marBottom w:val="0"/>
      <w:divBdr>
        <w:top w:val="none" w:sz="0" w:space="0" w:color="auto"/>
        <w:left w:val="none" w:sz="0" w:space="0" w:color="auto"/>
        <w:bottom w:val="none" w:sz="0" w:space="0" w:color="auto"/>
        <w:right w:val="none" w:sz="0" w:space="0" w:color="auto"/>
      </w:divBdr>
    </w:div>
    <w:div w:id="1556627118">
      <w:bodyDiv w:val="1"/>
      <w:marLeft w:val="0"/>
      <w:marRight w:val="0"/>
      <w:marTop w:val="0"/>
      <w:marBottom w:val="0"/>
      <w:divBdr>
        <w:top w:val="none" w:sz="0" w:space="0" w:color="auto"/>
        <w:left w:val="none" w:sz="0" w:space="0" w:color="auto"/>
        <w:bottom w:val="none" w:sz="0" w:space="0" w:color="auto"/>
        <w:right w:val="none" w:sz="0" w:space="0" w:color="auto"/>
      </w:divBdr>
    </w:div>
    <w:div w:id="2019696895">
      <w:bodyDiv w:val="1"/>
      <w:marLeft w:val="0"/>
      <w:marRight w:val="0"/>
      <w:marTop w:val="0"/>
      <w:marBottom w:val="0"/>
      <w:divBdr>
        <w:top w:val="none" w:sz="0" w:space="0" w:color="auto"/>
        <w:left w:val="none" w:sz="0" w:space="0" w:color="auto"/>
        <w:bottom w:val="none" w:sz="0" w:space="0" w:color="auto"/>
        <w:right w:val="none" w:sz="0" w:space="0" w:color="auto"/>
      </w:divBdr>
    </w:div>
    <w:div w:id="20702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yperlink" Target="mailto:groverh@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7801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Biology 2402 C</vt:lpstr>
    </vt:vector>
  </TitlesOfParts>
  <Company>Gateway 2000</Company>
  <LinksUpToDate>false</LinksUpToDate>
  <CharactersWithSpaces>9151</CharactersWithSpaces>
  <SharedDoc>false</SharedDoc>
  <HLinks>
    <vt:vector size="6" baseType="variant">
      <vt:variant>
        <vt:i4>7667796</vt:i4>
      </vt:variant>
      <vt:variant>
        <vt:i4>0</vt:i4>
      </vt:variant>
      <vt:variant>
        <vt:i4>0</vt:i4>
      </vt:variant>
      <vt:variant>
        <vt:i4>5</vt:i4>
      </vt:variant>
      <vt:variant>
        <vt:lpwstr>mailto:groverh@wbu.edu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2402 C</dc:title>
  <dc:creator>Gateway Authorized Customer</dc:creator>
  <cp:lastModifiedBy>Herbert Grover</cp:lastModifiedBy>
  <cp:revision>3</cp:revision>
  <cp:lastPrinted>2012-01-17T22:53:00Z</cp:lastPrinted>
  <dcterms:created xsi:type="dcterms:W3CDTF">2018-10-10T23:48:00Z</dcterms:created>
  <dcterms:modified xsi:type="dcterms:W3CDTF">2018-10-10T23:50:00Z</dcterms:modified>
</cp:coreProperties>
</file>