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C781E" w14:textId="77777777" w:rsidR="009B7A28" w:rsidRDefault="009B7A28" w:rsidP="00E8791C">
      <w:pPr>
        <w:pStyle w:val="Heading1"/>
        <w:jc w:val="center"/>
      </w:pPr>
      <w:r w:rsidRPr="00EB1A90">
        <w:rPr>
          <w:noProof/>
        </w:rPr>
        <w:drawing>
          <wp:inline distT="0" distB="0" distL="0" distR="0" wp14:anchorId="6D90BF63" wp14:editId="650B2396">
            <wp:extent cx="2381250" cy="647700"/>
            <wp:effectExtent l="0" t="0" r="0" b="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14:paraId="75A8E2CC" w14:textId="3590AC69" w:rsidR="009B7A28" w:rsidRPr="009B7A28" w:rsidRDefault="006E3F24" w:rsidP="00E8791C">
      <w:pPr>
        <w:jc w:val="center"/>
      </w:pPr>
      <w:r>
        <w:t>Virtual Campus</w:t>
      </w:r>
    </w:p>
    <w:p w14:paraId="6B11AC62" w14:textId="77777777" w:rsidR="009B7A28" w:rsidRPr="009B7A28" w:rsidRDefault="009B7A28" w:rsidP="00E8791C">
      <w:pPr>
        <w:jc w:val="center"/>
      </w:pPr>
      <w:r w:rsidRPr="009B7A28">
        <w:rPr>
          <w:rFonts w:hint="eastAsia"/>
        </w:rPr>
        <w:t xml:space="preserve">School </w:t>
      </w:r>
      <w:r w:rsidR="000B1F29">
        <w:t>of</w:t>
      </w:r>
      <w:r w:rsidR="00295CFB">
        <w:t xml:space="preserve"> Business</w:t>
      </w:r>
    </w:p>
    <w:p w14:paraId="200F2A9B" w14:textId="77777777" w:rsidR="009B7A28" w:rsidRDefault="009B7A28" w:rsidP="00930EB6">
      <w:pPr>
        <w:pStyle w:val="Heading1"/>
      </w:pPr>
    </w:p>
    <w:p w14:paraId="00E251A8" w14:textId="654104C2" w:rsidR="00417929" w:rsidRPr="00F3445E" w:rsidRDefault="00417929" w:rsidP="005F5372">
      <w:pPr>
        <w:pStyle w:val="Heading1"/>
        <w:numPr>
          <w:ilvl w:val="0"/>
          <w:numId w:val="4"/>
        </w:numPr>
        <w:ind w:left="360"/>
      </w:pPr>
      <w:r w:rsidRPr="00F3445E">
        <w:t>UNIVERSITY MISSION STATEMENT</w:t>
      </w:r>
    </w:p>
    <w:p w14:paraId="4CFD6D45" w14:textId="03EB1301" w:rsidR="00417929" w:rsidRPr="00417929" w:rsidRDefault="00417929" w:rsidP="00D8320E">
      <w:pPr>
        <w:pStyle w:val="ListParagraph"/>
        <w:ind w:left="360"/>
      </w:pPr>
      <w:r w:rsidRPr="00417929">
        <w:t>Wayland Baptist University exists to educate students in an academically challenging, learning-focused and distinctively Chris</w:t>
      </w:r>
      <w:bookmarkStart w:id="0" w:name="_GoBack"/>
      <w:bookmarkEnd w:id="0"/>
      <w:r w:rsidRPr="00417929">
        <w:t>tian environment for professional success, lifelong learning, and service to God and humankind.</w:t>
      </w:r>
    </w:p>
    <w:p w14:paraId="3155D9AD" w14:textId="77777777" w:rsidR="00417929" w:rsidRDefault="00417929" w:rsidP="005F5372">
      <w:pPr>
        <w:pStyle w:val="Heading1"/>
        <w:numPr>
          <w:ilvl w:val="0"/>
          <w:numId w:val="4"/>
        </w:numPr>
        <w:ind w:left="360"/>
      </w:pPr>
      <w:r w:rsidRPr="0026208D">
        <w:t>COURSE NUMBER &amp; NAME</w:t>
      </w:r>
      <w:r w:rsidRPr="00417929">
        <w:t xml:space="preserve">: </w:t>
      </w:r>
    </w:p>
    <w:p w14:paraId="458C81C3" w14:textId="4A123B92" w:rsidR="00417929" w:rsidRPr="00417929" w:rsidRDefault="002C7B93" w:rsidP="005F5372">
      <w:pPr>
        <w:pStyle w:val="ListParagraph"/>
        <w:ind w:left="360"/>
      </w:pPr>
      <w:r>
        <w:t>MISM 3307-</w:t>
      </w:r>
      <w:r w:rsidR="005F5372">
        <w:t>VC</w:t>
      </w:r>
      <w:r w:rsidR="005D112D">
        <w:t>01</w:t>
      </w:r>
      <w:r>
        <w:t>, Web Design</w:t>
      </w:r>
    </w:p>
    <w:p w14:paraId="3A5AED5B" w14:textId="77777777" w:rsidR="00417929" w:rsidRDefault="00417929" w:rsidP="005F5372">
      <w:pPr>
        <w:pStyle w:val="Heading1"/>
        <w:numPr>
          <w:ilvl w:val="0"/>
          <w:numId w:val="4"/>
        </w:numPr>
        <w:ind w:left="360"/>
      </w:pPr>
      <w:r w:rsidRPr="0026208D">
        <w:rPr>
          <w:rStyle w:val="Heading1Char"/>
          <w:b/>
        </w:rPr>
        <w:t>TERM</w:t>
      </w:r>
      <w:r w:rsidRPr="00417929">
        <w:t xml:space="preserve">: </w:t>
      </w:r>
    </w:p>
    <w:p w14:paraId="28795FE2" w14:textId="406ACA3D" w:rsidR="00417929" w:rsidRPr="00417929" w:rsidRDefault="006342D8" w:rsidP="00D8320E">
      <w:pPr>
        <w:pStyle w:val="ListParagraph"/>
        <w:ind w:left="360"/>
      </w:pPr>
      <w:r>
        <w:t>Winter</w:t>
      </w:r>
      <w:r w:rsidR="000216F0">
        <w:t xml:space="preserve"> 2019</w:t>
      </w:r>
    </w:p>
    <w:p w14:paraId="536023B6" w14:textId="03740A2E" w:rsidR="00417929" w:rsidRDefault="00417929" w:rsidP="005F5372">
      <w:pPr>
        <w:pStyle w:val="Heading1"/>
        <w:numPr>
          <w:ilvl w:val="0"/>
          <w:numId w:val="4"/>
        </w:numPr>
        <w:ind w:left="360"/>
      </w:pPr>
      <w:r w:rsidRPr="0026208D">
        <w:rPr>
          <w:rStyle w:val="Heading1Char"/>
          <w:b/>
        </w:rPr>
        <w:t>INSTRUCTOR</w:t>
      </w:r>
      <w:r w:rsidRPr="00417929">
        <w:t xml:space="preserve">: </w:t>
      </w:r>
    </w:p>
    <w:p w14:paraId="7D7186FD" w14:textId="5E9A87AD" w:rsidR="00417929" w:rsidRPr="00417929" w:rsidRDefault="00295CFB" w:rsidP="00D8320E">
      <w:pPr>
        <w:pStyle w:val="ListParagraph"/>
        <w:ind w:left="360"/>
      </w:pPr>
      <w:r>
        <w:t>J</w:t>
      </w:r>
      <w:r w:rsidR="009569B7">
        <w:t>immy Fikes</w:t>
      </w:r>
    </w:p>
    <w:p w14:paraId="07548B74" w14:textId="1BACB5D2" w:rsidR="00417929" w:rsidRPr="0026208D" w:rsidRDefault="00417929" w:rsidP="005F5372">
      <w:pPr>
        <w:pStyle w:val="Heading1"/>
        <w:numPr>
          <w:ilvl w:val="0"/>
          <w:numId w:val="4"/>
        </w:numPr>
        <w:ind w:left="360"/>
      </w:pPr>
      <w:r w:rsidRPr="0026208D">
        <w:rPr>
          <w:rStyle w:val="Heading1Char"/>
          <w:b/>
        </w:rPr>
        <w:t>CONTACT INFORMATION</w:t>
      </w:r>
      <w:r w:rsidRPr="0026208D">
        <w:t>:</w:t>
      </w:r>
    </w:p>
    <w:p w14:paraId="041F33F8" w14:textId="1290E7F3" w:rsidR="009569B7" w:rsidRPr="00417929" w:rsidRDefault="009569B7" w:rsidP="009569B7">
      <w:pPr>
        <w:pStyle w:val="ListParagraph"/>
        <w:ind w:left="360"/>
      </w:pPr>
      <w:bookmarkStart w:id="1" w:name="_Hlk521834294"/>
      <w:r>
        <w:t>Cell</w:t>
      </w:r>
      <w:r w:rsidRPr="00417929">
        <w:t xml:space="preserve"> phone: </w:t>
      </w:r>
      <w:r>
        <w:t>806-831-3918</w:t>
      </w:r>
    </w:p>
    <w:p w14:paraId="16229C6C" w14:textId="3C5B3870" w:rsidR="00417929" w:rsidRPr="006342D8" w:rsidRDefault="009569B7" w:rsidP="009569B7">
      <w:pPr>
        <w:pStyle w:val="ListParagraph"/>
        <w:ind w:left="360"/>
        <w:rPr>
          <w:lang w:val="fr-FR"/>
        </w:rPr>
      </w:pPr>
      <w:r w:rsidRPr="006342D8">
        <w:rPr>
          <w:lang w:val="fr-FR"/>
        </w:rPr>
        <w:t xml:space="preserve">WBU </w:t>
      </w:r>
      <w:proofErr w:type="gramStart"/>
      <w:r w:rsidRPr="006342D8">
        <w:rPr>
          <w:lang w:val="fr-FR"/>
        </w:rPr>
        <w:t>Email:</w:t>
      </w:r>
      <w:proofErr w:type="gramEnd"/>
      <w:r w:rsidRPr="006342D8">
        <w:rPr>
          <w:lang w:val="fr-FR"/>
        </w:rPr>
        <w:t xml:space="preserve"> jimmy.fikes@wayland.wbu.edu</w:t>
      </w:r>
    </w:p>
    <w:bookmarkEnd w:id="1"/>
    <w:p w14:paraId="48D79767" w14:textId="166E6FFC" w:rsidR="00417929" w:rsidRPr="0026208D" w:rsidRDefault="00417929" w:rsidP="005F5372">
      <w:pPr>
        <w:pStyle w:val="Heading1"/>
        <w:numPr>
          <w:ilvl w:val="0"/>
          <w:numId w:val="4"/>
        </w:numPr>
        <w:ind w:left="360"/>
      </w:pPr>
      <w:r w:rsidRPr="0026208D">
        <w:rPr>
          <w:rStyle w:val="Heading1Char"/>
          <w:b/>
        </w:rPr>
        <w:t>OFFICE HOURS, BUILDING &amp; LOCATION</w:t>
      </w:r>
      <w:r w:rsidRPr="0026208D">
        <w:t xml:space="preserve">: </w:t>
      </w:r>
    </w:p>
    <w:p w14:paraId="2B21F317" w14:textId="75B87DAC" w:rsidR="00930EB6" w:rsidRPr="00417929" w:rsidRDefault="009569B7" w:rsidP="009569B7">
      <w:pPr>
        <w:pStyle w:val="ListParagraph"/>
        <w:tabs>
          <w:tab w:val="left" w:pos="450"/>
          <w:tab w:val="left" w:pos="2700"/>
          <w:tab w:val="center" w:pos="4680"/>
        </w:tabs>
        <w:suppressAutoHyphens/>
        <w:ind w:left="360" w:right="-360"/>
        <w:jc w:val="both"/>
      </w:pPr>
      <w:r>
        <w:t>S</w:t>
      </w:r>
      <w:r w:rsidRPr="00E079F1">
        <w:t>tudents may request personal conferences with the instructor on any day, and at any time.</w:t>
      </w:r>
    </w:p>
    <w:p w14:paraId="50778CAD" w14:textId="05899290" w:rsidR="00930EB6" w:rsidRPr="0026208D" w:rsidRDefault="00930EB6" w:rsidP="005F5372">
      <w:pPr>
        <w:pStyle w:val="Heading1"/>
        <w:numPr>
          <w:ilvl w:val="0"/>
          <w:numId w:val="4"/>
        </w:numPr>
        <w:ind w:left="360"/>
      </w:pPr>
      <w:r w:rsidRPr="0026208D">
        <w:rPr>
          <w:rStyle w:val="Heading1Char"/>
          <w:b/>
        </w:rPr>
        <w:t>COURSE MEETING TIME &amp; LOCATION</w:t>
      </w:r>
      <w:r w:rsidRPr="0026208D">
        <w:t>:</w:t>
      </w:r>
    </w:p>
    <w:p w14:paraId="1DC30CA5" w14:textId="0BCB0366" w:rsidR="00930EB6" w:rsidRPr="00417929" w:rsidRDefault="009569B7" w:rsidP="00D8320E">
      <w:pPr>
        <w:pStyle w:val="ListParagraph"/>
        <w:ind w:left="360"/>
      </w:pPr>
      <w:r>
        <w:t xml:space="preserve">This </w:t>
      </w:r>
      <w:r w:rsidRPr="00352668">
        <w:t>class will be conducted entirely online on Blackboard.</w:t>
      </w:r>
    </w:p>
    <w:p w14:paraId="5EC8E9EF" w14:textId="4051482C" w:rsidR="00417929" w:rsidRPr="0026208D" w:rsidRDefault="00417929" w:rsidP="005F5372">
      <w:pPr>
        <w:pStyle w:val="Heading1"/>
        <w:numPr>
          <w:ilvl w:val="0"/>
          <w:numId w:val="4"/>
        </w:numPr>
        <w:ind w:left="360"/>
      </w:pPr>
      <w:r w:rsidRPr="0026208D">
        <w:rPr>
          <w:rStyle w:val="Heading1Char"/>
          <w:b/>
        </w:rPr>
        <w:t>CATALOG DESCRIPTION</w:t>
      </w:r>
      <w:r w:rsidRPr="0026208D">
        <w:t xml:space="preserve">: </w:t>
      </w:r>
    </w:p>
    <w:p w14:paraId="4F63356F" w14:textId="0A148864" w:rsidR="00930EB6" w:rsidRPr="00417929" w:rsidRDefault="002C7B93" w:rsidP="00D8320E">
      <w:pPr>
        <w:pStyle w:val="ListParagraph"/>
        <w:ind w:left="360"/>
      </w:pPr>
      <w:r w:rsidRPr="005F5372">
        <w:rPr>
          <w:rFonts w:ascii="Times New Roman" w:hAnsi="Times New Roman"/>
          <w:spacing w:val="-3"/>
          <w:sz w:val="22"/>
          <w:szCs w:val="22"/>
        </w:rPr>
        <w:t>Analyzing i</w:t>
      </w:r>
      <w:r w:rsidRPr="005F5372">
        <w:rPr>
          <w:rFonts w:ascii="Times New Roman" w:hAnsi="Times New Roman"/>
          <w:color w:val="000000"/>
          <w:sz w:val="22"/>
          <w:szCs w:val="22"/>
        </w:rPr>
        <w:t>nformation and applying graphic design techniques to develop effective, pleasing and useful web sites.</w:t>
      </w:r>
    </w:p>
    <w:p w14:paraId="2C05BAB1" w14:textId="6D52447B" w:rsidR="00417929" w:rsidRPr="000216F0" w:rsidRDefault="00417929" w:rsidP="005F5372">
      <w:pPr>
        <w:pStyle w:val="Heading1"/>
        <w:numPr>
          <w:ilvl w:val="0"/>
          <w:numId w:val="4"/>
        </w:numPr>
        <w:ind w:left="360"/>
        <w:rPr>
          <w:rStyle w:val="Heading1Char"/>
          <w:b/>
        </w:rPr>
      </w:pPr>
      <w:r w:rsidRPr="000216F0">
        <w:rPr>
          <w:rStyle w:val="Heading1Char"/>
          <w:b/>
        </w:rPr>
        <w:t>PREREQUISITE:</w:t>
      </w:r>
    </w:p>
    <w:p w14:paraId="60406E75" w14:textId="50C123CB" w:rsidR="000B1F29" w:rsidRPr="000B1F29" w:rsidRDefault="002C7B93" w:rsidP="00D8320E">
      <w:pPr>
        <w:pStyle w:val="ListParagraph"/>
        <w:ind w:left="360"/>
      </w:pPr>
      <w:r>
        <w:t>COSC 2311</w:t>
      </w:r>
    </w:p>
    <w:p w14:paraId="22DA66BB" w14:textId="12A73781" w:rsidR="00FC0BCF" w:rsidRDefault="00417929" w:rsidP="005F5372">
      <w:pPr>
        <w:pStyle w:val="Heading1"/>
        <w:numPr>
          <w:ilvl w:val="0"/>
          <w:numId w:val="4"/>
        </w:numPr>
        <w:ind w:left="360"/>
      </w:pPr>
      <w:r w:rsidRPr="0026208D">
        <w:rPr>
          <w:rStyle w:val="Heading1Char"/>
          <w:b/>
        </w:rPr>
        <w:t>REQUIRED TEXTBOOK AND RESOURCE MATERIAL</w:t>
      </w:r>
      <w:r w:rsidR="00005AB8">
        <w:t xml:space="preserve">: </w:t>
      </w:r>
    </w:p>
    <w:p w14:paraId="13666D0A" w14:textId="3010314D" w:rsidR="000216F0" w:rsidRDefault="000216F0" w:rsidP="000216F0">
      <w:pPr>
        <w:spacing w:after="0"/>
        <w:ind w:left="360"/>
      </w:pPr>
      <w:r>
        <w:t xml:space="preserve">Required book: </w:t>
      </w:r>
      <w:r>
        <w:tab/>
        <w:t>Learning Web Design</w:t>
      </w:r>
    </w:p>
    <w:p w14:paraId="2FDB5A5F" w14:textId="78402E56" w:rsidR="000216F0" w:rsidRDefault="000216F0" w:rsidP="000216F0">
      <w:pPr>
        <w:spacing w:after="0"/>
        <w:ind w:left="360"/>
      </w:pPr>
      <w:r>
        <w:t xml:space="preserve">Author: </w:t>
      </w:r>
      <w:r>
        <w:tab/>
      </w:r>
      <w:r>
        <w:tab/>
        <w:t>Jennifer Robbins</w:t>
      </w:r>
    </w:p>
    <w:p w14:paraId="513E9180" w14:textId="78F3D35D" w:rsidR="000216F0" w:rsidRDefault="000216F0" w:rsidP="000216F0">
      <w:pPr>
        <w:spacing w:after="0"/>
        <w:ind w:left="360"/>
      </w:pPr>
      <w:r>
        <w:t xml:space="preserve">Edition: </w:t>
      </w:r>
      <w:r>
        <w:tab/>
      </w:r>
      <w:r>
        <w:tab/>
        <w:t>5</w:t>
      </w:r>
      <w:r w:rsidRPr="000216F0">
        <w:rPr>
          <w:vertAlign w:val="superscript"/>
        </w:rPr>
        <w:t>th</w:t>
      </w:r>
    </w:p>
    <w:p w14:paraId="3D008F7F" w14:textId="0C7B0F65" w:rsidR="000216F0" w:rsidRDefault="000216F0" w:rsidP="000216F0">
      <w:pPr>
        <w:spacing w:after="0"/>
        <w:ind w:left="360"/>
      </w:pPr>
      <w:r>
        <w:t>Year:</w:t>
      </w:r>
      <w:r>
        <w:tab/>
      </w:r>
      <w:r>
        <w:tab/>
        <w:t>2018</w:t>
      </w:r>
    </w:p>
    <w:p w14:paraId="680A3CBA" w14:textId="76DA8328" w:rsidR="000216F0" w:rsidRDefault="000216F0" w:rsidP="000216F0">
      <w:pPr>
        <w:spacing w:after="0"/>
        <w:ind w:left="360"/>
      </w:pPr>
      <w:r>
        <w:t>Publisher:</w:t>
      </w:r>
      <w:r>
        <w:tab/>
      </w:r>
      <w:r>
        <w:tab/>
      </w:r>
      <w:proofErr w:type="spellStart"/>
      <w:r>
        <w:t>O’Reily</w:t>
      </w:r>
      <w:proofErr w:type="spellEnd"/>
      <w:r>
        <w:t xml:space="preserve"> Media</w:t>
      </w:r>
    </w:p>
    <w:p w14:paraId="37E69330" w14:textId="06A88B58" w:rsidR="000216F0" w:rsidRDefault="000216F0" w:rsidP="000216F0">
      <w:pPr>
        <w:spacing w:after="0"/>
        <w:ind w:left="360"/>
      </w:pPr>
      <w:r>
        <w:t>ISBN#:</w:t>
      </w:r>
      <w:r>
        <w:tab/>
      </w:r>
      <w:r>
        <w:tab/>
        <w:t>9781-49196-0202</w:t>
      </w:r>
    </w:p>
    <w:p w14:paraId="0AF66C0A" w14:textId="7F290718" w:rsidR="000216F0" w:rsidRPr="000216F0" w:rsidRDefault="000216F0" w:rsidP="000216F0">
      <w:pPr>
        <w:spacing w:after="0"/>
        <w:ind w:left="360"/>
      </w:pPr>
      <w:r>
        <w:t>Updated:</w:t>
      </w:r>
      <w:r>
        <w:tab/>
      </w:r>
      <w:r>
        <w:tab/>
        <w:t>11/22/2017</w:t>
      </w:r>
    </w:p>
    <w:p w14:paraId="7123D1C2" w14:textId="6AD39CBC" w:rsidR="002C7B93" w:rsidRDefault="002C7B93" w:rsidP="00FC0BCF">
      <w:pPr>
        <w:pStyle w:val="Heading1"/>
      </w:pPr>
    </w:p>
    <w:p w14:paraId="3C0FAC25" w14:textId="71DB969B" w:rsidR="004B366C" w:rsidRPr="004B366C" w:rsidRDefault="004B366C" w:rsidP="004B366C">
      <w:pPr>
        <w:ind w:left="180"/>
        <w:rPr>
          <w:rFonts w:ascii="Calibri" w:hAnsi="Calibri" w:cs="Calibri"/>
          <w:color w:val="1F497D"/>
          <w:sz w:val="22"/>
          <w:szCs w:val="22"/>
        </w:rPr>
      </w:pPr>
      <w:r w:rsidRPr="004B366C">
        <w:rPr>
          <w:rFonts w:ascii="Calibri" w:hAnsi="Calibri" w:cs="Calibri"/>
          <w:color w:val="282828"/>
        </w:rPr>
        <w:t xml:space="preserve">Wayland Baptist University has partnered with </w:t>
      </w:r>
      <w:proofErr w:type="spellStart"/>
      <w:r w:rsidRPr="004B366C">
        <w:rPr>
          <w:rFonts w:ascii="Calibri" w:hAnsi="Calibri" w:cs="Calibri"/>
          <w:color w:val="282828"/>
        </w:rPr>
        <w:t>RedShelf</w:t>
      </w:r>
      <w:proofErr w:type="spellEnd"/>
      <w:r w:rsidRPr="004B366C">
        <w:rPr>
          <w:rFonts w:ascii="Calibri" w:hAnsi="Calibri" w:cs="Calibri"/>
          <w:color w:val="282828"/>
        </w:rPr>
        <w:t xml:space="preserve"> to bring Inclusive Access, which is a digital copy of the required textbook available on Blackboard day one of class.  The prices are </w:t>
      </w:r>
      <w:r w:rsidRPr="004B366C">
        <w:rPr>
          <w:rFonts w:ascii="Calibri" w:hAnsi="Calibri" w:cs="Calibri"/>
          <w:color w:val="282828"/>
        </w:rPr>
        <w:lastRenderedPageBreak/>
        <w:t xml:space="preserve">very competitive with the market and in most cases below the standard cost.  The price of the textbook will be billed to your student account.  To check the price of the textbook please locate your required course material at </w:t>
      </w:r>
      <w:hyperlink r:id="rId6" w:history="1">
        <w:r w:rsidRPr="004B366C">
          <w:rPr>
            <w:rStyle w:val="Hyperlink"/>
            <w:rFonts w:ascii="Calibri" w:hAnsi="Calibri" w:cs="Calibri"/>
          </w:rPr>
          <w:t>https://bookstore.wbu.edu</w:t>
        </w:r>
      </w:hyperlink>
      <w:r w:rsidRPr="004B366C">
        <w:rPr>
          <w:rFonts w:ascii="Calibri" w:hAnsi="Calibri" w:cs="Calibri"/>
          <w:color w:val="282828"/>
        </w:rPr>
        <w:t xml:space="preserve">.  Once you access the textbook it will ask you if you would like to opt-out.  If you choose NOT to use this </w:t>
      </w:r>
      <w:r w:rsidR="000216F0" w:rsidRPr="004B366C">
        <w:rPr>
          <w:rFonts w:ascii="Calibri" w:hAnsi="Calibri" w:cs="Calibri"/>
          <w:color w:val="282828"/>
        </w:rPr>
        <w:t>version,</w:t>
      </w:r>
      <w:r w:rsidRPr="004B366C">
        <w:rPr>
          <w:rFonts w:ascii="Calibri" w:hAnsi="Calibri" w:cs="Calibri"/>
          <w:color w:val="282828"/>
        </w:rPr>
        <w:t xml:space="preserve"> you MUST opt-out or you will be </w:t>
      </w:r>
      <w:proofErr w:type="gramStart"/>
      <w:r w:rsidRPr="004B366C">
        <w:rPr>
          <w:rFonts w:ascii="Calibri" w:hAnsi="Calibri" w:cs="Calibri"/>
          <w:color w:val="282828"/>
        </w:rPr>
        <w:t>charged</w:t>
      </w:r>
      <w:proofErr w:type="gramEnd"/>
      <w:r w:rsidRPr="004B366C">
        <w:rPr>
          <w:rFonts w:ascii="Calibri" w:hAnsi="Calibri" w:cs="Calibri"/>
          <w:color w:val="282828"/>
        </w:rPr>
        <w:t xml:space="preserve"> and refunds are not available."</w:t>
      </w:r>
    </w:p>
    <w:p w14:paraId="0632FEB5" w14:textId="56CCD17C" w:rsidR="00FC0BCF" w:rsidRPr="00FC0BCF" w:rsidRDefault="00012A71" w:rsidP="005F5372">
      <w:pPr>
        <w:pStyle w:val="Heading1"/>
        <w:numPr>
          <w:ilvl w:val="0"/>
          <w:numId w:val="4"/>
        </w:numPr>
        <w:ind w:left="360"/>
      </w:pPr>
      <w:r>
        <w:t>ADDITIONAL</w:t>
      </w:r>
      <w:r w:rsidR="00FC0BCF">
        <w:t xml:space="preserve"> MATERIALS</w:t>
      </w:r>
    </w:p>
    <w:p w14:paraId="7DBFFDC5" w14:textId="5CD0FAB8" w:rsidR="009569B7" w:rsidRPr="0067637B" w:rsidRDefault="009569B7" w:rsidP="0067637B">
      <w:pPr>
        <w:pStyle w:val="ListParagraph"/>
        <w:numPr>
          <w:ilvl w:val="0"/>
          <w:numId w:val="5"/>
        </w:numPr>
        <w:autoSpaceDE w:val="0"/>
        <w:autoSpaceDN w:val="0"/>
        <w:spacing w:after="0" w:line="240" w:lineRule="auto"/>
        <w:ind w:left="720"/>
        <w:rPr>
          <w:rFonts w:ascii="Times New Roman" w:hAnsi="Times New Roman"/>
          <w:sz w:val="22"/>
          <w:szCs w:val="22"/>
        </w:rPr>
      </w:pPr>
      <w:r w:rsidRPr="0067637B">
        <w:rPr>
          <w:rFonts w:ascii="Times New Roman" w:hAnsi="Times New Roman"/>
          <w:sz w:val="22"/>
          <w:szCs w:val="22"/>
        </w:rPr>
        <w:t>Students will use a free account with Dropbox (www.dropbox.com) to submit assignments for this class</w:t>
      </w:r>
    </w:p>
    <w:p w14:paraId="6C6CA0BD" w14:textId="5F64C445" w:rsidR="00012A71" w:rsidRPr="0067637B" w:rsidRDefault="00012A71" w:rsidP="0067637B">
      <w:pPr>
        <w:pStyle w:val="ListParagraph"/>
        <w:numPr>
          <w:ilvl w:val="0"/>
          <w:numId w:val="5"/>
        </w:numPr>
        <w:autoSpaceDE w:val="0"/>
        <w:autoSpaceDN w:val="0"/>
        <w:spacing w:after="0" w:line="240" w:lineRule="auto"/>
        <w:ind w:left="720"/>
        <w:rPr>
          <w:rFonts w:ascii="Times New Roman" w:hAnsi="Times New Roman"/>
          <w:sz w:val="22"/>
          <w:szCs w:val="22"/>
        </w:rPr>
      </w:pPr>
      <w:r w:rsidRPr="0067637B">
        <w:rPr>
          <w:rFonts w:ascii="Times New Roman" w:hAnsi="Times New Roman"/>
          <w:sz w:val="22"/>
          <w:szCs w:val="22"/>
        </w:rPr>
        <w:t>Students will install a video screen capturing program (such as Screencast-O-Matic)</w:t>
      </w:r>
    </w:p>
    <w:p w14:paraId="37CA63EF" w14:textId="1BBDBD92" w:rsidR="00012A71" w:rsidRDefault="00012A71" w:rsidP="0067637B">
      <w:pPr>
        <w:pStyle w:val="ListParagraph"/>
        <w:numPr>
          <w:ilvl w:val="0"/>
          <w:numId w:val="5"/>
        </w:numPr>
        <w:autoSpaceDE w:val="0"/>
        <w:autoSpaceDN w:val="0"/>
        <w:spacing w:after="0" w:line="240" w:lineRule="auto"/>
        <w:ind w:left="720"/>
        <w:rPr>
          <w:rFonts w:ascii="Times New Roman" w:hAnsi="Times New Roman"/>
          <w:sz w:val="22"/>
          <w:szCs w:val="22"/>
        </w:rPr>
      </w:pPr>
      <w:r w:rsidRPr="0067637B">
        <w:rPr>
          <w:rFonts w:ascii="Times New Roman" w:hAnsi="Times New Roman"/>
          <w:sz w:val="22"/>
          <w:szCs w:val="22"/>
        </w:rPr>
        <w:t>Students will install the Brackets code editor to use for all assignments</w:t>
      </w:r>
    </w:p>
    <w:p w14:paraId="591E57E3" w14:textId="77777777" w:rsidR="0067637B" w:rsidRPr="0067637B" w:rsidRDefault="0067637B" w:rsidP="0067637B">
      <w:pPr>
        <w:autoSpaceDE w:val="0"/>
        <w:autoSpaceDN w:val="0"/>
        <w:spacing w:after="0" w:line="240" w:lineRule="auto"/>
        <w:ind w:left="360"/>
        <w:rPr>
          <w:rFonts w:ascii="Times New Roman" w:hAnsi="Times New Roman"/>
          <w:sz w:val="22"/>
          <w:szCs w:val="22"/>
        </w:rPr>
      </w:pPr>
    </w:p>
    <w:p w14:paraId="69E721A7" w14:textId="5F2627E9" w:rsidR="00417929" w:rsidRPr="0026208D" w:rsidRDefault="00417929" w:rsidP="005F5372">
      <w:pPr>
        <w:pStyle w:val="Heading1"/>
        <w:numPr>
          <w:ilvl w:val="0"/>
          <w:numId w:val="4"/>
        </w:numPr>
        <w:ind w:left="360"/>
      </w:pPr>
      <w:r w:rsidRPr="0026208D">
        <w:rPr>
          <w:rStyle w:val="Heading1Char"/>
          <w:b/>
        </w:rPr>
        <w:t>COURSE OUTCOMES AND COMPETENCIES</w:t>
      </w:r>
      <w:r w:rsidRPr="0026208D">
        <w:t>:</w:t>
      </w:r>
    </w:p>
    <w:p w14:paraId="6302EB4B" w14:textId="77777777" w:rsidR="002C7B93" w:rsidRPr="00D8320E" w:rsidRDefault="002C7B93" w:rsidP="00D8320E">
      <w:pPr>
        <w:pStyle w:val="ListParagraph"/>
        <w:numPr>
          <w:ilvl w:val="0"/>
          <w:numId w:val="5"/>
        </w:numPr>
        <w:autoSpaceDE w:val="0"/>
        <w:autoSpaceDN w:val="0"/>
        <w:spacing w:after="0" w:line="240" w:lineRule="auto"/>
        <w:ind w:left="720"/>
        <w:rPr>
          <w:rFonts w:ascii="Times New Roman" w:hAnsi="Times New Roman"/>
          <w:sz w:val="22"/>
          <w:szCs w:val="22"/>
        </w:rPr>
      </w:pPr>
      <w:r w:rsidRPr="00D8320E">
        <w:rPr>
          <w:rFonts w:ascii="Times New Roman" w:hAnsi="Times New Roman"/>
          <w:sz w:val="22"/>
          <w:szCs w:val="22"/>
        </w:rPr>
        <w:t>To teach basic and intermediate concepts and methods of Web design using HTML and CSS.</w:t>
      </w:r>
    </w:p>
    <w:p w14:paraId="02097E1B" w14:textId="77777777" w:rsidR="002C7B93" w:rsidRPr="00D8320E" w:rsidRDefault="002C7B93" w:rsidP="00D8320E">
      <w:pPr>
        <w:pStyle w:val="ListParagraph"/>
        <w:numPr>
          <w:ilvl w:val="0"/>
          <w:numId w:val="5"/>
        </w:numPr>
        <w:autoSpaceDE w:val="0"/>
        <w:autoSpaceDN w:val="0"/>
        <w:spacing w:after="0" w:line="240" w:lineRule="auto"/>
        <w:ind w:left="720"/>
        <w:rPr>
          <w:rFonts w:ascii="Times New Roman" w:hAnsi="Times New Roman"/>
          <w:sz w:val="22"/>
          <w:szCs w:val="22"/>
        </w:rPr>
      </w:pPr>
      <w:r w:rsidRPr="00D8320E">
        <w:rPr>
          <w:rFonts w:ascii="Times New Roman" w:hAnsi="Times New Roman"/>
          <w:sz w:val="22"/>
          <w:szCs w:val="22"/>
        </w:rPr>
        <w:t xml:space="preserve">Students will demonstrate skill development and knowledge by </w:t>
      </w:r>
    </w:p>
    <w:p w14:paraId="41378DD4" w14:textId="77777777" w:rsidR="002C7B93" w:rsidRPr="00D8320E" w:rsidRDefault="002C7B93" w:rsidP="00D8320E">
      <w:pPr>
        <w:pStyle w:val="ListParagraph"/>
        <w:numPr>
          <w:ilvl w:val="0"/>
          <w:numId w:val="5"/>
        </w:numPr>
        <w:autoSpaceDE w:val="0"/>
        <w:autoSpaceDN w:val="0"/>
        <w:spacing w:after="0" w:line="240" w:lineRule="auto"/>
        <w:ind w:left="720"/>
        <w:rPr>
          <w:rFonts w:ascii="Times New Roman" w:hAnsi="Times New Roman"/>
          <w:sz w:val="22"/>
          <w:szCs w:val="22"/>
        </w:rPr>
      </w:pPr>
      <w:r w:rsidRPr="00D8320E">
        <w:rPr>
          <w:rFonts w:ascii="Times New Roman" w:hAnsi="Times New Roman"/>
          <w:sz w:val="22"/>
          <w:szCs w:val="22"/>
        </w:rPr>
        <w:t>Creating standards-compliant Web pages that will display properly on computer monitors, printers, and mobile devices</w:t>
      </w:r>
    </w:p>
    <w:p w14:paraId="0B48C474" w14:textId="77777777" w:rsidR="002C7B93" w:rsidRPr="00D8320E" w:rsidRDefault="002C7B93" w:rsidP="00D8320E">
      <w:pPr>
        <w:pStyle w:val="ListParagraph"/>
        <w:numPr>
          <w:ilvl w:val="0"/>
          <w:numId w:val="5"/>
        </w:numPr>
        <w:autoSpaceDE w:val="0"/>
        <w:autoSpaceDN w:val="0"/>
        <w:spacing w:after="0" w:line="240" w:lineRule="auto"/>
        <w:ind w:left="720"/>
        <w:rPr>
          <w:rFonts w:ascii="Times New Roman" w:hAnsi="Times New Roman"/>
          <w:sz w:val="22"/>
          <w:szCs w:val="22"/>
        </w:rPr>
      </w:pPr>
      <w:r w:rsidRPr="00D8320E">
        <w:rPr>
          <w:rFonts w:ascii="Times New Roman" w:hAnsi="Times New Roman"/>
          <w:sz w:val="22"/>
          <w:szCs w:val="22"/>
        </w:rPr>
        <w:t>Embedding media and interactive objects on Web pages</w:t>
      </w:r>
    </w:p>
    <w:p w14:paraId="01A556BC" w14:textId="77777777" w:rsidR="002C7B93" w:rsidRPr="00D8320E" w:rsidRDefault="002C7B93" w:rsidP="00D8320E">
      <w:pPr>
        <w:pStyle w:val="ListParagraph"/>
        <w:numPr>
          <w:ilvl w:val="0"/>
          <w:numId w:val="5"/>
        </w:numPr>
        <w:autoSpaceDE w:val="0"/>
        <w:autoSpaceDN w:val="0"/>
        <w:spacing w:after="0" w:line="240" w:lineRule="auto"/>
        <w:ind w:left="720"/>
        <w:rPr>
          <w:rFonts w:ascii="Times New Roman" w:hAnsi="Times New Roman"/>
          <w:sz w:val="22"/>
          <w:szCs w:val="22"/>
        </w:rPr>
      </w:pPr>
      <w:r w:rsidRPr="00D8320E">
        <w:rPr>
          <w:rFonts w:ascii="Times New Roman" w:hAnsi="Times New Roman"/>
          <w:sz w:val="22"/>
          <w:szCs w:val="22"/>
        </w:rPr>
        <w:t>Creating a blog page</w:t>
      </w:r>
    </w:p>
    <w:p w14:paraId="3EFD0D70" w14:textId="77777777" w:rsidR="002C7B93" w:rsidRPr="00D8320E" w:rsidRDefault="002C7B93" w:rsidP="00D8320E">
      <w:pPr>
        <w:pStyle w:val="ListParagraph"/>
        <w:numPr>
          <w:ilvl w:val="0"/>
          <w:numId w:val="5"/>
        </w:numPr>
        <w:autoSpaceDE w:val="0"/>
        <w:autoSpaceDN w:val="0"/>
        <w:spacing w:after="0" w:line="240" w:lineRule="auto"/>
        <w:ind w:left="720"/>
        <w:rPr>
          <w:rFonts w:ascii="Times New Roman" w:hAnsi="Times New Roman"/>
          <w:sz w:val="22"/>
          <w:szCs w:val="22"/>
        </w:rPr>
      </w:pPr>
      <w:r w:rsidRPr="00D8320E">
        <w:rPr>
          <w:rFonts w:ascii="Times New Roman" w:hAnsi="Times New Roman"/>
          <w:sz w:val="22"/>
          <w:szCs w:val="22"/>
        </w:rPr>
        <w:t>Creating pages with tables and forms</w:t>
      </w:r>
    </w:p>
    <w:p w14:paraId="0CF962CD" w14:textId="77777777" w:rsidR="002C7B93" w:rsidRPr="00D8320E" w:rsidRDefault="002C7B93" w:rsidP="00D8320E">
      <w:pPr>
        <w:pStyle w:val="ListParagraph"/>
        <w:numPr>
          <w:ilvl w:val="0"/>
          <w:numId w:val="5"/>
        </w:numPr>
        <w:autoSpaceDE w:val="0"/>
        <w:autoSpaceDN w:val="0"/>
        <w:spacing w:after="0" w:line="240" w:lineRule="auto"/>
        <w:ind w:left="720"/>
        <w:rPr>
          <w:rFonts w:ascii="Times New Roman" w:hAnsi="Times New Roman"/>
          <w:sz w:val="22"/>
          <w:szCs w:val="22"/>
        </w:rPr>
      </w:pPr>
      <w:r w:rsidRPr="00D8320E">
        <w:rPr>
          <w:rFonts w:ascii="Times New Roman" w:hAnsi="Times New Roman"/>
          <w:sz w:val="22"/>
          <w:szCs w:val="22"/>
        </w:rPr>
        <w:t>Creating Web pages that meet accessibility requirements of the Americans with Disabilities Act (ADA) and Section 508 requirements for persons with disabilities.</w:t>
      </w:r>
    </w:p>
    <w:p w14:paraId="564FFAA2" w14:textId="77777777" w:rsidR="002C7B93" w:rsidRPr="00D8320E" w:rsidRDefault="002C7B93" w:rsidP="00D8320E">
      <w:pPr>
        <w:pStyle w:val="ListParagraph"/>
        <w:numPr>
          <w:ilvl w:val="0"/>
          <w:numId w:val="5"/>
        </w:numPr>
        <w:suppressAutoHyphens/>
        <w:overflowPunct w:val="0"/>
        <w:autoSpaceDE w:val="0"/>
        <w:autoSpaceDN w:val="0"/>
        <w:spacing w:after="0" w:line="240" w:lineRule="auto"/>
        <w:ind w:left="720" w:right="-360"/>
        <w:jc w:val="both"/>
        <w:rPr>
          <w:rFonts w:ascii="Times New Roman" w:hAnsi="Times New Roman"/>
          <w:sz w:val="22"/>
          <w:szCs w:val="22"/>
        </w:rPr>
      </w:pPr>
      <w:r w:rsidRPr="00D8320E">
        <w:rPr>
          <w:rFonts w:ascii="Times New Roman" w:hAnsi="Times New Roman"/>
          <w:sz w:val="22"/>
          <w:szCs w:val="22"/>
        </w:rPr>
        <w:t>Individual students who desire will have the opportunity to advance beyond course objectives into advanced HTML by coordinating with instructor</w:t>
      </w:r>
    </w:p>
    <w:p w14:paraId="554F007A" w14:textId="77777777" w:rsidR="002C7B93" w:rsidRDefault="002C7B93" w:rsidP="005F5372">
      <w:pPr>
        <w:pStyle w:val="Heading1"/>
        <w:ind w:left="360" w:hanging="360"/>
      </w:pPr>
    </w:p>
    <w:p w14:paraId="52D22A2D" w14:textId="721EE4D3" w:rsidR="00417929" w:rsidRDefault="00930EB6" w:rsidP="005F5372">
      <w:pPr>
        <w:pStyle w:val="Heading1"/>
        <w:numPr>
          <w:ilvl w:val="0"/>
          <w:numId w:val="4"/>
        </w:numPr>
        <w:ind w:left="360"/>
      </w:pPr>
      <w:r>
        <w:t>ATTENDANCE REQUIREMENTS:</w:t>
      </w:r>
    </w:p>
    <w:p w14:paraId="63A8E2BA" w14:textId="378F14CA" w:rsidR="00930EB6" w:rsidRDefault="00930EB6" w:rsidP="005F5372">
      <w:pPr>
        <w:pStyle w:val="ListParagraph"/>
        <w:ind w:left="360"/>
      </w:pPr>
      <w:r w:rsidRPr="00930EB6">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14:paraId="071D4BD9" w14:textId="647CBA99" w:rsidR="007B652B" w:rsidRPr="00930EB6" w:rsidRDefault="007B652B" w:rsidP="00D7358A">
      <w:pPr>
        <w:ind w:left="360"/>
      </w:pPr>
      <w:r w:rsidRPr="00C40B46">
        <w:rPr>
          <w:b/>
        </w:rPr>
        <w:t>Instructor’s Attendance Statement:</w:t>
      </w:r>
      <w:r>
        <w:t xml:space="preserve"> </w:t>
      </w:r>
      <w:r w:rsidRPr="00C40B46">
        <w:t>Students who miss more than 25% of class sessions will receive a grade of F for the term. Participation in a "class session" is defined (for this class) as failing to participate in all activities for a given week. This includes required assignments, discussion forums, and projects.</w:t>
      </w:r>
    </w:p>
    <w:p w14:paraId="610EE65D" w14:textId="377020F7" w:rsidR="00417929" w:rsidRPr="0026208D" w:rsidRDefault="00417929" w:rsidP="005F5372">
      <w:pPr>
        <w:pStyle w:val="Heading1"/>
        <w:numPr>
          <w:ilvl w:val="0"/>
          <w:numId w:val="4"/>
        </w:numPr>
        <w:ind w:left="360"/>
      </w:pPr>
      <w:r w:rsidRPr="0026208D">
        <w:rPr>
          <w:rStyle w:val="Heading1Char"/>
          <w:b/>
        </w:rPr>
        <w:t>STATEMENT ON PLAGIARISM &amp; ACADEMIC DISHONESTY</w:t>
      </w:r>
      <w:r w:rsidRPr="0026208D">
        <w:t>:</w:t>
      </w:r>
    </w:p>
    <w:p w14:paraId="13A8741A" w14:textId="5F9FDBA5" w:rsidR="00417929" w:rsidRPr="00417929" w:rsidRDefault="00417929" w:rsidP="005F5372">
      <w:pPr>
        <w:pStyle w:val="ListParagraph"/>
        <w:ind w:left="360"/>
      </w:pPr>
      <w:r w:rsidRPr="00417929">
        <w:t xml:space="preserve">Wayland Baptist University observes a </w:t>
      </w:r>
      <w:r w:rsidR="00D8320E" w:rsidRPr="00417929">
        <w:t>zero-tolerance</w:t>
      </w:r>
      <w:r w:rsidRPr="00417929">
        <w:t xml:space="preserve"> policy regarding academic dishonesty. Per university policy as described in the academic catalog, all cases of academic dishonesty will be </w:t>
      </w:r>
      <w:r w:rsidR="00536F5C" w:rsidRPr="00417929">
        <w:t>reported,</w:t>
      </w:r>
      <w:r w:rsidRPr="00417929">
        <w:t xml:space="preserve"> and second offenses will result in suspension from the university.</w:t>
      </w:r>
    </w:p>
    <w:p w14:paraId="407AB5A7" w14:textId="673F0AD3" w:rsidR="00417929" w:rsidRPr="0026208D" w:rsidRDefault="00417929" w:rsidP="005F5372">
      <w:pPr>
        <w:pStyle w:val="Heading1"/>
        <w:numPr>
          <w:ilvl w:val="0"/>
          <w:numId w:val="4"/>
        </w:numPr>
        <w:ind w:left="360"/>
      </w:pPr>
      <w:r w:rsidRPr="0026208D">
        <w:rPr>
          <w:rStyle w:val="Heading1Char"/>
          <w:b/>
        </w:rPr>
        <w:t>DISABILITY STATEMENT</w:t>
      </w:r>
      <w:r w:rsidRPr="0026208D">
        <w:t>:</w:t>
      </w:r>
    </w:p>
    <w:p w14:paraId="5B12FEC6" w14:textId="1C86F6D1" w:rsidR="00417929" w:rsidRPr="00417929" w:rsidRDefault="00417929" w:rsidP="00D8320E">
      <w:pPr>
        <w:pStyle w:val="ListParagraph"/>
        <w:ind w:left="360"/>
      </w:pPr>
      <w:r w:rsidRPr="00417929">
        <w:t xml:space="preserve">In compliance with the Americans with Disabilities Act of 1990 (ADA), it is the policy of Wayland Baptist University that no otherwise qualified person with a disability be excluded </w:t>
      </w:r>
      <w:r w:rsidRPr="00417929">
        <w:lastRenderedPageBreak/>
        <w:t>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02C4E88C" w14:textId="513298DF" w:rsidR="00417929" w:rsidRPr="0026208D" w:rsidRDefault="00417929" w:rsidP="005F5372">
      <w:pPr>
        <w:pStyle w:val="Heading1"/>
        <w:numPr>
          <w:ilvl w:val="0"/>
          <w:numId w:val="4"/>
        </w:numPr>
        <w:ind w:left="360"/>
      </w:pPr>
      <w:r w:rsidRPr="0026208D">
        <w:rPr>
          <w:rStyle w:val="Heading1Char"/>
          <w:b/>
        </w:rPr>
        <w:t>COURSE REQUIREMENTS</w:t>
      </w:r>
      <w:r w:rsidR="00FC0BCF">
        <w:rPr>
          <w:rStyle w:val="Heading1Char"/>
          <w:b/>
        </w:rPr>
        <w:t xml:space="preserve"> and GRADING CRITERIA</w:t>
      </w:r>
      <w:r w:rsidR="000B1F29">
        <w:t>:</w:t>
      </w:r>
    </w:p>
    <w:p w14:paraId="08389885" w14:textId="18CDBD8B" w:rsidR="006E3F24" w:rsidRPr="005D112D" w:rsidRDefault="006E3F24" w:rsidP="005D112D">
      <w:pPr>
        <w:spacing w:after="0"/>
        <w:ind w:left="360"/>
        <w:rPr>
          <w:rFonts w:cstheme="minorHAnsi"/>
          <w:spacing w:val="-3"/>
          <w:szCs w:val="22"/>
        </w:rPr>
      </w:pPr>
      <w:r w:rsidRPr="005D112D">
        <w:rPr>
          <w:rFonts w:cstheme="minorHAnsi"/>
          <w:spacing w:val="-3"/>
          <w:szCs w:val="22"/>
        </w:rPr>
        <w:t>Weekly Coding Assignments</w:t>
      </w:r>
    </w:p>
    <w:p w14:paraId="7E3FD66B" w14:textId="1E84710D" w:rsidR="006E3F24" w:rsidRPr="005D112D" w:rsidRDefault="006E3F24" w:rsidP="005D112D">
      <w:pPr>
        <w:numPr>
          <w:ilvl w:val="0"/>
          <w:numId w:val="8"/>
        </w:numPr>
        <w:autoSpaceDE w:val="0"/>
        <w:autoSpaceDN w:val="0"/>
        <w:adjustRightInd w:val="0"/>
        <w:spacing w:after="0" w:line="240" w:lineRule="auto"/>
        <w:ind w:left="1080"/>
        <w:rPr>
          <w:rFonts w:cstheme="minorHAnsi"/>
          <w:spacing w:val="-3"/>
          <w:szCs w:val="22"/>
        </w:rPr>
      </w:pPr>
      <w:r w:rsidRPr="005D112D">
        <w:rPr>
          <w:rFonts w:cstheme="minorHAnsi"/>
          <w:spacing w:val="-3"/>
          <w:szCs w:val="22"/>
        </w:rPr>
        <w:t>Due by midnight</w:t>
      </w:r>
      <w:r w:rsidR="00D7438A">
        <w:rPr>
          <w:rFonts w:cstheme="minorHAnsi"/>
          <w:spacing w:val="-3"/>
          <w:szCs w:val="22"/>
        </w:rPr>
        <w:t xml:space="preserve"> on</w:t>
      </w:r>
      <w:r w:rsidRPr="005D112D">
        <w:rPr>
          <w:rFonts w:cstheme="minorHAnsi"/>
          <w:spacing w:val="-3"/>
          <w:szCs w:val="22"/>
        </w:rPr>
        <w:t xml:space="preserve"> Sunday night, at the end of the week they are assigned </w:t>
      </w:r>
    </w:p>
    <w:p w14:paraId="7211B83C" w14:textId="77777777" w:rsidR="006E3F24" w:rsidRPr="005D112D" w:rsidRDefault="006E3F24" w:rsidP="006E3F24">
      <w:pPr>
        <w:numPr>
          <w:ilvl w:val="0"/>
          <w:numId w:val="8"/>
        </w:numPr>
        <w:autoSpaceDE w:val="0"/>
        <w:autoSpaceDN w:val="0"/>
        <w:adjustRightInd w:val="0"/>
        <w:spacing w:after="0" w:line="240" w:lineRule="auto"/>
        <w:ind w:left="1080"/>
        <w:rPr>
          <w:rFonts w:cstheme="minorHAnsi"/>
          <w:spacing w:val="-3"/>
          <w:szCs w:val="22"/>
        </w:rPr>
      </w:pPr>
      <w:r w:rsidRPr="005D112D">
        <w:rPr>
          <w:rFonts w:cstheme="minorHAnsi"/>
          <w:spacing w:val="-3"/>
          <w:szCs w:val="22"/>
        </w:rPr>
        <w:t>Late assignments are penalized 10 points per day. After ten days, a zero is recorded and the work may not be made up unless the student made prior arrangement with the instructor.</w:t>
      </w:r>
    </w:p>
    <w:p w14:paraId="2CD5CF42" w14:textId="77777777" w:rsidR="006E3F24" w:rsidRPr="005D112D" w:rsidRDefault="006E3F24" w:rsidP="006E3F24">
      <w:pPr>
        <w:numPr>
          <w:ilvl w:val="0"/>
          <w:numId w:val="8"/>
        </w:numPr>
        <w:autoSpaceDE w:val="0"/>
        <w:autoSpaceDN w:val="0"/>
        <w:adjustRightInd w:val="0"/>
        <w:spacing w:after="0" w:line="240" w:lineRule="auto"/>
        <w:ind w:left="1080"/>
        <w:rPr>
          <w:rFonts w:cstheme="minorHAnsi"/>
          <w:spacing w:val="-3"/>
          <w:szCs w:val="22"/>
        </w:rPr>
      </w:pPr>
      <w:r w:rsidRPr="005D112D">
        <w:rPr>
          <w:rFonts w:cstheme="minorHAnsi"/>
          <w:spacing w:val="-3"/>
          <w:szCs w:val="22"/>
        </w:rPr>
        <w:t>The average of all coding grades will make up 30% of the total term grade.</w:t>
      </w:r>
    </w:p>
    <w:p w14:paraId="4DF93896" w14:textId="77777777" w:rsidR="006E3F24" w:rsidRPr="005D112D" w:rsidRDefault="006E3F24" w:rsidP="005D112D">
      <w:pPr>
        <w:spacing w:after="0"/>
        <w:ind w:left="360"/>
        <w:rPr>
          <w:rFonts w:cstheme="minorHAnsi"/>
          <w:spacing w:val="-3"/>
          <w:szCs w:val="22"/>
        </w:rPr>
      </w:pPr>
      <w:r w:rsidRPr="005D112D">
        <w:rPr>
          <w:rFonts w:cstheme="minorHAnsi"/>
          <w:spacing w:val="-3"/>
          <w:szCs w:val="22"/>
        </w:rPr>
        <w:t>Weekly Quizzes</w:t>
      </w:r>
    </w:p>
    <w:p w14:paraId="7F93B324" w14:textId="77777777" w:rsidR="00082074" w:rsidRDefault="00082074" w:rsidP="00082074">
      <w:pPr>
        <w:pStyle w:val="ListParagraph"/>
        <w:numPr>
          <w:ilvl w:val="0"/>
          <w:numId w:val="10"/>
        </w:numPr>
        <w:autoSpaceDE w:val="0"/>
        <w:autoSpaceDN w:val="0"/>
        <w:adjustRightInd w:val="0"/>
        <w:spacing w:after="0" w:line="240" w:lineRule="auto"/>
        <w:rPr>
          <w:rFonts w:cstheme="minorHAnsi"/>
          <w:spacing w:val="-3"/>
          <w:szCs w:val="22"/>
        </w:rPr>
      </w:pPr>
      <w:r w:rsidRPr="005D112D">
        <w:rPr>
          <w:rFonts w:cstheme="minorHAnsi"/>
          <w:spacing w:val="-3"/>
          <w:szCs w:val="22"/>
        </w:rPr>
        <w:t xml:space="preserve">Eight quizzes </w:t>
      </w:r>
      <w:r>
        <w:rPr>
          <w:rFonts w:cstheme="minorHAnsi"/>
          <w:spacing w:val="-3"/>
          <w:szCs w:val="22"/>
        </w:rPr>
        <w:t>(excluding weeks 1, 5, and 11)</w:t>
      </w:r>
    </w:p>
    <w:p w14:paraId="604C5AF8" w14:textId="77777777" w:rsidR="00082074" w:rsidRPr="005D112D" w:rsidRDefault="00082074" w:rsidP="00082074">
      <w:pPr>
        <w:pStyle w:val="ListParagraph"/>
        <w:numPr>
          <w:ilvl w:val="0"/>
          <w:numId w:val="10"/>
        </w:numPr>
        <w:autoSpaceDE w:val="0"/>
        <w:autoSpaceDN w:val="0"/>
        <w:adjustRightInd w:val="0"/>
        <w:spacing w:after="0" w:line="240" w:lineRule="auto"/>
        <w:rPr>
          <w:rFonts w:cstheme="minorHAnsi"/>
          <w:spacing w:val="-3"/>
          <w:szCs w:val="22"/>
        </w:rPr>
      </w:pPr>
      <w:r>
        <w:rPr>
          <w:rFonts w:cstheme="minorHAnsi"/>
          <w:spacing w:val="-3"/>
          <w:szCs w:val="22"/>
        </w:rPr>
        <w:t xml:space="preserve">The first attempt at each quiz </w:t>
      </w:r>
      <w:r w:rsidRPr="005D112D">
        <w:rPr>
          <w:rFonts w:cstheme="minorHAnsi"/>
          <w:spacing w:val="-3"/>
          <w:szCs w:val="22"/>
        </w:rPr>
        <w:t xml:space="preserve">must be </w:t>
      </w:r>
      <w:r>
        <w:rPr>
          <w:rFonts w:cstheme="minorHAnsi"/>
          <w:spacing w:val="-3"/>
          <w:szCs w:val="22"/>
        </w:rPr>
        <w:t xml:space="preserve">made </w:t>
      </w:r>
      <w:r w:rsidRPr="005D112D">
        <w:rPr>
          <w:rFonts w:cstheme="minorHAnsi"/>
          <w:spacing w:val="-3"/>
          <w:szCs w:val="22"/>
        </w:rPr>
        <w:t xml:space="preserve">during the week </w:t>
      </w:r>
      <w:r>
        <w:rPr>
          <w:rFonts w:cstheme="minorHAnsi"/>
          <w:spacing w:val="-3"/>
          <w:szCs w:val="22"/>
        </w:rPr>
        <w:t xml:space="preserve">it is </w:t>
      </w:r>
      <w:r w:rsidRPr="005D112D">
        <w:rPr>
          <w:rFonts w:cstheme="minorHAnsi"/>
          <w:spacing w:val="-3"/>
          <w:szCs w:val="22"/>
        </w:rPr>
        <w:t>assigned.</w:t>
      </w:r>
    </w:p>
    <w:p w14:paraId="6C4AD5B3" w14:textId="77777777" w:rsidR="00082074" w:rsidRPr="005D112D" w:rsidRDefault="00082074" w:rsidP="00082074">
      <w:pPr>
        <w:pStyle w:val="ListParagraph"/>
        <w:numPr>
          <w:ilvl w:val="0"/>
          <w:numId w:val="10"/>
        </w:numPr>
        <w:autoSpaceDE w:val="0"/>
        <w:autoSpaceDN w:val="0"/>
        <w:adjustRightInd w:val="0"/>
        <w:spacing w:after="0" w:line="240" w:lineRule="auto"/>
        <w:rPr>
          <w:rFonts w:cstheme="minorHAnsi"/>
          <w:spacing w:val="-3"/>
          <w:szCs w:val="22"/>
        </w:rPr>
      </w:pPr>
      <w:r w:rsidRPr="005D112D">
        <w:rPr>
          <w:rFonts w:cstheme="minorHAnsi"/>
          <w:spacing w:val="-3"/>
          <w:szCs w:val="22"/>
        </w:rPr>
        <w:t>Quizzes may be retaken beyond the week they are assigned to reinforce learning</w:t>
      </w:r>
      <w:r>
        <w:rPr>
          <w:rFonts w:cstheme="minorHAnsi"/>
          <w:spacing w:val="-3"/>
          <w:szCs w:val="22"/>
        </w:rPr>
        <w:t>. T</w:t>
      </w:r>
      <w:r w:rsidRPr="005D112D">
        <w:rPr>
          <w:rFonts w:cstheme="minorHAnsi"/>
          <w:spacing w:val="-3"/>
          <w:szCs w:val="22"/>
        </w:rPr>
        <w:t>he highest score earned</w:t>
      </w:r>
      <w:r>
        <w:rPr>
          <w:rFonts w:cstheme="minorHAnsi"/>
          <w:spacing w:val="-3"/>
          <w:szCs w:val="22"/>
        </w:rPr>
        <w:t xml:space="preserve"> on a</w:t>
      </w:r>
      <w:r w:rsidRPr="005D112D">
        <w:rPr>
          <w:rFonts w:cstheme="minorHAnsi"/>
          <w:spacing w:val="-3"/>
          <w:szCs w:val="22"/>
        </w:rPr>
        <w:t xml:space="preserve"> quiz will be the value used for that quiz in the formula for the total term grade.</w:t>
      </w:r>
    </w:p>
    <w:p w14:paraId="0DF52CAA" w14:textId="77777777" w:rsidR="00082074" w:rsidRPr="005D112D" w:rsidRDefault="00082074" w:rsidP="00082074">
      <w:pPr>
        <w:pStyle w:val="ListParagraph"/>
        <w:numPr>
          <w:ilvl w:val="0"/>
          <w:numId w:val="10"/>
        </w:numPr>
        <w:autoSpaceDE w:val="0"/>
        <w:autoSpaceDN w:val="0"/>
        <w:adjustRightInd w:val="0"/>
        <w:spacing w:after="0" w:line="240" w:lineRule="auto"/>
        <w:rPr>
          <w:rFonts w:cstheme="minorHAnsi"/>
          <w:spacing w:val="-3"/>
          <w:szCs w:val="22"/>
        </w:rPr>
      </w:pPr>
      <w:r w:rsidRPr="005D112D">
        <w:rPr>
          <w:rFonts w:cstheme="minorHAnsi"/>
          <w:spacing w:val="-3"/>
          <w:szCs w:val="22"/>
        </w:rPr>
        <w:t>The average of all quiz grades will make up 20% of the total term grade.</w:t>
      </w:r>
    </w:p>
    <w:p w14:paraId="78A38469" w14:textId="73B4EB87" w:rsidR="006E3F24" w:rsidRPr="005D112D" w:rsidRDefault="006E3F24" w:rsidP="005D112D">
      <w:pPr>
        <w:spacing w:after="0"/>
        <w:ind w:left="360"/>
        <w:rPr>
          <w:rFonts w:cstheme="minorHAnsi"/>
          <w:spacing w:val="-3"/>
          <w:szCs w:val="22"/>
        </w:rPr>
      </w:pPr>
      <w:r w:rsidRPr="005D112D">
        <w:rPr>
          <w:rFonts w:cstheme="minorHAnsi"/>
          <w:spacing w:val="-3"/>
          <w:szCs w:val="22"/>
        </w:rPr>
        <w:t xml:space="preserve">Discussion Board </w:t>
      </w:r>
    </w:p>
    <w:p w14:paraId="341B9DC4" w14:textId="77777777" w:rsidR="006E3F24" w:rsidRPr="005D112D" w:rsidRDefault="006E3F24" w:rsidP="005D112D">
      <w:pPr>
        <w:numPr>
          <w:ilvl w:val="0"/>
          <w:numId w:val="9"/>
        </w:numPr>
        <w:autoSpaceDE w:val="0"/>
        <w:autoSpaceDN w:val="0"/>
        <w:adjustRightInd w:val="0"/>
        <w:spacing w:after="0" w:line="240" w:lineRule="auto"/>
        <w:ind w:left="1080"/>
        <w:rPr>
          <w:rFonts w:cstheme="minorHAnsi"/>
          <w:spacing w:val="-3"/>
          <w:szCs w:val="22"/>
        </w:rPr>
      </w:pPr>
      <w:r w:rsidRPr="005D112D">
        <w:rPr>
          <w:rFonts w:cstheme="minorHAnsi"/>
          <w:spacing w:val="-3"/>
          <w:szCs w:val="22"/>
        </w:rPr>
        <w:t>Eight graded forums (see the grading rubric in Course Documents on Blackboard)</w:t>
      </w:r>
    </w:p>
    <w:p w14:paraId="2BF702BE" w14:textId="7D8C69B0" w:rsidR="006E3F24" w:rsidRPr="005D112D" w:rsidRDefault="006E3F24" w:rsidP="006E3F24">
      <w:pPr>
        <w:numPr>
          <w:ilvl w:val="0"/>
          <w:numId w:val="9"/>
        </w:numPr>
        <w:autoSpaceDE w:val="0"/>
        <w:autoSpaceDN w:val="0"/>
        <w:adjustRightInd w:val="0"/>
        <w:spacing w:after="0" w:line="240" w:lineRule="auto"/>
        <w:ind w:left="1080"/>
        <w:rPr>
          <w:rFonts w:cstheme="minorHAnsi"/>
          <w:spacing w:val="-3"/>
          <w:szCs w:val="22"/>
        </w:rPr>
      </w:pPr>
      <w:r w:rsidRPr="005D112D">
        <w:rPr>
          <w:rFonts w:cstheme="minorHAnsi"/>
          <w:spacing w:val="-3"/>
          <w:szCs w:val="22"/>
        </w:rPr>
        <w:t>The average of all discussion grades will make up 20% of the total term grade.</w:t>
      </w:r>
    </w:p>
    <w:p w14:paraId="3E30ECF2" w14:textId="200C8789" w:rsidR="006E3F24" w:rsidRPr="005D112D" w:rsidRDefault="006E3F24" w:rsidP="005D112D">
      <w:pPr>
        <w:spacing w:after="0"/>
        <w:ind w:left="360"/>
        <w:rPr>
          <w:rFonts w:cstheme="minorHAnsi"/>
          <w:spacing w:val="-3"/>
          <w:szCs w:val="22"/>
        </w:rPr>
      </w:pPr>
      <w:r w:rsidRPr="005D112D">
        <w:rPr>
          <w:rFonts w:cstheme="minorHAnsi"/>
          <w:spacing w:val="-3"/>
          <w:szCs w:val="22"/>
        </w:rPr>
        <w:t>Exams</w:t>
      </w:r>
    </w:p>
    <w:p w14:paraId="75FEC30C" w14:textId="77777777" w:rsidR="006E3F24" w:rsidRPr="005D112D" w:rsidRDefault="006E3F24" w:rsidP="005D112D">
      <w:pPr>
        <w:numPr>
          <w:ilvl w:val="0"/>
          <w:numId w:val="9"/>
        </w:numPr>
        <w:autoSpaceDE w:val="0"/>
        <w:autoSpaceDN w:val="0"/>
        <w:adjustRightInd w:val="0"/>
        <w:spacing w:after="0" w:line="240" w:lineRule="auto"/>
        <w:ind w:left="1080"/>
        <w:rPr>
          <w:rFonts w:cstheme="minorHAnsi"/>
          <w:spacing w:val="-3"/>
          <w:szCs w:val="22"/>
        </w:rPr>
      </w:pPr>
      <w:r w:rsidRPr="005D112D">
        <w:rPr>
          <w:rFonts w:cstheme="minorHAnsi"/>
          <w:spacing w:val="-3"/>
          <w:szCs w:val="22"/>
        </w:rPr>
        <w:t>Two exams (one each in weeks 5 and 11).</w:t>
      </w:r>
    </w:p>
    <w:p w14:paraId="498D99F8" w14:textId="05AD4FCB" w:rsidR="006E3F24" w:rsidRDefault="006E3F24" w:rsidP="005D112D">
      <w:pPr>
        <w:numPr>
          <w:ilvl w:val="0"/>
          <w:numId w:val="9"/>
        </w:numPr>
        <w:autoSpaceDE w:val="0"/>
        <w:autoSpaceDN w:val="0"/>
        <w:adjustRightInd w:val="0"/>
        <w:spacing w:after="0" w:line="240" w:lineRule="auto"/>
        <w:ind w:left="1080"/>
        <w:rPr>
          <w:rFonts w:cstheme="minorHAnsi"/>
          <w:spacing w:val="-3"/>
          <w:szCs w:val="22"/>
        </w:rPr>
      </w:pPr>
      <w:r w:rsidRPr="005D112D">
        <w:rPr>
          <w:rFonts w:cstheme="minorHAnsi"/>
          <w:spacing w:val="-3"/>
          <w:szCs w:val="22"/>
        </w:rPr>
        <w:t>The average of the two exam grades will make up 30% of the total term grade.</w:t>
      </w:r>
    </w:p>
    <w:p w14:paraId="64DADECF" w14:textId="463A0260" w:rsidR="006C501F" w:rsidRPr="006C501F" w:rsidRDefault="006C501F" w:rsidP="006C501F">
      <w:pPr>
        <w:numPr>
          <w:ilvl w:val="0"/>
          <w:numId w:val="9"/>
        </w:numPr>
        <w:autoSpaceDE w:val="0"/>
        <w:autoSpaceDN w:val="0"/>
        <w:adjustRightInd w:val="0"/>
        <w:spacing w:after="0" w:line="240" w:lineRule="auto"/>
        <w:ind w:left="1080"/>
        <w:rPr>
          <w:rFonts w:cstheme="minorHAnsi"/>
          <w:spacing w:val="-3"/>
          <w:szCs w:val="22"/>
        </w:rPr>
      </w:pPr>
      <w:r w:rsidRPr="00F266EE">
        <w:rPr>
          <w:rFonts w:cstheme="minorHAnsi"/>
          <w:spacing w:val="-3"/>
          <w:szCs w:val="22"/>
        </w:rPr>
        <w:t>These exams will contain information we have covered in weekly assignments and in the discussion forums</w:t>
      </w:r>
      <w:r>
        <w:rPr>
          <w:rFonts w:cstheme="minorHAnsi"/>
          <w:spacing w:val="-3"/>
          <w:szCs w:val="22"/>
        </w:rPr>
        <w:t>.</w:t>
      </w:r>
    </w:p>
    <w:p w14:paraId="76A0FDA1" w14:textId="77777777" w:rsidR="006C501F" w:rsidRDefault="006C501F" w:rsidP="00D7438A">
      <w:pPr>
        <w:ind w:firstLine="360"/>
        <w:rPr>
          <w:rFonts w:ascii="Times New Roman" w:hAnsi="Times New Roman"/>
          <w:b/>
          <w:spacing w:val="-3"/>
          <w:sz w:val="22"/>
          <w:szCs w:val="22"/>
        </w:rPr>
      </w:pPr>
    </w:p>
    <w:p w14:paraId="4267CB55" w14:textId="3A7A0866" w:rsidR="00D7438A" w:rsidRDefault="00D7438A" w:rsidP="00D7438A">
      <w:pPr>
        <w:ind w:firstLine="360"/>
        <w:rPr>
          <w:rFonts w:ascii="Times New Roman" w:hAnsi="Times New Roman"/>
          <w:b/>
          <w:spacing w:val="-3"/>
          <w:sz w:val="22"/>
          <w:szCs w:val="22"/>
        </w:rPr>
      </w:pPr>
      <w:r>
        <w:rPr>
          <w:rFonts w:ascii="Times New Roman" w:hAnsi="Times New Roman"/>
          <w:b/>
          <w:spacing w:val="-3"/>
          <w:sz w:val="22"/>
          <w:szCs w:val="22"/>
        </w:rPr>
        <w:t xml:space="preserve">WBU </w:t>
      </w:r>
      <w:r w:rsidRPr="001861B1">
        <w:rPr>
          <w:rFonts w:ascii="Times New Roman" w:hAnsi="Times New Roman"/>
          <w:b/>
          <w:spacing w:val="-3"/>
          <w:sz w:val="22"/>
          <w:szCs w:val="22"/>
        </w:rPr>
        <w:t>Grading Scale:</w:t>
      </w:r>
    </w:p>
    <w:p w14:paraId="22F0435D" w14:textId="372C9C9E" w:rsidR="00D7438A" w:rsidRDefault="00D7438A" w:rsidP="00D7438A">
      <w:pPr>
        <w:tabs>
          <w:tab w:val="left" w:pos="720"/>
          <w:tab w:val="left" w:pos="1440"/>
        </w:tabs>
        <w:spacing w:after="0"/>
        <w:ind w:left="720"/>
        <w:rPr>
          <w:rFonts w:ascii="Times New Roman" w:hAnsi="Times New Roman"/>
          <w:spacing w:val="-3"/>
          <w:sz w:val="22"/>
          <w:szCs w:val="22"/>
        </w:rPr>
      </w:pPr>
      <w:r>
        <w:rPr>
          <w:rFonts w:ascii="Times New Roman" w:hAnsi="Times New Roman"/>
          <w:spacing w:val="-3"/>
          <w:sz w:val="22"/>
          <w:szCs w:val="22"/>
        </w:rPr>
        <w:t xml:space="preserve">A </w:t>
      </w:r>
      <w:r>
        <w:rPr>
          <w:rFonts w:ascii="Times New Roman" w:hAnsi="Times New Roman"/>
          <w:spacing w:val="-3"/>
          <w:sz w:val="22"/>
          <w:szCs w:val="22"/>
        </w:rPr>
        <w:tab/>
        <w:t>90-100</w:t>
      </w:r>
    </w:p>
    <w:p w14:paraId="76550533" w14:textId="5951B3F0" w:rsidR="00D7438A" w:rsidRDefault="00D7438A" w:rsidP="00D7438A">
      <w:pPr>
        <w:tabs>
          <w:tab w:val="left" w:pos="720"/>
          <w:tab w:val="left" w:pos="1440"/>
        </w:tabs>
        <w:spacing w:after="0"/>
        <w:ind w:left="720"/>
        <w:rPr>
          <w:rFonts w:ascii="Times New Roman" w:hAnsi="Times New Roman"/>
          <w:spacing w:val="-3"/>
          <w:sz w:val="22"/>
          <w:szCs w:val="22"/>
        </w:rPr>
      </w:pPr>
      <w:r>
        <w:rPr>
          <w:rFonts w:ascii="Times New Roman" w:hAnsi="Times New Roman"/>
          <w:spacing w:val="-3"/>
          <w:sz w:val="22"/>
          <w:szCs w:val="22"/>
        </w:rPr>
        <w:t>B</w:t>
      </w:r>
      <w:r>
        <w:rPr>
          <w:rFonts w:ascii="Times New Roman" w:hAnsi="Times New Roman"/>
          <w:spacing w:val="-3"/>
          <w:sz w:val="22"/>
          <w:szCs w:val="22"/>
        </w:rPr>
        <w:tab/>
        <w:t>80-89</w:t>
      </w:r>
    </w:p>
    <w:p w14:paraId="36B55B22" w14:textId="2904D984" w:rsidR="00D7438A" w:rsidRDefault="00D7438A" w:rsidP="00D7438A">
      <w:pPr>
        <w:tabs>
          <w:tab w:val="left" w:pos="720"/>
          <w:tab w:val="left" w:pos="1440"/>
        </w:tabs>
        <w:spacing w:after="0"/>
        <w:ind w:left="720"/>
        <w:rPr>
          <w:rFonts w:ascii="Times New Roman" w:hAnsi="Times New Roman"/>
          <w:spacing w:val="-3"/>
          <w:sz w:val="22"/>
          <w:szCs w:val="22"/>
        </w:rPr>
      </w:pPr>
      <w:r>
        <w:rPr>
          <w:rFonts w:ascii="Times New Roman" w:hAnsi="Times New Roman"/>
          <w:spacing w:val="-3"/>
          <w:sz w:val="22"/>
          <w:szCs w:val="22"/>
        </w:rPr>
        <w:t>C</w:t>
      </w:r>
      <w:r>
        <w:rPr>
          <w:rFonts w:ascii="Times New Roman" w:hAnsi="Times New Roman"/>
          <w:spacing w:val="-3"/>
          <w:sz w:val="22"/>
          <w:szCs w:val="22"/>
        </w:rPr>
        <w:tab/>
        <w:t>70-79</w:t>
      </w:r>
    </w:p>
    <w:p w14:paraId="3A1961E3" w14:textId="596AD64F" w:rsidR="000216F0" w:rsidRDefault="000216F0" w:rsidP="00D7438A">
      <w:pPr>
        <w:tabs>
          <w:tab w:val="left" w:pos="720"/>
          <w:tab w:val="left" w:pos="1440"/>
        </w:tabs>
        <w:spacing w:after="0"/>
        <w:ind w:left="720"/>
        <w:rPr>
          <w:rFonts w:ascii="Times New Roman" w:hAnsi="Times New Roman"/>
          <w:spacing w:val="-3"/>
          <w:sz w:val="22"/>
          <w:szCs w:val="22"/>
        </w:rPr>
      </w:pPr>
      <w:r>
        <w:rPr>
          <w:rFonts w:ascii="Times New Roman" w:hAnsi="Times New Roman"/>
          <w:spacing w:val="-3"/>
          <w:sz w:val="22"/>
          <w:szCs w:val="22"/>
        </w:rPr>
        <w:t>D</w:t>
      </w:r>
      <w:r>
        <w:rPr>
          <w:rFonts w:ascii="Times New Roman" w:hAnsi="Times New Roman"/>
          <w:spacing w:val="-3"/>
          <w:sz w:val="22"/>
          <w:szCs w:val="22"/>
        </w:rPr>
        <w:tab/>
        <w:t>60-69</w:t>
      </w:r>
    </w:p>
    <w:p w14:paraId="72AC8577" w14:textId="1226D71A" w:rsidR="000216F0" w:rsidRDefault="000216F0" w:rsidP="00D7438A">
      <w:pPr>
        <w:tabs>
          <w:tab w:val="left" w:pos="720"/>
          <w:tab w:val="left" w:pos="1440"/>
        </w:tabs>
        <w:spacing w:after="0"/>
        <w:ind w:left="720"/>
        <w:rPr>
          <w:rFonts w:ascii="Times New Roman" w:hAnsi="Times New Roman"/>
          <w:spacing w:val="-3"/>
          <w:sz w:val="22"/>
          <w:szCs w:val="22"/>
        </w:rPr>
      </w:pPr>
      <w:r>
        <w:rPr>
          <w:rFonts w:ascii="Times New Roman" w:hAnsi="Times New Roman"/>
          <w:spacing w:val="-3"/>
          <w:sz w:val="22"/>
          <w:szCs w:val="22"/>
        </w:rPr>
        <w:t>F</w:t>
      </w:r>
      <w:r>
        <w:rPr>
          <w:rFonts w:ascii="Times New Roman" w:hAnsi="Times New Roman"/>
          <w:spacing w:val="-3"/>
          <w:sz w:val="22"/>
          <w:szCs w:val="22"/>
        </w:rPr>
        <w:tab/>
        <w:t>Below 60</w:t>
      </w:r>
    </w:p>
    <w:p w14:paraId="1762D192" w14:textId="77777777" w:rsidR="00FC0BCF" w:rsidRDefault="00FC0BCF" w:rsidP="00D8320E">
      <w:pPr>
        <w:rPr>
          <w:rFonts w:ascii="Calibri" w:hAnsi="Calibri"/>
          <w:sz w:val="22"/>
          <w:szCs w:val="22"/>
        </w:rPr>
      </w:pPr>
    </w:p>
    <w:p w14:paraId="58D07385" w14:textId="56E5A639" w:rsidR="00417929" w:rsidRPr="00417929" w:rsidRDefault="00FC0BCF" w:rsidP="00D8320E">
      <w:pPr>
        <w:pStyle w:val="ListParagraph"/>
        <w:numPr>
          <w:ilvl w:val="0"/>
          <w:numId w:val="4"/>
        </w:numPr>
        <w:ind w:left="360"/>
      </w:pPr>
      <w:r w:rsidRPr="005F5372">
        <w:rPr>
          <w:b/>
        </w:rPr>
        <w:t>Grade Appeal Statement:</w:t>
      </w:r>
      <w: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w:t>
      </w:r>
      <w:r w:rsidR="00D8320E">
        <w:t xml:space="preserve">Appeals </w:t>
      </w:r>
      <w:r w:rsidR="005D112D">
        <w:t>may not be made</w:t>
      </w:r>
      <w:r>
        <w:t xml:space="preserve"> for </w:t>
      </w:r>
      <w:proofErr w:type="gramStart"/>
      <w:r>
        <w:t>advanced  placement</w:t>
      </w:r>
      <w:proofErr w:type="gramEnd"/>
      <w:r>
        <w:t xml:space="preserve">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w:t>
      </w:r>
      <w:r>
        <w:lastRenderedPageBreak/>
        <w:t>approval. The Faculty Assembly Grade Appeals Committee may instruct that the course grade be upheld, raised, or lowered to a more proper evaluation.”</w:t>
      </w:r>
    </w:p>
    <w:p w14:paraId="6F065244" w14:textId="77777777" w:rsidR="006E7A08" w:rsidRDefault="006E7A08">
      <w:r>
        <w:br w:type="page"/>
      </w:r>
    </w:p>
    <w:p w14:paraId="4FEC9EE4" w14:textId="5BA2C8C4" w:rsidR="00417929" w:rsidRDefault="00930EB6" w:rsidP="008831D4">
      <w:pPr>
        <w:pStyle w:val="ListParagraph"/>
        <w:numPr>
          <w:ilvl w:val="0"/>
          <w:numId w:val="4"/>
        </w:numPr>
        <w:ind w:left="360"/>
      </w:pPr>
      <w:r>
        <w:lastRenderedPageBreak/>
        <w:t>TENTATIVE SCHEDULE</w:t>
      </w:r>
    </w:p>
    <w:tbl>
      <w:tblPr>
        <w:tblStyle w:val="TableGrid"/>
        <w:tblW w:w="0" w:type="auto"/>
        <w:tblInd w:w="355" w:type="dxa"/>
        <w:tblCellMar>
          <w:top w:w="58" w:type="dxa"/>
          <w:left w:w="115" w:type="dxa"/>
          <w:bottom w:w="58" w:type="dxa"/>
          <w:right w:w="115" w:type="dxa"/>
        </w:tblCellMar>
        <w:tblLook w:val="04A0" w:firstRow="1" w:lastRow="0" w:firstColumn="1" w:lastColumn="0" w:noHBand="0" w:noVBand="1"/>
      </w:tblPr>
      <w:tblGrid>
        <w:gridCol w:w="567"/>
        <w:gridCol w:w="4099"/>
        <w:gridCol w:w="567"/>
        <w:gridCol w:w="3762"/>
      </w:tblGrid>
      <w:tr w:rsidR="006E3F24" w:rsidRPr="0055087A" w14:paraId="0E119589" w14:textId="77777777" w:rsidTr="00F53C4E">
        <w:trPr>
          <w:cantSplit/>
          <w:tblHeader/>
        </w:trPr>
        <w:tc>
          <w:tcPr>
            <w:tcW w:w="567" w:type="dxa"/>
            <w:vAlign w:val="center"/>
          </w:tcPr>
          <w:p w14:paraId="2D2724A9" w14:textId="3DCE9313" w:rsidR="006E3F24" w:rsidRPr="0055087A" w:rsidRDefault="00565BF1" w:rsidP="00A51A7D">
            <w:pPr>
              <w:rPr>
                <w:b/>
                <w:spacing w:val="-3"/>
                <w:sz w:val="22"/>
                <w:szCs w:val="22"/>
              </w:rPr>
            </w:pPr>
            <w:proofErr w:type="spellStart"/>
            <w:r>
              <w:rPr>
                <w:b/>
                <w:spacing w:val="-3"/>
                <w:sz w:val="22"/>
                <w:szCs w:val="22"/>
              </w:rPr>
              <w:t>Wk</w:t>
            </w:r>
            <w:proofErr w:type="spellEnd"/>
          </w:p>
        </w:tc>
        <w:tc>
          <w:tcPr>
            <w:tcW w:w="4113" w:type="dxa"/>
            <w:vAlign w:val="center"/>
          </w:tcPr>
          <w:p w14:paraId="51B6250F" w14:textId="77777777" w:rsidR="006E3F24" w:rsidRPr="0055087A" w:rsidRDefault="006E3F24" w:rsidP="00A51A7D">
            <w:pPr>
              <w:rPr>
                <w:b/>
                <w:spacing w:val="-3"/>
                <w:sz w:val="22"/>
                <w:szCs w:val="22"/>
              </w:rPr>
            </w:pPr>
            <w:r w:rsidRPr="0055087A">
              <w:rPr>
                <w:b/>
                <w:spacing w:val="-3"/>
                <w:sz w:val="22"/>
                <w:szCs w:val="22"/>
              </w:rPr>
              <w:t>Topics</w:t>
            </w:r>
          </w:p>
        </w:tc>
        <w:tc>
          <w:tcPr>
            <w:tcW w:w="540" w:type="dxa"/>
            <w:vAlign w:val="center"/>
          </w:tcPr>
          <w:p w14:paraId="53B89D18" w14:textId="2BA7D81E" w:rsidR="006E3F24" w:rsidRPr="0055087A" w:rsidRDefault="00565BF1" w:rsidP="00A51A7D">
            <w:pPr>
              <w:rPr>
                <w:b/>
                <w:spacing w:val="-3"/>
                <w:sz w:val="22"/>
                <w:szCs w:val="22"/>
              </w:rPr>
            </w:pPr>
            <w:proofErr w:type="spellStart"/>
            <w:r>
              <w:rPr>
                <w:b/>
                <w:spacing w:val="-3"/>
                <w:sz w:val="22"/>
                <w:szCs w:val="22"/>
              </w:rPr>
              <w:t>Wk</w:t>
            </w:r>
            <w:proofErr w:type="spellEnd"/>
          </w:p>
        </w:tc>
        <w:tc>
          <w:tcPr>
            <w:tcW w:w="3775" w:type="dxa"/>
            <w:vAlign w:val="center"/>
          </w:tcPr>
          <w:p w14:paraId="6C6F8A17" w14:textId="77777777" w:rsidR="006E3F24" w:rsidRPr="0055087A" w:rsidRDefault="006E3F24" w:rsidP="00A51A7D">
            <w:pPr>
              <w:rPr>
                <w:b/>
                <w:spacing w:val="-3"/>
                <w:sz w:val="22"/>
                <w:szCs w:val="22"/>
              </w:rPr>
            </w:pPr>
            <w:r w:rsidRPr="0055087A">
              <w:rPr>
                <w:b/>
                <w:spacing w:val="-3"/>
                <w:sz w:val="22"/>
                <w:szCs w:val="22"/>
              </w:rPr>
              <w:t>Topics</w:t>
            </w:r>
          </w:p>
        </w:tc>
      </w:tr>
      <w:tr w:rsidR="006E3F24" w:rsidRPr="0055087A" w14:paraId="6C854622" w14:textId="77777777" w:rsidTr="00F53C4E">
        <w:tc>
          <w:tcPr>
            <w:tcW w:w="567" w:type="dxa"/>
            <w:vAlign w:val="center"/>
          </w:tcPr>
          <w:p w14:paraId="53A261F0" w14:textId="77777777" w:rsidR="006E3F24" w:rsidRPr="00CF6481" w:rsidRDefault="006E3F24" w:rsidP="00A51A7D">
            <w:pPr>
              <w:tabs>
                <w:tab w:val="left" w:pos="-720"/>
                <w:tab w:val="left" w:pos="0"/>
                <w:tab w:val="left" w:pos="810"/>
                <w:tab w:val="left" w:pos="1404"/>
                <w:tab w:val="left" w:pos="1440"/>
              </w:tabs>
              <w:suppressAutoHyphens/>
              <w:ind w:right="72"/>
              <w:jc w:val="center"/>
              <w:rPr>
                <w:spacing w:val="-3"/>
                <w:sz w:val="20"/>
              </w:rPr>
            </w:pPr>
            <w:r w:rsidRPr="00CF6481">
              <w:rPr>
                <w:spacing w:val="-3"/>
                <w:sz w:val="20"/>
              </w:rPr>
              <w:t>1</w:t>
            </w:r>
          </w:p>
          <w:p w14:paraId="179424BC" w14:textId="77777777" w:rsidR="006E3F24" w:rsidRPr="00CF6481" w:rsidRDefault="006E3F24" w:rsidP="00A51A7D">
            <w:pPr>
              <w:pStyle w:val="BodyTextIndent"/>
              <w:tabs>
                <w:tab w:val="left" w:pos="810"/>
                <w:tab w:val="left" w:pos="1404"/>
              </w:tabs>
              <w:ind w:left="0" w:right="72"/>
              <w:jc w:val="center"/>
              <w:rPr>
                <w:sz w:val="20"/>
                <w:szCs w:val="24"/>
              </w:rPr>
            </w:pPr>
          </w:p>
        </w:tc>
        <w:tc>
          <w:tcPr>
            <w:tcW w:w="4113" w:type="dxa"/>
            <w:vAlign w:val="center"/>
          </w:tcPr>
          <w:p w14:paraId="2C14A7FC" w14:textId="6FD507AC" w:rsidR="006E3F24" w:rsidRPr="00F53C4E" w:rsidRDefault="00A52F52" w:rsidP="00A52F52">
            <w:pPr>
              <w:rPr>
                <w:b/>
                <w:spacing w:val="-3"/>
                <w:sz w:val="20"/>
                <w:szCs w:val="22"/>
              </w:rPr>
            </w:pPr>
            <w:r w:rsidRPr="00F53C4E">
              <w:rPr>
                <w:b/>
                <w:spacing w:val="-3"/>
                <w:sz w:val="20"/>
                <w:szCs w:val="22"/>
              </w:rPr>
              <w:t>Getting Started</w:t>
            </w:r>
          </w:p>
          <w:p w14:paraId="7101B5A8" w14:textId="582F3BFC" w:rsidR="00952414" w:rsidRDefault="00952414" w:rsidP="00A51A7D">
            <w:pPr>
              <w:rPr>
                <w:spacing w:val="-3"/>
                <w:sz w:val="20"/>
                <w:szCs w:val="22"/>
              </w:rPr>
            </w:pPr>
          </w:p>
          <w:p w14:paraId="271D15E7" w14:textId="0DF17DC8" w:rsidR="00012A71" w:rsidRDefault="00012A71" w:rsidP="00A51A7D">
            <w:pPr>
              <w:rPr>
                <w:spacing w:val="-3"/>
                <w:sz w:val="20"/>
                <w:szCs w:val="22"/>
              </w:rPr>
            </w:pPr>
            <w:r>
              <w:rPr>
                <w:spacing w:val="-3"/>
                <w:sz w:val="20"/>
                <w:szCs w:val="22"/>
              </w:rPr>
              <w:t>Video recording assignment for installations</w:t>
            </w:r>
          </w:p>
          <w:p w14:paraId="04731B81" w14:textId="77777777" w:rsidR="00012A71" w:rsidRDefault="00012A71" w:rsidP="00A51A7D">
            <w:pPr>
              <w:rPr>
                <w:spacing w:val="-3"/>
                <w:sz w:val="20"/>
                <w:szCs w:val="22"/>
              </w:rPr>
            </w:pPr>
          </w:p>
          <w:p w14:paraId="700E2B90" w14:textId="77777777" w:rsidR="00952414" w:rsidRDefault="00952414" w:rsidP="00A51A7D">
            <w:pPr>
              <w:rPr>
                <w:spacing w:val="-3"/>
                <w:sz w:val="20"/>
                <w:szCs w:val="22"/>
              </w:rPr>
            </w:pPr>
            <w:r>
              <w:rPr>
                <w:spacing w:val="-3"/>
                <w:sz w:val="20"/>
                <w:szCs w:val="22"/>
              </w:rPr>
              <w:t xml:space="preserve">Chapters to read in </w:t>
            </w:r>
            <w:r>
              <w:rPr>
                <w:i/>
                <w:spacing w:val="-3"/>
                <w:sz w:val="20"/>
                <w:szCs w:val="22"/>
              </w:rPr>
              <w:t>Learning Web Design</w:t>
            </w:r>
          </w:p>
          <w:p w14:paraId="68216BB2" w14:textId="77777777" w:rsidR="00952414" w:rsidRPr="00A52F52" w:rsidRDefault="00952414" w:rsidP="00A52F52">
            <w:pPr>
              <w:pStyle w:val="ListParagraph"/>
              <w:numPr>
                <w:ilvl w:val="0"/>
                <w:numId w:val="11"/>
              </w:numPr>
              <w:ind w:left="316" w:hanging="270"/>
              <w:rPr>
                <w:spacing w:val="-3"/>
                <w:sz w:val="20"/>
                <w:szCs w:val="22"/>
              </w:rPr>
            </w:pPr>
            <w:r w:rsidRPr="00A52F52">
              <w:rPr>
                <w:spacing w:val="-3"/>
                <w:sz w:val="20"/>
                <w:szCs w:val="22"/>
              </w:rPr>
              <w:t>Chapter 1 - Where do I start?</w:t>
            </w:r>
          </w:p>
          <w:p w14:paraId="652D73BD" w14:textId="77777777" w:rsidR="00952414" w:rsidRPr="00A52F52" w:rsidRDefault="00952414" w:rsidP="00A52F52">
            <w:pPr>
              <w:pStyle w:val="ListParagraph"/>
              <w:numPr>
                <w:ilvl w:val="0"/>
                <w:numId w:val="11"/>
              </w:numPr>
              <w:ind w:left="316" w:hanging="270"/>
              <w:rPr>
                <w:spacing w:val="-3"/>
                <w:sz w:val="20"/>
                <w:szCs w:val="22"/>
              </w:rPr>
            </w:pPr>
            <w:r w:rsidRPr="00A52F52">
              <w:rPr>
                <w:spacing w:val="-3"/>
                <w:sz w:val="20"/>
                <w:szCs w:val="22"/>
              </w:rPr>
              <w:t>Chapter 2 - How the Web Works</w:t>
            </w:r>
          </w:p>
          <w:p w14:paraId="46FF103E" w14:textId="1BBDFEF7" w:rsidR="00952414" w:rsidRPr="00A52F52" w:rsidRDefault="00952414" w:rsidP="00A52F52">
            <w:pPr>
              <w:pStyle w:val="ListParagraph"/>
              <w:numPr>
                <w:ilvl w:val="0"/>
                <w:numId w:val="11"/>
              </w:numPr>
              <w:ind w:left="316" w:hanging="270"/>
              <w:rPr>
                <w:spacing w:val="-3"/>
                <w:sz w:val="20"/>
                <w:szCs w:val="22"/>
              </w:rPr>
            </w:pPr>
            <w:r w:rsidRPr="00A52F52">
              <w:rPr>
                <w:spacing w:val="-3"/>
                <w:sz w:val="20"/>
                <w:szCs w:val="22"/>
              </w:rPr>
              <w:t>Chapter 3 - Big Concepts You Need to Know</w:t>
            </w:r>
          </w:p>
        </w:tc>
        <w:tc>
          <w:tcPr>
            <w:tcW w:w="540" w:type="dxa"/>
            <w:vAlign w:val="center"/>
          </w:tcPr>
          <w:p w14:paraId="421EE72D" w14:textId="77777777" w:rsidR="006E3F24" w:rsidRPr="0012162A" w:rsidRDefault="006E3F24" w:rsidP="00A51A7D">
            <w:pPr>
              <w:jc w:val="center"/>
              <w:rPr>
                <w:spacing w:val="-3"/>
                <w:sz w:val="20"/>
                <w:szCs w:val="22"/>
              </w:rPr>
            </w:pPr>
            <w:r>
              <w:rPr>
                <w:spacing w:val="-3"/>
                <w:sz w:val="20"/>
                <w:szCs w:val="22"/>
              </w:rPr>
              <w:t>6</w:t>
            </w:r>
          </w:p>
        </w:tc>
        <w:tc>
          <w:tcPr>
            <w:tcW w:w="3775" w:type="dxa"/>
          </w:tcPr>
          <w:p w14:paraId="4AD8AFEB" w14:textId="3F12150E" w:rsidR="00A52F52" w:rsidRPr="00F53C4E" w:rsidRDefault="00A52F52" w:rsidP="00A52F52">
            <w:pPr>
              <w:rPr>
                <w:b/>
                <w:spacing w:val="-3"/>
                <w:sz w:val="20"/>
                <w:szCs w:val="22"/>
              </w:rPr>
            </w:pPr>
            <w:r w:rsidRPr="00F53C4E">
              <w:rPr>
                <w:b/>
                <w:spacing w:val="-3"/>
                <w:sz w:val="20"/>
                <w:szCs w:val="22"/>
              </w:rPr>
              <w:t>CSS Styles</w:t>
            </w:r>
          </w:p>
          <w:p w14:paraId="6A0138D5" w14:textId="77777777" w:rsidR="00A52F52" w:rsidRDefault="00A52F52" w:rsidP="00A52F52">
            <w:pPr>
              <w:rPr>
                <w:spacing w:val="-3"/>
                <w:sz w:val="20"/>
                <w:szCs w:val="22"/>
              </w:rPr>
            </w:pPr>
          </w:p>
          <w:p w14:paraId="7ABB989F" w14:textId="75E1943F" w:rsidR="00565BF1" w:rsidRDefault="00565BF1" w:rsidP="00A52F52">
            <w:pPr>
              <w:rPr>
                <w:spacing w:val="-3"/>
                <w:sz w:val="20"/>
                <w:szCs w:val="22"/>
              </w:rPr>
            </w:pPr>
            <w:r>
              <w:rPr>
                <w:spacing w:val="-3"/>
                <w:sz w:val="20"/>
                <w:szCs w:val="22"/>
              </w:rPr>
              <w:t xml:space="preserve">Chapters to read in </w:t>
            </w:r>
            <w:r>
              <w:rPr>
                <w:i/>
                <w:spacing w:val="-3"/>
                <w:sz w:val="20"/>
                <w:szCs w:val="22"/>
              </w:rPr>
              <w:t>Learning Web Design</w:t>
            </w:r>
          </w:p>
          <w:p w14:paraId="034F1F0F" w14:textId="77777777" w:rsidR="006E3F24" w:rsidRDefault="006E3F24" w:rsidP="00A52F52">
            <w:pPr>
              <w:pStyle w:val="ListParagraph"/>
              <w:numPr>
                <w:ilvl w:val="0"/>
                <w:numId w:val="11"/>
              </w:numPr>
              <w:ind w:left="316" w:hanging="270"/>
              <w:rPr>
                <w:spacing w:val="-3"/>
                <w:sz w:val="20"/>
                <w:szCs w:val="22"/>
              </w:rPr>
            </w:pPr>
            <w:r w:rsidRPr="0012162A">
              <w:rPr>
                <w:spacing w:val="-3"/>
                <w:sz w:val="20"/>
                <w:szCs w:val="22"/>
              </w:rPr>
              <w:t xml:space="preserve">Chapter 11 - Cascading Style Sheets </w:t>
            </w:r>
          </w:p>
          <w:p w14:paraId="36977C38" w14:textId="03D0BC0E" w:rsidR="00A52F52" w:rsidRPr="0012162A" w:rsidRDefault="00A52F52" w:rsidP="00A52F52">
            <w:pPr>
              <w:pStyle w:val="ListParagraph"/>
              <w:numPr>
                <w:ilvl w:val="0"/>
                <w:numId w:val="11"/>
              </w:numPr>
              <w:ind w:left="316" w:hanging="270"/>
              <w:rPr>
                <w:spacing w:val="-3"/>
                <w:sz w:val="20"/>
                <w:szCs w:val="22"/>
              </w:rPr>
            </w:pPr>
            <w:r>
              <w:rPr>
                <w:spacing w:val="-3"/>
                <w:sz w:val="20"/>
                <w:szCs w:val="22"/>
              </w:rPr>
              <w:t>Chapter 19 – More CSS Techniques</w:t>
            </w:r>
          </w:p>
        </w:tc>
      </w:tr>
      <w:tr w:rsidR="006E3F24" w:rsidRPr="0055087A" w14:paraId="19F3D9C5" w14:textId="77777777" w:rsidTr="00F53C4E">
        <w:tc>
          <w:tcPr>
            <w:tcW w:w="567" w:type="dxa"/>
            <w:vAlign w:val="center"/>
          </w:tcPr>
          <w:p w14:paraId="4FE085BB" w14:textId="77777777" w:rsidR="006E3F24" w:rsidRPr="00CF6481" w:rsidRDefault="006E3F24" w:rsidP="00A51A7D">
            <w:pPr>
              <w:tabs>
                <w:tab w:val="left" w:pos="-720"/>
                <w:tab w:val="left" w:pos="0"/>
                <w:tab w:val="left" w:pos="810"/>
                <w:tab w:val="left" w:pos="1404"/>
                <w:tab w:val="left" w:pos="1440"/>
              </w:tabs>
              <w:suppressAutoHyphens/>
              <w:ind w:right="72"/>
              <w:jc w:val="center"/>
              <w:rPr>
                <w:spacing w:val="-3"/>
                <w:sz w:val="20"/>
              </w:rPr>
            </w:pPr>
            <w:r w:rsidRPr="00CF6481">
              <w:rPr>
                <w:spacing w:val="-3"/>
                <w:sz w:val="20"/>
              </w:rPr>
              <w:t>2</w:t>
            </w:r>
          </w:p>
          <w:p w14:paraId="737728AD" w14:textId="77777777" w:rsidR="006E3F24" w:rsidRPr="00CF6481" w:rsidRDefault="006E3F24" w:rsidP="00A51A7D">
            <w:pPr>
              <w:pStyle w:val="BodyTextIndent"/>
              <w:tabs>
                <w:tab w:val="left" w:pos="810"/>
                <w:tab w:val="left" w:pos="1404"/>
              </w:tabs>
              <w:ind w:left="0" w:right="72"/>
              <w:jc w:val="center"/>
              <w:rPr>
                <w:sz w:val="20"/>
                <w:szCs w:val="24"/>
              </w:rPr>
            </w:pPr>
          </w:p>
        </w:tc>
        <w:tc>
          <w:tcPr>
            <w:tcW w:w="4113" w:type="dxa"/>
            <w:vAlign w:val="center"/>
          </w:tcPr>
          <w:p w14:paraId="0E341689" w14:textId="34D2A769" w:rsidR="006E3F24" w:rsidRPr="00F53C4E" w:rsidRDefault="00952414" w:rsidP="00A51A7D">
            <w:pPr>
              <w:rPr>
                <w:b/>
                <w:spacing w:val="-3"/>
                <w:sz w:val="20"/>
                <w:szCs w:val="22"/>
              </w:rPr>
            </w:pPr>
            <w:r w:rsidRPr="00F53C4E">
              <w:rPr>
                <w:b/>
                <w:spacing w:val="-3"/>
                <w:sz w:val="20"/>
                <w:szCs w:val="22"/>
              </w:rPr>
              <w:t xml:space="preserve">Start </w:t>
            </w:r>
            <w:r w:rsidR="00A52F52" w:rsidRPr="00F53C4E">
              <w:rPr>
                <w:b/>
                <w:spacing w:val="-3"/>
                <w:sz w:val="20"/>
                <w:szCs w:val="22"/>
              </w:rPr>
              <w:t>W</w:t>
            </w:r>
            <w:r w:rsidRPr="00F53C4E">
              <w:rPr>
                <w:b/>
                <w:spacing w:val="-3"/>
                <w:sz w:val="20"/>
                <w:szCs w:val="22"/>
              </w:rPr>
              <w:t xml:space="preserve">riting HTML </w:t>
            </w:r>
            <w:r w:rsidR="00A52F52" w:rsidRPr="00F53C4E">
              <w:rPr>
                <w:b/>
                <w:spacing w:val="-3"/>
                <w:sz w:val="20"/>
                <w:szCs w:val="22"/>
              </w:rPr>
              <w:t>C</w:t>
            </w:r>
            <w:r w:rsidRPr="00F53C4E">
              <w:rPr>
                <w:b/>
                <w:spacing w:val="-3"/>
                <w:sz w:val="20"/>
                <w:szCs w:val="22"/>
              </w:rPr>
              <w:t>ode</w:t>
            </w:r>
          </w:p>
          <w:p w14:paraId="228CED15" w14:textId="77777777" w:rsidR="00565BF1" w:rsidRDefault="00565BF1" w:rsidP="00952414">
            <w:pPr>
              <w:rPr>
                <w:spacing w:val="-3"/>
                <w:sz w:val="20"/>
                <w:szCs w:val="22"/>
              </w:rPr>
            </w:pPr>
          </w:p>
          <w:p w14:paraId="7FEC2B91" w14:textId="7A5B7B0F" w:rsidR="00952414" w:rsidRDefault="00952414" w:rsidP="00952414">
            <w:pPr>
              <w:rPr>
                <w:spacing w:val="-3"/>
                <w:sz w:val="20"/>
                <w:szCs w:val="22"/>
              </w:rPr>
            </w:pPr>
            <w:r>
              <w:rPr>
                <w:spacing w:val="-3"/>
                <w:sz w:val="20"/>
                <w:szCs w:val="22"/>
              </w:rPr>
              <w:t xml:space="preserve">Chapters to read in </w:t>
            </w:r>
            <w:r>
              <w:rPr>
                <w:i/>
                <w:spacing w:val="-3"/>
                <w:sz w:val="20"/>
                <w:szCs w:val="22"/>
              </w:rPr>
              <w:t>Learning Web Design</w:t>
            </w:r>
          </w:p>
          <w:p w14:paraId="38953D44" w14:textId="77777777" w:rsidR="00952414" w:rsidRDefault="00952414" w:rsidP="00A52F52">
            <w:pPr>
              <w:pStyle w:val="ListParagraph"/>
              <w:numPr>
                <w:ilvl w:val="0"/>
                <w:numId w:val="11"/>
              </w:numPr>
              <w:ind w:left="316" w:hanging="270"/>
              <w:rPr>
                <w:spacing w:val="-3"/>
                <w:sz w:val="20"/>
                <w:szCs w:val="22"/>
              </w:rPr>
            </w:pPr>
            <w:r w:rsidRPr="0012162A">
              <w:rPr>
                <w:spacing w:val="-3"/>
                <w:sz w:val="20"/>
                <w:szCs w:val="22"/>
              </w:rPr>
              <w:t>Chapter 4 - Creating a Simple Page</w:t>
            </w:r>
          </w:p>
          <w:p w14:paraId="4CA1C94F" w14:textId="505C1D83" w:rsidR="00952414" w:rsidRPr="0012162A" w:rsidRDefault="00952414" w:rsidP="00A52F52">
            <w:pPr>
              <w:pStyle w:val="ListParagraph"/>
              <w:numPr>
                <w:ilvl w:val="0"/>
                <w:numId w:val="11"/>
              </w:numPr>
              <w:ind w:left="316" w:hanging="270"/>
              <w:rPr>
                <w:spacing w:val="-3"/>
                <w:sz w:val="20"/>
                <w:szCs w:val="22"/>
              </w:rPr>
            </w:pPr>
            <w:r w:rsidRPr="0012162A">
              <w:rPr>
                <w:spacing w:val="-3"/>
                <w:sz w:val="20"/>
                <w:szCs w:val="22"/>
              </w:rPr>
              <w:t>Chapter 5 - Marking up Text</w:t>
            </w:r>
          </w:p>
        </w:tc>
        <w:tc>
          <w:tcPr>
            <w:tcW w:w="540" w:type="dxa"/>
            <w:vAlign w:val="center"/>
          </w:tcPr>
          <w:p w14:paraId="75B4C246" w14:textId="77777777" w:rsidR="006E3F24" w:rsidRPr="0012162A" w:rsidRDefault="006E3F24" w:rsidP="00A51A7D">
            <w:pPr>
              <w:jc w:val="center"/>
              <w:rPr>
                <w:spacing w:val="-3"/>
                <w:sz w:val="20"/>
                <w:szCs w:val="22"/>
              </w:rPr>
            </w:pPr>
            <w:r>
              <w:rPr>
                <w:spacing w:val="-3"/>
                <w:sz w:val="20"/>
                <w:szCs w:val="22"/>
              </w:rPr>
              <w:t>7</w:t>
            </w:r>
          </w:p>
        </w:tc>
        <w:tc>
          <w:tcPr>
            <w:tcW w:w="3775" w:type="dxa"/>
          </w:tcPr>
          <w:p w14:paraId="3089D562" w14:textId="02443F99" w:rsidR="00565BF1" w:rsidRPr="00F53C4E" w:rsidRDefault="00A52F52" w:rsidP="00A52F52">
            <w:pPr>
              <w:rPr>
                <w:b/>
                <w:spacing w:val="-3"/>
                <w:sz w:val="20"/>
                <w:szCs w:val="22"/>
              </w:rPr>
            </w:pPr>
            <w:r w:rsidRPr="00F53C4E">
              <w:rPr>
                <w:b/>
                <w:spacing w:val="-3"/>
                <w:sz w:val="20"/>
                <w:szCs w:val="22"/>
              </w:rPr>
              <w:t>Formatting Text and Colors</w:t>
            </w:r>
          </w:p>
          <w:p w14:paraId="505E8BB8" w14:textId="77777777" w:rsidR="00565BF1" w:rsidRDefault="00565BF1" w:rsidP="00A52F52">
            <w:pPr>
              <w:rPr>
                <w:spacing w:val="-3"/>
                <w:sz w:val="20"/>
                <w:szCs w:val="22"/>
              </w:rPr>
            </w:pPr>
          </w:p>
          <w:p w14:paraId="5622ED41" w14:textId="77777777" w:rsidR="00565BF1" w:rsidRDefault="00565BF1" w:rsidP="00A52F52">
            <w:pPr>
              <w:rPr>
                <w:spacing w:val="-3"/>
                <w:sz w:val="20"/>
                <w:szCs w:val="22"/>
              </w:rPr>
            </w:pPr>
            <w:r>
              <w:rPr>
                <w:spacing w:val="-3"/>
                <w:sz w:val="20"/>
                <w:szCs w:val="22"/>
              </w:rPr>
              <w:t xml:space="preserve">Chapters to read in </w:t>
            </w:r>
            <w:r>
              <w:rPr>
                <w:i/>
                <w:spacing w:val="-3"/>
                <w:sz w:val="20"/>
                <w:szCs w:val="22"/>
              </w:rPr>
              <w:t>Learning Web Design</w:t>
            </w:r>
          </w:p>
          <w:p w14:paraId="328DEAD2" w14:textId="32CBD2B0" w:rsidR="006E3F24" w:rsidRDefault="006E3F24" w:rsidP="00A52F52">
            <w:pPr>
              <w:pStyle w:val="ListParagraph"/>
              <w:numPr>
                <w:ilvl w:val="0"/>
                <w:numId w:val="11"/>
              </w:numPr>
              <w:ind w:left="316" w:hanging="270"/>
              <w:rPr>
                <w:spacing w:val="-3"/>
                <w:sz w:val="20"/>
                <w:szCs w:val="22"/>
              </w:rPr>
            </w:pPr>
            <w:r w:rsidRPr="0012162A">
              <w:rPr>
                <w:spacing w:val="-3"/>
                <w:sz w:val="20"/>
                <w:szCs w:val="22"/>
              </w:rPr>
              <w:t>Chapter 12 - Formatting Text</w:t>
            </w:r>
          </w:p>
          <w:p w14:paraId="097649A4" w14:textId="77777777" w:rsidR="006E3F24" w:rsidRPr="0012162A" w:rsidRDefault="006E3F24" w:rsidP="00A52F52">
            <w:pPr>
              <w:pStyle w:val="ListParagraph"/>
              <w:numPr>
                <w:ilvl w:val="0"/>
                <w:numId w:val="11"/>
              </w:numPr>
              <w:ind w:left="316" w:hanging="270"/>
              <w:rPr>
                <w:spacing w:val="-3"/>
                <w:sz w:val="20"/>
                <w:szCs w:val="22"/>
              </w:rPr>
            </w:pPr>
            <w:r w:rsidRPr="0012162A">
              <w:rPr>
                <w:spacing w:val="-3"/>
                <w:sz w:val="20"/>
                <w:szCs w:val="22"/>
              </w:rPr>
              <w:t>Chapter 13</w:t>
            </w:r>
            <w:r>
              <w:rPr>
                <w:spacing w:val="-3"/>
                <w:sz w:val="20"/>
                <w:szCs w:val="22"/>
              </w:rPr>
              <w:t xml:space="preserve"> - </w:t>
            </w:r>
            <w:r w:rsidRPr="0012162A">
              <w:rPr>
                <w:spacing w:val="-3"/>
                <w:sz w:val="20"/>
                <w:szCs w:val="22"/>
              </w:rPr>
              <w:t>Colors and Background</w:t>
            </w:r>
          </w:p>
        </w:tc>
      </w:tr>
      <w:tr w:rsidR="006E3F24" w:rsidRPr="0055087A" w14:paraId="40440A9C" w14:textId="77777777" w:rsidTr="00F53C4E">
        <w:tc>
          <w:tcPr>
            <w:tcW w:w="567" w:type="dxa"/>
            <w:vAlign w:val="center"/>
          </w:tcPr>
          <w:p w14:paraId="3AF60F17" w14:textId="77777777" w:rsidR="006E3F24" w:rsidRPr="00CF6481" w:rsidRDefault="006E3F24" w:rsidP="00A51A7D">
            <w:pPr>
              <w:tabs>
                <w:tab w:val="left" w:pos="-720"/>
                <w:tab w:val="left" w:pos="0"/>
                <w:tab w:val="left" w:pos="810"/>
                <w:tab w:val="left" w:pos="1404"/>
                <w:tab w:val="left" w:pos="1440"/>
              </w:tabs>
              <w:suppressAutoHyphens/>
              <w:ind w:right="72"/>
              <w:jc w:val="center"/>
              <w:rPr>
                <w:spacing w:val="-3"/>
                <w:sz w:val="20"/>
              </w:rPr>
            </w:pPr>
            <w:r w:rsidRPr="00CF6481">
              <w:rPr>
                <w:spacing w:val="-3"/>
                <w:sz w:val="20"/>
              </w:rPr>
              <w:t>3</w:t>
            </w:r>
          </w:p>
          <w:p w14:paraId="0CADCBDC" w14:textId="77777777" w:rsidR="006E3F24" w:rsidRPr="00CF6481" w:rsidRDefault="006E3F24" w:rsidP="00A51A7D">
            <w:pPr>
              <w:pStyle w:val="BodyTextIndent"/>
              <w:tabs>
                <w:tab w:val="left" w:pos="810"/>
                <w:tab w:val="left" w:pos="1404"/>
              </w:tabs>
              <w:ind w:left="0" w:right="72"/>
              <w:jc w:val="center"/>
              <w:rPr>
                <w:sz w:val="20"/>
                <w:szCs w:val="24"/>
              </w:rPr>
            </w:pPr>
          </w:p>
        </w:tc>
        <w:tc>
          <w:tcPr>
            <w:tcW w:w="4113" w:type="dxa"/>
            <w:vAlign w:val="center"/>
          </w:tcPr>
          <w:p w14:paraId="58F3CD58" w14:textId="77777777" w:rsidR="006E3F24" w:rsidRPr="00F53C4E" w:rsidRDefault="00952414" w:rsidP="00A51A7D">
            <w:pPr>
              <w:rPr>
                <w:b/>
                <w:spacing w:val="-3"/>
                <w:sz w:val="20"/>
                <w:szCs w:val="22"/>
              </w:rPr>
            </w:pPr>
            <w:r w:rsidRPr="00F53C4E">
              <w:rPr>
                <w:b/>
                <w:spacing w:val="-3"/>
                <w:sz w:val="20"/>
                <w:szCs w:val="22"/>
              </w:rPr>
              <w:t>Understanding Links and Hypertext</w:t>
            </w:r>
          </w:p>
          <w:p w14:paraId="197CD3B8" w14:textId="3C4F9C63" w:rsidR="00952414" w:rsidRDefault="00952414" w:rsidP="00A51A7D">
            <w:pPr>
              <w:rPr>
                <w:spacing w:val="-3"/>
                <w:sz w:val="20"/>
                <w:szCs w:val="22"/>
              </w:rPr>
            </w:pPr>
          </w:p>
          <w:p w14:paraId="1277BB51" w14:textId="77777777" w:rsidR="00565BF1" w:rsidRDefault="00565BF1" w:rsidP="00565BF1">
            <w:pPr>
              <w:rPr>
                <w:spacing w:val="-3"/>
                <w:sz w:val="20"/>
                <w:szCs w:val="22"/>
              </w:rPr>
            </w:pPr>
            <w:r>
              <w:rPr>
                <w:spacing w:val="-3"/>
                <w:sz w:val="20"/>
                <w:szCs w:val="22"/>
              </w:rPr>
              <w:t xml:space="preserve">Chapters to read in </w:t>
            </w:r>
            <w:r>
              <w:rPr>
                <w:i/>
                <w:spacing w:val="-3"/>
                <w:sz w:val="20"/>
                <w:szCs w:val="22"/>
              </w:rPr>
              <w:t>Learning Web Design</w:t>
            </w:r>
          </w:p>
          <w:p w14:paraId="552F4BB1" w14:textId="40CA1541" w:rsidR="00565BF1" w:rsidRDefault="00565BF1" w:rsidP="00A52F52">
            <w:pPr>
              <w:pStyle w:val="ListParagraph"/>
              <w:numPr>
                <w:ilvl w:val="0"/>
                <w:numId w:val="11"/>
              </w:numPr>
              <w:ind w:left="316" w:hanging="270"/>
              <w:rPr>
                <w:spacing w:val="-3"/>
                <w:sz w:val="20"/>
                <w:szCs w:val="22"/>
              </w:rPr>
            </w:pPr>
            <w:r w:rsidRPr="0012162A">
              <w:rPr>
                <w:spacing w:val="-3"/>
                <w:sz w:val="20"/>
                <w:szCs w:val="22"/>
              </w:rPr>
              <w:t>Chapter 6 - Adding Links</w:t>
            </w:r>
          </w:p>
          <w:p w14:paraId="239E2533" w14:textId="190E71D0" w:rsidR="00F53C4E" w:rsidRDefault="00F53C4E" w:rsidP="00A52F52">
            <w:pPr>
              <w:pStyle w:val="ListParagraph"/>
              <w:numPr>
                <w:ilvl w:val="0"/>
                <w:numId w:val="11"/>
              </w:numPr>
              <w:ind w:left="316" w:hanging="270"/>
              <w:rPr>
                <w:spacing w:val="-3"/>
                <w:sz w:val="20"/>
                <w:szCs w:val="22"/>
              </w:rPr>
            </w:pPr>
            <w:r>
              <w:rPr>
                <w:spacing w:val="-3"/>
                <w:sz w:val="20"/>
                <w:szCs w:val="22"/>
              </w:rPr>
              <w:t>Chapter 7 - Adding Images</w:t>
            </w:r>
          </w:p>
          <w:p w14:paraId="5A30EC1D" w14:textId="21DEED2D" w:rsidR="00456D31" w:rsidRDefault="00456D31" w:rsidP="00A52F52">
            <w:pPr>
              <w:pStyle w:val="ListParagraph"/>
              <w:numPr>
                <w:ilvl w:val="0"/>
                <w:numId w:val="11"/>
              </w:numPr>
              <w:ind w:left="316" w:hanging="270"/>
              <w:rPr>
                <w:spacing w:val="-3"/>
                <w:sz w:val="20"/>
                <w:szCs w:val="22"/>
              </w:rPr>
            </w:pPr>
            <w:r>
              <w:rPr>
                <w:spacing w:val="-3"/>
                <w:sz w:val="20"/>
                <w:szCs w:val="22"/>
              </w:rPr>
              <w:t>Chapter 10 – Embedded Media</w:t>
            </w:r>
          </w:p>
          <w:p w14:paraId="7D317CA6" w14:textId="1C198129" w:rsidR="00952414" w:rsidRPr="0012162A" w:rsidRDefault="00952414" w:rsidP="00A51A7D">
            <w:pPr>
              <w:rPr>
                <w:spacing w:val="-3"/>
                <w:sz w:val="20"/>
                <w:szCs w:val="22"/>
              </w:rPr>
            </w:pPr>
          </w:p>
        </w:tc>
        <w:tc>
          <w:tcPr>
            <w:tcW w:w="540" w:type="dxa"/>
            <w:vAlign w:val="center"/>
          </w:tcPr>
          <w:p w14:paraId="6E87F9D8" w14:textId="77777777" w:rsidR="006E3F24" w:rsidRPr="0012162A" w:rsidRDefault="006E3F24" w:rsidP="00A51A7D">
            <w:pPr>
              <w:jc w:val="center"/>
              <w:rPr>
                <w:spacing w:val="-3"/>
                <w:sz w:val="20"/>
                <w:szCs w:val="22"/>
              </w:rPr>
            </w:pPr>
            <w:r>
              <w:rPr>
                <w:spacing w:val="-3"/>
                <w:sz w:val="20"/>
                <w:szCs w:val="22"/>
              </w:rPr>
              <w:t>8</w:t>
            </w:r>
          </w:p>
        </w:tc>
        <w:tc>
          <w:tcPr>
            <w:tcW w:w="3775" w:type="dxa"/>
          </w:tcPr>
          <w:p w14:paraId="0D977BFC" w14:textId="7DFC7FCA" w:rsidR="00565BF1" w:rsidRDefault="00A52F52" w:rsidP="00A52F52">
            <w:pPr>
              <w:rPr>
                <w:spacing w:val="-3"/>
                <w:sz w:val="20"/>
                <w:szCs w:val="22"/>
              </w:rPr>
            </w:pPr>
            <w:r w:rsidRPr="00F53C4E">
              <w:rPr>
                <w:b/>
                <w:spacing w:val="-3"/>
                <w:sz w:val="20"/>
                <w:szCs w:val="22"/>
              </w:rPr>
              <w:t>Positioning Objects on the Page</w:t>
            </w:r>
          </w:p>
          <w:p w14:paraId="403BCC51" w14:textId="77777777" w:rsidR="00565BF1" w:rsidRDefault="00565BF1" w:rsidP="00A52F52">
            <w:pPr>
              <w:rPr>
                <w:spacing w:val="-3"/>
                <w:sz w:val="20"/>
                <w:szCs w:val="22"/>
              </w:rPr>
            </w:pPr>
          </w:p>
          <w:p w14:paraId="511A270D" w14:textId="77777777" w:rsidR="00565BF1" w:rsidRDefault="00565BF1" w:rsidP="00A52F52">
            <w:pPr>
              <w:rPr>
                <w:spacing w:val="-3"/>
                <w:sz w:val="20"/>
                <w:szCs w:val="22"/>
              </w:rPr>
            </w:pPr>
            <w:r>
              <w:rPr>
                <w:spacing w:val="-3"/>
                <w:sz w:val="20"/>
                <w:szCs w:val="22"/>
              </w:rPr>
              <w:t xml:space="preserve">Chapters to read in </w:t>
            </w:r>
            <w:r>
              <w:rPr>
                <w:i/>
                <w:spacing w:val="-3"/>
                <w:sz w:val="20"/>
                <w:szCs w:val="22"/>
              </w:rPr>
              <w:t>Learning Web Design</w:t>
            </w:r>
          </w:p>
          <w:p w14:paraId="7188C8E1" w14:textId="077C2248" w:rsidR="006E3F24" w:rsidRPr="00181796" w:rsidRDefault="006E3F24" w:rsidP="00A52F52">
            <w:pPr>
              <w:pStyle w:val="ListParagraph"/>
              <w:numPr>
                <w:ilvl w:val="0"/>
                <w:numId w:val="11"/>
              </w:numPr>
              <w:ind w:left="316" w:hanging="270"/>
              <w:rPr>
                <w:spacing w:val="-3"/>
                <w:sz w:val="20"/>
                <w:szCs w:val="22"/>
              </w:rPr>
            </w:pPr>
            <w:r w:rsidRPr="0012162A">
              <w:rPr>
                <w:spacing w:val="-3"/>
                <w:sz w:val="20"/>
                <w:szCs w:val="22"/>
              </w:rPr>
              <w:t>Chapter 14</w:t>
            </w:r>
            <w:r>
              <w:rPr>
                <w:spacing w:val="-3"/>
                <w:sz w:val="20"/>
                <w:szCs w:val="22"/>
              </w:rPr>
              <w:t xml:space="preserve"> - </w:t>
            </w:r>
            <w:r w:rsidRPr="0012162A">
              <w:rPr>
                <w:spacing w:val="-3"/>
                <w:sz w:val="20"/>
                <w:szCs w:val="22"/>
              </w:rPr>
              <w:t>Thinking Inside the Box</w:t>
            </w:r>
          </w:p>
          <w:p w14:paraId="278F51DB" w14:textId="77777777" w:rsidR="006E3F24" w:rsidRPr="0012162A" w:rsidRDefault="006E3F24" w:rsidP="00A52F52">
            <w:pPr>
              <w:pStyle w:val="ListParagraph"/>
              <w:numPr>
                <w:ilvl w:val="0"/>
                <w:numId w:val="11"/>
              </w:numPr>
              <w:ind w:left="316" w:hanging="270"/>
              <w:rPr>
                <w:spacing w:val="-3"/>
                <w:sz w:val="20"/>
                <w:szCs w:val="22"/>
              </w:rPr>
            </w:pPr>
            <w:r w:rsidRPr="0012162A">
              <w:rPr>
                <w:spacing w:val="-3"/>
                <w:sz w:val="20"/>
                <w:szCs w:val="22"/>
              </w:rPr>
              <w:t>Chapter 15</w:t>
            </w:r>
            <w:r>
              <w:rPr>
                <w:spacing w:val="-3"/>
                <w:sz w:val="20"/>
                <w:szCs w:val="22"/>
              </w:rPr>
              <w:t xml:space="preserve"> - </w:t>
            </w:r>
            <w:r w:rsidRPr="0012162A">
              <w:rPr>
                <w:spacing w:val="-3"/>
                <w:sz w:val="20"/>
                <w:szCs w:val="22"/>
              </w:rPr>
              <w:t>Floating and Positioning</w:t>
            </w:r>
          </w:p>
        </w:tc>
      </w:tr>
      <w:tr w:rsidR="006E3F24" w:rsidRPr="0055087A" w14:paraId="20DEA732" w14:textId="77777777" w:rsidTr="00F53C4E">
        <w:tc>
          <w:tcPr>
            <w:tcW w:w="567" w:type="dxa"/>
            <w:tcBorders>
              <w:bottom w:val="single" w:sz="4" w:space="0" w:color="auto"/>
            </w:tcBorders>
            <w:vAlign w:val="center"/>
          </w:tcPr>
          <w:p w14:paraId="0D57EA87" w14:textId="77777777" w:rsidR="006E3F24" w:rsidRPr="00CF6481" w:rsidRDefault="006E3F24" w:rsidP="00A51A7D">
            <w:pPr>
              <w:tabs>
                <w:tab w:val="left" w:pos="-720"/>
                <w:tab w:val="left" w:pos="0"/>
                <w:tab w:val="left" w:pos="810"/>
                <w:tab w:val="left" w:pos="1404"/>
                <w:tab w:val="left" w:pos="1440"/>
              </w:tabs>
              <w:suppressAutoHyphens/>
              <w:ind w:right="72"/>
              <w:jc w:val="center"/>
              <w:rPr>
                <w:spacing w:val="-3"/>
                <w:sz w:val="20"/>
              </w:rPr>
            </w:pPr>
            <w:r w:rsidRPr="00CF6481">
              <w:rPr>
                <w:spacing w:val="-3"/>
                <w:sz w:val="20"/>
              </w:rPr>
              <w:t>4</w:t>
            </w:r>
          </w:p>
          <w:p w14:paraId="00CCE715" w14:textId="77777777" w:rsidR="006E3F24" w:rsidRPr="00CF6481" w:rsidRDefault="006E3F24" w:rsidP="00A51A7D">
            <w:pPr>
              <w:pStyle w:val="BodyTextIndent"/>
              <w:tabs>
                <w:tab w:val="left" w:pos="810"/>
                <w:tab w:val="left" w:pos="1404"/>
              </w:tabs>
              <w:ind w:left="0" w:right="72"/>
              <w:jc w:val="center"/>
              <w:rPr>
                <w:sz w:val="20"/>
                <w:szCs w:val="24"/>
              </w:rPr>
            </w:pPr>
          </w:p>
        </w:tc>
        <w:tc>
          <w:tcPr>
            <w:tcW w:w="4113" w:type="dxa"/>
            <w:tcBorders>
              <w:bottom w:val="single" w:sz="4" w:space="0" w:color="auto"/>
            </w:tcBorders>
            <w:vAlign w:val="center"/>
          </w:tcPr>
          <w:p w14:paraId="71849DEB" w14:textId="1161772F" w:rsidR="00565BF1" w:rsidRPr="00F53C4E" w:rsidRDefault="00565BF1" w:rsidP="00565BF1">
            <w:pPr>
              <w:rPr>
                <w:b/>
                <w:spacing w:val="-3"/>
                <w:sz w:val="20"/>
                <w:szCs w:val="22"/>
              </w:rPr>
            </w:pPr>
            <w:r w:rsidRPr="00F53C4E">
              <w:rPr>
                <w:b/>
                <w:spacing w:val="-3"/>
                <w:sz w:val="20"/>
                <w:szCs w:val="22"/>
              </w:rPr>
              <w:t>Tables and Forms</w:t>
            </w:r>
          </w:p>
          <w:p w14:paraId="2E69B308" w14:textId="77777777" w:rsidR="00565BF1" w:rsidRDefault="00565BF1" w:rsidP="00565BF1">
            <w:pPr>
              <w:rPr>
                <w:spacing w:val="-3"/>
                <w:sz w:val="20"/>
                <w:szCs w:val="22"/>
              </w:rPr>
            </w:pPr>
          </w:p>
          <w:p w14:paraId="4EFD0CD6" w14:textId="3B36550D" w:rsidR="00565BF1" w:rsidRDefault="00565BF1" w:rsidP="00565BF1">
            <w:pPr>
              <w:rPr>
                <w:spacing w:val="-3"/>
                <w:sz w:val="20"/>
                <w:szCs w:val="22"/>
              </w:rPr>
            </w:pPr>
            <w:r>
              <w:rPr>
                <w:spacing w:val="-3"/>
                <w:sz w:val="20"/>
                <w:szCs w:val="22"/>
              </w:rPr>
              <w:t xml:space="preserve">Chapters to read in </w:t>
            </w:r>
            <w:r>
              <w:rPr>
                <w:i/>
                <w:spacing w:val="-3"/>
                <w:sz w:val="20"/>
                <w:szCs w:val="22"/>
              </w:rPr>
              <w:t>Learning Web Design</w:t>
            </w:r>
          </w:p>
          <w:p w14:paraId="32129D6E" w14:textId="7CBC00E6" w:rsidR="00565BF1" w:rsidRDefault="00565BF1" w:rsidP="00A52F52">
            <w:pPr>
              <w:pStyle w:val="ListParagraph"/>
              <w:numPr>
                <w:ilvl w:val="0"/>
                <w:numId w:val="11"/>
              </w:numPr>
              <w:ind w:left="316" w:hanging="270"/>
              <w:rPr>
                <w:spacing w:val="-3"/>
                <w:sz w:val="20"/>
                <w:szCs w:val="22"/>
              </w:rPr>
            </w:pPr>
            <w:r w:rsidRPr="0012162A">
              <w:rPr>
                <w:spacing w:val="-3"/>
                <w:sz w:val="20"/>
                <w:szCs w:val="22"/>
              </w:rPr>
              <w:t>Chapter 8 - Table Markup</w:t>
            </w:r>
          </w:p>
          <w:p w14:paraId="4FC9C048" w14:textId="0CB50F09" w:rsidR="00882FC1" w:rsidRPr="00456D31" w:rsidRDefault="00565BF1" w:rsidP="00456D31">
            <w:pPr>
              <w:pStyle w:val="ListParagraph"/>
              <w:numPr>
                <w:ilvl w:val="0"/>
                <w:numId w:val="11"/>
              </w:numPr>
              <w:ind w:left="316" w:hanging="270"/>
              <w:rPr>
                <w:spacing w:val="-3"/>
                <w:sz w:val="20"/>
                <w:szCs w:val="22"/>
              </w:rPr>
            </w:pPr>
            <w:r w:rsidRPr="0012162A">
              <w:rPr>
                <w:spacing w:val="-3"/>
                <w:sz w:val="20"/>
                <w:szCs w:val="22"/>
              </w:rPr>
              <w:t xml:space="preserve">Chapter 9 </w:t>
            </w:r>
            <w:r>
              <w:rPr>
                <w:spacing w:val="-3"/>
                <w:sz w:val="20"/>
                <w:szCs w:val="22"/>
              </w:rPr>
              <w:t>–</w:t>
            </w:r>
            <w:r w:rsidRPr="0012162A">
              <w:rPr>
                <w:spacing w:val="-3"/>
                <w:sz w:val="20"/>
                <w:szCs w:val="22"/>
              </w:rPr>
              <w:t xml:space="preserve"> Forms</w:t>
            </w:r>
          </w:p>
        </w:tc>
        <w:tc>
          <w:tcPr>
            <w:tcW w:w="540" w:type="dxa"/>
            <w:vAlign w:val="center"/>
          </w:tcPr>
          <w:p w14:paraId="09E27815" w14:textId="77777777" w:rsidR="006E3F24" w:rsidRPr="0012162A" w:rsidRDefault="006E3F24" w:rsidP="00A51A7D">
            <w:pPr>
              <w:jc w:val="center"/>
              <w:rPr>
                <w:spacing w:val="-3"/>
                <w:sz w:val="20"/>
                <w:szCs w:val="22"/>
              </w:rPr>
            </w:pPr>
            <w:r>
              <w:rPr>
                <w:spacing w:val="-3"/>
                <w:sz w:val="20"/>
                <w:szCs w:val="22"/>
              </w:rPr>
              <w:t>9</w:t>
            </w:r>
          </w:p>
        </w:tc>
        <w:tc>
          <w:tcPr>
            <w:tcW w:w="3775" w:type="dxa"/>
          </w:tcPr>
          <w:p w14:paraId="3851B326" w14:textId="23101DC4" w:rsidR="00565BF1" w:rsidRPr="00F53C4E" w:rsidRDefault="00A479FD" w:rsidP="00A52F52">
            <w:pPr>
              <w:rPr>
                <w:b/>
                <w:spacing w:val="-3"/>
                <w:sz w:val="20"/>
                <w:szCs w:val="22"/>
              </w:rPr>
            </w:pPr>
            <w:r>
              <w:rPr>
                <w:b/>
                <w:spacing w:val="-3"/>
                <w:sz w:val="20"/>
                <w:szCs w:val="22"/>
              </w:rPr>
              <w:t>Object Behavior without JavaScript</w:t>
            </w:r>
          </w:p>
          <w:p w14:paraId="44EAF6FB" w14:textId="77777777" w:rsidR="00565BF1" w:rsidRDefault="00565BF1" w:rsidP="00A52F52">
            <w:pPr>
              <w:rPr>
                <w:spacing w:val="-3"/>
                <w:sz w:val="20"/>
                <w:szCs w:val="22"/>
              </w:rPr>
            </w:pPr>
          </w:p>
          <w:p w14:paraId="0511C9A3" w14:textId="438DA4EC" w:rsidR="00565BF1" w:rsidRDefault="00565BF1" w:rsidP="00A52F52">
            <w:pPr>
              <w:rPr>
                <w:spacing w:val="-3"/>
                <w:sz w:val="20"/>
                <w:szCs w:val="22"/>
              </w:rPr>
            </w:pPr>
            <w:r>
              <w:rPr>
                <w:spacing w:val="-3"/>
                <w:sz w:val="20"/>
                <w:szCs w:val="22"/>
              </w:rPr>
              <w:t xml:space="preserve">Chapter to read in </w:t>
            </w:r>
            <w:r>
              <w:rPr>
                <w:i/>
                <w:spacing w:val="-3"/>
                <w:sz w:val="20"/>
                <w:szCs w:val="22"/>
              </w:rPr>
              <w:t>Learning Web Design</w:t>
            </w:r>
          </w:p>
          <w:p w14:paraId="5025681D" w14:textId="5236A983" w:rsidR="006E3F24" w:rsidRDefault="006E3F24" w:rsidP="00A52F52">
            <w:pPr>
              <w:pStyle w:val="ListParagraph"/>
              <w:numPr>
                <w:ilvl w:val="0"/>
                <w:numId w:val="11"/>
              </w:numPr>
              <w:ind w:left="316" w:hanging="270"/>
              <w:rPr>
                <w:spacing w:val="-3"/>
                <w:sz w:val="20"/>
                <w:szCs w:val="22"/>
              </w:rPr>
            </w:pPr>
            <w:r w:rsidRPr="0012162A">
              <w:rPr>
                <w:spacing w:val="-3"/>
                <w:sz w:val="20"/>
                <w:szCs w:val="22"/>
              </w:rPr>
              <w:t>Chapter 1</w:t>
            </w:r>
            <w:r w:rsidR="0004312E">
              <w:rPr>
                <w:spacing w:val="-3"/>
                <w:sz w:val="20"/>
                <w:szCs w:val="22"/>
              </w:rPr>
              <w:t>8</w:t>
            </w:r>
            <w:r>
              <w:rPr>
                <w:spacing w:val="-3"/>
                <w:sz w:val="20"/>
                <w:szCs w:val="22"/>
              </w:rPr>
              <w:t xml:space="preserve"> </w:t>
            </w:r>
            <w:r w:rsidR="00A52F52">
              <w:rPr>
                <w:spacing w:val="-3"/>
                <w:sz w:val="20"/>
                <w:szCs w:val="22"/>
              </w:rPr>
              <w:t>–</w:t>
            </w:r>
            <w:r>
              <w:rPr>
                <w:spacing w:val="-3"/>
                <w:sz w:val="20"/>
                <w:szCs w:val="22"/>
              </w:rPr>
              <w:t xml:space="preserve"> </w:t>
            </w:r>
            <w:r w:rsidR="0004312E">
              <w:rPr>
                <w:spacing w:val="-3"/>
                <w:sz w:val="20"/>
                <w:szCs w:val="22"/>
              </w:rPr>
              <w:t>Transitions, Transforms, and Animation</w:t>
            </w:r>
          </w:p>
          <w:p w14:paraId="4617FA00" w14:textId="68BC34E1" w:rsidR="006E3F24" w:rsidRPr="0012162A" w:rsidRDefault="006E3F24" w:rsidP="00A52F52">
            <w:pPr>
              <w:rPr>
                <w:spacing w:val="-3"/>
                <w:sz w:val="20"/>
                <w:szCs w:val="22"/>
              </w:rPr>
            </w:pPr>
          </w:p>
        </w:tc>
      </w:tr>
      <w:tr w:rsidR="006E3F24" w:rsidRPr="0055087A" w14:paraId="6FEFC94F" w14:textId="77777777" w:rsidTr="00F53C4E">
        <w:tc>
          <w:tcPr>
            <w:tcW w:w="567" w:type="dxa"/>
            <w:tcBorders>
              <w:bottom w:val="single" w:sz="4" w:space="0" w:color="auto"/>
            </w:tcBorders>
            <w:vAlign w:val="center"/>
          </w:tcPr>
          <w:p w14:paraId="18C0F0CC" w14:textId="77777777" w:rsidR="006E3F24" w:rsidRPr="00D561AE" w:rsidRDefault="006E3F24" w:rsidP="00A51A7D">
            <w:pPr>
              <w:tabs>
                <w:tab w:val="left" w:pos="-720"/>
                <w:tab w:val="left" w:pos="0"/>
                <w:tab w:val="left" w:pos="810"/>
                <w:tab w:val="left" w:pos="1404"/>
                <w:tab w:val="left" w:pos="1440"/>
              </w:tabs>
              <w:suppressAutoHyphens/>
              <w:ind w:right="72"/>
              <w:jc w:val="center"/>
              <w:rPr>
                <w:spacing w:val="-3"/>
                <w:sz w:val="20"/>
              </w:rPr>
            </w:pPr>
            <w:r w:rsidRPr="00CF6481">
              <w:rPr>
                <w:spacing w:val="-3"/>
                <w:sz w:val="20"/>
              </w:rPr>
              <w:t>5</w:t>
            </w:r>
          </w:p>
        </w:tc>
        <w:tc>
          <w:tcPr>
            <w:tcW w:w="4113" w:type="dxa"/>
            <w:tcBorders>
              <w:bottom w:val="single" w:sz="4" w:space="0" w:color="auto"/>
            </w:tcBorders>
            <w:vAlign w:val="center"/>
          </w:tcPr>
          <w:p w14:paraId="5A80223A" w14:textId="77777777" w:rsidR="006E3F24" w:rsidRPr="0012162A" w:rsidRDefault="006E3F24" w:rsidP="00A51A7D">
            <w:pPr>
              <w:rPr>
                <w:spacing w:val="-3"/>
                <w:sz w:val="20"/>
                <w:szCs w:val="22"/>
              </w:rPr>
            </w:pPr>
            <w:r>
              <w:rPr>
                <w:spacing w:val="-3"/>
                <w:sz w:val="20"/>
                <w:szCs w:val="22"/>
              </w:rPr>
              <w:t>Exam 1</w:t>
            </w:r>
          </w:p>
        </w:tc>
        <w:tc>
          <w:tcPr>
            <w:tcW w:w="540" w:type="dxa"/>
            <w:tcBorders>
              <w:bottom w:val="single" w:sz="4" w:space="0" w:color="auto"/>
            </w:tcBorders>
            <w:vAlign w:val="center"/>
          </w:tcPr>
          <w:p w14:paraId="00ADF15A" w14:textId="77777777" w:rsidR="006E3F24" w:rsidRPr="0012162A" w:rsidRDefault="006E3F24" w:rsidP="00A51A7D">
            <w:pPr>
              <w:jc w:val="center"/>
              <w:rPr>
                <w:spacing w:val="-3"/>
                <w:sz w:val="20"/>
                <w:szCs w:val="22"/>
              </w:rPr>
            </w:pPr>
            <w:r>
              <w:rPr>
                <w:spacing w:val="-3"/>
                <w:sz w:val="20"/>
                <w:szCs w:val="22"/>
              </w:rPr>
              <w:t>10</w:t>
            </w:r>
          </w:p>
        </w:tc>
        <w:tc>
          <w:tcPr>
            <w:tcW w:w="3775" w:type="dxa"/>
          </w:tcPr>
          <w:p w14:paraId="1AAEB614" w14:textId="2998029E" w:rsidR="00A52F52" w:rsidRPr="00F53C4E" w:rsidRDefault="00A479FD" w:rsidP="00A52F52">
            <w:pPr>
              <w:rPr>
                <w:b/>
                <w:spacing w:val="-3"/>
                <w:sz w:val="20"/>
                <w:szCs w:val="22"/>
              </w:rPr>
            </w:pPr>
            <w:r>
              <w:rPr>
                <w:b/>
                <w:spacing w:val="-3"/>
                <w:sz w:val="20"/>
                <w:szCs w:val="22"/>
              </w:rPr>
              <w:t>Responsive Web Design</w:t>
            </w:r>
          </w:p>
          <w:p w14:paraId="497686D3" w14:textId="77777777" w:rsidR="00A52F52" w:rsidRDefault="00A52F52" w:rsidP="00A52F52">
            <w:pPr>
              <w:rPr>
                <w:spacing w:val="-3"/>
                <w:sz w:val="20"/>
                <w:szCs w:val="22"/>
              </w:rPr>
            </w:pPr>
          </w:p>
          <w:p w14:paraId="449575E6" w14:textId="541C92C7" w:rsidR="00565BF1" w:rsidRDefault="00565BF1" w:rsidP="00A52F52">
            <w:pPr>
              <w:rPr>
                <w:spacing w:val="-3"/>
                <w:sz w:val="20"/>
                <w:szCs w:val="22"/>
              </w:rPr>
            </w:pPr>
            <w:r>
              <w:rPr>
                <w:spacing w:val="-3"/>
                <w:sz w:val="20"/>
                <w:szCs w:val="22"/>
              </w:rPr>
              <w:t xml:space="preserve">Chapter to read in </w:t>
            </w:r>
            <w:r>
              <w:rPr>
                <w:i/>
                <w:spacing w:val="-3"/>
                <w:sz w:val="20"/>
                <w:szCs w:val="22"/>
              </w:rPr>
              <w:t>Learning Web Design</w:t>
            </w:r>
          </w:p>
          <w:p w14:paraId="0EC55D35" w14:textId="2F215F18" w:rsidR="00565BF1" w:rsidRDefault="00A52F52" w:rsidP="00A52F52">
            <w:pPr>
              <w:pStyle w:val="ListParagraph"/>
              <w:numPr>
                <w:ilvl w:val="0"/>
                <w:numId w:val="11"/>
              </w:numPr>
              <w:ind w:left="316" w:hanging="270"/>
              <w:rPr>
                <w:spacing w:val="-3"/>
                <w:sz w:val="20"/>
                <w:szCs w:val="22"/>
              </w:rPr>
            </w:pPr>
            <w:r w:rsidRPr="0012162A">
              <w:rPr>
                <w:spacing w:val="-3"/>
                <w:sz w:val="20"/>
                <w:szCs w:val="22"/>
              </w:rPr>
              <w:t xml:space="preserve">Chapter </w:t>
            </w:r>
            <w:r w:rsidR="0004312E">
              <w:rPr>
                <w:spacing w:val="-3"/>
                <w:sz w:val="20"/>
                <w:szCs w:val="22"/>
              </w:rPr>
              <w:t>17</w:t>
            </w:r>
            <w:r>
              <w:rPr>
                <w:spacing w:val="-3"/>
                <w:sz w:val="20"/>
                <w:szCs w:val="22"/>
              </w:rPr>
              <w:t xml:space="preserve"> – </w:t>
            </w:r>
            <w:r w:rsidR="0004312E">
              <w:rPr>
                <w:spacing w:val="-3"/>
                <w:sz w:val="20"/>
                <w:szCs w:val="22"/>
              </w:rPr>
              <w:t>Responsive Web Design</w:t>
            </w:r>
          </w:p>
          <w:p w14:paraId="18DCF6AB" w14:textId="0F2C5056" w:rsidR="006E3F24" w:rsidRPr="0012162A" w:rsidRDefault="006E3F24" w:rsidP="00A52F52">
            <w:pPr>
              <w:rPr>
                <w:spacing w:val="-3"/>
                <w:sz w:val="20"/>
                <w:szCs w:val="22"/>
              </w:rPr>
            </w:pPr>
          </w:p>
        </w:tc>
      </w:tr>
      <w:tr w:rsidR="006E3F24" w:rsidRPr="0055087A" w14:paraId="401D8420" w14:textId="77777777" w:rsidTr="00F53C4E">
        <w:tc>
          <w:tcPr>
            <w:tcW w:w="567" w:type="dxa"/>
            <w:tcBorders>
              <w:top w:val="single" w:sz="4" w:space="0" w:color="auto"/>
              <w:left w:val="nil"/>
              <w:bottom w:val="nil"/>
              <w:right w:val="nil"/>
            </w:tcBorders>
          </w:tcPr>
          <w:p w14:paraId="5D0AD352" w14:textId="77777777" w:rsidR="006E3F24" w:rsidRDefault="006E3F24" w:rsidP="00A51A7D">
            <w:pPr>
              <w:pStyle w:val="BodyTextIndent"/>
              <w:tabs>
                <w:tab w:val="left" w:pos="810"/>
                <w:tab w:val="left" w:pos="1404"/>
              </w:tabs>
              <w:ind w:left="0" w:right="72"/>
              <w:rPr>
                <w:szCs w:val="24"/>
              </w:rPr>
            </w:pPr>
          </w:p>
        </w:tc>
        <w:tc>
          <w:tcPr>
            <w:tcW w:w="4113" w:type="dxa"/>
            <w:tcBorders>
              <w:top w:val="single" w:sz="4" w:space="0" w:color="auto"/>
              <w:left w:val="nil"/>
              <w:bottom w:val="nil"/>
              <w:right w:val="single" w:sz="4" w:space="0" w:color="auto"/>
            </w:tcBorders>
            <w:vAlign w:val="center"/>
          </w:tcPr>
          <w:p w14:paraId="0359DD84" w14:textId="77777777" w:rsidR="006E3F24" w:rsidRPr="0012162A" w:rsidRDefault="006E3F24" w:rsidP="00A51A7D">
            <w:pPr>
              <w:rPr>
                <w:spacing w:val="-3"/>
                <w:sz w:val="20"/>
                <w:szCs w:val="22"/>
              </w:rPr>
            </w:pPr>
          </w:p>
        </w:tc>
        <w:tc>
          <w:tcPr>
            <w:tcW w:w="540" w:type="dxa"/>
            <w:tcBorders>
              <w:left w:val="single" w:sz="4" w:space="0" w:color="auto"/>
            </w:tcBorders>
            <w:vAlign w:val="center"/>
          </w:tcPr>
          <w:p w14:paraId="2993B392" w14:textId="77777777" w:rsidR="006E3F24" w:rsidRPr="0012162A" w:rsidRDefault="006E3F24" w:rsidP="00A51A7D">
            <w:pPr>
              <w:jc w:val="center"/>
              <w:rPr>
                <w:spacing w:val="-3"/>
                <w:sz w:val="20"/>
                <w:szCs w:val="22"/>
              </w:rPr>
            </w:pPr>
            <w:r>
              <w:rPr>
                <w:spacing w:val="-3"/>
                <w:sz w:val="20"/>
                <w:szCs w:val="22"/>
              </w:rPr>
              <w:t>11</w:t>
            </w:r>
          </w:p>
        </w:tc>
        <w:tc>
          <w:tcPr>
            <w:tcW w:w="3775" w:type="dxa"/>
          </w:tcPr>
          <w:p w14:paraId="5B0DEBD7" w14:textId="77777777" w:rsidR="006E3F24" w:rsidRPr="0012162A" w:rsidRDefault="006E3F24" w:rsidP="00565BF1">
            <w:pPr>
              <w:rPr>
                <w:spacing w:val="-3"/>
                <w:sz w:val="20"/>
                <w:szCs w:val="22"/>
              </w:rPr>
            </w:pPr>
            <w:r>
              <w:rPr>
                <w:spacing w:val="-3"/>
                <w:sz w:val="20"/>
                <w:szCs w:val="22"/>
              </w:rPr>
              <w:t>Exam 2</w:t>
            </w:r>
          </w:p>
        </w:tc>
      </w:tr>
    </w:tbl>
    <w:p w14:paraId="4398680B" w14:textId="6435B061" w:rsidR="00FC0BCF" w:rsidRDefault="00FC0BCF" w:rsidP="00F53C4E">
      <w:pPr>
        <w:ind w:left="360" w:hanging="360"/>
      </w:pPr>
    </w:p>
    <w:sectPr w:rsidR="00FC0BCF" w:rsidSect="002C7B93">
      <w:pgSz w:w="12240" w:h="15840"/>
      <w:pgMar w:top="99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302D0"/>
    <w:multiLevelType w:val="hybridMultilevel"/>
    <w:tmpl w:val="18668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3968C5"/>
    <w:multiLevelType w:val="hybridMultilevel"/>
    <w:tmpl w:val="3690A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266233"/>
    <w:multiLevelType w:val="hybridMultilevel"/>
    <w:tmpl w:val="4F18D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696561"/>
    <w:multiLevelType w:val="hybridMultilevel"/>
    <w:tmpl w:val="019E4D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631E3B36"/>
    <w:multiLevelType w:val="hybridMultilevel"/>
    <w:tmpl w:val="AA1A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B462D6"/>
    <w:multiLevelType w:val="hybridMultilevel"/>
    <w:tmpl w:val="D5E8B0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B0F7F3E"/>
    <w:multiLevelType w:val="hybridMultilevel"/>
    <w:tmpl w:val="8E802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52189C"/>
    <w:multiLevelType w:val="hybridMultilevel"/>
    <w:tmpl w:val="91EA2D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1535530"/>
    <w:multiLevelType w:val="hybridMultilevel"/>
    <w:tmpl w:val="70BA2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4"/>
  </w:num>
  <w:num w:numId="4">
    <w:abstractNumId w:val="3"/>
  </w:num>
  <w:num w:numId="5">
    <w:abstractNumId w:val="8"/>
  </w:num>
  <w:num w:numId="6">
    <w:abstractNumId w:val="7"/>
  </w:num>
  <w:num w:numId="7">
    <w:abstractNumId w:val="2"/>
  </w:num>
  <w:num w:numId="8">
    <w:abstractNumId w:val="0"/>
  </w:num>
  <w:num w:numId="9">
    <w:abstractNumId w:val="9"/>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29"/>
    <w:rsid w:val="00005AB8"/>
    <w:rsid w:val="00012A71"/>
    <w:rsid w:val="000216F0"/>
    <w:rsid w:val="0004312E"/>
    <w:rsid w:val="00082074"/>
    <w:rsid w:val="000B1F29"/>
    <w:rsid w:val="000C2539"/>
    <w:rsid w:val="000E4AA9"/>
    <w:rsid w:val="00253698"/>
    <w:rsid w:val="0026208D"/>
    <w:rsid w:val="00295CFB"/>
    <w:rsid w:val="002A6A6A"/>
    <w:rsid w:val="002C7B93"/>
    <w:rsid w:val="00331FE2"/>
    <w:rsid w:val="00417929"/>
    <w:rsid w:val="00456D31"/>
    <w:rsid w:val="004B2CBF"/>
    <w:rsid w:val="004B366C"/>
    <w:rsid w:val="00536F5C"/>
    <w:rsid w:val="00565BF1"/>
    <w:rsid w:val="005D112D"/>
    <w:rsid w:val="005D53EC"/>
    <w:rsid w:val="005F5372"/>
    <w:rsid w:val="006342D8"/>
    <w:rsid w:val="0067637B"/>
    <w:rsid w:val="006C501F"/>
    <w:rsid w:val="006C7981"/>
    <w:rsid w:val="006E3F24"/>
    <w:rsid w:val="006E7A08"/>
    <w:rsid w:val="007B652B"/>
    <w:rsid w:val="007C39D5"/>
    <w:rsid w:val="007F524E"/>
    <w:rsid w:val="00882FC1"/>
    <w:rsid w:val="008831D4"/>
    <w:rsid w:val="008A3C8B"/>
    <w:rsid w:val="008E5016"/>
    <w:rsid w:val="00930EB6"/>
    <w:rsid w:val="00952414"/>
    <w:rsid w:val="009569B7"/>
    <w:rsid w:val="009B7A28"/>
    <w:rsid w:val="009F294B"/>
    <w:rsid w:val="00A41CB3"/>
    <w:rsid w:val="00A479FD"/>
    <w:rsid w:val="00A52F52"/>
    <w:rsid w:val="00A573CF"/>
    <w:rsid w:val="00AB7461"/>
    <w:rsid w:val="00B1202B"/>
    <w:rsid w:val="00B24435"/>
    <w:rsid w:val="00B27351"/>
    <w:rsid w:val="00B4121B"/>
    <w:rsid w:val="00B64E2F"/>
    <w:rsid w:val="00CC02E8"/>
    <w:rsid w:val="00D15D27"/>
    <w:rsid w:val="00D463DA"/>
    <w:rsid w:val="00D7358A"/>
    <w:rsid w:val="00D7438A"/>
    <w:rsid w:val="00D8320E"/>
    <w:rsid w:val="00E8791C"/>
    <w:rsid w:val="00EE0032"/>
    <w:rsid w:val="00F311DE"/>
    <w:rsid w:val="00F3445E"/>
    <w:rsid w:val="00F53C4E"/>
    <w:rsid w:val="00F75596"/>
    <w:rsid w:val="00FC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79F74"/>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rsid w:val="00FC0BCF"/>
    <w:pPr>
      <w:spacing w:before="100" w:beforeAutospacing="1" w:after="100" w:afterAutospacing="1" w:line="240" w:lineRule="auto"/>
    </w:pPr>
    <w:rPr>
      <w:rFonts w:ascii="Times New Roman" w:eastAsia="Times New Roman" w:hAnsi="Times New Roman" w:cs="Times New Roman"/>
    </w:rPr>
  </w:style>
  <w:style w:type="paragraph" w:styleId="BodyTextIndent">
    <w:name w:val="Body Text Indent"/>
    <w:basedOn w:val="Normal"/>
    <w:link w:val="BodyTextIndentChar"/>
    <w:rsid w:val="006E3F24"/>
    <w:pPr>
      <w:overflowPunct w:val="0"/>
      <w:autoSpaceDE w:val="0"/>
      <w:autoSpaceDN w:val="0"/>
      <w:adjustRightInd w:val="0"/>
      <w:spacing w:after="120" w:line="240" w:lineRule="auto"/>
      <w:ind w:left="360"/>
    </w:pPr>
    <w:rPr>
      <w:rFonts w:ascii="Courier New" w:eastAsia="Times New Roman" w:hAnsi="Courier New" w:cs="Times New Roman"/>
      <w:szCs w:val="20"/>
    </w:rPr>
  </w:style>
  <w:style w:type="character" w:customStyle="1" w:styleId="BodyTextIndentChar">
    <w:name w:val="Body Text Indent Char"/>
    <w:basedOn w:val="DefaultParagraphFont"/>
    <w:link w:val="BodyTextIndent"/>
    <w:rsid w:val="006E3F24"/>
    <w:rPr>
      <w:rFonts w:ascii="Courier New" w:eastAsia="Times New Roman" w:hAnsi="Courier New" w:cs="Times New Roman"/>
      <w:sz w:val="24"/>
      <w:szCs w:val="20"/>
    </w:rPr>
  </w:style>
  <w:style w:type="table" w:styleId="TableGrid">
    <w:name w:val="Table Grid"/>
    <w:basedOn w:val="TableNormal"/>
    <w:rsid w:val="006E3F2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64E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3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ookstore.wbu.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1232</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Jimmy Fikes</cp:lastModifiedBy>
  <cp:revision>2</cp:revision>
  <cp:lastPrinted>2018-07-25T23:38:00Z</cp:lastPrinted>
  <dcterms:created xsi:type="dcterms:W3CDTF">2019-10-07T18:27:00Z</dcterms:created>
  <dcterms:modified xsi:type="dcterms:W3CDTF">2019-10-07T18:27:00Z</dcterms:modified>
</cp:coreProperties>
</file>