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Campus Name</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C2351">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DC2351" w:rsidRDefault="00DE1187" w:rsidP="00322CF7">
      <w:pPr>
        <w:rPr>
          <w:rFonts w:ascii="Calibri" w:hAnsi="Calibri"/>
          <w:sz w:val="24"/>
          <w:szCs w:val="24"/>
        </w:rPr>
      </w:pPr>
      <w:r w:rsidRPr="00DC2351">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7A5C99" w:rsidP="00322CF7">
      <w:pPr>
        <w:rPr>
          <w:sz w:val="24"/>
          <w:szCs w:val="24"/>
        </w:rPr>
      </w:pPr>
      <w:r>
        <w:rPr>
          <w:sz w:val="24"/>
          <w:szCs w:val="24"/>
        </w:rPr>
        <w:t>EDUC 3313-Educating Students from Diverse Background</w:t>
      </w:r>
    </w:p>
    <w:p w:rsidR="00322CF7" w:rsidRPr="0049523D" w:rsidRDefault="00322CF7" w:rsidP="0049523D">
      <w:pPr>
        <w:pStyle w:val="Heading2"/>
      </w:pPr>
      <w:r w:rsidRPr="0049523D">
        <w:t xml:space="preserve">TERM: </w:t>
      </w:r>
    </w:p>
    <w:p w:rsidR="00322CF7" w:rsidRPr="00322CF7" w:rsidRDefault="007A5C99" w:rsidP="00322CF7">
      <w:pPr>
        <w:rPr>
          <w:sz w:val="24"/>
          <w:szCs w:val="24"/>
        </w:rPr>
      </w:pPr>
      <w:r>
        <w:rPr>
          <w:sz w:val="24"/>
          <w:szCs w:val="24"/>
        </w:rPr>
        <w:t>Winter, 2019</w:t>
      </w:r>
    </w:p>
    <w:p w:rsidR="00322CF7" w:rsidRPr="00322CF7" w:rsidRDefault="00322CF7" w:rsidP="0049523D">
      <w:pPr>
        <w:pStyle w:val="Heading2"/>
      </w:pPr>
      <w:r w:rsidRPr="00322CF7">
        <w:t xml:space="preserve">INSTRUCTOR: </w:t>
      </w:r>
    </w:p>
    <w:p w:rsidR="00322CF7" w:rsidRPr="00322CF7" w:rsidRDefault="007A5C99" w:rsidP="00322CF7">
      <w:pPr>
        <w:rPr>
          <w:sz w:val="24"/>
          <w:szCs w:val="24"/>
        </w:rPr>
      </w:pPr>
      <w:r>
        <w:rPr>
          <w:sz w:val="24"/>
          <w:szCs w:val="24"/>
        </w:rPr>
        <w:t>Trisha Giacomazzi</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7A5C99">
        <w:rPr>
          <w:sz w:val="24"/>
          <w:szCs w:val="24"/>
        </w:rPr>
        <w:t>(806)291-1048</w:t>
      </w:r>
    </w:p>
    <w:p w:rsidR="00322CF7" w:rsidRPr="00322CF7" w:rsidRDefault="00322CF7" w:rsidP="00322CF7">
      <w:pPr>
        <w:rPr>
          <w:sz w:val="24"/>
          <w:szCs w:val="24"/>
        </w:rPr>
      </w:pPr>
      <w:r w:rsidRPr="00322CF7">
        <w:rPr>
          <w:sz w:val="24"/>
          <w:szCs w:val="24"/>
        </w:rPr>
        <w:t xml:space="preserve">WBU Email: </w:t>
      </w:r>
      <w:r w:rsidR="007A5C99">
        <w:rPr>
          <w:sz w:val="24"/>
          <w:szCs w:val="24"/>
        </w:rPr>
        <w:t>giacomazzit@wbu.edu</w:t>
      </w:r>
    </w:p>
    <w:p w:rsidR="00322CF7" w:rsidRPr="00322CF7" w:rsidRDefault="007A5C99" w:rsidP="00322CF7">
      <w:pPr>
        <w:rPr>
          <w:sz w:val="24"/>
          <w:szCs w:val="24"/>
        </w:rPr>
      </w:pPr>
      <w:r>
        <w:rPr>
          <w:sz w:val="24"/>
          <w:szCs w:val="24"/>
        </w:rPr>
        <w:t>Cell phone: (806)680-20144</w:t>
      </w:r>
    </w:p>
    <w:p w:rsidR="00322CF7" w:rsidRPr="00322CF7" w:rsidRDefault="00322CF7" w:rsidP="0049523D">
      <w:pPr>
        <w:pStyle w:val="Heading2"/>
      </w:pPr>
      <w:r w:rsidRPr="00322CF7">
        <w:t xml:space="preserve">OFFICE HOURS, BUILDING &amp; LOCATION: </w:t>
      </w:r>
    </w:p>
    <w:p w:rsidR="00322CF7" w:rsidRPr="007A5C99" w:rsidRDefault="007A5C99" w:rsidP="007A5C99">
      <w:pPr>
        <w:spacing w:line="240" w:lineRule="auto"/>
        <w:rPr>
          <w:rFonts w:ascii="Calibri" w:hAnsi="Calibri" w:cs="Arial"/>
          <w:b/>
          <w:bCs/>
        </w:rPr>
      </w:pPr>
      <w:r>
        <w:rPr>
          <w:rFonts w:ascii="Calibri" w:hAnsi="Calibri" w:cs="Arial"/>
          <w:b/>
          <w:bCs/>
        </w:rPr>
        <w:t xml:space="preserve">M/W </w:t>
      </w:r>
      <w:r w:rsidRPr="00515980">
        <w:rPr>
          <w:rFonts w:ascii="Calibri" w:hAnsi="Calibri" w:cs="Arial"/>
          <w:b/>
          <w:bCs/>
        </w:rPr>
        <w:t>10</w:t>
      </w:r>
      <w:r>
        <w:rPr>
          <w:rFonts w:ascii="Calibri" w:hAnsi="Calibri" w:cs="Arial"/>
          <w:b/>
          <w:bCs/>
        </w:rPr>
        <w:t>:55 to 12:00</w:t>
      </w:r>
      <w:r w:rsidRPr="00515980">
        <w:rPr>
          <w:rFonts w:ascii="Calibri" w:hAnsi="Calibri" w:cs="Arial"/>
          <w:b/>
          <w:bCs/>
        </w:rPr>
        <w:t xml:space="preserve">; </w:t>
      </w:r>
      <w:r>
        <w:rPr>
          <w:rFonts w:ascii="Calibri" w:hAnsi="Calibri" w:cs="Arial"/>
          <w:b/>
          <w:bCs/>
        </w:rPr>
        <w:t>1:00-2:30 TU/TR</w:t>
      </w:r>
      <w:r w:rsidRPr="00515980">
        <w:rPr>
          <w:rFonts w:ascii="Calibri" w:hAnsi="Calibri" w:cs="Arial"/>
          <w:b/>
          <w:bCs/>
        </w:rPr>
        <w:t>-</w:t>
      </w:r>
      <w:r>
        <w:rPr>
          <w:rFonts w:ascii="Calibri" w:hAnsi="Calibri" w:cs="Arial"/>
          <w:b/>
          <w:bCs/>
        </w:rPr>
        <w:t xml:space="preserve">10:45-12:00 &amp; 1:00-2:30. </w:t>
      </w:r>
      <w:r w:rsidRPr="00515980">
        <w:rPr>
          <w:rFonts w:ascii="Calibri" w:hAnsi="Calibri" w:cs="Arial"/>
          <w:b/>
          <w:bCs/>
        </w:rPr>
        <w:t xml:space="preserve">Other </w:t>
      </w:r>
      <w:r>
        <w:rPr>
          <w:rFonts w:ascii="Calibri" w:hAnsi="Calibri" w:cs="Arial"/>
          <w:b/>
          <w:bCs/>
        </w:rPr>
        <w:t xml:space="preserve">days or times </w:t>
      </w:r>
      <w:r w:rsidRPr="00515980">
        <w:rPr>
          <w:rFonts w:ascii="Calibri" w:hAnsi="Calibri" w:cs="Arial"/>
          <w:b/>
          <w:bCs/>
        </w:rPr>
        <w:t xml:space="preserve">by </w:t>
      </w:r>
      <w:proofErr w:type="spellStart"/>
      <w:r w:rsidRPr="00515980">
        <w:rPr>
          <w:rFonts w:ascii="Calibri" w:hAnsi="Calibri" w:cs="Arial"/>
          <w:b/>
          <w:bCs/>
        </w:rPr>
        <w:t>Appointment</w:t>
      </w:r>
      <w:r>
        <w:rPr>
          <w:rFonts w:ascii="Calibri" w:hAnsi="Calibri" w:cs="Arial"/>
          <w:b/>
          <w:bCs/>
        </w:rPr>
        <w:t>Office</w:t>
      </w:r>
      <w:proofErr w:type="spellEnd"/>
      <w:r>
        <w:rPr>
          <w:rFonts w:ascii="Calibri" w:hAnsi="Calibri" w:cs="Arial"/>
          <w:b/>
          <w:bCs/>
        </w:rPr>
        <w:t xml:space="preserve"> Location: 201</w:t>
      </w:r>
      <w:r w:rsidRPr="00515980">
        <w:rPr>
          <w:rFonts w:ascii="Calibri" w:hAnsi="Calibri" w:cs="Arial"/>
          <w:b/>
          <w:bCs/>
        </w:rPr>
        <w:t xml:space="preserve"> Van </w:t>
      </w:r>
      <w:proofErr w:type="spellStart"/>
      <w:r w:rsidRPr="00515980">
        <w:rPr>
          <w:rFonts w:ascii="Calibri" w:hAnsi="Calibri" w:cs="Arial"/>
          <w:b/>
          <w:bCs/>
        </w:rPr>
        <w:t>Howeling</w:t>
      </w:r>
      <w:proofErr w:type="spellEnd"/>
      <w:r w:rsidRPr="00515980">
        <w:rPr>
          <w:rFonts w:ascii="Calibri" w:hAnsi="Calibri" w:cs="Arial"/>
          <w:b/>
          <w:bCs/>
        </w:rPr>
        <w:t xml:space="preserve"> Education Complex (VHEC)</w:t>
      </w:r>
      <w:r w:rsidRPr="00C11ECD">
        <w:rPr>
          <w:rFonts w:ascii="Calibri" w:hAnsi="Calibri" w:cs="Arial"/>
          <w:b/>
          <w:bCs/>
          <w:sz w:val="24"/>
          <w:szCs w:val="24"/>
        </w:rPr>
        <w:tab/>
      </w:r>
    </w:p>
    <w:p w:rsidR="00322CF7" w:rsidRPr="00322CF7" w:rsidRDefault="00322CF7" w:rsidP="0049523D">
      <w:pPr>
        <w:pStyle w:val="Heading2"/>
      </w:pPr>
      <w:r w:rsidRPr="00322CF7">
        <w:t>COURSE MEETING TIME &amp; LOCATION:</w:t>
      </w:r>
    </w:p>
    <w:p w:rsidR="00322CF7" w:rsidRPr="00322CF7" w:rsidRDefault="00322CF7" w:rsidP="00322CF7">
      <w:pPr>
        <w:rPr>
          <w:sz w:val="24"/>
          <w:szCs w:val="24"/>
        </w:rPr>
      </w:pPr>
      <w:r w:rsidRPr="00322CF7">
        <w:rPr>
          <w:sz w:val="24"/>
          <w:szCs w:val="24"/>
        </w:rPr>
        <w:t>Meeting day &amp; time:</w:t>
      </w:r>
      <w:r w:rsidR="007A5C99">
        <w:rPr>
          <w:sz w:val="24"/>
          <w:szCs w:val="24"/>
        </w:rPr>
        <w:t xml:space="preserve"> M-F Online</w:t>
      </w:r>
    </w:p>
    <w:p w:rsidR="00322CF7" w:rsidRPr="00322CF7" w:rsidRDefault="00322CF7" w:rsidP="0049523D">
      <w:pPr>
        <w:pStyle w:val="Heading2"/>
      </w:pPr>
      <w:r w:rsidRPr="00322CF7">
        <w:t xml:space="preserve">CATALOG DESCRIPTION: </w:t>
      </w:r>
    </w:p>
    <w:p w:rsidR="00322CF7" w:rsidRPr="00322CF7" w:rsidRDefault="007A5C99" w:rsidP="00322CF7">
      <w:pPr>
        <w:rPr>
          <w:sz w:val="24"/>
          <w:szCs w:val="24"/>
        </w:rPr>
      </w:pPr>
      <w:r w:rsidRPr="007B62FC">
        <w:rPr>
          <w:rFonts w:ascii="Calibri" w:hAnsi="Calibri" w:cs="Tahoma"/>
          <w:sz w:val="24"/>
          <w:szCs w:val="24"/>
        </w:rPr>
        <w:t xml:space="preserve">Impact of culture, ethnicity, socioeconomic status, religion and special populations on learning; identifies ways to enhance learning and motivation. Contact Hours: 45. </w:t>
      </w:r>
      <w:r w:rsidRPr="007B62FC">
        <w:rPr>
          <w:rFonts w:ascii="Calibri" w:hAnsi="Calibri"/>
          <w:b/>
          <w:sz w:val="24"/>
          <w:szCs w:val="24"/>
        </w:rPr>
        <w:t>Required field experience is incorporated into this syllabus (6 hrs</w:t>
      </w:r>
      <w:r>
        <w:rPr>
          <w:rFonts w:ascii="Calibri" w:hAnsi="Calibri"/>
          <w:b/>
          <w:sz w:val="24"/>
          <w:szCs w:val="24"/>
        </w:rPr>
        <w:t>.).</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7A5C99"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7A5C99" w:rsidRPr="004010B1" w:rsidRDefault="007A5C99" w:rsidP="007A5C99">
      <w:pPr>
        <w:rPr>
          <w:rFonts w:ascii="Calibri" w:hAnsi="Calibri" w:cs="Arial"/>
        </w:rPr>
      </w:pPr>
      <w:r w:rsidRPr="004010B1">
        <w:rPr>
          <w:rFonts w:ascii="Calibri" w:hAnsi="Calibri" w:cs="Arial"/>
          <w:b/>
          <w:i/>
          <w:color w:val="0033CC"/>
          <w:sz w:val="24"/>
        </w:rPr>
        <w:t>Student Textbook(s</w:t>
      </w:r>
      <w:r w:rsidRPr="004010B1">
        <w:rPr>
          <w:rFonts w:ascii="Calibri" w:hAnsi="Calibri" w:cs="Arial"/>
          <w:b/>
          <w:color w:val="0033CC"/>
          <w:sz w:val="24"/>
        </w:rPr>
        <w:t xml:space="preserve">) </w:t>
      </w:r>
      <w:r>
        <w:rPr>
          <w:rFonts w:ascii="Calibri" w:hAnsi="Calibri" w:cs="Arial"/>
          <w:b/>
          <w:color w:val="0033CC"/>
          <w:sz w:val="24"/>
        </w:rPr>
        <w:t>This course uses an online version of both textbooks. The bookstore may not have these copies available.  You will need to “OPT OUT” from the online version before DECEMBER 3</w:t>
      </w:r>
      <w:r w:rsidRPr="000F0811">
        <w:rPr>
          <w:rFonts w:ascii="Calibri" w:hAnsi="Calibri" w:cs="Arial"/>
          <w:b/>
          <w:color w:val="0033CC"/>
          <w:sz w:val="24"/>
          <w:vertAlign w:val="superscript"/>
        </w:rPr>
        <w:t>rd</w:t>
      </w:r>
      <w:r>
        <w:rPr>
          <w:rFonts w:ascii="Calibri" w:hAnsi="Calibri" w:cs="Arial"/>
          <w:b/>
          <w:color w:val="0033CC"/>
          <w:sz w:val="24"/>
        </w:rPr>
        <w:t xml:space="preserve"> or your account WILL be charged.  </w:t>
      </w:r>
    </w:p>
    <w:p w:rsidR="007A5C99" w:rsidRPr="004010B1" w:rsidRDefault="007A5C99" w:rsidP="007A5C99">
      <w:pPr>
        <w:pStyle w:val="ListParagraph"/>
        <w:numPr>
          <w:ilvl w:val="0"/>
          <w:numId w:val="1"/>
        </w:numPr>
        <w:rPr>
          <w:rFonts w:ascii="Calibri" w:hAnsi="Calibri" w:cs="Tahoma"/>
          <w:sz w:val="22"/>
          <w:szCs w:val="22"/>
        </w:rPr>
      </w:pPr>
      <w:proofErr w:type="spellStart"/>
      <w:r w:rsidRPr="004010B1">
        <w:rPr>
          <w:rFonts w:ascii="Calibri" w:hAnsi="Calibri" w:cs="Tahoma"/>
          <w:sz w:val="22"/>
          <w:szCs w:val="22"/>
        </w:rPr>
        <w:t>Gollnick</w:t>
      </w:r>
      <w:proofErr w:type="spellEnd"/>
      <w:r w:rsidRPr="004010B1">
        <w:rPr>
          <w:rFonts w:ascii="Calibri" w:hAnsi="Calibri" w:cs="Tahoma"/>
          <w:sz w:val="22"/>
          <w:szCs w:val="22"/>
        </w:rPr>
        <w:t xml:space="preserve">, D., &amp; Chinn, P. (2017). </w:t>
      </w:r>
      <w:r w:rsidRPr="004010B1">
        <w:rPr>
          <w:rFonts w:ascii="Calibri" w:hAnsi="Calibri" w:cs="Tahoma"/>
          <w:i/>
          <w:sz w:val="22"/>
          <w:szCs w:val="22"/>
        </w:rPr>
        <w:t xml:space="preserve">Multicultural education in a pluralistic society </w:t>
      </w:r>
      <w:r w:rsidRPr="004010B1">
        <w:rPr>
          <w:rFonts w:ascii="Calibri" w:hAnsi="Calibri" w:cs="Tahoma"/>
          <w:sz w:val="22"/>
          <w:szCs w:val="22"/>
        </w:rPr>
        <w:t>(10</w:t>
      </w:r>
      <w:r w:rsidRPr="004010B1">
        <w:rPr>
          <w:rFonts w:ascii="Calibri" w:hAnsi="Calibri" w:cs="Tahoma"/>
          <w:sz w:val="22"/>
          <w:szCs w:val="22"/>
          <w:vertAlign w:val="superscript"/>
        </w:rPr>
        <w:t>th</w:t>
      </w:r>
      <w:r w:rsidRPr="004010B1">
        <w:rPr>
          <w:rFonts w:ascii="Calibri" w:hAnsi="Calibri" w:cs="Tahoma"/>
          <w:sz w:val="22"/>
          <w:szCs w:val="22"/>
        </w:rPr>
        <w:t xml:space="preserve"> ed.). Upper Saddle River, NJ:  Merrill Prentice Hall. </w:t>
      </w:r>
      <w:r w:rsidRPr="004010B1">
        <w:rPr>
          <w:rFonts w:ascii="Calibri" w:hAnsi="Calibri" w:cs="Tahoma"/>
          <w:color w:val="FF0000"/>
          <w:sz w:val="22"/>
          <w:szCs w:val="22"/>
        </w:rPr>
        <w:t>[ISBN: 978-0-134054-91-9]</w:t>
      </w:r>
    </w:p>
    <w:p w:rsidR="007A5C99" w:rsidRPr="004010B1" w:rsidRDefault="007A5C99" w:rsidP="007A5C99">
      <w:pPr>
        <w:pStyle w:val="ListParagraph"/>
        <w:numPr>
          <w:ilvl w:val="0"/>
          <w:numId w:val="1"/>
        </w:numPr>
        <w:rPr>
          <w:rFonts w:ascii="Calibri" w:hAnsi="Calibri" w:cs="Tahoma"/>
          <w:color w:val="FF0000"/>
          <w:sz w:val="24"/>
          <w:szCs w:val="24"/>
        </w:rPr>
      </w:pPr>
      <w:r w:rsidRPr="004010B1">
        <w:rPr>
          <w:rFonts w:ascii="Calibri" w:hAnsi="Calibri" w:cs="Tahoma"/>
          <w:sz w:val="22"/>
          <w:szCs w:val="22"/>
        </w:rPr>
        <w:t xml:space="preserve">Payne, R. (2005). </w:t>
      </w:r>
      <w:r w:rsidRPr="004010B1">
        <w:rPr>
          <w:rFonts w:ascii="Calibri" w:hAnsi="Calibri" w:cs="Tahoma"/>
          <w:i/>
          <w:sz w:val="22"/>
          <w:szCs w:val="22"/>
        </w:rPr>
        <w:t>A framework for understanding poverty</w:t>
      </w:r>
      <w:r w:rsidRPr="004010B1">
        <w:rPr>
          <w:rFonts w:ascii="Calibri" w:hAnsi="Calibri" w:cs="Tahoma"/>
          <w:sz w:val="22"/>
          <w:szCs w:val="22"/>
        </w:rPr>
        <w:t xml:space="preserve"> (5</w:t>
      </w:r>
      <w:r w:rsidRPr="004010B1">
        <w:rPr>
          <w:rFonts w:ascii="Calibri" w:hAnsi="Calibri" w:cs="Tahoma"/>
          <w:sz w:val="22"/>
          <w:szCs w:val="22"/>
          <w:vertAlign w:val="superscript"/>
        </w:rPr>
        <w:t>th</w:t>
      </w:r>
      <w:r w:rsidRPr="004010B1">
        <w:rPr>
          <w:rFonts w:ascii="Calibri" w:hAnsi="Calibri" w:cs="Tahoma"/>
          <w:sz w:val="22"/>
          <w:szCs w:val="22"/>
        </w:rPr>
        <w:t xml:space="preserve"> Rev.). Highlands, TX: aha! Process, Inc.</w:t>
      </w:r>
      <w:r w:rsidRPr="004010B1">
        <w:rPr>
          <w:rFonts w:ascii="Calibri" w:hAnsi="Calibri" w:cs="Tahoma"/>
          <w:color w:val="FF0000"/>
          <w:sz w:val="22"/>
          <w:szCs w:val="22"/>
        </w:rPr>
        <w:t>[ISBN:978-1-938248-01-6]</w:t>
      </w:r>
    </w:p>
    <w:p w:rsidR="00322CF7" w:rsidRPr="007A5C99" w:rsidRDefault="007A5C99" w:rsidP="00322CF7">
      <w:pPr>
        <w:rPr>
          <w:rFonts w:ascii="Calibri" w:hAnsi="Calibri" w:cs="Arial"/>
          <w:b/>
          <w:bCs/>
          <w:sz w:val="24"/>
          <w:szCs w:val="24"/>
        </w:rPr>
      </w:pPr>
      <w:r w:rsidRPr="004010B1">
        <w:rPr>
          <w:rFonts w:ascii="Calibri" w:hAnsi="Calibri" w:cs="Arial"/>
        </w:rPr>
        <w:t xml:space="preserve">Access to WBU Learning Resources </w:t>
      </w:r>
      <w:hyperlink r:id="rId6" w:history="1">
        <w:r w:rsidRPr="004010B1">
          <w:rPr>
            <w:rStyle w:val="Hyperlink"/>
            <w:rFonts w:ascii="Calibri" w:hAnsi="Calibri" w:cs="Arial"/>
            <w:b/>
          </w:rPr>
          <w:t>www.wbu.edu/lrc</w:t>
        </w:r>
      </w:hyperlink>
    </w:p>
    <w:p w:rsidR="00322CF7" w:rsidRDefault="00322CF7" w:rsidP="0049523D">
      <w:pPr>
        <w:pStyle w:val="Heading2"/>
      </w:pPr>
      <w:r w:rsidRPr="00322CF7">
        <w:lastRenderedPageBreak/>
        <w:t>OPTIONAL MATERIALS</w:t>
      </w:r>
    </w:p>
    <w:p w:rsidR="007A5C99" w:rsidRPr="007A5C99" w:rsidRDefault="007A5C99" w:rsidP="007A5C99">
      <w:r>
        <w:t>None</w:t>
      </w:r>
    </w:p>
    <w:p w:rsidR="00322CF7" w:rsidRPr="00322CF7" w:rsidRDefault="00322CF7" w:rsidP="0049523D">
      <w:pPr>
        <w:pStyle w:val="Heading2"/>
      </w:pPr>
      <w:r w:rsidRPr="00322CF7">
        <w:t>COURSE OUTCOMES AND COMPETENCIES:</w:t>
      </w:r>
    </w:p>
    <w:p w:rsidR="007A5C99" w:rsidRPr="00AE28CC" w:rsidRDefault="007A5C99" w:rsidP="007A5C99">
      <w:pPr>
        <w:pStyle w:val="ListParagraph"/>
        <w:numPr>
          <w:ilvl w:val="0"/>
          <w:numId w:val="2"/>
        </w:numPr>
        <w:rPr>
          <w:rFonts w:ascii="Calibri" w:hAnsi="Calibri"/>
          <w:sz w:val="24"/>
          <w:szCs w:val="24"/>
        </w:rPr>
      </w:pPr>
      <w:r w:rsidRPr="00AE28CC">
        <w:rPr>
          <w:rFonts w:ascii="Calibri" w:hAnsi="Calibri" w:cs="Tahoma"/>
          <w:sz w:val="24"/>
          <w:szCs w:val="24"/>
        </w:rPr>
        <w:t>Students will understand the human development processes and apply this knowledge to plan instruction and ongoing assessment that motivate students and are responsive to their developmental characteristics and needs (Domain I, Competency 001.).</w:t>
      </w:r>
    </w:p>
    <w:p w:rsidR="007A5C99" w:rsidRPr="00AE28CC" w:rsidRDefault="007A5C99" w:rsidP="007A5C99">
      <w:pPr>
        <w:pStyle w:val="ListParagraph"/>
        <w:numPr>
          <w:ilvl w:val="0"/>
          <w:numId w:val="2"/>
        </w:numPr>
        <w:rPr>
          <w:rFonts w:ascii="Calibri" w:hAnsi="Calibri"/>
          <w:sz w:val="24"/>
          <w:szCs w:val="24"/>
        </w:rPr>
      </w:pPr>
      <w:r w:rsidRPr="00AE28CC">
        <w:rPr>
          <w:rFonts w:ascii="Calibri" w:hAnsi="Calibri" w:cs="Tahoma"/>
          <w:sz w:val="24"/>
          <w:szCs w:val="24"/>
        </w:rPr>
        <w:t>Students will understand student diversity and know how to plan learning experiences and design assessments that are responsive to differences among students and that promote all students’ learning. (Domain I, Competency 002).</w:t>
      </w:r>
    </w:p>
    <w:p w:rsidR="00322CF7" w:rsidRPr="007A5C99" w:rsidRDefault="007A5C99" w:rsidP="00322CF7">
      <w:pPr>
        <w:pStyle w:val="ListParagraph"/>
        <w:numPr>
          <w:ilvl w:val="0"/>
          <w:numId w:val="2"/>
        </w:numPr>
        <w:rPr>
          <w:rFonts w:ascii="Calibri" w:hAnsi="Calibri"/>
          <w:sz w:val="24"/>
          <w:szCs w:val="24"/>
        </w:rPr>
      </w:pPr>
      <w:r w:rsidRPr="00AE28CC">
        <w:rPr>
          <w:rFonts w:ascii="Calibri" w:hAnsi="Calibri" w:cs="Tahoma"/>
          <w:sz w:val="24"/>
          <w:szCs w:val="24"/>
        </w:rPr>
        <w:t>Students will understand the importance of family involvement in children’s education and know how to interact and communicate effectively with families (Domain I, Competency 011).</w:t>
      </w:r>
    </w:p>
    <w:p w:rsidR="00322CF7" w:rsidRPr="00322CF7" w:rsidRDefault="00322CF7" w:rsidP="0049523D">
      <w:pPr>
        <w:pStyle w:val="Heading2"/>
      </w:pPr>
      <w:r w:rsidRPr="00322CF7">
        <w:t>ATTENDANCE REQUIREMENTS:</w:t>
      </w:r>
    </w:p>
    <w:p w:rsid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7A5C99" w:rsidRPr="007A5C99" w:rsidRDefault="007A5C99" w:rsidP="007A5C99">
      <w:pPr>
        <w:numPr>
          <w:ilvl w:val="0"/>
          <w:numId w:val="4"/>
        </w:numPr>
        <w:spacing w:after="0" w:line="240" w:lineRule="auto"/>
        <w:rPr>
          <w:rFonts w:ascii="Calibri" w:hAnsi="Calibri"/>
          <w:sz w:val="24"/>
          <w:szCs w:val="24"/>
        </w:rPr>
      </w:pPr>
      <w:r w:rsidRPr="0024531C">
        <w:rPr>
          <w:rFonts w:ascii="Calibri" w:hAnsi="Calibri"/>
          <w:b/>
          <w:sz w:val="24"/>
          <w:szCs w:val="24"/>
        </w:rPr>
        <w:t>Participation Policy:</w:t>
      </w:r>
      <w:r w:rsidRPr="0024531C">
        <w:rPr>
          <w:rFonts w:ascii="Calibri" w:hAnsi="Calibri"/>
          <w:sz w:val="24"/>
          <w:szCs w:val="24"/>
        </w:rPr>
        <w:t xml:space="preserve">  Students are expected to submit class assignments with punctuality and to participate actively in class discussions.  Students are encouraged to communicate promptly with the professor in case of an unavoidable delay in order to keep pace with the requirements of the course.  You are training to be a professional.  If you wouldn’t use the excuse for your boss or principal, don’t use it as excuse for this class.  </w:t>
      </w:r>
      <w:r w:rsidRPr="000D2049">
        <w:rPr>
          <w:rFonts w:ascii="Calibri" w:hAnsi="Calibri"/>
          <w:b/>
          <w:sz w:val="24"/>
          <w:szCs w:val="24"/>
        </w:rPr>
        <w:t>You will never be better as a teacher than you are as a student.</w:t>
      </w:r>
      <w:r>
        <w:rPr>
          <w:rFonts w:ascii="Calibri" w:hAnsi="Calibri"/>
          <w:b/>
          <w:sz w:val="24"/>
          <w:szCs w:val="24"/>
        </w:rPr>
        <w:t xml:space="preserve"> </w:t>
      </w:r>
    </w:p>
    <w:p w:rsidR="007A5C99" w:rsidRPr="006548A6" w:rsidRDefault="007A5C99" w:rsidP="007A5C99">
      <w:pPr>
        <w:numPr>
          <w:ilvl w:val="0"/>
          <w:numId w:val="4"/>
        </w:numPr>
        <w:spacing w:after="0" w:line="240" w:lineRule="auto"/>
        <w:rPr>
          <w:rFonts w:ascii="Calibri" w:hAnsi="Calibri"/>
          <w:sz w:val="24"/>
          <w:szCs w:val="24"/>
        </w:rPr>
      </w:pPr>
      <w:r w:rsidRPr="006548A6">
        <w:rPr>
          <w:rFonts w:ascii="Calibri" w:hAnsi="Calibri" w:cs="Arial"/>
          <w:b/>
        </w:rPr>
        <w:t xml:space="preserve">All assignments are due as noted on the course calendar. </w:t>
      </w:r>
      <w:r w:rsidRPr="006548A6">
        <w:rPr>
          <w:rFonts w:ascii="Calibri" w:hAnsi="Calibri"/>
        </w:rPr>
        <w:t xml:space="preserve">Student must call [(806) 291-1048], [(806) 680-2044] </w:t>
      </w:r>
      <w:r>
        <w:rPr>
          <w:rFonts w:ascii="Calibri" w:hAnsi="Calibri"/>
        </w:rPr>
        <w:t>to make arrangements for a late submission.  Life happens so please keep in contact!</w:t>
      </w:r>
    </w:p>
    <w:p w:rsidR="007A5C99" w:rsidRDefault="007A5C99" w:rsidP="007A5C99">
      <w:pPr>
        <w:rPr>
          <w:rFonts w:ascii="Calibri" w:hAnsi="Calibri" w:cs="Arial"/>
          <w:b/>
        </w:rPr>
      </w:pPr>
    </w:p>
    <w:p w:rsidR="007A5C99" w:rsidRPr="00322CF7" w:rsidRDefault="007A5C99" w:rsidP="007A5C99">
      <w:pPr>
        <w:rPr>
          <w:sz w:val="24"/>
          <w:szCs w:val="24"/>
        </w:rPr>
      </w:pPr>
      <w:r w:rsidRPr="006548A6">
        <w:rPr>
          <w:rFonts w:ascii="Calibri" w:hAnsi="Calibri" w:cs="Arial"/>
          <w:b/>
        </w:rPr>
        <w:t>Late work will not be accepted unless approved by the instructor of the course</w:t>
      </w:r>
      <w:r>
        <w:rPr>
          <w:rFonts w:ascii="Calibri" w:hAnsi="Calibri" w:cs="Arial"/>
          <w:b/>
        </w:rPr>
        <w:t xml:space="preserve">. </w:t>
      </w:r>
      <w:r w:rsidRPr="006548A6">
        <w:rPr>
          <w:rFonts w:ascii="Calibri" w:hAnsi="Calibri"/>
          <w:b/>
        </w:rPr>
        <w:t>Assig</w:t>
      </w:r>
      <w:r>
        <w:rPr>
          <w:rFonts w:ascii="Calibri" w:hAnsi="Calibri"/>
          <w:b/>
        </w:rPr>
        <w:t>nments not completed on time will</w:t>
      </w:r>
      <w:r w:rsidRPr="006548A6">
        <w:rPr>
          <w:rFonts w:ascii="Calibri" w:hAnsi="Calibri"/>
          <w:b/>
        </w:rPr>
        <w:t xml:space="preserve"> reflect a </w:t>
      </w:r>
      <w:r>
        <w:rPr>
          <w:rFonts w:ascii="Calibri" w:hAnsi="Calibri"/>
          <w:b/>
        </w:rPr>
        <w:t xml:space="preserve">10% </w:t>
      </w:r>
      <w:r w:rsidRPr="006548A6">
        <w:rPr>
          <w:rFonts w:ascii="Calibri" w:hAnsi="Calibri"/>
          <w:b/>
        </w:rPr>
        <w:t>lowered grade</w:t>
      </w:r>
      <w:r>
        <w:rPr>
          <w:rFonts w:ascii="Calibri" w:hAnsi="Calibri"/>
          <w:b/>
        </w:rPr>
        <w:t xml:space="preserve"> per day</w:t>
      </w:r>
      <w:r w:rsidRPr="006548A6">
        <w:rPr>
          <w:rFonts w:ascii="Calibri" w:hAnsi="Calibri"/>
          <w:b/>
        </w:rPr>
        <w:t>.</w:t>
      </w:r>
      <w:r w:rsidRPr="006548A6">
        <w:rPr>
          <w:rFonts w:ascii="Calibri" w:hAnsi="Calibri" w:cs="Arial"/>
          <w:highlight w:val="yellow"/>
        </w:rPr>
        <w:t xml:space="preserve"> Under </w:t>
      </w:r>
      <w:r w:rsidRPr="006548A6">
        <w:rPr>
          <w:rFonts w:ascii="Calibri" w:hAnsi="Calibri" w:cs="Arial"/>
          <w:b/>
          <w:i/>
          <w:highlight w:val="yellow"/>
        </w:rPr>
        <w:t xml:space="preserve">NO CIRCUMSTANCES </w:t>
      </w:r>
      <w:r w:rsidRPr="006548A6">
        <w:rPr>
          <w:rFonts w:ascii="Calibri" w:hAnsi="Calibri" w:cs="Arial"/>
          <w:highlight w:val="yellow"/>
        </w:rPr>
        <w:t>will the instructor accept the entire semester’s work during the last week or during the last day of the course; the student should make arrangements prior to the end of the course.</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lastRenderedPageBreak/>
        <w:t>COURSE REQUIREMENTS and GRADING CRITERIA:</w:t>
      </w:r>
    </w:p>
    <w:p w:rsidR="00322CF7" w:rsidRDefault="007A5C99" w:rsidP="00322CF7">
      <w:pPr>
        <w:rPr>
          <w:rFonts w:ascii="Calibri" w:hAnsi="Calibri" w:cs="Arial"/>
          <w:sz w:val="24"/>
          <w:szCs w:val="24"/>
        </w:rPr>
      </w:pPr>
      <w:r w:rsidRPr="0024531C">
        <w:rPr>
          <w:rFonts w:ascii="Calibri" w:hAnsi="Calibri"/>
          <w:color w:val="000000"/>
          <w:sz w:val="24"/>
          <w:szCs w:val="24"/>
        </w:rPr>
        <w:t xml:space="preserve">Because the university classroom is a place designed for the free exchange of ideas, we must show respect for one another in all circumstances. We will show respect for one another by exhibiting civility in our exchanges. </w:t>
      </w:r>
      <w:r w:rsidRPr="0024531C">
        <w:rPr>
          <w:rFonts w:ascii="Calibri" w:hAnsi="Calibri" w:cs="Tahoma"/>
          <w:color w:val="000000"/>
          <w:sz w:val="24"/>
          <w:szCs w:val="24"/>
        </w:rPr>
        <w:t xml:space="preserve">Disciplinary action for academic misconduct is the responsibility of the faculty member assigned to the course. </w:t>
      </w:r>
      <w:r w:rsidRPr="0024531C">
        <w:rPr>
          <w:rFonts w:ascii="Calibri" w:hAnsi="Calibri"/>
          <w:bCs/>
          <w:sz w:val="24"/>
          <w:szCs w:val="24"/>
        </w:rPr>
        <w:t xml:space="preserve">Additionally, because it is so important for educators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assignments, readings, and discussions will be taken into consideration as will correct and appropriate format and construction. </w:t>
      </w:r>
      <w:r w:rsidRPr="0024531C">
        <w:rPr>
          <w:rFonts w:ascii="Calibri" w:hAnsi="Calibri" w:cs="Arial"/>
          <w:b/>
          <w:sz w:val="24"/>
          <w:szCs w:val="24"/>
        </w:rPr>
        <w:t xml:space="preserve">All assignments must be </w:t>
      </w:r>
      <w:r w:rsidRPr="0024531C">
        <w:rPr>
          <w:rFonts w:ascii="Calibri" w:hAnsi="Calibri" w:cs="Arial"/>
          <w:b/>
          <w:i/>
          <w:sz w:val="24"/>
          <w:szCs w:val="24"/>
          <w:u w:val="single"/>
        </w:rPr>
        <w:t>word processed</w:t>
      </w:r>
      <w:r w:rsidRPr="0024531C">
        <w:rPr>
          <w:rFonts w:ascii="Calibri" w:hAnsi="Calibri" w:cs="Arial"/>
          <w:b/>
          <w:sz w:val="24"/>
          <w:szCs w:val="24"/>
        </w:rPr>
        <w:t xml:space="preserve"> and submitted in accordance with due dates on the course calendar.</w:t>
      </w:r>
      <w:r w:rsidRPr="0024531C">
        <w:rPr>
          <w:rFonts w:ascii="Calibri" w:hAnsi="Calibri" w:cs="Arial"/>
          <w:sz w:val="24"/>
          <w:szCs w:val="24"/>
        </w:rPr>
        <w:t xml:space="preserve">  </w:t>
      </w:r>
    </w:p>
    <w:p w:rsidR="007A5C99" w:rsidRPr="0024531C" w:rsidRDefault="007A5C99" w:rsidP="007A5C99">
      <w:pPr>
        <w:numPr>
          <w:ilvl w:val="0"/>
          <w:numId w:val="5"/>
        </w:numPr>
        <w:spacing w:after="0" w:line="240" w:lineRule="auto"/>
        <w:rPr>
          <w:rFonts w:ascii="Calibri" w:hAnsi="Calibri"/>
          <w:b/>
          <w:sz w:val="24"/>
          <w:szCs w:val="24"/>
        </w:rPr>
      </w:pPr>
      <w:r w:rsidRPr="0024531C">
        <w:rPr>
          <w:rFonts w:ascii="Calibri" w:hAnsi="Calibri"/>
          <w:sz w:val="24"/>
          <w:szCs w:val="24"/>
        </w:rPr>
        <w:t xml:space="preserve">Students will complete all </w:t>
      </w:r>
      <w:r w:rsidRPr="0024531C">
        <w:rPr>
          <w:rFonts w:ascii="Calibri" w:hAnsi="Calibri"/>
          <w:b/>
          <w:color w:val="0000FF"/>
          <w:sz w:val="24"/>
          <w:szCs w:val="24"/>
          <w:u w:val="single"/>
        </w:rPr>
        <w:t>assigned readings</w:t>
      </w:r>
      <w:r w:rsidRPr="0024531C">
        <w:rPr>
          <w:rFonts w:ascii="Calibri" w:hAnsi="Calibri"/>
          <w:sz w:val="24"/>
          <w:szCs w:val="24"/>
        </w:rPr>
        <w:t xml:space="preserve"> </w:t>
      </w:r>
      <w:r w:rsidRPr="0024531C">
        <w:rPr>
          <w:rFonts w:ascii="Calibri" w:hAnsi="Calibri"/>
          <w:i/>
          <w:sz w:val="24"/>
          <w:szCs w:val="24"/>
        </w:rPr>
        <w:t>promptly</w:t>
      </w:r>
      <w:r w:rsidRPr="0024531C">
        <w:rPr>
          <w:rFonts w:ascii="Calibri" w:hAnsi="Calibri"/>
          <w:sz w:val="24"/>
          <w:szCs w:val="24"/>
        </w:rPr>
        <w:t xml:space="preserve">. This course is designed to be completed with assignments due each week. </w:t>
      </w:r>
      <w:r w:rsidRPr="0024531C">
        <w:rPr>
          <w:rFonts w:ascii="Calibri" w:hAnsi="Calibri" w:cs="Arial"/>
          <w:sz w:val="24"/>
          <w:szCs w:val="24"/>
        </w:rPr>
        <w:t>Class</w:t>
      </w:r>
      <w:r>
        <w:rPr>
          <w:rFonts w:ascii="Calibri" w:hAnsi="Calibri" w:cs="Arial"/>
          <w:sz w:val="24"/>
          <w:szCs w:val="24"/>
        </w:rPr>
        <w:t xml:space="preserve"> online</w:t>
      </w:r>
      <w:r w:rsidRPr="0024531C">
        <w:rPr>
          <w:rFonts w:ascii="Calibri" w:hAnsi="Calibri" w:cs="Arial"/>
          <w:sz w:val="24"/>
          <w:szCs w:val="24"/>
        </w:rPr>
        <w:t xml:space="preserve"> </w:t>
      </w:r>
      <w:r>
        <w:rPr>
          <w:rFonts w:ascii="Calibri" w:hAnsi="Calibri" w:cs="Arial"/>
          <w:sz w:val="24"/>
          <w:szCs w:val="24"/>
          <w:u w:val="single"/>
        </w:rPr>
        <w:t>discussion board post</w:t>
      </w:r>
      <w:r w:rsidRPr="0024531C">
        <w:rPr>
          <w:rFonts w:ascii="Calibri" w:hAnsi="Calibri" w:cs="Arial"/>
          <w:sz w:val="24"/>
          <w:szCs w:val="24"/>
          <w:u w:val="single"/>
        </w:rPr>
        <w:t xml:space="preserve"> </w:t>
      </w:r>
      <w:r w:rsidRPr="0024531C">
        <w:rPr>
          <w:rFonts w:ascii="Calibri" w:hAnsi="Calibri" w:cs="Arial"/>
          <w:sz w:val="24"/>
          <w:szCs w:val="24"/>
        </w:rPr>
        <w:t xml:space="preserve">will include modeling, guided practice, and independent practice with discussions among class members as students prepare materials for their selected content area and grade level. Students are required to respond in an appropriate professional manner. There will be no tolerance for inappropriate responses including, but not limited to, vulgar or inappropriate language, name-calling, or demonstrations of anger. </w:t>
      </w:r>
      <w:r w:rsidRPr="0024531C">
        <w:rPr>
          <w:rFonts w:ascii="Calibri" w:hAnsi="Calibri" w:cs="Arial"/>
          <w:b/>
          <w:sz w:val="24"/>
          <w:szCs w:val="24"/>
        </w:rPr>
        <w:t xml:space="preserve">In-class </w:t>
      </w:r>
      <w:r>
        <w:rPr>
          <w:rFonts w:ascii="Calibri" w:hAnsi="Calibri" w:cs="Arial"/>
          <w:b/>
          <w:sz w:val="24"/>
          <w:szCs w:val="24"/>
        </w:rPr>
        <w:t xml:space="preserve">discussion board </w:t>
      </w:r>
      <w:r w:rsidRPr="0024531C">
        <w:rPr>
          <w:rFonts w:ascii="Calibri" w:hAnsi="Calibri" w:cs="Arial"/>
          <w:b/>
          <w:sz w:val="24"/>
          <w:szCs w:val="24"/>
        </w:rPr>
        <w:t>assignments must be completed at the appointed time to ensure interaction with other students and will not be accepted late.</w:t>
      </w:r>
    </w:p>
    <w:p w:rsidR="007A5C99" w:rsidRPr="0024531C" w:rsidRDefault="007A5C99" w:rsidP="007A5C99">
      <w:pPr>
        <w:numPr>
          <w:ilvl w:val="0"/>
          <w:numId w:val="5"/>
        </w:numPr>
        <w:spacing w:after="0" w:line="240" w:lineRule="auto"/>
        <w:rPr>
          <w:rFonts w:ascii="Calibri" w:hAnsi="Calibri"/>
          <w:b/>
          <w:sz w:val="24"/>
          <w:szCs w:val="24"/>
        </w:rPr>
      </w:pPr>
      <w:r w:rsidRPr="0024531C">
        <w:rPr>
          <w:rFonts w:ascii="Calibri" w:hAnsi="Calibri" w:cs="Arial"/>
          <w:sz w:val="24"/>
          <w:szCs w:val="24"/>
        </w:rPr>
        <w:t xml:space="preserve">Students will prepare </w:t>
      </w:r>
      <w:r w:rsidRPr="0024531C">
        <w:rPr>
          <w:rFonts w:ascii="Calibri" w:hAnsi="Calibri" w:cs="Arial"/>
          <w:sz w:val="24"/>
          <w:szCs w:val="24"/>
          <w:u w:val="single"/>
        </w:rPr>
        <w:t>written assignments</w:t>
      </w:r>
      <w:r w:rsidRPr="0024531C">
        <w:rPr>
          <w:rFonts w:ascii="Calibri" w:hAnsi="Calibri" w:cs="Arial"/>
          <w:sz w:val="24"/>
          <w:szCs w:val="24"/>
        </w:rPr>
        <w:t xml:space="preserve">, such as mini-research activities, interviews, lesson plans, presentations, quizzes, notes, and field experience summaries as instructed. </w:t>
      </w:r>
    </w:p>
    <w:p w:rsidR="007A5C99" w:rsidRPr="0024531C" w:rsidRDefault="007A5C99" w:rsidP="007A5C99">
      <w:pPr>
        <w:numPr>
          <w:ilvl w:val="0"/>
          <w:numId w:val="5"/>
        </w:numPr>
        <w:spacing w:after="0" w:line="240" w:lineRule="auto"/>
        <w:rPr>
          <w:rFonts w:ascii="Calibri" w:hAnsi="Calibri"/>
          <w:b/>
          <w:sz w:val="24"/>
          <w:szCs w:val="24"/>
        </w:rPr>
      </w:pPr>
      <w:r w:rsidRPr="0024531C">
        <w:rPr>
          <w:rFonts w:ascii="Calibri" w:hAnsi="Calibri" w:cs="Arial"/>
          <w:sz w:val="24"/>
          <w:szCs w:val="24"/>
        </w:rPr>
        <w:t>Students will complete a midterm and a final exam.</w:t>
      </w:r>
    </w:p>
    <w:p w:rsidR="007A5C99" w:rsidRPr="000D2049" w:rsidRDefault="007A5C99" w:rsidP="007A5C99">
      <w:pPr>
        <w:ind w:firstLine="360"/>
        <w:rPr>
          <w:rFonts w:ascii="Calibri" w:hAnsi="Calibri" w:cs="Tahoma"/>
          <w:color w:val="FF0000"/>
          <w:sz w:val="24"/>
          <w:szCs w:val="24"/>
        </w:rPr>
      </w:pPr>
      <w:r w:rsidRPr="0024531C">
        <w:rPr>
          <w:rFonts w:ascii="Calibri" w:hAnsi="Calibri"/>
          <w:b/>
          <w:sz w:val="24"/>
          <w:szCs w:val="24"/>
        </w:rPr>
        <w:t xml:space="preserve">Makeup/Late work Policy:  </w:t>
      </w:r>
      <w:r w:rsidRPr="0024531C">
        <w:rPr>
          <w:rFonts w:ascii="Calibri" w:hAnsi="Calibri"/>
          <w:sz w:val="24"/>
          <w:szCs w:val="24"/>
        </w:rPr>
        <w:t>All assignments are due as scheduled.  If, for some unforeseen reason, a student is not capable of meeting the deadline, arrangements must be made with the professor</w:t>
      </w:r>
      <w:r>
        <w:rPr>
          <w:rFonts w:ascii="Calibri" w:hAnsi="Calibri"/>
          <w:sz w:val="24"/>
          <w:szCs w:val="24"/>
        </w:rPr>
        <w:t xml:space="preserve"> </w:t>
      </w:r>
      <w:r w:rsidRPr="000D2049">
        <w:rPr>
          <w:rFonts w:ascii="Calibri" w:hAnsi="Calibri"/>
          <w:color w:val="FF0000"/>
          <w:sz w:val="24"/>
          <w:szCs w:val="24"/>
          <w:highlight w:val="yellow"/>
        </w:rPr>
        <w:t>A 10% d</w:t>
      </w:r>
      <w:r>
        <w:rPr>
          <w:rFonts w:ascii="Calibri" w:hAnsi="Calibri"/>
          <w:color w:val="FF0000"/>
          <w:sz w:val="24"/>
          <w:szCs w:val="24"/>
          <w:highlight w:val="yellow"/>
        </w:rPr>
        <w:t>eduction will be assessed each day after the due date</w:t>
      </w:r>
      <w:r w:rsidRPr="000D2049">
        <w:rPr>
          <w:rFonts w:ascii="Calibri" w:hAnsi="Calibri"/>
          <w:color w:val="FF0000"/>
          <w:sz w:val="24"/>
          <w:szCs w:val="24"/>
          <w:highlight w:val="yellow"/>
        </w:rPr>
        <w:t xml:space="preserve"> for late submission of the work.</w:t>
      </w:r>
      <w:r w:rsidRPr="000D2049">
        <w:rPr>
          <w:rFonts w:ascii="Calibri" w:hAnsi="Calibri" w:cs="Tahoma"/>
          <w:color w:val="FF0000"/>
          <w:sz w:val="24"/>
          <w:szCs w:val="24"/>
        </w:rPr>
        <w:t xml:space="preserve"> </w:t>
      </w:r>
    </w:p>
    <w:p w:rsidR="007A5C99" w:rsidRPr="0024531C" w:rsidRDefault="007A5C99" w:rsidP="007A5C99">
      <w:pPr>
        <w:rPr>
          <w:rFonts w:ascii="Calibri" w:hAnsi="Calibri" w:cs="Tahoma"/>
          <w:b/>
          <w:sz w:val="24"/>
          <w:szCs w:val="24"/>
          <w:u w:val="single"/>
        </w:rPr>
      </w:pPr>
      <w:r w:rsidRPr="0024531C">
        <w:rPr>
          <w:rFonts w:ascii="Calibri" w:hAnsi="Calibri" w:cs="Tahoma"/>
          <w:b/>
          <w:sz w:val="24"/>
          <w:szCs w:val="24"/>
          <w:u w:val="single"/>
        </w:rPr>
        <w:t>Academic Course Requirements:</w:t>
      </w:r>
    </w:p>
    <w:p w:rsidR="007A5C99" w:rsidRPr="00F842FB" w:rsidRDefault="007A5C99" w:rsidP="007A5C99">
      <w:pPr>
        <w:pStyle w:val="ListParagraph"/>
        <w:numPr>
          <w:ilvl w:val="0"/>
          <w:numId w:val="6"/>
        </w:numPr>
        <w:ind w:left="360"/>
        <w:rPr>
          <w:rFonts w:ascii="Calibri" w:hAnsi="Calibri" w:cs="Tahoma"/>
          <w:b/>
          <w:i/>
          <w:sz w:val="24"/>
          <w:szCs w:val="24"/>
        </w:rPr>
      </w:pPr>
      <w:r w:rsidRPr="00A775BC">
        <w:rPr>
          <w:rFonts w:ascii="Calibri" w:hAnsi="Calibri" w:cs="Tahoma"/>
          <w:b/>
          <w:i/>
          <w:sz w:val="24"/>
          <w:szCs w:val="24"/>
          <w:highlight w:val="yellow"/>
        </w:rPr>
        <w:t>Successful completion of chapter quizzes:</w:t>
      </w:r>
      <w:r w:rsidRPr="00A775BC">
        <w:rPr>
          <w:rFonts w:ascii="Calibri" w:hAnsi="Calibri" w:cs="Tahoma"/>
          <w:i/>
          <w:sz w:val="24"/>
          <w:szCs w:val="24"/>
          <w:highlight w:val="yellow"/>
        </w:rPr>
        <w:t xml:space="preserve"> </w:t>
      </w:r>
      <w:r>
        <w:rPr>
          <w:rFonts w:ascii="Calibri" w:hAnsi="Calibri" w:cs="Tahoma"/>
          <w:sz w:val="24"/>
          <w:szCs w:val="24"/>
          <w:highlight w:val="yellow"/>
        </w:rPr>
        <w:t>(220 total pts.-11</w:t>
      </w:r>
      <w:r w:rsidRPr="00A775BC">
        <w:rPr>
          <w:rFonts w:ascii="Calibri" w:hAnsi="Calibri" w:cs="Tahoma"/>
          <w:sz w:val="24"/>
          <w:szCs w:val="24"/>
          <w:highlight w:val="yellow"/>
        </w:rPr>
        <w:t>@20 pts. each</w:t>
      </w:r>
      <w:r w:rsidRPr="0083037C">
        <w:rPr>
          <w:rFonts w:ascii="Calibri" w:hAnsi="Calibri" w:cs="Tahoma"/>
          <w:sz w:val="24"/>
          <w:szCs w:val="24"/>
        </w:rPr>
        <w:t>) At the end of each chapter, quiz</w:t>
      </w:r>
      <w:r>
        <w:rPr>
          <w:rFonts w:ascii="Calibri" w:hAnsi="Calibri" w:cs="Tahoma"/>
          <w:sz w:val="24"/>
          <w:szCs w:val="24"/>
        </w:rPr>
        <w:t>zes</w:t>
      </w:r>
      <w:r w:rsidRPr="0083037C">
        <w:rPr>
          <w:rFonts w:ascii="Calibri" w:hAnsi="Calibri" w:cs="Tahoma"/>
          <w:sz w:val="24"/>
          <w:szCs w:val="24"/>
        </w:rPr>
        <w:t xml:space="preserve"> covering the assigned rea</w:t>
      </w:r>
      <w:r>
        <w:rPr>
          <w:rFonts w:ascii="Calibri" w:hAnsi="Calibri" w:cs="Tahoma"/>
          <w:sz w:val="24"/>
          <w:szCs w:val="24"/>
        </w:rPr>
        <w:t>dings and lecture notes</w:t>
      </w:r>
      <w:r w:rsidRPr="0083037C">
        <w:rPr>
          <w:rFonts w:ascii="Calibri" w:hAnsi="Calibri" w:cs="Tahoma"/>
          <w:sz w:val="24"/>
          <w:szCs w:val="24"/>
        </w:rPr>
        <w:t>.</w:t>
      </w:r>
      <w:r w:rsidRPr="0083037C">
        <w:rPr>
          <w:rFonts w:ascii="Calibri" w:hAnsi="Calibri" w:cs="Tahoma"/>
          <w:b/>
          <w:sz w:val="24"/>
          <w:szCs w:val="24"/>
        </w:rPr>
        <w:t xml:space="preserve">  </w:t>
      </w:r>
      <w:r w:rsidRPr="0083037C">
        <w:rPr>
          <w:rFonts w:ascii="Calibri" w:hAnsi="Calibri" w:cs="Tahoma"/>
          <w:sz w:val="24"/>
          <w:szCs w:val="24"/>
        </w:rPr>
        <w:t xml:space="preserve">Quizzes will be multiple choice and short answer format.  </w:t>
      </w:r>
      <w:r>
        <w:rPr>
          <w:rFonts w:ascii="Calibri" w:hAnsi="Calibri" w:cs="Tahoma"/>
          <w:sz w:val="24"/>
          <w:szCs w:val="24"/>
        </w:rPr>
        <w:t>One reflective discussion board will be required at the end of the course.</w:t>
      </w:r>
    </w:p>
    <w:p w:rsidR="007A5C99" w:rsidRPr="00F842FB" w:rsidRDefault="007A5C99" w:rsidP="007A5C99">
      <w:pPr>
        <w:pStyle w:val="ListParagraph"/>
        <w:numPr>
          <w:ilvl w:val="0"/>
          <w:numId w:val="6"/>
        </w:numPr>
        <w:ind w:left="360"/>
        <w:rPr>
          <w:rFonts w:ascii="Calibri" w:hAnsi="Calibri" w:cs="Tahoma"/>
          <w:b/>
          <w:i/>
          <w:sz w:val="24"/>
          <w:szCs w:val="24"/>
          <w:highlight w:val="yellow"/>
        </w:rPr>
      </w:pPr>
      <w:proofErr w:type="spellStart"/>
      <w:r w:rsidRPr="00F842FB">
        <w:rPr>
          <w:rFonts w:ascii="Calibri" w:hAnsi="Calibri" w:cs="Tahoma"/>
          <w:b/>
          <w:i/>
          <w:sz w:val="24"/>
          <w:szCs w:val="24"/>
          <w:highlight w:val="yellow"/>
        </w:rPr>
        <w:t>Webliography</w:t>
      </w:r>
      <w:proofErr w:type="spellEnd"/>
      <w:r w:rsidRPr="00F842FB">
        <w:rPr>
          <w:rFonts w:ascii="Calibri" w:hAnsi="Calibri" w:cs="Tahoma"/>
          <w:b/>
          <w:i/>
          <w:sz w:val="24"/>
          <w:szCs w:val="24"/>
          <w:highlight w:val="yellow"/>
        </w:rPr>
        <w:t xml:space="preserve">: </w:t>
      </w:r>
      <w:r w:rsidRPr="00F842FB">
        <w:rPr>
          <w:rFonts w:ascii="Calibri" w:hAnsi="Calibri" w:cs="Tahoma"/>
          <w:i/>
          <w:sz w:val="24"/>
          <w:szCs w:val="24"/>
          <w:highlight w:val="yellow"/>
        </w:rPr>
        <w:t xml:space="preserve">(20 pts.) </w:t>
      </w:r>
    </w:p>
    <w:p w:rsidR="007A5C99" w:rsidRPr="00A775BC" w:rsidRDefault="007A5C99" w:rsidP="007A5C99">
      <w:pPr>
        <w:pStyle w:val="ListParagraph"/>
        <w:numPr>
          <w:ilvl w:val="0"/>
          <w:numId w:val="6"/>
        </w:numPr>
        <w:ind w:left="360"/>
        <w:rPr>
          <w:rFonts w:ascii="Calibri" w:hAnsi="Calibri" w:cs="Tahoma"/>
          <w:b/>
          <w:i/>
          <w:sz w:val="24"/>
          <w:szCs w:val="24"/>
          <w:highlight w:val="yellow"/>
        </w:rPr>
      </w:pPr>
      <w:r>
        <w:rPr>
          <w:rFonts w:ascii="Calibri" w:hAnsi="Calibri" w:cs="Tahoma"/>
          <w:b/>
          <w:i/>
          <w:sz w:val="24"/>
          <w:szCs w:val="24"/>
          <w:highlight w:val="yellow"/>
        </w:rPr>
        <w:t>Field Experience &amp; Essays</w:t>
      </w:r>
      <w:r w:rsidRPr="00A775BC">
        <w:rPr>
          <w:rFonts w:ascii="Calibri" w:hAnsi="Calibri" w:cs="Tahoma"/>
          <w:b/>
          <w:i/>
          <w:sz w:val="24"/>
          <w:szCs w:val="24"/>
          <w:highlight w:val="yellow"/>
        </w:rPr>
        <w:t>:</w:t>
      </w:r>
      <w:r w:rsidRPr="00A775BC">
        <w:rPr>
          <w:rFonts w:ascii="Calibri" w:hAnsi="Calibri" w:cs="Tahoma"/>
          <w:i/>
          <w:sz w:val="24"/>
          <w:szCs w:val="24"/>
          <w:highlight w:val="yellow"/>
        </w:rPr>
        <w:t xml:space="preserve"> </w:t>
      </w:r>
      <w:r w:rsidRPr="00A775BC">
        <w:rPr>
          <w:rFonts w:ascii="Calibri" w:hAnsi="Calibri" w:cs="Tahoma"/>
          <w:sz w:val="24"/>
          <w:szCs w:val="24"/>
          <w:highlight w:val="yellow"/>
        </w:rPr>
        <w:t>(</w:t>
      </w:r>
      <w:r>
        <w:rPr>
          <w:rFonts w:ascii="Calibri" w:hAnsi="Calibri" w:cs="Tahoma"/>
          <w:sz w:val="24"/>
          <w:szCs w:val="24"/>
          <w:highlight w:val="yellow"/>
        </w:rPr>
        <w:t>300 total pts.-6 essays@</w:t>
      </w:r>
      <w:r w:rsidRPr="00A775BC">
        <w:rPr>
          <w:rFonts w:ascii="Calibri" w:hAnsi="Calibri" w:cs="Tahoma"/>
          <w:sz w:val="24"/>
          <w:szCs w:val="24"/>
          <w:highlight w:val="yellow"/>
        </w:rPr>
        <w:t xml:space="preserve"> </w:t>
      </w:r>
      <w:r>
        <w:rPr>
          <w:rFonts w:ascii="Calibri" w:hAnsi="Calibri" w:cs="Tahoma"/>
          <w:sz w:val="24"/>
          <w:szCs w:val="24"/>
          <w:highlight w:val="yellow"/>
        </w:rPr>
        <w:t>50</w:t>
      </w:r>
      <w:r w:rsidRPr="00A775BC">
        <w:rPr>
          <w:rFonts w:ascii="Calibri" w:hAnsi="Calibri" w:cs="Tahoma"/>
          <w:sz w:val="24"/>
          <w:szCs w:val="24"/>
          <w:highlight w:val="yellow"/>
        </w:rPr>
        <w:t xml:space="preserve"> pts.</w:t>
      </w:r>
      <w:r>
        <w:rPr>
          <w:rFonts w:ascii="Calibri" w:hAnsi="Calibri" w:cs="Tahoma"/>
          <w:sz w:val="24"/>
          <w:szCs w:val="24"/>
          <w:highlight w:val="yellow"/>
        </w:rPr>
        <w:t xml:space="preserve"> each</w:t>
      </w:r>
      <w:r w:rsidRPr="00A775BC">
        <w:rPr>
          <w:rFonts w:ascii="Calibri" w:hAnsi="Calibri" w:cs="Tahoma"/>
          <w:sz w:val="24"/>
          <w:szCs w:val="24"/>
          <w:highlight w:val="yellow"/>
        </w:rPr>
        <w:t xml:space="preserve">) </w:t>
      </w:r>
    </w:p>
    <w:p w:rsidR="007A5C99" w:rsidRPr="00A24509" w:rsidRDefault="007A5C99" w:rsidP="007A5C99">
      <w:pPr>
        <w:pStyle w:val="ListParagraph"/>
        <w:numPr>
          <w:ilvl w:val="0"/>
          <w:numId w:val="8"/>
        </w:numPr>
        <w:ind w:left="720"/>
        <w:rPr>
          <w:rFonts w:ascii="Calibri" w:hAnsi="Calibri" w:cs="Tahoma"/>
          <w:sz w:val="24"/>
          <w:szCs w:val="24"/>
        </w:rPr>
      </w:pPr>
      <w:r w:rsidRPr="0024531C">
        <w:rPr>
          <w:rFonts w:ascii="Calibri" w:hAnsi="Calibri" w:cs="Tahoma"/>
          <w:sz w:val="24"/>
          <w:szCs w:val="24"/>
        </w:rPr>
        <w:t>Component 1-Field Experience Reflective Analysis (3@</w:t>
      </w:r>
      <w:r>
        <w:rPr>
          <w:rFonts w:ascii="Calibri" w:hAnsi="Calibri" w:cs="Tahoma"/>
          <w:sz w:val="24"/>
          <w:szCs w:val="24"/>
        </w:rPr>
        <w:t>5</w:t>
      </w:r>
      <w:r w:rsidRPr="0024531C">
        <w:rPr>
          <w:rFonts w:ascii="Calibri" w:hAnsi="Calibri" w:cs="Tahoma"/>
          <w:sz w:val="24"/>
          <w:szCs w:val="24"/>
        </w:rPr>
        <w:t xml:space="preserve">0 pts. each) A written reflective analysis describing the specific type(s) of interactive experiences for each of the 6 required hours will be due throughout the term.  </w:t>
      </w:r>
    </w:p>
    <w:p w:rsidR="007A5C99" w:rsidRPr="00A24509" w:rsidRDefault="007A5C99" w:rsidP="007A5C99">
      <w:pPr>
        <w:pStyle w:val="ListParagraph"/>
        <w:numPr>
          <w:ilvl w:val="0"/>
          <w:numId w:val="7"/>
        </w:numPr>
        <w:ind w:left="360"/>
        <w:rPr>
          <w:rFonts w:ascii="Calibri" w:hAnsi="Calibri" w:cs="Tahoma"/>
          <w:b/>
          <w:i/>
          <w:sz w:val="24"/>
          <w:szCs w:val="24"/>
        </w:rPr>
      </w:pPr>
      <w:r w:rsidRPr="00A775BC">
        <w:rPr>
          <w:rFonts w:ascii="Calibri" w:hAnsi="Calibri" w:cs="Tahoma"/>
          <w:b/>
          <w:i/>
          <w:sz w:val="24"/>
          <w:szCs w:val="24"/>
          <w:highlight w:val="yellow"/>
        </w:rPr>
        <w:t>Lesson Plan Development</w:t>
      </w:r>
      <w:r>
        <w:rPr>
          <w:rFonts w:ascii="Calibri" w:hAnsi="Calibri" w:cs="Tahoma"/>
          <w:b/>
          <w:i/>
          <w:sz w:val="24"/>
          <w:szCs w:val="24"/>
          <w:highlight w:val="yellow"/>
        </w:rPr>
        <w:t>:</w:t>
      </w:r>
      <w:r w:rsidRPr="00A775BC">
        <w:rPr>
          <w:rFonts w:ascii="Calibri" w:hAnsi="Calibri" w:cs="Tahoma"/>
          <w:i/>
          <w:sz w:val="24"/>
          <w:szCs w:val="24"/>
          <w:highlight w:val="yellow"/>
        </w:rPr>
        <w:t xml:space="preserve"> </w:t>
      </w:r>
      <w:r>
        <w:rPr>
          <w:rFonts w:ascii="Calibri" w:hAnsi="Calibri" w:cs="Tahoma"/>
          <w:sz w:val="24"/>
          <w:szCs w:val="24"/>
          <w:highlight w:val="yellow"/>
        </w:rPr>
        <w:t>(100 total pts. 2@50</w:t>
      </w:r>
      <w:r w:rsidRPr="00A775BC">
        <w:rPr>
          <w:rFonts w:ascii="Calibri" w:hAnsi="Calibri" w:cs="Tahoma"/>
          <w:sz w:val="24"/>
          <w:szCs w:val="24"/>
          <w:highlight w:val="yellow"/>
        </w:rPr>
        <w:t xml:space="preserve"> pts.)</w:t>
      </w:r>
      <w:r w:rsidRPr="0024531C">
        <w:rPr>
          <w:rFonts w:ascii="Calibri" w:hAnsi="Calibri" w:cs="Tahoma"/>
          <w:sz w:val="24"/>
          <w:szCs w:val="24"/>
        </w:rPr>
        <w:t xml:space="preserve"> Students will develop a lesson activity embracing diversity for their chosen grade/subject level.  The lesson plan needs to follow the approved lesson plan format located in the ‘Course Documents’ area of the main menu on Blackboard and all elements of the lesson cycle must be included.  If you have questions, do not hesitate to ask. </w:t>
      </w:r>
    </w:p>
    <w:p w:rsidR="007A5C99" w:rsidRPr="00F842FB" w:rsidRDefault="007A5C99" w:rsidP="007A5C99">
      <w:pPr>
        <w:pStyle w:val="ListParagraph"/>
        <w:numPr>
          <w:ilvl w:val="0"/>
          <w:numId w:val="7"/>
        </w:numPr>
        <w:ind w:left="360"/>
        <w:rPr>
          <w:rFonts w:ascii="Calibri" w:hAnsi="Calibri" w:cs="Tahoma"/>
          <w:b/>
          <w:i/>
          <w:sz w:val="24"/>
          <w:szCs w:val="24"/>
        </w:rPr>
      </w:pPr>
      <w:r w:rsidRPr="00A24509">
        <w:rPr>
          <w:rFonts w:ascii="Calibri" w:hAnsi="Calibri" w:cs="Tahoma"/>
          <w:b/>
          <w:i/>
          <w:sz w:val="24"/>
          <w:szCs w:val="24"/>
          <w:highlight w:val="yellow"/>
        </w:rPr>
        <w:t>Discussion Board Posts</w:t>
      </w:r>
      <w:proofErr w:type="gramStart"/>
      <w:r>
        <w:rPr>
          <w:rFonts w:ascii="Calibri" w:hAnsi="Calibri" w:cs="Tahoma"/>
          <w:b/>
          <w:i/>
          <w:sz w:val="24"/>
          <w:szCs w:val="24"/>
          <w:highlight w:val="yellow"/>
        </w:rPr>
        <w:t>:</w:t>
      </w:r>
      <w:r w:rsidRPr="00A24509">
        <w:rPr>
          <w:rFonts w:ascii="Calibri" w:hAnsi="Calibri" w:cs="Tahoma"/>
          <w:b/>
          <w:i/>
          <w:sz w:val="24"/>
          <w:szCs w:val="24"/>
          <w:highlight w:val="yellow"/>
        </w:rPr>
        <w:t xml:space="preserve"> </w:t>
      </w:r>
      <w:r w:rsidRPr="00A24509">
        <w:rPr>
          <w:rFonts w:ascii="Calibri" w:hAnsi="Calibri" w:cs="Tahoma"/>
          <w:sz w:val="24"/>
          <w:szCs w:val="24"/>
          <w:highlight w:val="yellow"/>
        </w:rPr>
        <w:t xml:space="preserve"> </w:t>
      </w:r>
      <w:r>
        <w:rPr>
          <w:rFonts w:ascii="Calibri" w:hAnsi="Calibri" w:cs="Tahoma"/>
          <w:sz w:val="24"/>
          <w:szCs w:val="24"/>
          <w:highlight w:val="yellow"/>
        </w:rPr>
        <w:t>(</w:t>
      </w:r>
      <w:proofErr w:type="gramEnd"/>
      <w:r>
        <w:rPr>
          <w:rFonts w:ascii="Calibri" w:hAnsi="Calibri" w:cs="Tahoma"/>
          <w:sz w:val="24"/>
          <w:szCs w:val="24"/>
          <w:highlight w:val="yellow"/>
        </w:rPr>
        <w:t xml:space="preserve">110 total pts.-11@10 pts. each) </w:t>
      </w:r>
      <w:r w:rsidRPr="00F842FB">
        <w:rPr>
          <w:rFonts w:ascii="Calibri" w:hAnsi="Calibri" w:cs="Tahoma"/>
          <w:sz w:val="24"/>
          <w:szCs w:val="24"/>
        </w:rPr>
        <w:t xml:space="preserve">Each week students will engage in responding to a prompt and then to at least 5 of their peers. </w:t>
      </w:r>
    </w:p>
    <w:p w:rsidR="007A5C99" w:rsidRPr="0024531C" w:rsidRDefault="007A5C99" w:rsidP="007A5C99">
      <w:pPr>
        <w:pStyle w:val="ListParagraph"/>
        <w:numPr>
          <w:ilvl w:val="0"/>
          <w:numId w:val="6"/>
        </w:numPr>
        <w:ind w:left="360"/>
        <w:rPr>
          <w:rFonts w:ascii="Calibri" w:hAnsi="Calibri" w:cs="Tahoma"/>
          <w:b/>
          <w:i/>
          <w:sz w:val="24"/>
          <w:szCs w:val="24"/>
        </w:rPr>
      </w:pPr>
      <w:r w:rsidRPr="00A775BC">
        <w:rPr>
          <w:rFonts w:ascii="Calibri" w:hAnsi="Calibri" w:cs="Tahoma"/>
          <w:b/>
          <w:i/>
          <w:sz w:val="24"/>
          <w:szCs w:val="24"/>
          <w:highlight w:val="yellow"/>
        </w:rPr>
        <w:t>Midterm Exam</w:t>
      </w:r>
      <w:r>
        <w:rPr>
          <w:rFonts w:ascii="Calibri" w:hAnsi="Calibri" w:cs="Tahoma"/>
          <w:b/>
          <w:i/>
          <w:sz w:val="24"/>
          <w:szCs w:val="24"/>
          <w:highlight w:val="yellow"/>
        </w:rPr>
        <w:t>:</w:t>
      </w:r>
      <w:r w:rsidRPr="00A775BC">
        <w:rPr>
          <w:rFonts w:ascii="Calibri" w:hAnsi="Calibri" w:cs="Tahoma"/>
          <w:i/>
          <w:sz w:val="24"/>
          <w:szCs w:val="24"/>
          <w:highlight w:val="yellow"/>
        </w:rPr>
        <w:t xml:space="preserve"> </w:t>
      </w:r>
      <w:r w:rsidRPr="00A775BC">
        <w:rPr>
          <w:rFonts w:ascii="Calibri" w:hAnsi="Calibri" w:cs="Tahoma"/>
          <w:sz w:val="24"/>
          <w:szCs w:val="24"/>
          <w:highlight w:val="yellow"/>
        </w:rPr>
        <w:t>(1@100 pts.)</w:t>
      </w:r>
      <w:r w:rsidRPr="0024531C">
        <w:rPr>
          <w:rFonts w:ascii="Calibri" w:hAnsi="Calibri" w:cs="Tahoma"/>
          <w:sz w:val="24"/>
          <w:szCs w:val="24"/>
        </w:rPr>
        <w:t xml:space="preserve"> The midterm will cover readings/lectures from the first half of the course.  The midterm exam will be in true/false, multiple choice, and short answer format.</w:t>
      </w:r>
    </w:p>
    <w:p w:rsidR="007A5C99" w:rsidRPr="0024531C" w:rsidRDefault="007A5C99" w:rsidP="007A5C99">
      <w:pPr>
        <w:pStyle w:val="ListParagraph"/>
        <w:numPr>
          <w:ilvl w:val="0"/>
          <w:numId w:val="6"/>
        </w:numPr>
        <w:ind w:left="360"/>
        <w:rPr>
          <w:rFonts w:ascii="Calibri" w:hAnsi="Calibri" w:cs="Tahoma"/>
          <w:b/>
          <w:i/>
          <w:sz w:val="24"/>
          <w:szCs w:val="24"/>
        </w:rPr>
      </w:pPr>
      <w:r w:rsidRPr="00A775BC">
        <w:rPr>
          <w:rFonts w:ascii="Calibri" w:hAnsi="Calibri" w:cs="Tahoma"/>
          <w:b/>
          <w:i/>
          <w:sz w:val="24"/>
          <w:szCs w:val="24"/>
          <w:highlight w:val="yellow"/>
        </w:rPr>
        <w:t>Final Exam</w:t>
      </w:r>
      <w:r>
        <w:rPr>
          <w:rFonts w:ascii="Calibri" w:hAnsi="Calibri" w:cs="Tahoma"/>
          <w:b/>
          <w:i/>
          <w:sz w:val="24"/>
          <w:szCs w:val="24"/>
          <w:highlight w:val="yellow"/>
        </w:rPr>
        <w:t>:</w:t>
      </w:r>
      <w:r w:rsidRPr="00A775BC">
        <w:rPr>
          <w:rFonts w:ascii="Calibri" w:hAnsi="Calibri" w:cs="Tahoma"/>
          <w:i/>
          <w:sz w:val="24"/>
          <w:szCs w:val="24"/>
          <w:highlight w:val="yellow"/>
        </w:rPr>
        <w:t xml:space="preserve"> </w:t>
      </w:r>
      <w:r>
        <w:rPr>
          <w:rFonts w:ascii="Calibri" w:hAnsi="Calibri" w:cs="Tahoma"/>
          <w:sz w:val="24"/>
          <w:szCs w:val="24"/>
          <w:highlight w:val="yellow"/>
        </w:rPr>
        <w:t>(1@15</w:t>
      </w:r>
      <w:r w:rsidRPr="00A775BC">
        <w:rPr>
          <w:rFonts w:ascii="Calibri" w:hAnsi="Calibri" w:cs="Tahoma"/>
          <w:sz w:val="24"/>
          <w:szCs w:val="24"/>
          <w:highlight w:val="yellow"/>
        </w:rPr>
        <w:t>0 pts.)</w:t>
      </w:r>
      <w:r w:rsidRPr="0024531C">
        <w:rPr>
          <w:rFonts w:ascii="Calibri" w:hAnsi="Calibri" w:cs="Tahoma"/>
          <w:sz w:val="24"/>
          <w:szCs w:val="24"/>
        </w:rPr>
        <w:t xml:space="preserve">  The final exam will cover readings/lectures from the second half of the course.  The final exam will be in true/false, multiple choice, and short answer format.</w:t>
      </w:r>
    </w:p>
    <w:p w:rsidR="007A5C99" w:rsidRDefault="007A5C99" w:rsidP="007A5C99">
      <w:pPr>
        <w:tabs>
          <w:tab w:val="left" w:pos="8385"/>
        </w:tabs>
        <w:jc w:val="center"/>
        <w:rPr>
          <w:rFonts w:ascii="Calibri" w:hAnsi="Calibri"/>
          <w:b/>
        </w:rPr>
      </w:pPr>
    </w:p>
    <w:p w:rsidR="007A5C99" w:rsidRPr="007A5C99" w:rsidRDefault="007A5C99" w:rsidP="007A5C99">
      <w:pPr>
        <w:tabs>
          <w:tab w:val="left" w:pos="8385"/>
        </w:tabs>
        <w:jc w:val="center"/>
        <w:rPr>
          <w:rFonts w:ascii="Times New Roman" w:hAnsi="Times New Roman" w:cs="Tahoma"/>
          <w:b/>
          <w:i/>
        </w:rPr>
      </w:pPr>
      <w:r w:rsidRPr="007A5C99">
        <w:rPr>
          <w:rFonts w:ascii="Calibri" w:hAnsi="Calibri"/>
          <w:b/>
        </w:rPr>
        <w:lastRenderedPageBreak/>
        <w:t>EVALUATION: UNIVERSITY GRADING SYSTEM</w:t>
      </w:r>
    </w:p>
    <w:p w:rsidR="007A5C99" w:rsidRPr="00D56220" w:rsidRDefault="007A5C99" w:rsidP="007A5C99">
      <w:pPr>
        <w:ind w:left="720"/>
        <w:rPr>
          <w:rFonts w:ascii="Calibri" w:hAnsi="Calibri"/>
          <w:b/>
          <w:u w:val="single"/>
        </w:rPr>
      </w:pPr>
      <w:r>
        <w:rPr>
          <w:rFonts w:ascii="Calibri" w:hAnsi="Calibri"/>
          <w:b/>
        </w:rPr>
        <w:tab/>
      </w:r>
      <w:r w:rsidRPr="00D56220">
        <w:rPr>
          <w:rFonts w:ascii="Calibri" w:hAnsi="Calibri"/>
          <w:b/>
          <w:u w:val="single"/>
        </w:rPr>
        <w:t>Total Points</w:t>
      </w:r>
    </w:p>
    <w:p w:rsidR="007A5C99" w:rsidRDefault="007A5C99" w:rsidP="007A5C99">
      <w:pPr>
        <w:spacing w:line="240" w:lineRule="auto"/>
        <w:ind w:left="720"/>
        <w:rPr>
          <w:rFonts w:ascii="Calibri" w:hAnsi="Calibri"/>
          <w:b/>
        </w:rPr>
      </w:pPr>
      <w:r>
        <w:rPr>
          <w:rFonts w:ascii="Calibri" w:hAnsi="Calibri"/>
          <w:b/>
        </w:rPr>
        <w:t>A</w:t>
      </w:r>
      <w:r>
        <w:rPr>
          <w:rFonts w:ascii="Calibri" w:hAnsi="Calibri"/>
          <w:b/>
        </w:rPr>
        <w:tab/>
        <w:t>900-1000</w:t>
      </w:r>
      <w:r>
        <w:rPr>
          <w:rFonts w:ascii="Calibri" w:hAnsi="Calibri"/>
          <w:b/>
        </w:rPr>
        <w:tab/>
      </w:r>
      <w:r>
        <w:rPr>
          <w:rFonts w:ascii="Calibri" w:hAnsi="Calibri"/>
          <w:b/>
        </w:rPr>
        <w:tab/>
        <w:t>Cr</w:t>
      </w:r>
      <w:r>
        <w:rPr>
          <w:rFonts w:ascii="Calibri" w:hAnsi="Calibri"/>
          <w:b/>
        </w:rPr>
        <w:tab/>
        <w:t>Credit</w:t>
      </w:r>
    </w:p>
    <w:p w:rsidR="007A5C99" w:rsidRDefault="007A5C99" w:rsidP="007A5C99">
      <w:pPr>
        <w:spacing w:line="240" w:lineRule="auto"/>
        <w:ind w:left="720"/>
        <w:rPr>
          <w:rFonts w:ascii="Calibri" w:hAnsi="Calibri"/>
          <w:b/>
        </w:rPr>
      </w:pPr>
      <w:r>
        <w:rPr>
          <w:rFonts w:ascii="Calibri" w:hAnsi="Calibri"/>
          <w:b/>
        </w:rPr>
        <w:t>B</w:t>
      </w:r>
      <w:r>
        <w:rPr>
          <w:rFonts w:ascii="Calibri" w:hAnsi="Calibri"/>
          <w:b/>
        </w:rPr>
        <w:tab/>
        <w:t>800-899</w:t>
      </w:r>
      <w:r>
        <w:rPr>
          <w:rFonts w:ascii="Calibri" w:hAnsi="Calibri"/>
          <w:b/>
        </w:rPr>
        <w:tab/>
      </w:r>
      <w:r>
        <w:rPr>
          <w:rFonts w:ascii="Calibri" w:hAnsi="Calibri"/>
          <w:b/>
        </w:rPr>
        <w:tab/>
        <w:t>NCR</w:t>
      </w:r>
      <w:r>
        <w:rPr>
          <w:rFonts w:ascii="Calibri" w:hAnsi="Calibri"/>
          <w:b/>
        </w:rPr>
        <w:tab/>
        <w:t>No Credit</w:t>
      </w:r>
    </w:p>
    <w:p w:rsidR="007A5C99" w:rsidRDefault="007A5C99" w:rsidP="007A5C99">
      <w:pPr>
        <w:spacing w:line="240" w:lineRule="auto"/>
        <w:ind w:left="720"/>
        <w:rPr>
          <w:rFonts w:ascii="Calibri" w:hAnsi="Calibri"/>
          <w:b/>
        </w:rPr>
      </w:pPr>
      <w:r>
        <w:rPr>
          <w:rFonts w:ascii="Calibri" w:hAnsi="Calibri"/>
          <w:b/>
        </w:rPr>
        <w:t>C</w:t>
      </w:r>
      <w:r>
        <w:rPr>
          <w:rFonts w:ascii="Calibri" w:hAnsi="Calibri"/>
          <w:b/>
        </w:rPr>
        <w:tab/>
        <w:t>700-799</w:t>
      </w:r>
      <w:r>
        <w:rPr>
          <w:rFonts w:ascii="Calibri" w:hAnsi="Calibri"/>
          <w:b/>
        </w:rPr>
        <w:tab/>
      </w:r>
      <w:r>
        <w:rPr>
          <w:rFonts w:ascii="Calibri" w:hAnsi="Calibri"/>
          <w:b/>
        </w:rPr>
        <w:tab/>
        <w:t>I</w:t>
      </w:r>
      <w:r>
        <w:rPr>
          <w:rFonts w:ascii="Calibri" w:hAnsi="Calibri"/>
          <w:b/>
        </w:rPr>
        <w:tab/>
        <w:t>Incomplete</w:t>
      </w:r>
    </w:p>
    <w:p w:rsidR="007A5C99" w:rsidRDefault="007A5C99" w:rsidP="007A5C99">
      <w:pPr>
        <w:spacing w:line="240" w:lineRule="auto"/>
        <w:ind w:left="720"/>
        <w:rPr>
          <w:rFonts w:ascii="Calibri" w:hAnsi="Calibri"/>
          <w:b/>
        </w:rPr>
      </w:pPr>
      <w:r>
        <w:rPr>
          <w:rFonts w:ascii="Calibri" w:hAnsi="Calibri"/>
          <w:b/>
        </w:rPr>
        <w:t>D</w:t>
      </w:r>
      <w:r>
        <w:rPr>
          <w:rFonts w:ascii="Calibri" w:hAnsi="Calibri"/>
          <w:b/>
        </w:rPr>
        <w:tab/>
        <w:t>600-699</w:t>
      </w:r>
      <w:r>
        <w:rPr>
          <w:rFonts w:ascii="Calibri" w:hAnsi="Calibri"/>
          <w:b/>
        </w:rPr>
        <w:tab/>
      </w:r>
      <w:r>
        <w:rPr>
          <w:rFonts w:ascii="Calibri" w:hAnsi="Calibri"/>
          <w:b/>
        </w:rPr>
        <w:tab/>
        <w:t>W</w:t>
      </w:r>
      <w:r>
        <w:rPr>
          <w:rFonts w:ascii="Calibri" w:hAnsi="Calibri"/>
          <w:b/>
        </w:rPr>
        <w:tab/>
        <w:t>Withdrawal</w:t>
      </w:r>
    </w:p>
    <w:p w:rsidR="007A5C99" w:rsidRDefault="007A5C99" w:rsidP="007A5C99">
      <w:pPr>
        <w:spacing w:line="240" w:lineRule="auto"/>
        <w:ind w:left="720"/>
        <w:rPr>
          <w:rFonts w:ascii="Calibri" w:hAnsi="Calibri"/>
          <w:b/>
        </w:rPr>
      </w:pPr>
      <w:r>
        <w:rPr>
          <w:rFonts w:ascii="Calibri" w:hAnsi="Calibri"/>
          <w:b/>
        </w:rPr>
        <w:t>F</w:t>
      </w:r>
      <w:r>
        <w:rPr>
          <w:rFonts w:ascii="Calibri" w:hAnsi="Calibri"/>
          <w:b/>
        </w:rPr>
        <w:tab/>
        <w:t>Below 600</w:t>
      </w:r>
      <w:r>
        <w:rPr>
          <w:rFonts w:ascii="Calibri" w:hAnsi="Calibri"/>
          <w:b/>
        </w:rPr>
        <w:tab/>
      </w:r>
      <w:r>
        <w:rPr>
          <w:rFonts w:ascii="Calibri" w:hAnsi="Calibri"/>
          <w:b/>
        </w:rPr>
        <w:tab/>
        <w:t>WP</w:t>
      </w:r>
      <w:r>
        <w:rPr>
          <w:rFonts w:ascii="Calibri" w:hAnsi="Calibri"/>
          <w:b/>
        </w:rPr>
        <w:tab/>
        <w:t>Withdrew Passing</w:t>
      </w:r>
    </w:p>
    <w:p w:rsidR="007A5C99" w:rsidRDefault="007A5C99" w:rsidP="007A5C99">
      <w:pPr>
        <w:spacing w:line="240" w:lineRule="auto"/>
        <w:ind w:left="72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t>WF</w:t>
      </w:r>
      <w:r>
        <w:rPr>
          <w:rFonts w:ascii="Calibri" w:hAnsi="Calibri"/>
          <w:b/>
        </w:rPr>
        <w:tab/>
        <w:t>Withdrew Failing</w:t>
      </w:r>
    </w:p>
    <w:p w:rsidR="007A5C99" w:rsidRDefault="007A5C99" w:rsidP="007A5C99">
      <w:pPr>
        <w:spacing w:line="240" w:lineRule="auto"/>
        <w:ind w:left="72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t>X</w:t>
      </w:r>
      <w:r>
        <w:rPr>
          <w:rFonts w:ascii="Calibri" w:hAnsi="Calibri"/>
          <w:b/>
        </w:rPr>
        <w:tab/>
        <w:t>No Grade Given</w:t>
      </w:r>
    </w:p>
    <w:p w:rsidR="007A5C99" w:rsidRDefault="007A5C99" w:rsidP="007A5C99">
      <w:pPr>
        <w:spacing w:line="240" w:lineRule="auto"/>
        <w:ind w:left="720"/>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t>IP</w:t>
      </w:r>
      <w:r>
        <w:rPr>
          <w:rFonts w:ascii="Calibri" w:hAnsi="Calibri"/>
          <w:b/>
        </w:rPr>
        <w:tab/>
      </w:r>
      <w:proofErr w:type="gramStart"/>
      <w:r>
        <w:rPr>
          <w:rFonts w:ascii="Calibri" w:hAnsi="Calibri"/>
          <w:b/>
        </w:rPr>
        <w:t>In</w:t>
      </w:r>
      <w:proofErr w:type="gramEnd"/>
      <w:r>
        <w:rPr>
          <w:rFonts w:ascii="Calibri" w:hAnsi="Calibri"/>
          <w:b/>
        </w:rPr>
        <w:t xml:space="preserve"> Progress</w:t>
      </w:r>
      <w:r>
        <w:rPr>
          <w:rFonts w:ascii="Calibri" w:hAnsi="Calibri"/>
          <w:b/>
        </w:rPr>
        <w:tab/>
      </w:r>
    </w:p>
    <w:p w:rsidR="007A5C99" w:rsidRDefault="007A5C99" w:rsidP="007A5C99">
      <w:pPr>
        <w:ind w:left="720"/>
        <w:rPr>
          <w:rFonts w:ascii="Calibri" w:hAnsi="Calibri"/>
          <w:b/>
        </w:rPr>
      </w:pPr>
    </w:p>
    <w:p w:rsidR="007A5C99" w:rsidRDefault="007A5C99" w:rsidP="007A5C99">
      <w:pPr>
        <w:rPr>
          <w:rFonts w:ascii="Calibri" w:hAnsi="Calibri" w:cs="Arial"/>
          <w:b/>
        </w:rPr>
      </w:pPr>
      <w:r w:rsidRPr="004E5788">
        <w:rPr>
          <w:rFonts w:ascii="Calibri" w:hAnsi="Calibri" w:cs="Arial"/>
          <w:b/>
        </w:rPr>
        <w:t xml:space="preserve">A grade of “CR” indicates that credit in semester hours was granted but no grade or grade points were recorded. </w:t>
      </w:r>
      <w:r w:rsidRPr="004E5788">
        <w:rPr>
          <w:rFonts w:ascii="Calibri" w:hAnsi="Calibri" w:cs="Arial"/>
          <w:b/>
          <w:bCs/>
        </w:rPr>
        <w:t>*</w:t>
      </w:r>
      <w:r w:rsidRPr="004E5788">
        <w:rPr>
          <w:rFonts w:ascii="Calibri" w:hAnsi="Calibri" w:cs="Arial"/>
          <w:b/>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E5788">
        <w:rPr>
          <w:rFonts w:ascii="Calibri" w:hAnsi="Calibri" w:cs="Arial"/>
          <w:b/>
          <w:bCs/>
          <w:u w:val="single"/>
        </w:rPr>
        <w:t>I</w:t>
      </w:r>
      <w:r w:rsidRPr="004E5788">
        <w:rPr>
          <w:rFonts w:ascii="Calibri" w:hAnsi="Calibri" w:cs="Arial"/>
          <w:b/>
        </w:rPr>
        <w:t xml:space="preserve"> is converted to the grade of </w:t>
      </w:r>
      <w:r w:rsidRPr="004E5788">
        <w:rPr>
          <w:rFonts w:ascii="Calibri" w:hAnsi="Calibri" w:cs="Arial"/>
          <w:b/>
          <w:bCs/>
          <w:u w:val="single"/>
        </w:rPr>
        <w:t>F</w:t>
      </w:r>
      <w:r w:rsidRPr="004E5788">
        <w:rPr>
          <w:rFonts w:ascii="Calibri" w:hAnsi="Calibri" w:cs="Arial"/>
          <w:b/>
        </w:rPr>
        <w:t>.  An incomplete notation cannot remain on the student’s permanent record and must be replaced by the qualitative grade (A-F) by the date specified in the official University calendar of the next regular term.</w:t>
      </w:r>
    </w:p>
    <w:p w:rsidR="007A5C99" w:rsidRDefault="007A5C99" w:rsidP="007A5C99">
      <w:pPr>
        <w:rPr>
          <w:rFonts w:ascii="Calibri" w:hAnsi="Calibri" w:cs="Arial"/>
          <w:b/>
        </w:rPr>
      </w:pPr>
    </w:p>
    <w:p w:rsidR="007A5C99" w:rsidRDefault="007A5C99" w:rsidP="007A5C99">
      <w:pPr>
        <w:jc w:val="center"/>
        <w:rPr>
          <w:rFonts w:ascii="Calibri" w:hAnsi="Calibri"/>
          <w:b/>
          <w:caps/>
        </w:rPr>
      </w:pPr>
      <w:r w:rsidRPr="00AC35FB">
        <w:rPr>
          <w:rFonts w:ascii="Calibri" w:hAnsi="Calibri"/>
          <w:b/>
          <w:caps/>
        </w:rPr>
        <w:t>Course Assignments and grading criteria</w:t>
      </w:r>
    </w:p>
    <w:p w:rsidR="007A5C99" w:rsidRDefault="007A5C99" w:rsidP="007A5C99">
      <w:pPr>
        <w:jc w:val="center"/>
        <w:rPr>
          <w:rFonts w:ascii="Calibri" w:hAnsi="Calibri"/>
          <w:b/>
          <w:caps/>
        </w:rPr>
      </w:pPr>
    </w:p>
    <w:p w:rsidR="007A5C99" w:rsidRDefault="007A5C99" w:rsidP="007A5C99">
      <w:pPr>
        <w:ind w:left="720" w:firstLine="720"/>
        <w:rPr>
          <w:rFonts w:ascii="Calibri" w:hAnsi="Calibri"/>
          <w:b/>
        </w:rPr>
      </w:pPr>
      <w:r>
        <w:rPr>
          <w:rFonts w:ascii="Calibri" w:hAnsi="Calibri"/>
          <w:b/>
        </w:rPr>
        <w:t>Assignments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Possible Points</w:t>
      </w:r>
    </w:p>
    <w:p w:rsidR="007A5C99" w:rsidRDefault="007A5C99" w:rsidP="007A5C99">
      <w:pPr>
        <w:ind w:left="720" w:firstLine="720"/>
        <w:rPr>
          <w:rFonts w:ascii="Calibri" w:hAnsi="Calibri"/>
          <w:b/>
        </w:rPr>
      </w:pPr>
      <w:r>
        <w:rPr>
          <w:rFonts w:ascii="Calibri" w:hAnsi="Calibri"/>
          <w:b/>
        </w:rPr>
        <w:t>Quizzes (11X10)</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220</w:t>
      </w:r>
    </w:p>
    <w:p w:rsidR="000850E7" w:rsidRDefault="000850E7" w:rsidP="007A5C99">
      <w:pPr>
        <w:ind w:left="720" w:firstLine="720"/>
        <w:rPr>
          <w:rFonts w:ascii="Calibri" w:hAnsi="Calibri"/>
          <w:b/>
        </w:rPr>
      </w:pPr>
      <w:r>
        <w:rPr>
          <w:rFonts w:ascii="Calibri" w:hAnsi="Calibri"/>
          <w:b/>
        </w:rPr>
        <w:t>Vocabulary (11X10)</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220</w:t>
      </w:r>
    </w:p>
    <w:p w:rsidR="007A5C99" w:rsidRDefault="007A5C99" w:rsidP="007A5C99">
      <w:pPr>
        <w:ind w:left="720" w:firstLine="720"/>
        <w:rPr>
          <w:rFonts w:ascii="Calibri" w:hAnsi="Calibri"/>
          <w:b/>
        </w:rPr>
      </w:pPr>
      <w:r>
        <w:rPr>
          <w:rFonts w:ascii="Calibri" w:hAnsi="Calibri"/>
          <w:b/>
        </w:rPr>
        <w:t>Fiel</w:t>
      </w:r>
      <w:r w:rsidR="000850E7">
        <w:rPr>
          <w:rFonts w:ascii="Calibri" w:hAnsi="Calibri"/>
          <w:b/>
        </w:rPr>
        <w:t>d Experience Hours &amp; Essays (6X30)</w:t>
      </w:r>
      <w:r w:rsidR="000850E7">
        <w:rPr>
          <w:rFonts w:ascii="Calibri" w:hAnsi="Calibri"/>
          <w:b/>
        </w:rPr>
        <w:tab/>
      </w:r>
      <w:r w:rsidR="000850E7">
        <w:rPr>
          <w:rFonts w:ascii="Calibri" w:hAnsi="Calibri"/>
          <w:b/>
        </w:rPr>
        <w:tab/>
      </w:r>
      <w:r w:rsidR="000850E7">
        <w:rPr>
          <w:rFonts w:ascii="Calibri" w:hAnsi="Calibri"/>
          <w:b/>
        </w:rPr>
        <w:tab/>
        <w:t>18</w:t>
      </w:r>
      <w:r>
        <w:rPr>
          <w:rFonts w:ascii="Calibri" w:hAnsi="Calibri"/>
          <w:b/>
        </w:rPr>
        <w:t>0</w:t>
      </w:r>
    </w:p>
    <w:p w:rsidR="007A5C99" w:rsidRDefault="000850E7" w:rsidP="007A5C99">
      <w:pPr>
        <w:ind w:left="720" w:firstLine="720"/>
        <w:rPr>
          <w:rFonts w:ascii="Calibri" w:hAnsi="Calibri"/>
          <w:b/>
        </w:rPr>
      </w:pPr>
      <w:r>
        <w:rPr>
          <w:rFonts w:ascii="Calibri" w:hAnsi="Calibri"/>
          <w:b/>
        </w:rPr>
        <w:t>Lesson Plans (2X25)</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50</w:t>
      </w:r>
      <w:bookmarkStart w:id="0" w:name="_GoBack"/>
      <w:bookmarkEnd w:id="0"/>
    </w:p>
    <w:p w:rsidR="007A5C99" w:rsidRDefault="007A5C99" w:rsidP="007A5C99">
      <w:pPr>
        <w:ind w:left="720" w:firstLine="720"/>
        <w:rPr>
          <w:rFonts w:ascii="Calibri" w:hAnsi="Calibri"/>
          <w:b/>
        </w:rPr>
      </w:pPr>
      <w:r>
        <w:rPr>
          <w:rFonts w:ascii="Calibri" w:hAnsi="Calibri"/>
          <w:b/>
        </w:rPr>
        <w:t>Discussion Board Activity (11X10)</w:t>
      </w:r>
      <w:r>
        <w:rPr>
          <w:rFonts w:ascii="Calibri" w:hAnsi="Calibri"/>
          <w:b/>
        </w:rPr>
        <w:tab/>
      </w:r>
      <w:r>
        <w:rPr>
          <w:rFonts w:ascii="Calibri" w:hAnsi="Calibri"/>
          <w:b/>
        </w:rPr>
        <w:tab/>
      </w:r>
      <w:r>
        <w:rPr>
          <w:rFonts w:ascii="Calibri" w:hAnsi="Calibri"/>
          <w:b/>
        </w:rPr>
        <w:tab/>
        <w:t>110</w:t>
      </w:r>
    </w:p>
    <w:p w:rsidR="007A5C99" w:rsidRDefault="000850E7" w:rsidP="007A5C99">
      <w:pPr>
        <w:ind w:left="720" w:firstLine="720"/>
        <w:rPr>
          <w:rFonts w:ascii="Calibri" w:hAnsi="Calibri"/>
          <w:b/>
        </w:rPr>
      </w:pPr>
      <w:proofErr w:type="spellStart"/>
      <w:r>
        <w:rPr>
          <w:rFonts w:ascii="Calibri" w:hAnsi="Calibri"/>
          <w:b/>
        </w:rPr>
        <w:t>Webliogrophy</w:t>
      </w:r>
      <w:proofErr w:type="spellEnd"/>
      <w:r>
        <w:rPr>
          <w:rFonts w:ascii="Calibri" w:hAnsi="Calibri"/>
          <w:b/>
        </w:rPr>
        <w:tab/>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2</w:t>
      </w:r>
      <w:r w:rsidR="007A5C99">
        <w:rPr>
          <w:rFonts w:ascii="Calibri" w:hAnsi="Calibri"/>
          <w:b/>
        </w:rPr>
        <w:t>0</w:t>
      </w:r>
    </w:p>
    <w:p w:rsidR="007A5C99" w:rsidRDefault="000850E7" w:rsidP="007A5C99">
      <w:pPr>
        <w:ind w:left="720" w:firstLine="720"/>
        <w:rPr>
          <w:rFonts w:ascii="Calibri" w:hAnsi="Calibri"/>
          <w:b/>
        </w:rPr>
      </w:pPr>
      <w:r>
        <w:rPr>
          <w:rFonts w:ascii="Calibri" w:hAnsi="Calibri"/>
          <w:b/>
        </w:rPr>
        <w:t>Midterm Exam</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10</w:t>
      </w:r>
      <w:r w:rsidR="007A5C99">
        <w:rPr>
          <w:rFonts w:ascii="Calibri" w:hAnsi="Calibri"/>
          <w:b/>
        </w:rPr>
        <w:t>0</w:t>
      </w:r>
    </w:p>
    <w:p w:rsidR="007A5C99" w:rsidRPr="00D56220" w:rsidRDefault="000850E7" w:rsidP="007A5C99">
      <w:pPr>
        <w:ind w:left="720" w:firstLine="720"/>
        <w:rPr>
          <w:rFonts w:ascii="Calibri" w:hAnsi="Calibri"/>
          <w:b/>
          <w:u w:val="single"/>
        </w:rPr>
      </w:pPr>
      <w:r>
        <w:rPr>
          <w:rFonts w:ascii="Calibri" w:hAnsi="Calibri"/>
          <w:b/>
          <w:u w:val="single"/>
        </w:rPr>
        <w:t>Final Exam</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t>10</w:t>
      </w:r>
      <w:r w:rsidR="007A5C99" w:rsidRPr="00D56220">
        <w:rPr>
          <w:rFonts w:ascii="Calibri" w:hAnsi="Calibri"/>
          <w:b/>
          <w:u w:val="single"/>
        </w:rPr>
        <w:t>0</w:t>
      </w:r>
    </w:p>
    <w:p w:rsidR="007A5C99" w:rsidRPr="007A5C99" w:rsidRDefault="007A5C99" w:rsidP="007A5C99">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Total Points</w:t>
      </w:r>
      <w:r>
        <w:rPr>
          <w:rFonts w:ascii="Calibri" w:hAnsi="Calibri"/>
          <w:b/>
        </w:rPr>
        <w:tab/>
      </w:r>
      <w:r>
        <w:rPr>
          <w:rFonts w:ascii="Calibri" w:hAnsi="Calibri"/>
          <w:b/>
        </w:rPr>
        <w:tab/>
      </w:r>
      <w:r>
        <w:rPr>
          <w:rFonts w:ascii="Calibri" w:hAnsi="Calibri"/>
          <w:b/>
        </w:rPr>
        <w:tab/>
        <w:t>1000</w:t>
      </w:r>
    </w:p>
    <w:p w:rsidR="007A5C99" w:rsidRPr="00322CF7" w:rsidRDefault="00322CF7" w:rsidP="005E5CDE">
      <w:pPr>
        <w:spacing w:line="240" w:lineRule="auto"/>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w:t>
      </w:r>
      <w:r w:rsidRPr="00322CF7">
        <w:rPr>
          <w:sz w:val="24"/>
          <w:szCs w:val="24"/>
        </w:rPr>
        <w:lastRenderedPageBreak/>
        <w:t>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49523D">
      <w:pPr>
        <w:pStyle w:val="Heading2"/>
      </w:pPr>
      <w:r w:rsidRPr="00322CF7">
        <w:t>TENTATIVE SCHEDULE</w:t>
      </w:r>
    </w:p>
    <w:p w:rsidR="007A5C99" w:rsidRDefault="007A5C99" w:rsidP="00C02D24">
      <w:pPr>
        <w:ind w:left="720"/>
        <w:jc w:val="center"/>
        <w:rPr>
          <w:rFonts w:ascii="Calibri" w:hAnsi="Calibri"/>
          <w:b/>
        </w:rPr>
      </w:pPr>
      <w:r>
        <w:rPr>
          <w:rFonts w:ascii="Calibri" w:hAnsi="Calibri"/>
          <w:b/>
        </w:rPr>
        <w:t>**Professor reserves the right to amend the schedule as needed**</w:t>
      </w:r>
    </w:p>
    <w:p w:rsidR="00C02D24" w:rsidRDefault="00C02D24" w:rsidP="00C02D24">
      <w:pPr>
        <w:ind w:left="720"/>
        <w:jc w:val="center"/>
        <w:rPr>
          <w:rFonts w:ascii="Calibri" w:hAnsi="Calibri"/>
          <w:b/>
        </w:rPr>
      </w:pPr>
      <w:r>
        <w:rPr>
          <w:rFonts w:ascii="Calibri" w:hAnsi="Calibri"/>
          <w:b/>
        </w:rPr>
        <w:t xml:space="preserve">ALL ASSIGNMENTS ARE DUE BY </w:t>
      </w:r>
      <w:r w:rsidRPr="00C02D24">
        <w:rPr>
          <w:rFonts w:ascii="Calibri" w:hAnsi="Calibri"/>
          <w:b/>
          <w:highlight w:val="yellow"/>
        </w:rPr>
        <w:t>MIDNIGHT ON MONDAYS!</w:t>
      </w:r>
    </w:p>
    <w:p w:rsidR="007A5C99" w:rsidRPr="005E5CDE" w:rsidRDefault="005E5CDE" w:rsidP="007A5C99">
      <w:pPr>
        <w:rPr>
          <w:b/>
          <w:sz w:val="24"/>
          <w:szCs w:val="24"/>
          <w:u w:val="single"/>
        </w:rPr>
      </w:pPr>
      <w:r w:rsidRPr="005E5CDE">
        <w:rPr>
          <w:b/>
          <w:sz w:val="24"/>
          <w:szCs w:val="24"/>
          <w:u w:val="single"/>
        </w:rPr>
        <w:t>Date</w:t>
      </w:r>
      <w:r w:rsidRPr="005E5CDE">
        <w:rPr>
          <w:b/>
          <w:sz w:val="24"/>
          <w:szCs w:val="24"/>
          <w:u w:val="single"/>
        </w:rPr>
        <w:tab/>
      </w:r>
      <w:r w:rsidRPr="005E5CDE">
        <w:rPr>
          <w:b/>
          <w:sz w:val="24"/>
          <w:szCs w:val="24"/>
          <w:u w:val="single"/>
        </w:rPr>
        <w:tab/>
      </w:r>
      <w:r w:rsidRPr="005E5CDE">
        <w:rPr>
          <w:b/>
          <w:sz w:val="24"/>
          <w:szCs w:val="24"/>
          <w:u w:val="single"/>
        </w:rPr>
        <w:tab/>
      </w:r>
      <w:r w:rsidRPr="005E5CDE">
        <w:rPr>
          <w:b/>
          <w:sz w:val="24"/>
          <w:szCs w:val="24"/>
          <w:u w:val="single"/>
        </w:rPr>
        <w:tab/>
        <w:t>Preparation/Reading</w:t>
      </w:r>
      <w:r w:rsidRPr="005E5CDE">
        <w:rPr>
          <w:b/>
          <w:sz w:val="24"/>
          <w:szCs w:val="24"/>
          <w:u w:val="single"/>
        </w:rPr>
        <w:tab/>
      </w:r>
      <w:r w:rsidRPr="005E5CDE">
        <w:rPr>
          <w:b/>
          <w:sz w:val="24"/>
          <w:szCs w:val="24"/>
          <w:u w:val="single"/>
        </w:rPr>
        <w:tab/>
      </w:r>
      <w:r w:rsidRPr="005E5CDE">
        <w:rPr>
          <w:b/>
          <w:sz w:val="24"/>
          <w:szCs w:val="24"/>
          <w:u w:val="single"/>
        </w:rPr>
        <w:tab/>
      </w:r>
      <w:r w:rsidRPr="005E5CDE">
        <w:rPr>
          <w:b/>
          <w:sz w:val="24"/>
          <w:szCs w:val="24"/>
          <w:u w:val="single"/>
        </w:rPr>
        <w:tab/>
      </w:r>
      <w:r>
        <w:rPr>
          <w:b/>
          <w:sz w:val="24"/>
          <w:szCs w:val="24"/>
          <w:u w:val="single"/>
        </w:rPr>
        <w:tab/>
      </w:r>
      <w:r w:rsidRPr="005E5CDE">
        <w:rPr>
          <w:b/>
          <w:sz w:val="24"/>
          <w:szCs w:val="24"/>
          <w:u w:val="single"/>
        </w:rPr>
        <w:t>Assignments</w:t>
      </w:r>
      <w:r>
        <w:rPr>
          <w:b/>
          <w:sz w:val="24"/>
          <w:szCs w:val="24"/>
          <w:u w:val="single"/>
        </w:rPr>
        <w:t xml:space="preserve">    </w:t>
      </w:r>
    </w:p>
    <w:p w:rsidR="005E5CDE" w:rsidRDefault="005E5CDE" w:rsidP="007B164A">
      <w:pPr>
        <w:spacing w:after="0" w:line="240" w:lineRule="auto"/>
      </w:pPr>
      <w:r>
        <w:t>Week 1 (Nov. 11-15)</w:t>
      </w:r>
      <w:r>
        <w:tab/>
      </w:r>
      <w:r>
        <w:tab/>
        <w:t>Ch. 1-Foundations/Multicultural Ed. pp.</w:t>
      </w:r>
      <w:r w:rsidR="007B164A">
        <w:t>1-25</w:t>
      </w:r>
      <w:r>
        <w:tab/>
      </w:r>
      <w:r>
        <w:tab/>
        <w:t>Vocab. #1</w:t>
      </w:r>
    </w:p>
    <w:p w:rsidR="005E5CDE" w:rsidRDefault="005E5CDE" w:rsidP="007B164A">
      <w:pPr>
        <w:spacing w:after="0" w:line="240" w:lineRule="auto"/>
      </w:pPr>
      <w:r>
        <w:tab/>
      </w:r>
      <w:r>
        <w:tab/>
      </w:r>
      <w:r>
        <w:tab/>
      </w:r>
      <w:r>
        <w:tab/>
      </w:r>
      <w:r w:rsidR="007B164A">
        <w:t>R.</w:t>
      </w:r>
      <w:r w:rsidR="00724DBF">
        <w:t xml:space="preserve"> </w:t>
      </w:r>
      <w:r w:rsidR="007B164A">
        <w:t>Payne Ch. 1 pp.1-30</w:t>
      </w:r>
      <w:r w:rsidR="007B164A">
        <w:tab/>
      </w:r>
      <w:r w:rsidR="007B164A">
        <w:tab/>
      </w:r>
      <w:r w:rsidR="007B164A">
        <w:tab/>
      </w:r>
      <w:r w:rsidR="007B164A">
        <w:tab/>
      </w:r>
      <w:r w:rsidR="007B164A">
        <w:tab/>
        <w:t xml:space="preserve">DB #1 </w:t>
      </w:r>
    </w:p>
    <w:p w:rsidR="003758B1" w:rsidRDefault="007B164A" w:rsidP="007B164A">
      <w:pPr>
        <w:spacing w:after="0" w:line="240" w:lineRule="auto"/>
      </w:pPr>
      <w:r>
        <w:tab/>
      </w:r>
      <w:r>
        <w:tab/>
      </w:r>
      <w:r>
        <w:tab/>
      </w:r>
      <w:r>
        <w:tab/>
      </w:r>
      <w:r w:rsidR="00E52B30">
        <w:t>Look for Field Experience Location</w:t>
      </w:r>
      <w:r w:rsidR="00E52B30">
        <w:tab/>
      </w:r>
      <w:r w:rsidR="00E52B30">
        <w:tab/>
      </w:r>
      <w:r w:rsidR="00E52B30">
        <w:tab/>
      </w:r>
      <w:r>
        <w:t>Quiz #1</w:t>
      </w:r>
    </w:p>
    <w:p w:rsidR="00E52B30" w:rsidRDefault="00E52B30" w:rsidP="007B164A">
      <w:pPr>
        <w:spacing w:after="0" w:line="240" w:lineRule="auto"/>
      </w:pPr>
    </w:p>
    <w:p w:rsidR="007B164A" w:rsidRDefault="007B164A" w:rsidP="007B164A">
      <w:pPr>
        <w:spacing w:after="0" w:line="240" w:lineRule="auto"/>
      </w:pPr>
      <w:r>
        <w:t>Week 2 (Nov. 18-22)</w:t>
      </w:r>
      <w:r>
        <w:tab/>
      </w:r>
      <w:r>
        <w:tab/>
        <w:t>Ch. 2-Foundations/Multicultural Ed. pp. 26-56</w:t>
      </w:r>
      <w:r>
        <w:tab/>
      </w:r>
      <w:r>
        <w:tab/>
        <w:t>Vocab #2</w:t>
      </w:r>
    </w:p>
    <w:p w:rsidR="007B164A" w:rsidRDefault="007B164A" w:rsidP="007B164A">
      <w:pPr>
        <w:spacing w:after="0" w:line="240" w:lineRule="auto"/>
      </w:pPr>
      <w:r>
        <w:tab/>
      </w:r>
      <w:r>
        <w:tab/>
      </w:r>
      <w:r>
        <w:tab/>
      </w:r>
      <w:r>
        <w:tab/>
        <w:t>R. Payne Ch. 2 pp.31-42</w:t>
      </w:r>
      <w:r>
        <w:tab/>
      </w:r>
      <w:r>
        <w:tab/>
      </w:r>
      <w:r>
        <w:tab/>
      </w:r>
      <w:r>
        <w:tab/>
      </w:r>
      <w:r>
        <w:tab/>
        <w:t>DB #2</w:t>
      </w:r>
    </w:p>
    <w:p w:rsidR="007B164A" w:rsidRDefault="007B164A" w:rsidP="007B164A">
      <w:pPr>
        <w:spacing w:after="0" w:line="240" w:lineRule="auto"/>
      </w:pPr>
      <w:r>
        <w:tab/>
      </w:r>
      <w:r>
        <w:tab/>
      </w:r>
      <w:r>
        <w:tab/>
      </w:r>
      <w:r>
        <w:tab/>
      </w:r>
      <w:r w:rsidR="00E52B30" w:rsidRPr="003758B1">
        <w:rPr>
          <w:highlight w:val="magenta"/>
        </w:rPr>
        <w:t>Field Experience #1</w:t>
      </w:r>
      <w:r w:rsidR="00E52B30">
        <w:t xml:space="preserve"> </w:t>
      </w:r>
      <w:r w:rsidR="00E52B30">
        <w:tab/>
      </w:r>
      <w:r w:rsidR="00E52B30">
        <w:tab/>
      </w:r>
      <w:r w:rsidR="00E52B30">
        <w:tab/>
      </w:r>
      <w:r w:rsidR="00E52B30">
        <w:tab/>
      </w:r>
      <w:r w:rsidR="00E52B30">
        <w:tab/>
      </w:r>
      <w:r>
        <w:t>Quiz #2</w:t>
      </w:r>
    </w:p>
    <w:p w:rsidR="00E52B30" w:rsidRDefault="00E52B30" w:rsidP="007B164A">
      <w:pPr>
        <w:spacing w:after="0" w:line="240" w:lineRule="auto"/>
      </w:pPr>
      <w:r>
        <w:tab/>
      </w:r>
      <w:r>
        <w:tab/>
      </w:r>
      <w:r>
        <w:tab/>
      </w:r>
      <w:r>
        <w:tab/>
      </w:r>
      <w:r>
        <w:tab/>
      </w:r>
      <w:r>
        <w:tab/>
      </w:r>
      <w:r>
        <w:tab/>
      </w:r>
      <w:r>
        <w:tab/>
      </w:r>
      <w:r>
        <w:tab/>
      </w:r>
      <w:r>
        <w:tab/>
      </w:r>
      <w:r>
        <w:tab/>
        <w:t>FE Essay #1</w:t>
      </w:r>
    </w:p>
    <w:p w:rsidR="00724DBF" w:rsidRDefault="007B164A" w:rsidP="007B164A">
      <w:pPr>
        <w:spacing w:after="0" w:line="240" w:lineRule="auto"/>
      </w:pPr>
      <w:r>
        <w:t>Week 3 (Nov. 25-29)</w:t>
      </w:r>
      <w:r>
        <w:tab/>
      </w:r>
      <w:r>
        <w:tab/>
        <w:t>Ch.3-</w:t>
      </w:r>
      <w:r w:rsidR="00724DBF" w:rsidRPr="00724DBF">
        <w:t xml:space="preserve"> </w:t>
      </w:r>
      <w:r w:rsidR="00724DBF">
        <w:t>Foundations/Multicultural Ed. pp. 57-83</w:t>
      </w:r>
      <w:r w:rsidR="00724DBF">
        <w:tab/>
      </w:r>
      <w:r w:rsidR="00724DBF">
        <w:tab/>
        <w:t>Vocab. #3</w:t>
      </w:r>
    </w:p>
    <w:p w:rsidR="007B164A" w:rsidRPr="00D63F9F" w:rsidRDefault="007B164A" w:rsidP="00724DBF">
      <w:pPr>
        <w:spacing w:after="0" w:line="240" w:lineRule="auto"/>
        <w:rPr>
          <w:highlight w:val="yellow"/>
        </w:rPr>
      </w:pPr>
      <w:r w:rsidRPr="00C02D24">
        <w:rPr>
          <w:b/>
          <w:highlight w:val="yellow"/>
        </w:rPr>
        <w:t>Thanksgiving Holiday</w:t>
      </w:r>
      <w:r w:rsidR="00D63F9F" w:rsidRPr="00D63F9F">
        <w:tab/>
      </w:r>
      <w:r w:rsidR="00D63F9F" w:rsidRPr="00D63F9F">
        <w:tab/>
      </w:r>
      <w:r w:rsidR="00724DBF" w:rsidRPr="00D63F9F">
        <w:t>R. Payne Ch. 3 pp.43-60</w:t>
      </w:r>
      <w:r w:rsidR="00724DBF" w:rsidRPr="00D63F9F">
        <w:tab/>
      </w:r>
      <w:r w:rsidR="00724DBF" w:rsidRPr="00D63F9F">
        <w:tab/>
      </w:r>
      <w:r w:rsidR="00724DBF" w:rsidRPr="00D63F9F">
        <w:tab/>
      </w:r>
      <w:r w:rsidR="00724DBF" w:rsidRPr="00D63F9F">
        <w:tab/>
      </w:r>
      <w:r w:rsidR="00724DBF" w:rsidRPr="00D63F9F">
        <w:tab/>
        <w:t>DB #3</w:t>
      </w:r>
    </w:p>
    <w:p w:rsidR="00724DBF" w:rsidRDefault="00D63F9F" w:rsidP="00724DBF">
      <w:pPr>
        <w:spacing w:after="0" w:line="240" w:lineRule="auto"/>
      </w:pPr>
      <w:r w:rsidRPr="00D63F9F">
        <w:t xml:space="preserve">         </w:t>
      </w:r>
      <w:r w:rsidRPr="00D63F9F">
        <w:rPr>
          <w:highlight w:val="yellow"/>
        </w:rPr>
        <w:t xml:space="preserve"> </w:t>
      </w:r>
      <w:r w:rsidRPr="00C02D24">
        <w:rPr>
          <w:b/>
          <w:highlight w:val="yellow"/>
        </w:rPr>
        <w:t>28 &amp; 29</w:t>
      </w:r>
      <w:r w:rsidRPr="00C02D24">
        <w:rPr>
          <w:b/>
        </w:rPr>
        <w:tab/>
      </w:r>
      <w:r>
        <w:tab/>
      </w:r>
      <w:r>
        <w:tab/>
      </w:r>
      <w:r w:rsidR="003758B1">
        <w:tab/>
      </w:r>
      <w:r w:rsidR="003758B1">
        <w:tab/>
      </w:r>
      <w:r w:rsidR="003758B1">
        <w:tab/>
      </w:r>
      <w:r w:rsidR="003758B1">
        <w:tab/>
      </w:r>
      <w:r w:rsidR="003758B1">
        <w:tab/>
      </w:r>
      <w:r w:rsidR="003758B1">
        <w:tab/>
      </w:r>
      <w:r w:rsidR="003758B1">
        <w:tab/>
      </w:r>
      <w:r w:rsidR="00724DBF">
        <w:t>Quiz #3</w:t>
      </w:r>
    </w:p>
    <w:p w:rsidR="00E52B30" w:rsidRDefault="00E52B30" w:rsidP="00724DBF">
      <w:pPr>
        <w:spacing w:after="0" w:line="240" w:lineRule="auto"/>
      </w:pPr>
    </w:p>
    <w:p w:rsidR="00724DBF" w:rsidRDefault="00724DBF" w:rsidP="00724DBF">
      <w:pPr>
        <w:spacing w:after="0" w:line="240" w:lineRule="auto"/>
      </w:pPr>
      <w:r>
        <w:t>Week 4 (Dec. 2-6)</w:t>
      </w:r>
      <w:r>
        <w:tab/>
      </w:r>
      <w:r>
        <w:tab/>
        <w:t>Ch. 4-Foundations/Multicultural Ed. pp. 84-108</w:t>
      </w:r>
      <w:r>
        <w:tab/>
      </w:r>
      <w:r>
        <w:tab/>
        <w:t>Vocab. #4</w:t>
      </w:r>
    </w:p>
    <w:p w:rsidR="00724DBF" w:rsidRDefault="00724DBF" w:rsidP="00724DBF">
      <w:pPr>
        <w:spacing w:after="0" w:line="240" w:lineRule="auto"/>
      </w:pPr>
      <w:r>
        <w:tab/>
      </w:r>
      <w:r>
        <w:tab/>
      </w:r>
      <w:r>
        <w:tab/>
      </w:r>
      <w:r>
        <w:tab/>
        <w:t>R. Payne Ch. 4 pp. 61-80</w:t>
      </w:r>
      <w:r>
        <w:tab/>
      </w:r>
      <w:r>
        <w:tab/>
      </w:r>
      <w:r>
        <w:tab/>
      </w:r>
      <w:r>
        <w:tab/>
        <w:t>DB #4</w:t>
      </w:r>
    </w:p>
    <w:p w:rsidR="00724DBF" w:rsidRDefault="00724DBF" w:rsidP="00724DBF">
      <w:pPr>
        <w:spacing w:after="0" w:line="240" w:lineRule="auto"/>
      </w:pPr>
      <w:r>
        <w:tab/>
      </w:r>
      <w:r>
        <w:tab/>
      </w:r>
      <w:r>
        <w:tab/>
      </w:r>
      <w:r>
        <w:tab/>
      </w:r>
      <w:r w:rsidR="00E52B30" w:rsidRPr="003758B1">
        <w:rPr>
          <w:highlight w:val="magenta"/>
        </w:rPr>
        <w:t>Field Experience #2</w:t>
      </w:r>
      <w:r>
        <w:tab/>
      </w:r>
      <w:r w:rsidR="00E52B30">
        <w:tab/>
      </w:r>
      <w:r w:rsidR="00E52B30">
        <w:tab/>
      </w:r>
      <w:r w:rsidR="00E52B30">
        <w:tab/>
      </w:r>
      <w:r w:rsidR="00E52B30">
        <w:tab/>
      </w:r>
      <w:r>
        <w:t>Quiz #4</w:t>
      </w:r>
    </w:p>
    <w:p w:rsidR="00E52B30" w:rsidRDefault="00E52B30" w:rsidP="00724DBF">
      <w:pPr>
        <w:spacing w:after="0" w:line="240" w:lineRule="auto"/>
      </w:pPr>
      <w:r>
        <w:tab/>
      </w:r>
      <w:r>
        <w:tab/>
      </w:r>
      <w:r>
        <w:tab/>
      </w:r>
      <w:r>
        <w:tab/>
      </w:r>
      <w:r>
        <w:tab/>
      </w:r>
      <w:r>
        <w:tab/>
      </w:r>
      <w:r>
        <w:tab/>
      </w:r>
      <w:r>
        <w:tab/>
      </w:r>
      <w:r>
        <w:tab/>
      </w:r>
      <w:r>
        <w:tab/>
      </w:r>
      <w:r>
        <w:tab/>
        <w:t>FE Essay #2</w:t>
      </w:r>
    </w:p>
    <w:p w:rsidR="00E52B30" w:rsidRDefault="00E52B30" w:rsidP="00724DBF">
      <w:pPr>
        <w:spacing w:after="0" w:line="240" w:lineRule="auto"/>
      </w:pPr>
    </w:p>
    <w:p w:rsidR="00724DBF" w:rsidRDefault="00724DBF" w:rsidP="00724DBF">
      <w:pPr>
        <w:spacing w:after="0" w:line="240" w:lineRule="auto"/>
      </w:pPr>
      <w:r>
        <w:t>Week 5 (Dec. 9-13)</w:t>
      </w:r>
      <w:r>
        <w:tab/>
      </w:r>
      <w:r>
        <w:tab/>
        <w:t>Ch. 5-Foundations/Multicultural Ed. pp. 109-129</w:t>
      </w:r>
      <w:r>
        <w:tab/>
        <w:t>Vocab. #5</w:t>
      </w:r>
    </w:p>
    <w:p w:rsidR="00724DBF" w:rsidRDefault="00724DBF" w:rsidP="00724DBF">
      <w:pPr>
        <w:spacing w:after="0" w:line="240" w:lineRule="auto"/>
      </w:pPr>
      <w:r>
        <w:tab/>
      </w:r>
      <w:r>
        <w:tab/>
      </w:r>
      <w:r>
        <w:tab/>
      </w:r>
      <w:r>
        <w:tab/>
        <w:t>R. Payne Ch. 5 pp.81-88</w:t>
      </w:r>
      <w:r>
        <w:tab/>
      </w:r>
      <w:r>
        <w:tab/>
      </w:r>
      <w:r>
        <w:tab/>
      </w:r>
      <w:r>
        <w:tab/>
      </w:r>
      <w:r>
        <w:tab/>
        <w:t>DB #5</w:t>
      </w:r>
    </w:p>
    <w:p w:rsidR="00724DBF" w:rsidRDefault="00724DBF" w:rsidP="00724DBF">
      <w:pPr>
        <w:spacing w:after="0" w:line="240" w:lineRule="auto"/>
      </w:pPr>
      <w:r>
        <w:tab/>
      </w:r>
      <w:r>
        <w:tab/>
      </w:r>
      <w:r>
        <w:tab/>
      </w:r>
      <w:r>
        <w:tab/>
      </w:r>
      <w:r w:rsidR="00E52B30" w:rsidRPr="00E52B30">
        <w:rPr>
          <w:shd w:val="clear" w:color="auto" w:fill="A8D08D" w:themeFill="accent6" w:themeFillTint="99"/>
        </w:rPr>
        <w:t>Midterm Ch.1-5 in Payne and G&amp;C</w:t>
      </w:r>
      <w:r w:rsidR="00E52B30">
        <w:tab/>
      </w:r>
      <w:r w:rsidR="00E52B30">
        <w:tab/>
      </w:r>
      <w:r w:rsidR="00E52B30">
        <w:tab/>
      </w:r>
      <w:r>
        <w:t>Quiz #5</w:t>
      </w:r>
    </w:p>
    <w:p w:rsidR="003758B1" w:rsidRDefault="003758B1" w:rsidP="00724DBF">
      <w:pPr>
        <w:spacing w:after="0" w:line="240" w:lineRule="auto"/>
      </w:pPr>
      <w:r>
        <w:tab/>
      </w:r>
      <w:r>
        <w:tab/>
      </w:r>
      <w:r>
        <w:tab/>
      </w:r>
      <w:r>
        <w:tab/>
      </w:r>
      <w:r>
        <w:tab/>
      </w:r>
      <w:r>
        <w:tab/>
      </w:r>
      <w:r>
        <w:tab/>
      </w:r>
      <w:r>
        <w:tab/>
      </w:r>
      <w:r>
        <w:tab/>
      </w:r>
      <w:r>
        <w:tab/>
      </w:r>
      <w:r>
        <w:tab/>
      </w:r>
      <w:proofErr w:type="spellStart"/>
      <w:r w:rsidRPr="003758B1">
        <w:rPr>
          <w:highlight w:val="lightGray"/>
        </w:rPr>
        <w:t>Webliography</w:t>
      </w:r>
      <w:proofErr w:type="spellEnd"/>
    </w:p>
    <w:p w:rsidR="00E52B30" w:rsidRDefault="00E52B30" w:rsidP="00724DBF">
      <w:pPr>
        <w:spacing w:after="0" w:line="240" w:lineRule="auto"/>
        <w:rPr>
          <w:shd w:val="clear" w:color="auto" w:fill="A8D08D" w:themeFill="accent6" w:themeFillTint="99"/>
        </w:rPr>
      </w:pPr>
      <w:r>
        <w:tab/>
      </w:r>
      <w:r>
        <w:tab/>
      </w:r>
      <w:r>
        <w:tab/>
      </w:r>
      <w:r>
        <w:tab/>
      </w:r>
      <w:r>
        <w:tab/>
      </w:r>
      <w:r>
        <w:tab/>
      </w:r>
      <w:r>
        <w:tab/>
      </w:r>
      <w:r>
        <w:tab/>
      </w:r>
      <w:r>
        <w:tab/>
      </w:r>
      <w:r>
        <w:tab/>
      </w:r>
      <w:r>
        <w:tab/>
      </w:r>
      <w:r w:rsidRPr="00C02D24">
        <w:rPr>
          <w:shd w:val="clear" w:color="auto" w:fill="A8D08D" w:themeFill="accent6" w:themeFillTint="99"/>
        </w:rPr>
        <w:t>Mid-Term Exam</w:t>
      </w:r>
    </w:p>
    <w:p w:rsidR="00E52B30" w:rsidRDefault="00E52B30" w:rsidP="00724DBF">
      <w:pPr>
        <w:spacing w:after="0" w:line="240" w:lineRule="auto"/>
      </w:pPr>
    </w:p>
    <w:p w:rsidR="00724DBF" w:rsidRDefault="00724DBF" w:rsidP="00724DBF">
      <w:pPr>
        <w:spacing w:after="0" w:line="240" w:lineRule="auto"/>
      </w:pPr>
      <w:r>
        <w:t>Week 6 (Dec. 16-20)</w:t>
      </w:r>
      <w:r>
        <w:tab/>
      </w:r>
      <w:r>
        <w:tab/>
        <w:t>Ch. 6-Foundations/Multicultural Ed. pp. 130-155</w:t>
      </w:r>
      <w:r>
        <w:tab/>
        <w:t>Vocab. #6</w:t>
      </w:r>
    </w:p>
    <w:p w:rsidR="00724DBF" w:rsidRPr="00C02D24" w:rsidRDefault="00C02D24" w:rsidP="00E52B30">
      <w:pPr>
        <w:shd w:val="clear" w:color="auto" w:fill="FFFFFF" w:themeFill="background1"/>
        <w:spacing w:after="0" w:line="240" w:lineRule="auto"/>
        <w:rPr>
          <w:shd w:val="clear" w:color="auto" w:fill="A8D08D" w:themeFill="accent6" w:themeFillTint="99"/>
        </w:rPr>
      </w:pPr>
      <w:r w:rsidRPr="00E52B30">
        <w:rPr>
          <w:b/>
          <w:shd w:val="clear" w:color="auto" w:fill="FFFFFF" w:themeFill="background1"/>
        </w:rPr>
        <w:t>All assignments due</w:t>
      </w:r>
      <w:r>
        <w:tab/>
      </w:r>
      <w:r>
        <w:tab/>
      </w:r>
      <w:r w:rsidR="00724DBF">
        <w:t xml:space="preserve">R. Payne Ch. 6 pp. </w:t>
      </w:r>
      <w:r>
        <w:t>89-100</w:t>
      </w:r>
      <w:r>
        <w:tab/>
      </w:r>
      <w:r>
        <w:tab/>
      </w:r>
      <w:r>
        <w:tab/>
      </w:r>
      <w:r>
        <w:tab/>
      </w:r>
      <w:r w:rsidR="00724DBF">
        <w:t>DB #6</w:t>
      </w:r>
    </w:p>
    <w:p w:rsidR="00E52B30" w:rsidRDefault="00C02D24" w:rsidP="00E52B30">
      <w:pPr>
        <w:shd w:val="clear" w:color="auto" w:fill="FFFFFF" w:themeFill="background1"/>
        <w:spacing w:after="0" w:line="240" w:lineRule="auto"/>
        <w:rPr>
          <w:b/>
          <w:shd w:val="clear" w:color="auto" w:fill="FFFFFF" w:themeFill="background1"/>
        </w:rPr>
      </w:pPr>
      <w:r w:rsidRPr="00E52B30">
        <w:rPr>
          <w:b/>
          <w:shd w:val="clear" w:color="auto" w:fill="FFFFFF" w:themeFill="background1"/>
        </w:rPr>
        <w:t>Friday Dec. 20</w:t>
      </w:r>
      <w:r w:rsidRPr="00E52B30">
        <w:rPr>
          <w:b/>
          <w:shd w:val="clear" w:color="auto" w:fill="FFFFFF" w:themeFill="background1"/>
          <w:vertAlign w:val="superscript"/>
        </w:rPr>
        <w:t>th</w:t>
      </w:r>
      <w:r w:rsidR="00E52B30">
        <w:rPr>
          <w:b/>
          <w:shd w:val="clear" w:color="auto" w:fill="FFFFFF" w:themeFill="background1"/>
        </w:rPr>
        <w:t xml:space="preserve"> </w:t>
      </w:r>
      <w:r w:rsidR="00E52B30">
        <w:rPr>
          <w:b/>
          <w:shd w:val="clear" w:color="auto" w:fill="FFFFFF" w:themeFill="background1"/>
        </w:rPr>
        <w:tab/>
      </w:r>
      <w:r w:rsidR="00E52B30">
        <w:rPr>
          <w:b/>
          <w:shd w:val="clear" w:color="auto" w:fill="FFFFFF" w:themeFill="background1"/>
        </w:rPr>
        <w:tab/>
      </w:r>
      <w:r w:rsidR="00E52B30" w:rsidRPr="003758B1">
        <w:rPr>
          <w:highlight w:val="magenta"/>
        </w:rPr>
        <w:t>Field Experience #3</w:t>
      </w:r>
      <w:r w:rsidR="00E52B30">
        <w:rPr>
          <w:b/>
          <w:shd w:val="clear" w:color="auto" w:fill="FFFFFF" w:themeFill="background1"/>
        </w:rPr>
        <w:tab/>
      </w:r>
      <w:r w:rsidR="00E52B30">
        <w:rPr>
          <w:b/>
          <w:shd w:val="clear" w:color="auto" w:fill="FFFFFF" w:themeFill="background1"/>
        </w:rPr>
        <w:tab/>
      </w:r>
      <w:r w:rsidR="00E52B30">
        <w:rPr>
          <w:b/>
          <w:shd w:val="clear" w:color="auto" w:fill="FFFFFF" w:themeFill="background1"/>
        </w:rPr>
        <w:tab/>
      </w:r>
      <w:r w:rsidR="00E52B30">
        <w:rPr>
          <w:b/>
          <w:shd w:val="clear" w:color="auto" w:fill="FFFFFF" w:themeFill="background1"/>
        </w:rPr>
        <w:tab/>
      </w:r>
      <w:r w:rsidR="00E52B30">
        <w:rPr>
          <w:b/>
          <w:shd w:val="clear" w:color="auto" w:fill="FFFFFF" w:themeFill="background1"/>
        </w:rPr>
        <w:tab/>
      </w:r>
      <w:r w:rsidR="00E52B30">
        <w:t>Quiz #6</w:t>
      </w:r>
    </w:p>
    <w:p w:rsidR="00C02D24" w:rsidRPr="003B2D54" w:rsidRDefault="00C02D24" w:rsidP="003B2D54">
      <w:pPr>
        <w:shd w:val="clear" w:color="auto" w:fill="FFFFFF" w:themeFill="background1"/>
        <w:spacing w:after="0" w:line="240" w:lineRule="auto"/>
      </w:pPr>
      <w:r w:rsidRPr="00E52B30">
        <w:rPr>
          <w:b/>
          <w:shd w:val="clear" w:color="auto" w:fill="FFFFFF" w:themeFill="background1"/>
        </w:rPr>
        <w:t>by midnight</w:t>
      </w:r>
      <w:r>
        <w:tab/>
      </w:r>
      <w:r>
        <w:tab/>
      </w:r>
      <w:r>
        <w:tab/>
      </w:r>
      <w:r>
        <w:tab/>
      </w:r>
      <w:r>
        <w:tab/>
      </w:r>
      <w:r>
        <w:tab/>
      </w:r>
      <w:r>
        <w:tab/>
      </w:r>
      <w:r>
        <w:tab/>
      </w:r>
      <w:r w:rsidR="00724DBF">
        <w:tab/>
      </w:r>
      <w:r w:rsidR="00E52B30">
        <w:tab/>
        <w:t>FE Essay #3</w:t>
      </w:r>
      <w:r>
        <w:tab/>
      </w:r>
      <w:r>
        <w:tab/>
      </w:r>
      <w:r>
        <w:tab/>
      </w:r>
      <w:r>
        <w:tab/>
      </w:r>
      <w:r>
        <w:tab/>
      </w:r>
      <w:r>
        <w:tab/>
      </w:r>
      <w:r>
        <w:tab/>
      </w:r>
    </w:p>
    <w:p w:rsidR="00962001" w:rsidRPr="00962001" w:rsidRDefault="00962001" w:rsidP="003B2D54">
      <w:pPr>
        <w:spacing w:after="0" w:line="240" w:lineRule="auto"/>
        <w:jc w:val="center"/>
        <w:rPr>
          <w:b/>
        </w:rPr>
      </w:pPr>
      <w:r w:rsidRPr="00962001">
        <w:rPr>
          <w:b/>
          <w:highlight w:val="yellow"/>
        </w:rPr>
        <w:t>Christmas Break (Dec. 23-Jan.3</w:t>
      </w:r>
      <w:r w:rsidR="00724DBF" w:rsidRPr="00962001">
        <w:rPr>
          <w:b/>
          <w:highlight w:val="yellow"/>
        </w:rPr>
        <w:t>)</w:t>
      </w:r>
    </w:p>
    <w:p w:rsidR="00962001" w:rsidRDefault="00962001" w:rsidP="00724DBF">
      <w:pPr>
        <w:spacing w:after="0" w:line="240" w:lineRule="auto"/>
      </w:pPr>
    </w:p>
    <w:p w:rsidR="00724DBF" w:rsidRDefault="00962001" w:rsidP="00724DBF">
      <w:pPr>
        <w:spacing w:after="0" w:line="240" w:lineRule="auto"/>
      </w:pPr>
      <w:r>
        <w:t>Week 7 (Jan. 6-10)</w:t>
      </w:r>
      <w:r>
        <w:tab/>
      </w:r>
      <w:r>
        <w:tab/>
        <w:t>Ch. 7</w:t>
      </w:r>
      <w:r w:rsidR="00724DBF">
        <w:t>-Foundations/Multicultural Ed. pp.</w:t>
      </w:r>
      <w:r>
        <w:t>156-179</w:t>
      </w:r>
      <w:r w:rsidR="00724DBF">
        <w:tab/>
      </w:r>
      <w:r w:rsidR="00724DBF">
        <w:tab/>
        <w:t>V</w:t>
      </w:r>
      <w:r>
        <w:t>ocab. #7</w:t>
      </w:r>
    </w:p>
    <w:p w:rsidR="00724DBF" w:rsidRDefault="00724DBF" w:rsidP="00724DBF">
      <w:pPr>
        <w:spacing w:after="0" w:line="240" w:lineRule="auto"/>
      </w:pPr>
      <w:r>
        <w:tab/>
      </w:r>
      <w:r>
        <w:tab/>
      </w:r>
      <w:r>
        <w:tab/>
      </w:r>
      <w:r>
        <w:tab/>
        <w:t xml:space="preserve">R. </w:t>
      </w:r>
      <w:r w:rsidR="00962001">
        <w:t>Payne Ch. 7</w:t>
      </w:r>
      <w:r>
        <w:t xml:space="preserve"> pp.</w:t>
      </w:r>
      <w:r w:rsidR="00962001">
        <w:t>101-106</w:t>
      </w:r>
      <w:r w:rsidR="00962001">
        <w:tab/>
      </w:r>
      <w:r w:rsidR="00962001">
        <w:tab/>
      </w:r>
      <w:r w:rsidR="00962001">
        <w:tab/>
      </w:r>
      <w:r w:rsidR="00962001">
        <w:tab/>
        <w:t>DB #7</w:t>
      </w:r>
    </w:p>
    <w:p w:rsidR="00724DBF" w:rsidRDefault="00962001" w:rsidP="00724DBF">
      <w:pPr>
        <w:spacing w:after="0" w:line="240" w:lineRule="auto"/>
      </w:pPr>
      <w:r>
        <w:tab/>
      </w:r>
      <w:r>
        <w:tab/>
      </w:r>
      <w:r>
        <w:tab/>
      </w:r>
      <w:r>
        <w:tab/>
      </w:r>
      <w:r w:rsidR="003758B1">
        <w:tab/>
      </w:r>
      <w:r w:rsidR="003758B1">
        <w:tab/>
      </w:r>
      <w:r w:rsidR="003758B1">
        <w:tab/>
      </w:r>
      <w:r w:rsidR="003758B1">
        <w:tab/>
      </w:r>
      <w:r w:rsidR="003758B1">
        <w:tab/>
      </w:r>
      <w:r w:rsidR="003758B1">
        <w:tab/>
      </w:r>
      <w:r w:rsidR="003758B1">
        <w:tab/>
      </w:r>
      <w:r>
        <w:t>Quiz #7</w:t>
      </w:r>
    </w:p>
    <w:p w:rsidR="003758B1" w:rsidRDefault="003758B1" w:rsidP="00724DBF">
      <w:pPr>
        <w:spacing w:after="0" w:line="240" w:lineRule="auto"/>
      </w:pPr>
      <w:r>
        <w:tab/>
      </w:r>
      <w:r>
        <w:tab/>
      </w:r>
      <w:r>
        <w:tab/>
      </w:r>
      <w:r>
        <w:tab/>
      </w:r>
      <w:r>
        <w:tab/>
      </w:r>
      <w:r>
        <w:tab/>
      </w:r>
      <w:r>
        <w:tab/>
      </w:r>
      <w:r>
        <w:tab/>
      </w:r>
      <w:r>
        <w:tab/>
      </w:r>
      <w:r>
        <w:tab/>
      </w:r>
      <w:r>
        <w:tab/>
      </w:r>
      <w:r w:rsidRPr="003758B1">
        <w:rPr>
          <w:highlight w:val="lightGray"/>
        </w:rPr>
        <w:t>Lesson Plan #1</w:t>
      </w:r>
    </w:p>
    <w:p w:rsidR="00E52B30" w:rsidRDefault="00E52B30" w:rsidP="00724DBF">
      <w:pPr>
        <w:spacing w:after="0" w:line="240" w:lineRule="auto"/>
      </w:pPr>
    </w:p>
    <w:p w:rsidR="00962001" w:rsidRDefault="00962001" w:rsidP="00962001">
      <w:pPr>
        <w:spacing w:after="0" w:line="240" w:lineRule="auto"/>
      </w:pPr>
      <w:r>
        <w:t>Week 8 (Jan. 13-17))</w:t>
      </w:r>
      <w:r>
        <w:tab/>
      </w:r>
      <w:r>
        <w:tab/>
        <w:t>Ch. 8-Foundations/Multicultural Ed. pp. 180-208</w:t>
      </w:r>
      <w:r>
        <w:tab/>
        <w:t>Vocab. #8</w:t>
      </w:r>
    </w:p>
    <w:p w:rsidR="00962001" w:rsidRDefault="00962001" w:rsidP="00962001">
      <w:pPr>
        <w:spacing w:after="0" w:line="240" w:lineRule="auto"/>
      </w:pPr>
      <w:r>
        <w:tab/>
      </w:r>
      <w:r>
        <w:tab/>
      </w:r>
      <w:r>
        <w:tab/>
      </w:r>
      <w:r>
        <w:tab/>
        <w:t>R. Payne Ch. 8 pp.107-118</w:t>
      </w:r>
      <w:r>
        <w:tab/>
      </w:r>
      <w:r>
        <w:tab/>
      </w:r>
      <w:r>
        <w:tab/>
      </w:r>
      <w:r>
        <w:tab/>
        <w:t>DB #8</w:t>
      </w:r>
    </w:p>
    <w:p w:rsidR="00962001" w:rsidRDefault="00962001" w:rsidP="00962001">
      <w:pPr>
        <w:spacing w:after="0" w:line="240" w:lineRule="auto"/>
      </w:pPr>
      <w:r>
        <w:tab/>
      </w:r>
      <w:r>
        <w:tab/>
      </w:r>
      <w:r>
        <w:tab/>
      </w:r>
      <w:r>
        <w:tab/>
      </w:r>
      <w:r w:rsidR="00E52B30" w:rsidRPr="003758B1">
        <w:rPr>
          <w:highlight w:val="magenta"/>
        </w:rPr>
        <w:t>Field Experience #4</w:t>
      </w:r>
      <w:r w:rsidR="00E52B30">
        <w:tab/>
      </w:r>
      <w:r w:rsidR="00E52B30">
        <w:tab/>
      </w:r>
      <w:r w:rsidR="00E52B30">
        <w:tab/>
      </w:r>
      <w:r w:rsidR="00E52B30">
        <w:tab/>
      </w:r>
      <w:r w:rsidR="00E52B30">
        <w:tab/>
      </w:r>
      <w:r>
        <w:t>Quiz #8</w:t>
      </w:r>
    </w:p>
    <w:p w:rsidR="00E52B30" w:rsidRDefault="00E52B30" w:rsidP="00962001">
      <w:pPr>
        <w:spacing w:after="0" w:line="240" w:lineRule="auto"/>
      </w:pPr>
      <w:r>
        <w:tab/>
      </w:r>
      <w:r>
        <w:tab/>
      </w:r>
      <w:r>
        <w:tab/>
      </w:r>
      <w:r>
        <w:tab/>
      </w:r>
      <w:r>
        <w:tab/>
      </w:r>
      <w:r>
        <w:tab/>
      </w:r>
      <w:r>
        <w:tab/>
      </w:r>
      <w:r>
        <w:tab/>
      </w:r>
      <w:r>
        <w:tab/>
      </w:r>
      <w:r>
        <w:tab/>
      </w:r>
      <w:r>
        <w:tab/>
        <w:t>FE Essay #4</w:t>
      </w:r>
    </w:p>
    <w:p w:rsidR="00E52B30" w:rsidRDefault="00E52B30" w:rsidP="00962001">
      <w:pPr>
        <w:spacing w:after="0" w:line="240" w:lineRule="auto"/>
      </w:pPr>
    </w:p>
    <w:p w:rsidR="00D63F9F" w:rsidRDefault="00D63F9F" w:rsidP="00D63F9F">
      <w:pPr>
        <w:spacing w:after="0" w:line="240" w:lineRule="auto"/>
      </w:pPr>
      <w:r>
        <w:t>Week 9 (Jan. 20-24)</w:t>
      </w:r>
      <w:r>
        <w:tab/>
      </w:r>
      <w:r>
        <w:tab/>
        <w:t>Ch. 9-Foundations/Multicultural Ed. pp. 209-234</w:t>
      </w:r>
      <w:r>
        <w:tab/>
        <w:t>Vocab. #9</w:t>
      </w:r>
    </w:p>
    <w:p w:rsidR="00D63F9F" w:rsidRDefault="00D63F9F" w:rsidP="00D63F9F">
      <w:pPr>
        <w:spacing w:after="0" w:line="240" w:lineRule="auto"/>
      </w:pPr>
      <w:r>
        <w:tab/>
      </w:r>
      <w:r>
        <w:tab/>
      </w:r>
      <w:r>
        <w:tab/>
      </w:r>
      <w:r>
        <w:tab/>
        <w:t>R. Payne Ch. 9 pp.119-140</w:t>
      </w:r>
      <w:r>
        <w:tab/>
      </w:r>
      <w:r>
        <w:tab/>
      </w:r>
      <w:r>
        <w:tab/>
      </w:r>
      <w:r>
        <w:tab/>
        <w:t>DB #9</w:t>
      </w:r>
    </w:p>
    <w:p w:rsidR="00D63F9F" w:rsidRDefault="00D63F9F" w:rsidP="00D63F9F">
      <w:pPr>
        <w:spacing w:after="0" w:line="240" w:lineRule="auto"/>
      </w:pPr>
      <w:r>
        <w:tab/>
      </w:r>
      <w:r>
        <w:tab/>
      </w:r>
      <w:r>
        <w:tab/>
      </w:r>
      <w:r>
        <w:tab/>
      </w:r>
      <w:r w:rsidR="00E52B30" w:rsidRPr="003758B1">
        <w:rPr>
          <w:highlight w:val="magenta"/>
        </w:rPr>
        <w:t>Field Experience #5</w:t>
      </w:r>
      <w:r w:rsidR="00E52B30">
        <w:tab/>
      </w:r>
      <w:r w:rsidR="00E52B30">
        <w:tab/>
      </w:r>
      <w:r w:rsidR="00E52B30">
        <w:tab/>
      </w:r>
      <w:r w:rsidR="00E52B30">
        <w:tab/>
      </w:r>
      <w:r w:rsidR="00E52B30">
        <w:tab/>
      </w:r>
      <w:r>
        <w:t>Quiz #9</w:t>
      </w:r>
    </w:p>
    <w:p w:rsidR="00E52B30" w:rsidRDefault="00E52B30" w:rsidP="00D63F9F">
      <w:pPr>
        <w:spacing w:after="0" w:line="240" w:lineRule="auto"/>
      </w:pPr>
      <w:r>
        <w:lastRenderedPageBreak/>
        <w:tab/>
      </w:r>
      <w:r>
        <w:tab/>
      </w:r>
      <w:r>
        <w:tab/>
      </w:r>
      <w:r>
        <w:tab/>
      </w:r>
      <w:r>
        <w:tab/>
      </w:r>
      <w:r>
        <w:tab/>
      </w:r>
      <w:r>
        <w:tab/>
      </w:r>
      <w:r>
        <w:tab/>
      </w:r>
      <w:r>
        <w:tab/>
      </w:r>
      <w:r>
        <w:tab/>
      </w:r>
      <w:r>
        <w:tab/>
        <w:t>FE Essay #5</w:t>
      </w:r>
    </w:p>
    <w:p w:rsidR="00E52B30" w:rsidRDefault="00E52B30" w:rsidP="00D63F9F">
      <w:pPr>
        <w:spacing w:after="0" w:line="240" w:lineRule="auto"/>
      </w:pPr>
    </w:p>
    <w:p w:rsidR="003758B1" w:rsidRDefault="003758B1" w:rsidP="00D63F9F">
      <w:pPr>
        <w:spacing w:after="0" w:line="240" w:lineRule="auto"/>
      </w:pPr>
    </w:p>
    <w:p w:rsidR="00D63F9F" w:rsidRDefault="00D63F9F" w:rsidP="00D63F9F">
      <w:pPr>
        <w:spacing w:after="0" w:line="240" w:lineRule="auto"/>
      </w:pPr>
      <w:r>
        <w:t>Week 10 (Jan. 27-31)</w:t>
      </w:r>
      <w:r>
        <w:tab/>
      </w:r>
      <w:r>
        <w:tab/>
        <w:t>Ch. 10-Foundations/Multicultural Ed. pp. 235-257</w:t>
      </w:r>
      <w:r>
        <w:tab/>
        <w:t>Vocab. #10</w:t>
      </w:r>
    </w:p>
    <w:p w:rsidR="00D63F9F" w:rsidRDefault="00D63F9F" w:rsidP="00D63F9F">
      <w:pPr>
        <w:spacing w:after="0" w:line="240" w:lineRule="auto"/>
      </w:pPr>
      <w:r>
        <w:tab/>
      </w:r>
      <w:r>
        <w:tab/>
      </w:r>
      <w:r>
        <w:tab/>
      </w:r>
      <w:r>
        <w:tab/>
        <w:t>R. Payne Ch. 10 pp.141-156</w:t>
      </w:r>
      <w:r>
        <w:tab/>
      </w:r>
      <w:r>
        <w:tab/>
      </w:r>
      <w:r>
        <w:tab/>
      </w:r>
      <w:r>
        <w:tab/>
        <w:t>DB #10</w:t>
      </w:r>
    </w:p>
    <w:p w:rsidR="00D63F9F" w:rsidRDefault="00D63F9F" w:rsidP="00D63F9F">
      <w:pPr>
        <w:spacing w:after="0" w:line="240" w:lineRule="auto"/>
      </w:pPr>
      <w:r>
        <w:tab/>
      </w:r>
      <w:r>
        <w:tab/>
      </w:r>
      <w:r>
        <w:tab/>
      </w:r>
      <w:r>
        <w:tab/>
      </w:r>
      <w:r w:rsidR="003B2D54" w:rsidRPr="003758B1">
        <w:rPr>
          <w:highlight w:val="magenta"/>
        </w:rPr>
        <w:t>Field Experience #6</w:t>
      </w:r>
      <w:r w:rsidR="003B2D54">
        <w:t xml:space="preserve"> &amp; Documentation Form</w:t>
      </w:r>
      <w:r w:rsidR="003B2D54">
        <w:tab/>
      </w:r>
      <w:r w:rsidR="003B2D54">
        <w:tab/>
      </w:r>
      <w:r>
        <w:t>Quiz #10</w:t>
      </w:r>
    </w:p>
    <w:p w:rsidR="00E52B30" w:rsidRDefault="00E52B30" w:rsidP="00D63F9F">
      <w:pPr>
        <w:spacing w:after="0" w:line="240" w:lineRule="auto"/>
      </w:pPr>
      <w:r>
        <w:tab/>
      </w:r>
      <w:r>
        <w:tab/>
      </w:r>
      <w:r>
        <w:tab/>
      </w:r>
      <w:r>
        <w:tab/>
      </w:r>
      <w:r>
        <w:tab/>
      </w:r>
      <w:r>
        <w:tab/>
      </w:r>
      <w:r>
        <w:tab/>
      </w:r>
      <w:r>
        <w:tab/>
      </w:r>
      <w:r>
        <w:tab/>
      </w:r>
      <w:r>
        <w:tab/>
      </w:r>
      <w:r>
        <w:tab/>
        <w:t>FE Essay #6</w:t>
      </w:r>
    </w:p>
    <w:p w:rsidR="003B2D54" w:rsidRDefault="003B2D54" w:rsidP="00D63F9F">
      <w:pPr>
        <w:spacing w:after="0" w:line="240" w:lineRule="auto"/>
      </w:pPr>
    </w:p>
    <w:p w:rsidR="00C02D24" w:rsidRDefault="00C02D24" w:rsidP="00C02D24">
      <w:pPr>
        <w:spacing w:after="0" w:line="240" w:lineRule="auto"/>
      </w:pPr>
      <w:r>
        <w:t>Week 11 (Feb. 3-7)</w:t>
      </w:r>
      <w:r>
        <w:tab/>
      </w:r>
      <w:r>
        <w:tab/>
        <w:t>Ch. 11-Foundations/Multicultural Ed. pp. 258-278</w:t>
      </w:r>
      <w:r>
        <w:tab/>
        <w:t>Vocab. #11</w:t>
      </w:r>
    </w:p>
    <w:p w:rsidR="00C02D24" w:rsidRDefault="00C02D24" w:rsidP="00C02D24">
      <w:pPr>
        <w:spacing w:after="0" w:line="240" w:lineRule="auto"/>
      </w:pPr>
      <w:r>
        <w:tab/>
      </w:r>
      <w:r>
        <w:tab/>
      </w:r>
      <w:r>
        <w:tab/>
      </w:r>
      <w:r>
        <w:tab/>
        <w:t>R. Payne Ch. 11 &amp; 12 pp.157-182</w:t>
      </w:r>
      <w:r>
        <w:tab/>
      </w:r>
      <w:r>
        <w:tab/>
      </w:r>
      <w:r>
        <w:tab/>
        <w:t>DB #11</w:t>
      </w:r>
    </w:p>
    <w:p w:rsidR="00C02D24" w:rsidRDefault="00C02D24" w:rsidP="00C02D24">
      <w:pPr>
        <w:spacing w:after="0" w:line="240" w:lineRule="auto"/>
      </w:pPr>
      <w:r>
        <w:tab/>
      </w:r>
      <w:r>
        <w:tab/>
      </w:r>
      <w:r>
        <w:tab/>
      </w:r>
      <w:r>
        <w:tab/>
      </w:r>
      <w:r>
        <w:tab/>
      </w:r>
      <w:r>
        <w:tab/>
      </w:r>
      <w:r>
        <w:tab/>
      </w:r>
      <w:r>
        <w:tab/>
      </w:r>
      <w:r>
        <w:tab/>
      </w:r>
      <w:r>
        <w:tab/>
      </w:r>
      <w:r>
        <w:tab/>
        <w:t>Quiz #11</w:t>
      </w:r>
    </w:p>
    <w:p w:rsidR="003758B1" w:rsidRDefault="003758B1" w:rsidP="00C02D24">
      <w:pPr>
        <w:spacing w:after="0" w:line="240" w:lineRule="auto"/>
      </w:pPr>
      <w:r>
        <w:tab/>
      </w:r>
      <w:r>
        <w:tab/>
      </w:r>
      <w:r>
        <w:tab/>
      </w:r>
      <w:r>
        <w:tab/>
      </w:r>
      <w:r>
        <w:tab/>
      </w:r>
      <w:r>
        <w:tab/>
      </w:r>
      <w:r>
        <w:tab/>
      </w:r>
      <w:r>
        <w:tab/>
      </w:r>
      <w:r>
        <w:tab/>
      </w:r>
      <w:r>
        <w:tab/>
      </w:r>
      <w:r>
        <w:tab/>
      </w:r>
      <w:r w:rsidRPr="003758B1">
        <w:rPr>
          <w:highlight w:val="lightGray"/>
        </w:rPr>
        <w:t>Lesson Plan #2</w:t>
      </w:r>
    </w:p>
    <w:p w:rsidR="003B2D54" w:rsidRDefault="003B2D54" w:rsidP="00C02D24">
      <w:pPr>
        <w:spacing w:after="0" w:line="240" w:lineRule="auto"/>
      </w:pPr>
    </w:p>
    <w:p w:rsidR="00C02D24" w:rsidRDefault="00E52B30" w:rsidP="007B164A">
      <w:pPr>
        <w:spacing w:after="0" w:line="240" w:lineRule="auto"/>
      </w:pPr>
      <w:r>
        <w:t>Week 12 (Feb. 10-14</w:t>
      </w:r>
      <w:r w:rsidR="00C02D24">
        <w:t>)</w:t>
      </w:r>
      <w:r w:rsidR="00C02D24">
        <w:tab/>
      </w:r>
      <w:r w:rsidR="00C02D24">
        <w:tab/>
      </w:r>
      <w:r>
        <w:t>Finals Week</w:t>
      </w:r>
      <w:r>
        <w:tab/>
      </w:r>
      <w:r>
        <w:tab/>
      </w:r>
      <w:r>
        <w:tab/>
      </w:r>
      <w:r>
        <w:tab/>
      </w:r>
      <w:r>
        <w:tab/>
      </w:r>
      <w:r>
        <w:tab/>
      </w:r>
      <w:r w:rsidRPr="00E52B30">
        <w:rPr>
          <w:shd w:val="clear" w:color="auto" w:fill="A8D08D" w:themeFill="accent6" w:themeFillTint="99"/>
        </w:rPr>
        <w:t>Final Exam</w:t>
      </w:r>
      <w:r>
        <w:t xml:space="preserve"> </w:t>
      </w:r>
      <w:r w:rsidR="00C02D24">
        <w:tab/>
      </w:r>
    </w:p>
    <w:p w:rsidR="005E5CDE" w:rsidRPr="007A5C99" w:rsidRDefault="00E52B30" w:rsidP="007B164A">
      <w:pPr>
        <w:spacing w:after="0" w:line="240" w:lineRule="auto"/>
      </w:pPr>
      <w:r>
        <w:t>All work due on 14</w:t>
      </w:r>
      <w:r w:rsidRPr="00E52B30">
        <w:rPr>
          <w:vertAlign w:val="superscript"/>
        </w:rPr>
        <w:t>th</w:t>
      </w:r>
      <w:r w:rsidR="00C02D24">
        <w:tab/>
      </w:r>
      <w:r w:rsidR="00C02D24">
        <w:tab/>
      </w:r>
      <w:r w:rsidR="00C02D24">
        <w:tab/>
      </w:r>
      <w:r w:rsidR="00C02D24">
        <w:tab/>
      </w:r>
      <w:r w:rsidRPr="00E52B30">
        <w:rPr>
          <w:shd w:val="clear" w:color="auto" w:fill="A8D08D" w:themeFill="accent6" w:themeFillTint="99"/>
        </w:rPr>
        <w:t>Finals Ch. 6-11 in G&amp;C and Payne 6-12</w:t>
      </w:r>
      <w:r w:rsidR="00C02D24">
        <w:tab/>
      </w:r>
      <w:r w:rsidR="00C02D24">
        <w:tab/>
      </w:r>
      <w:r w:rsidR="00C02D24">
        <w:tab/>
      </w:r>
      <w:r w:rsidR="00C02D24">
        <w:tab/>
      </w:r>
      <w:r w:rsidR="00C02D24">
        <w:tab/>
      </w:r>
      <w:r w:rsidR="00C02D24">
        <w:tab/>
      </w:r>
      <w:r w:rsidR="00C02D24">
        <w:tab/>
      </w:r>
      <w:r w:rsidR="00C02D24">
        <w:tab/>
      </w:r>
      <w:r w:rsidR="00C02D24">
        <w:tab/>
      </w:r>
      <w:r w:rsidR="005E5CDE">
        <w:tab/>
      </w:r>
      <w:r w:rsidR="005E5CDE">
        <w:tab/>
      </w:r>
      <w:r w:rsidR="005E5CDE">
        <w:tab/>
      </w:r>
      <w:r w:rsidR="005E5CDE">
        <w:tab/>
      </w:r>
    </w:p>
    <w:p w:rsidR="00322CF7" w:rsidRPr="00322CF7" w:rsidRDefault="00322CF7" w:rsidP="007B164A">
      <w:pPr>
        <w:spacing w:line="240" w:lineRule="auto"/>
        <w:rPr>
          <w:sz w:val="24"/>
          <w:szCs w:val="24"/>
        </w:rPr>
      </w:pPr>
    </w:p>
    <w:p w:rsidR="00322CF7" w:rsidRDefault="00322CF7" w:rsidP="0049523D">
      <w:pPr>
        <w:pStyle w:val="Heading2"/>
      </w:pPr>
      <w:r w:rsidRPr="00322CF7">
        <w:t>ADDITIONAL INFORMATION</w:t>
      </w:r>
    </w:p>
    <w:p w:rsidR="00634D10" w:rsidRDefault="00634D10" w:rsidP="00634D10">
      <w:r>
        <w:t xml:space="preserve">**All assignments, unless stated by the professor or indicated in the syllabus, will be due in blackboard as a word document before midnight on Mondays.  </w:t>
      </w:r>
    </w:p>
    <w:p w:rsidR="00634D10" w:rsidRPr="00634D10" w:rsidRDefault="00634D10" w:rsidP="00634D10">
      <w:r>
        <w:t xml:space="preserve">**Field Experience essays MUST include a highly descriptive paragraph about how you interacted with students.  If you do NOT interact and work with kids, or you don’t sufficiently describe your interaction, you will not gain credit for the observation! </w:t>
      </w:r>
    </w:p>
    <w:p w:rsidR="00C02D24" w:rsidRPr="00C02D24" w:rsidRDefault="00C02D24" w:rsidP="00C02D24"/>
    <w:p w:rsidR="00322CF7" w:rsidRPr="00322CF7" w:rsidRDefault="00322CF7" w:rsidP="00322CF7">
      <w:pPr>
        <w:rPr>
          <w:sz w:val="24"/>
          <w:szCs w:val="24"/>
        </w:rPr>
      </w:pPr>
    </w:p>
    <w:p w:rsidR="006B7776" w:rsidRDefault="000850E7"/>
    <w:sectPr w:rsidR="006B7776" w:rsidSect="005E5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8D1"/>
    <w:multiLevelType w:val="hybridMultilevel"/>
    <w:tmpl w:val="8FA057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B741D"/>
    <w:multiLevelType w:val="hybridMultilevel"/>
    <w:tmpl w:val="A5DC5A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012B3"/>
    <w:multiLevelType w:val="hybridMultilevel"/>
    <w:tmpl w:val="965A681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379B6"/>
    <w:multiLevelType w:val="hybridMultilevel"/>
    <w:tmpl w:val="955423F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F2F0E"/>
    <w:multiLevelType w:val="hybridMultilevel"/>
    <w:tmpl w:val="D376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E62153"/>
    <w:multiLevelType w:val="hybridMultilevel"/>
    <w:tmpl w:val="42BA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04D6B"/>
    <w:multiLevelType w:val="hybridMultilevel"/>
    <w:tmpl w:val="736A2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EEF7A20"/>
    <w:multiLevelType w:val="hybridMultilevel"/>
    <w:tmpl w:val="EB581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MTGxNDOxsDA2NzBX0lEKTi0uzszPAykwrgUALLAmFywAAAA="/>
  </w:docVars>
  <w:rsids>
    <w:rsidRoot w:val="00322CF7"/>
    <w:rsid w:val="00063ECD"/>
    <w:rsid w:val="000850E7"/>
    <w:rsid w:val="002036D6"/>
    <w:rsid w:val="00322CF7"/>
    <w:rsid w:val="003758B1"/>
    <w:rsid w:val="003B2D54"/>
    <w:rsid w:val="0049523D"/>
    <w:rsid w:val="004B2CBF"/>
    <w:rsid w:val="0056598D"/>
    <w:rsid w:val="005E5CDE"/>
    <w:rsid w:val="00634D10"/>
    <w:rsid w:val="006C7981"/>
    <w:rsid w:val="00724DBF"/>
    <w:rsid w:val="007A5C99"/>
    <w:rsid w:val="007B164A"/>
    <w:rsid w:val="00962001"/>
    <w:rsid w:val="00BF3C1A"/>
    <w:rsid w:val="00C02D24"/>
    <w:rsid w:val="00D463DA"/>
    <w:rsid w:val="00D63F9F"/>
    <w:rsid w:val="00DC2351"/>
    <w:rsid w:val="00DE1187"/>
    <w:rsid w:val="00E5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D38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rsid w:val="007A5C99"/>
    <w:rPr>
      <w:color w:val="0000FF"/>
      <w:u w:val="single"/>
    </w:rPr>
  </w:style>
  <w:style w:type="paragraph" w:styleId="ListParagraph">
    <w:name w:val="List Paragraph"/>
    <w:basedOn w:val="Normal"/>
    <w:uiPriority w:val="34"/>
    <w:qFormat/>
    <w:rsid w:val="007A5C9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Trisha Giacomazzi</cp:lastModifiedBy>
  <cp:revision>9</cp:revision>
  <dcterms:created xsi:type="dcterms:W3CDTF">2019-10-08T21:53:00Z</dcterms:created>
  <dcterms:modified xsi:type="dcterms:W3CDTF">2019-10-09T18:47:00Z</dcterms:modified>
</cp:coreProperties>
</file>