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F95A3D">
      <w:pPr>
        <w:pStyle w:val="Title"/>
        <w:rPr>
          <w:rFonts w:ascii="Verdana" w:hAnsi="Verdana"/>
        </w:rPr>
      </w:pPr>
      <w:r>
        <w:rPr>
          <w:rFonts w:ascii="Verdana" w:hAnsi="Verdana"/>
        </w:rPr>
        <w:t>Virtual</w:t>
      </w:r>
      <w:r w:rsidR="00F95A3D">
        <w:rPr>
          <w:rFonts w:ascii="Verdana" w:hAnsi="Verdana"/>
        </w:rPr>
        <w:t xml:space="preserve">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1B693D2E"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w:t>
      </w:r>
      <w:r w:rsidR="004B0BD6">
        <w:rPr>
          <w:rFonts w:ascii="Verdana" w:eastAsia="Times New Roman" w:hAnsi="Verdana" w:cs="Arial"/>
          <w:sz w:val="24"/>
          <w:szCs w:val="20"/>
        </w:rPr>
        <w:t>d</w:t>
      </w:r>
      <w:r w:rsidRPr="00F95A3D">
        <w:rPr>
          <w:rFonts w:ascii="Verdana" w:eastAsia="Times New Roman" w:hAnsi="Verdana" w:cs="Arial"/>
          <w:sz w:val="24"/>
          <w:szCs w:val="20"/>
        </w:rPr>
        <w:t xml:space="preserve"> humankind.</w:t>
      </w:r>
    </w:p>
    <w:p w14:paraId="4427BD2D" w14:textId="15DC078C" w:rsidR="00F95A3D" w:rsidRPr="00791712" w:rsidRDefault="00F95A3D" w:rsidP="00054F7F">
      <w:pPr>
        <w:spacing w:before="100" w:beforeAutospacing="1" w:after="100" w:afterAutospacing="1" w:line="240" w:lineRule="auto"/>
        <w:rPr>
          <w:rFonts w:eastAsia="Times New Roman" w:cstheme="minorHAnsi"/>
          <w:b/>
          <w:bCs/>
          <w:kern w:val="36"/>
          <w:sz w:val="28"/>
          <w:szCs w:val="28"/>
          <w:u w:val="single"/>
        </w:rPr>
      </w:pPr>
      <w:r w:rsidRPr="00F95A3D">
        <w:rPr>
          <w:rFonts w:ascii="Verdana" w:eastAsia="Times New Roman" w:hAnsi="Verdana" w:cs="Arial"/>
          <w:b/>
          <w:bCs/>
          <w:kern w:val="36"/>
          <w:sz w:val="24"/>
          <w:szCs w:val="20"/>
        </w:rPr>
        <w:t>Course Number and Title:</w:t>
      </w:r>
      <w:r w:rsidRPr="000E6B82">
        <w:rPr>
          <w:rFonts w:ascii="Verdana" w:eastAsia="Times New Roman" w:hAnsi="Verdana" w:cs="Arial"/>
          <w:b/>
          <w:bCs/>
          <w:kern w:val="36"/>
          <w:szCs w:val="20"/>
        </w:rPr>
        <w:t xml:space="preserve"> </w:t>
      </w:r>
      <w:r w:rsidR="000E6522" w:rsidRPr="00791712">
        <w:rPr>
          <w:rFonts w:cstheme="minorHAnsi"/>
          <w:sz w:val="28"/>
          <w:szCs w:val="28"/>
          <w:bdr w:val="none" w:sz="0" w:space="0" w:color="auto" w:frame="1"/>
        </w:rPr>
        <w:t xml:space="preserve">EDUC 5381 - Child and Adolescent Development and Learning </w:t>
      </w:r>
      <w:r w:rsidR="00791712" w:rsidRPr="00791712">
        <w:rPr>
          <w:rFonts w:cstheme="minorHAnsi"/>
          <w:sz w:val="28"/>
          <w:szCs w:val="28"/>
        </w:rPr>
        <w:t xml:space="preserve">Winter </w:t>
      </w:r>
      <w:r w:rsidR="000E6B82" w:rsidRPr="00791712">
        <w:rPr>
          <w:rFonts w:eastAsia="Times New Roman" w:cstheme="minorHAnsi"/>
          <w:b/>
          <w:bCs/>
          <w:kern w:val="36"/>
          <w:sz w:val="28"/>
          <w:szCs w:val="28"/>
        </w:rPr>
        <w:t>201</w:t>
      </w:r>
      <w:r w:rsidR="0068070A">
        <w:rPr>
          <w:rFonts w:eastAsia="Times New Roman" w:cstheme="minorHAnsi"/>
          <w:b/>
          <w:bCs/>
          <w:kern w:val="36"/>
          <w:sz w:val="28"/>
          <w:szCs w:val="28"/>
        </w:rPr>
        <w:t>9</w:t>
      </w:r>
      <w:r w:rsidR="000E6B82" w:rsidRPr="00791712">
        <w:rPr>
          <w:rFonts w:eastAsia="Times New Roman" w:cstheme="minorHAnsi"/>
          <w:b/>
          <w:bCs/>
          <w:kern w:val="36"/>
          <w:sz w:val="28"/>
          <w:szCs w:val="28"/>
        </w:rPr>
        <w:t xml:space="preserve"> VC</w:t>
      </w:r>
      <w:r w:rsidR="00791712" w:rsidRPr="00791712">
        <w:rPr>
          <w:rFonts w:eastAsia="Times New Roman" w:cstheme="minorHAnsi"/>
          <w:b/>
          <w:bCs/>
          <w:kern w:val="36"/>
          <w:sz w:val="28"/>
          <w:szCs w:val="28"/>
        </w:rPr>
        <w:t>01</w:t>
      </w:r>
    </w:p>
    <w:p w14:paraId="4427BD2E" w14:textId="67594522"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4B0BD6">
        <w:rPr>
          <w:rFonts w:ascii="Verdana" w:eastAsia="Times New Roman" w:hAnsi="Verdana" w:cs="Arial"/>
          <w:sz w:val="24"/>
          <w:szCs w:val="24"/>
        </w:rPr>
        <w:t>-Beckel</w:t>
      </w:r>
      <w:r>
        <w:rPr>
          <w:rFonts w:ascii="Verdana" w:eastAsia="Times New Roman" w:hAnsi="Verdana" w:cs="Arial"/>
          <w:sz w:val="24"/>
          <w:szCs w:val="24"/>
        </w:rPr>
        <w:t>, Ed.D.</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5C7CC67F"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xml:space="preserve">: </w:t>
      </w:r>
      <w:r w:rsidR="000E6B82" w:rsidRPr="009C43A1">
        <w:rPr>
          <w:rFonts w:ascii="Verdana" w:eastAsia="Times New Roman" w:hAnsi="Verdana" w:cs="Times New Roman"/>
          <w:bCs/>
          <w:sz w:val="24"/>
          <w:szCs w:val="20"/>
        </w:rPr>
        <w:t>Graduate Admission.</w:t>
      </w:r>
    </w:p>
    <w:p w14:paraId="4427BD33" w14:textId="77777777" w:rsidR="00D92EC5" w:rsidRDefault="00D92EC5" w:rsidP="00D92EC5">
      <w:pPr>
        <w:spacing w:after="0" w:line="240" w:lineRule="auto"/>
        <w:rPr>
          <w:rFonts w:ascii="Arial" w:eastAsia="Times New Roman" w:hAnsi="Arial" w:cs="Arial"/>
          <w:sz w:val="24"/>
          <w:szCs w:val="24"/>
        </w:rPr>
      </w:pPr>
    </w:p>
    <w:p w14:paraId="7643BD1C" w14:textId="4E86AA5C" w:rsidR="000E6B82" w:rsidRDefault="00D92EC5" w:rsidP="009C43A1">
      <w:pPr>
        <w:spacing w:line="240" w:lineRule="auto"/>
        <w:rPr>
          <w:rFonts w:ascii="Verdana" w:eastAsia="Times New Roman" w:hAnsi="Verdana" w:cs="Times New Roman"/>
          <w:bCs/>
          <w:sz w:val="24"/>
          <w:szCs w:val="20"/>
        </w:rPr>
      </w:pPr>
      <w:r w:rsidRPr="00791712">
        <w:rPr>
          <w:rFonts w:ascii="Verdana" w:eastAsia="Times New Roman" w:hAnsi="Verdana" w:cs="Times New Roman"/>
          <w:b/>
          <w:sz w:val="24"/>
          <w:szCs w:val="20"/>
        </w:rPr>
        <w:t>Catalog Description:</w:t>
      </w:r>
      <w:r w:rsidRPr="00791712">
        <w:rPr>
          <w:rFonts w:ascii="Times New Roman" w:eastAsia="Times New Roman" w:hAnsi="Times New Roman" w:cs="Times New Roman"/>
          <w:sz w:val="24"/>
          <w:szCs w:val="24"/>
        </w:rPr>
        <w:t xml:space="preserve"> </w:t>
      </w:r>
      <w:r w:rsidRPr="00791712">
        <w:rPr>
          <w:rFonts w:ascii="Verdana" w:eastAsia="Times New Roman" w:hAnsi="Verdana" w:cs="Times New Roman"/>
          <w:sz w:val="24"/>
          <w:szCs w:val="20"/>
        </w:rPr>
        <w:t xml:space="preserve"> </w:t>
      </w:r>
      <w:r w:rsidR="00791712" w:rsidRPr="005B7197">
        <w:rPr>
          <w:rFonts w:ascii="Arial" w:hAnsi="Arial" w:cs="Arial"/>
          <w:sz w:val="26"/>
          <w:szCs w:val="26"/>
          <w:shd w:val="clear" w:color="auto" w:fill="CCCCCC"/>
        </w:rPr>
        <w:t>Characteristics of child and adolescent development and how it impacts learning and growth. Field experience: 6 hours.</w:t>
      </w:r>
    </w:p>
    <w:p w14:paraId="4427BD35" w14:textId="1F7187E1" w:rsidR="004952B4" w:rsidRPr="004952B4" w:rsidRDefault="00F95A3D" w:rsidP="004952B4">
      <w:pPr>
        <w:pStyle w:val="NormalWeb"/>
        <w:rPr>
          <w:rFonts w:eastAsia="Times New Roman"/>
        </w:rPr>
      </w:pPr>
      <w:r w:rsidRPr="00F95A3D">
        <w:rPr>
          <w:rFonts w:ascii="Verdana" w:eastAsia="Times New Roman" w:hAnsi="Verdana" w:cs="Arial"/>
          <w:b/>
          <w:bCs/>
        </w:rPr>
        <w:t>Textbook:</w:t>
      </w:r>
      <w:r w:rsidRPr="00F95A3D">
        <w:rPr>
          <w:rFonts w:ascii="Arial" w:eastAsia="Times New Roman" w:hAnsi="Arial" w:cs="Arial"/>
        </w:rPr>
        <w:t xml:space="preserve"> </w:t>
      </w:r>
      <w:r w:rsidR="005B7197">
        <w:rPr>
          <w:noProof/>
        </w:rPr>
        <w:drawing>
          <wp:inline distT="0" distB="0" distL="0" distR="0" wp14:anchorId="2269C6AD" wp14:editId="037AF765">
            <wp:extent cx="1524000" cy="1943100"/>
            <wp:effectExtent l="0" t="0" r="0" b="0"/>
            <wp:docPr id="2" name="Picture 2" descr="Child Development and Education plus MyLab Education with Pearson eText -- Access Card Package,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Development and Education plus MyLab Education with Pearson eText -- Access Card Package, 7th Ed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943100"/>
                    </a:xfrm>
                    <a:prstGeom prst="rect">
                      <a:avLst/>
                    </a:prstGeom>
                    <a:noFill/>
                    <a:ln>
                      <a:noFill/>
                    </a:ln>
                  </pic:spPr>
                </pic:pic>
              </a:graphicData>
            </a:graphic>
          </wp:inline>
        </w:drawing>
      </w:r>
    </w:p>
    <w:p w14:paraId="473701E6" w14:textId="79B47BB2" w:rsidR="00AC55DA" w:rsidRDefault="00791712" w:rsidP="00AC55DA">
      <w:pPr>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Child Development and Education</w:t>
      </w:r>
    </w:p>
    <w:p w14:paraId="21B6363A" w14:textId="6669EF6C" w:rsidR="00AC55DA" w:rsidRDefault="004952B4" w:rsidP="00AC55DA">
      <w:pPr>
        <w:spacing w:after="0" w:line="240" w:lineRule="auto"/>
        <w:rPr>
          <w:rFonts w:ascii="Calibri" w:hAnsi="Calibri" w:cs="Calibri"/>
          <w:color w:val="212121"/>
          <w:sz w:val="18"/>
          <w:szCs w:val="18"/>
          <w:shd w:val="clear" w:color="auto" w:fill="FFFFFF"/>
        </w:rPr>
      </w:pPr>
      <w:r w:rsidRPr="009E081F">
        <w:rPr>
          <w:rFonts w:ascii="Times New Roman" w:eastAsia="Times New Roman" w:hAnsi="Times New Roman" w:cs="Times New Roman"/>
          <w:sz w:val="32"/>
          <w:szCs w:val="24"/>
        </w:rPr>
        <w:t>ISB</w:t>
      </w:r>
      <w:r w:rsidR="00AC55DA">
        <w:rPr>
          <w:rFonts w:ascii="Times New Roman" w:eastAsia="Times New Roman" w:hAnsi="Times New Roman" w:cs="Times New Roman"/>
          <w:sz w:val="32"/>
          <w:szCs w:val="24"/>
        </w:rPr>
        <w:t>N</w:t>
      </w:r>
      <w:r w:rsidRPr="009E081F">
        <w:rPr>
          <w:rFonts w:ascii="Times New Roman" w:eastAsia="Times New Roman" w:hAnsi="Times New Roman" w:cs="Times New Roman"/>
          <w:sz w:val="32"/>
          <w:szCs w:val="24"/>
        </w:rPr>
        <w:t>-13:</w:t>
      </w:r>
      <w:r w:rsidRPr="00AC55DA">
        <w:rPr>
          <w:rFonts w:ascii="Times New Roman" w:eastAsia="Times New Roman" w:hAnsi="Times New Roman" w:cs="Times New Roman"/>
          <w:sz w:val="32"/>
          <w:szCs w:val="32"/>
        </w:rPr>
        <w:t xml:space="preserve"> </w:t>
      </w:r>
      <w:r w:rsidR="005B7197" w:rsidRPr="005B7197">
        <w:rPr>
          <w:rFonts w:ascii="Calibri" w:hAnsi="Calibri" w:cs="Calibri"/>
          <w:color w:val="212121"/>
          <w:sz w:val="32"/>
          <w:szCs w:val="32"/>
          <w:shd w:val="clear" w:color="auto" w:fill="FFFFFF"/>
        </w:rPr>
        <w:t>9780134805740</w:t>
      </w:r>
    </w:p>
    <w:p w14:paraId="4427BD38" w14:textId="4865B3B9" w:rsidR="00592DE8" w:rsidRDefault="004952B4" w:rsidP="00AC55DA">
      <w:pPr>
        <w:spacing w:after="0"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w:t>
      </w:r>
      <w:r w:rsidR="00791712">
        <w:rPr>
          <w:rFonts w:ascii="Times New Roman" w:eastAsia="Times New Roman" w:hAnsi="Times New Roman" w:cs="Times New Roman"/>
          <w:sz w:val="32"/>
          <w:szCs w:val="24"/>
        </w:rPr>
        <w:t>Pearson</w:t>
      </w:r>
      <w:r w:rsidRPr="009E081F">
        <w:rPr>
          <w:rFonts w:ascii="Times New Roman" w:eastAsia="Times New Roman" w:hAnsi="Times New Roman" w:cs="Times New Roman"/>
          <w:sz w:val="32"/>
          <w:szCs w:val="24"/>
        </w:rPr>
        <w:br/>
        <w:t>Copyright:  </w:t>
      </w:r>
      <w:r w:rsidR="005B7197">
        <w:rPr>
          <w:rFonts w:ascii="Times New Roman" w:eastAsia="Times New Roman" w:hAnsi="Times New Roman" w:cs="Times New Roman"/>
          <w:sz w:val="32"/>
          <w:szCs w:val="24"/>
        </w:rPr>
        <w:t>2020 7th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D" w14:textId="5C796B06" w:rsidR="00BA30FA" w:rsidRDefault="00F95A3D" w:rsidP="00BA30FA">
      <w:pPr>
        <w:spacing w:before="100" w:beforeAutospacing="1" w:after="100" w:afterAutospacing="1" w:line="240" w:lineRule="auto"/>
        <w:rPr>
          <w:rFonts w:ascii="Arial" w:eastAsia="Times New Roman" w:hAnsi="Arial" w:cs="Arial"/>
          <w:sz w:val="24"/>
          <w:szCs w:val="24"/>
        </w:rPr>
      </w:pPr>
      <w:bookmarkStart w:id="0" w:name="_GoBack"/>
      <w:bookmarkEnd w:id="0"/>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50CAECB5" w14:textId="77777777" w:rsidR="00AC55DA" w:rsidRDefault="00AC55DA" w:rsidP="009E081F">
      <w:pPr>
        <w:pStyle w:val="Default"/>
        <w:numPr>
          <w:ilvl w:val="0"/>
          <w:numId w:val="3"/>
        </w:numPr>
        <w:rPr>
          <w:sz w:val="28"/>
          <w:szCs w:val="23"/>
        </w:rPr>
      </w:pPr>
      <w:r>
        <w:rPr>
          <w:sz w:val="28"/>
          <w:szCs w:val="23"/>
        </w:rPr>
        <w:t xml:space="preserve">The ability to </w:t>
      </w:r>
    </w:p>
    <w:p w14:paraId="1ADAE4BA" w14:textId="77777777" w:rsidR="00DA4AD2" w:rsidRPr="00DA4AD2" w:rsidRDefault="00DA4AD2" w:rsidP="00DA4AD2">
      <w:pPr>
        <w:pStyle w:val="Title"/>
        <w:numPr>
          <w:ilvl w:val="0"/>
          <w:numId w:val="4"/>
        </w:numPr>
        <w:jc w:val="left"/>
        <w:rPr>
          <w:b w:val="0"/>
          <w:bCs w:val="0"/>
          <w:snapToGrid w:val="0"/>
          <w:sz w:val="22"/>
        </w:rPr>
      </w:pPr>
      <w:r w:rsidRPr="00DA4AD2">
        <w:rPr>
          <w:b w:val="0"/>
          <w:bCs w:val="0"/>
          <w:snapToGrid w:val="0"/>
          <w:sz w:val="22"/>
        </w:rPr>
        <w:t>Apply developmental concepts and strategies to classroom practices and other settings</w:t>
      </w:r>
    </w:p>
    <w:p w14:paraId="5A856F5D" w14:textId="77777777" w:rsidR="00DA4AD2" w:rsidRPr="00DA4AD2" w:rsidRDefault="00DA4AD2" w:rsidP="00DA4AD2">
      <w:pPr>
        <w:pStyle w:val="Title"/>
        <w:numPr>
          <w:ilvl w:val="0"/>
          <w:numId w:val="4"/>
        </w:numPr>
        <w:jc w:val="left"/>
        <w:rPr>
          <w:b w:val="0"/>
          <w:bCs w:val="0"/>
          <w:snapToGrid w:val="0"/>
          <w:sz w:val="22"/>
        </w:rPr>
      </w:pPr>
      <w:r w:rsidRPr="00DA4AD2">
        <w:rPr>
          <w:b w:val="0"/>
          <w:bCs w:val="0"/>
          <w:snapToGrid w:val="0"/>
          <w:sz w:val="22"/>
        </w:rPr>
        <w:t>Develop skills in observing developmental nuances and recognizing the characteristics and diversity across the course of development</w:t>
      </w:r>
    </w:p>
    <w:p w14:paraId="4C0E1AAD" w14:textId="77777777" w:rsidR="00DA4AD2" w:rsidRPr="00DA4AD2" w:rsidRDefault="00DA4AD2" w:rsidP="00DA4AD2">
      <w:pPr>
        <w:pStyle w:val="Title"/>
        <w:numPr>
          <w:ilvl w:val="0"/>
          <w:numId w:val="4"/>
        </w:numPr>
        <w:jc w:val="left"/>
        <w:rPr>
          <w:b w:val="0"/>
          <w:bCs w:val="0"/>
          <w:snapToGrid w:val="0"/>
          <w:sz w:val="22"/>
        </w:rPr>
      </w:pPr>
      <w:r w:rsidRPr="00DA4AD2">
        <w:rPr>
          <w:b w:val="0"/>
          <w:bCs w:val="0"/>
          <w:snapToGrid w:val="0"/>
          <w:sz w:val="22"/>
        </w:rPr>
        <w:t>Solve problems and consider issues that confront teachers, other practitioners, and youngsters</w:t>
      </w:r>
    </w:p>
    <w:p w14:paraId="54223B29" w14:textId="77777777" w:rsidR="00DA4AD2" w:rsidRPr="00DA4AD2" w:rsidRDefault="00DA4AD2" w:rsidP="00DA4AD2">
      <w:pPr>
        <w:pStyle w:val="Title"/>
        <w:numPr>
          <w:ilvl w:val="0"/>
          <w:numId w:val="4"/>
        </w:numPr>
        <w:jc w:val="left"/>
        <w:rPr>
          <w:b w:val="0"/>
          <w:bCs w:val="0"/>
          <w:snapToGrid w:val="0"/>
          <w:sz w:val="22"/>
        </w:rPr>
      </w:pPr>
      <w:r w:rsidRPr="00DA4AD2">
        <w:rPr>
          <w:b w:val="0"/>
          <w:bCs w:val="0"/>
          <w:snapToGrid w:val="0"/>
          <w:sz w:val="22"/>
        </w:rPr>
        <w:t>Become equipped to make decisions based on research findings</w:t>
      </w:r>
    </w:p>
    <w:p w14:paraId="40446558" w14:textId="77777777" w:rsidR="00DA4AD2" w:rsidRPr="00DA4AD2" w:rsidRDefault="00DA4AD2" w:rsidP="00DA4AD2">
      <w:pPr>
        <w:pStyle w:val="Title"/>
        <w:numPr>
          <w:ilvl w:val="0"/>
          <w:numId w:val="4"/>
        </w:numPr>
        <w:jc w:val="left"/>
        <w:rPr>
          <w:b w:val="0"/>
          <w:bCs w:val="0"/>
          <w:snapToGrid w:val="0"/>
          <w:sz w:val="22"/>
        </w:rPr>
      </w:pPr>
      <w:r w:rsidRPr="00DA4AD2">
        <w:rPr>
          <w:b w:val="0"/>
          <w:bCs w:val="0"/>
          <w:snapToGrid w:val="0"/>
          <w:sz w:val="22"/>
        </w:rPr>
        <w:t>Explore the core themes in development, and</w:t>
      </w:r>
    </w:p>
    <w:p w14:paraId="1AF0A575" w14:textId="77777777" w:rsidR="00DA4AD2" w:rsidRPr="00DA4AD2" w:rsidRDefault="00DA4AD2" w:rsidP="00DA4AD2">
      <w:pPr>
        <w:pStyle w:val="Title"/>
        <w:numPr>
          <w:ilvl w:val="0"/>
          <w:numId w:val="4"/>
        </w:numPr>
        <w:jc w:val="left"/>
        <w:rPr>
          <w:b w:val="0"/>
          <w:bCs w:val="0"/>
          <w:snapToGrid w:val="0"/>
          <w:sz w:val="22"/>
        </w:rPr>
      </w:pPr>
      <w:r w:rsidRPr="00DA4AD2">
        <w:rPr>
          <w:b w:val="0"/>
          <w:bCs w:val="0"/>
          <w:snapToGrid w:val="0"/>
          <w:sz w:val="22"/>
        </w:rPr>
        <w:t>See development in action, rather than just read about it.</w:t>
      </w: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F95A3D" w14:paraId="4427BD4F" w14:textId="7944E55D" w:rsidTr="005266E9">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CE4AA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F95A3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067"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F95A3D" w:rsidRDefault="000E6B82" w:rsidP="000E6B82">
            <w:pPr>
              <w:widowControl w:val="0"/>
              <w:adjustRightInd w:val="0"/>
              <w:spacing w:after="0" w:line="240" w:lineRule="auto"/>
              <w:jc w:val="center"/>
              <w:rPr>
                <w:rFonts w:ascii="Verdana" w:eastAsia="Times New Roman" w:hAnsi="Verdana" w:cs="Times New Roman"/>
                <w:b/>
                <w:bCs/>
                <w:sz w:val="24"/>
                <w:szCs w:val="20"/>
              </w:rPr>
            </w:pPr>
            <w:r w:rsidRPr="00A07962">
              <w:rPr>
                <w:rFonts w:ascii="Verdana" w:eastAsia="Times New Roman" w:hAnsi="Verdana" w:cs="Times New Roman"/>
                <w:b/>
                <w:bCs/>
              </w:rPr>
              <w:t>Due Date</w:t>
            </w:r>
          </w:p>
        </w:tc>
      </w:tr>
      <w:tr w:rsidR="000E6B82" w:rsidRPr="00F95A3D" w14:paraId="4427BD52" w14:textId="60C6F0DD"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4427BD51" w14:textId="1DD1417D" w:rsidR="000E6B82" w:rsidRPr="005266E9" w:rsidRDefault="00E01D94" w:rsidP="00E01D94">
            <w:pPr>
              <w:spacing w:after="0" w:line="240" w:lineRule="auto"/>
              <w:outlineLvl w:val="0"/>
              <w:rPr>
                <w:rFonts w:ascii="Verdana" w:eastAsia="Times New Roman" w:hAnsi="Verdana" w:cs="Times New Roman"/>
              </w:rPr>
            </w:pPr>
            <w:r w:rsidRPr="005266E9">
              <w:rPr>
                <w:rFonts w:ascii="Verdana" w:eastAsia="Times New Roman" w:hAnsi="Verdana" w:cs="Times New Roman"/>
              </w:rPr>
              <w:t>Chapter 1-</w:t>
            </w:r>
            <w:r w:rsidRPr="005266E9">
              <w:rPr>
                <w:rFonts w:ascii="Verdana" w:eastAsia="Times New Roman" w:hAnsi="Verdana" w:cs="Times New Roman"/>
                <w:sz w:val="20"/>
              </w:rPr>
              <w:t>Making a Difference in the Lives of Children</w:t>
            </w:r>
          </w:p>
        </w:tc>
        <w:tc>
          <w:tcPr>
            <w:tcW w:w="1067" w:type="pct"/>
            <w:tcBorders>
              <w:top w:val="nil"/>
              <w:left w:val="single" w:sz="6" w:space="0" w:color="auto"/>
              <w:bottom w:val="single" w:sz="6" w:space="0" w:color="auto"/>
              <w:right w:val="single" w:sz="6" w:space="0" w:color="auto"/>
            </w:tcBorders>
            <w:shd w:val="clear" w:color="auto" w:fill="auto"/>
          </w:tcPr>
          <w:p w14:paraId="4B134652" w14:textId="02D56EB6" w:rsidR="001E1E2D" w:rsidRPr="00E01D94" w:rsidRDefault="00E01D94" w:rsidP="001E1E2D">
            <w:pPr>
              <w:spacing w:after="0" w:line="240" w:lineRule="auto"/>
              <w:jc w:val="center"/>
              <w:outlineLvl w:val="0"/>
              <w:rPr>
                <w:rFonts w:ascii="Verdana" w:eastAsia="Times New Roman" w:hAnsi="Verdana" w:cs="Times New Roman"/>
              </w:rPr>
            </w:pPr>
            <w:r w:rsidRPr="00E01D94">
              <w:rPr>
                <w:rFonts w:ascii="Verdana" w:eastAsia="Times New Roman" w:hAnsi="Verdana" w:cs="Times New Roman"/>
              </w:rPr>
              <w:t xml:space="preserve">Nov </w:t>
            </w:r>
            <w:r w:rsidR="001E1E2D">
              <w:rPr>
                <w:rFonts w:ascii="Verdana" w:eastAsia="Times New Roman" w:hAnsi="Verdana" w:cs="Times New Roman"/>
              </w:rPr>
              <w:t>20</w:t>
            </w:r>
          </w:p>
        </w:tc>
      </w:tr>
      <w:tr w:rsidR="000E6B82" w:rsidRPr="00F95A3D" w14:paraId="4427BD55" w14:textId="3D7D912E"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16C8CEAB" w14:textId="7DCB6821" w:rsidR="000E6B82"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2- Research and Assessment</w:t>
            </w:r>
          </w:p>
          <w:p w14:paraId="4427BD54" w14:textId="17329597" w:rsidR="00E01D94"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3- Family, Culture, and Community</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15375FF0" w14:textId="25959E7F" w:rsidR="004B0BD6" w:rsidRPr="00E01D94" w:rsidRDefault="00E01D94" w:rsidP="004B0BD6">
            <w:pPr>
              <w:spacing w:after="0" w:line="240" w:lineRule="auto"/>
              <w:jc w:val="center"/>
              <w:rPr>
                <w:rFonts w:ascii="Verdana" w:eastAsia="Times New Roman" w:hAnsi="Verdana" w:cs="Times New Roman"/>
              </w:rPr>
            </w:pPr>
            <w:r w:rsidRPr="00E01D94">
              <w:rPr>
                <w:rFonts w:ascii="Verdana" w:eastAsia="Times New Roman" w:hAnsi="Verdana" w:cs="Times New Roman"/>
              </w:rPr>
              <w:t>Nov 27</w:t>
            </w:r>
          </w:p>
        </w:tc>
      </w:tr>
      <w:tr w:rsidR="000E6B82" w:rsidRPr="00F95A3D" w14:paraId="4427BD58" w14:textId="086845F2"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E7DD153" w14:textId="77777777" w:rsidR="000E6B82"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4-Biological Beginnings</w:t>
            </w:r>
          </w:p>
          <w:p w14:paraId="4427BD57" w14:textId="686FF159" w:rsidR="00E01D94"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Chapter 5-Physical Development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234FFA88" w14:textId="42C45145" w:rsidR="000E6B82" w:rsidRPr="00E01D94" w:rsidRDefault="00E01D94" w:rsidP="002C57CB">
            <w:pPr>
              <w:spacing w:after="0" w:line="240" w:lineRule="auto"/>
              <w:jc w:val="center"/>
              <w:rPr>
                <w:rFonts w:ascii="Verdana" w:eastAsia="Times New Roman" w:hAnsi="Verdana" w:cs="Times New Roman"/>
              </w:rPr>
            </w:pPr>
            <w:r w:rsidRPr="00E01D94">
              <w:rPr>
                <w:rFonts w:ascii="Verdana" w:eastAsia="Times New Roman" w:hAnsi="Verdana" w:cs="Times New Roman"/>
              </w:rPr>
              <w:t>Dec 4</w:t>
            </w:r>
          </w:p>
        </w:tc>
      </w:tr>
      <w:tr w:rsidR="000E6B82" w:rsidRPr="00F95A3D" w14:paraId="4427BD5B" w14:textId="4E4AEDED"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770642F" w14:textId="77777777" w:rsidR="000E6B82" w:rsidRPr="005266E9" w:rsidRDefault="00E01D94" w:rsidP="00E01D94">
            <w:pPr>
              <w:spacing w:after="0" w:line="240" w:lineRule="auto"/>
              <w:rPr>
                <w:rFonts w:ascii="Verdana" w:eastAsia="Times New Roman" w:hAnsi="Verdana" w:cs="Times New Roman"/>
                <w:sz w:val="20"/>
              </w:rPr>
            </w:pPr>
            <w:r w:rsidRPr="005266E9">
              <w:rPr>
                <w:rFonts w:ascii="Verdana" w:eastAsia="Times New Roman" w:hAnsi="Verdana" w:cs="Times New Roman"/>
              </w:rPr>
              <w:t>Chapter 6-</w:t>
            </w:r>
            <w:r w:rsidRPr="005266E9">
              <w:rPr>
                <w:rFonts w:ascii="Verdana" w:eastAsia="Times New Roman" w:hAnsi="Verdana" w:cs="Times New Roman"/>
                <w:sz w:val="20"/>
              </w:rPr>
              <w:t>Cognitive Development: Piaget and Vygotsky</w:t>
            </w:r>
          </w:p>
          <w:p w14:paraId="4427BD5A" w14:textId="799F6B79" w:rsidR="00E01D94" w:rsidRPr="005266E9" w:rsidRDefault="00E01D94" w:rsidP="00E01D94">
            <w:pPr>
              <w:spacing w:after="0" w:line="240" w:lineRule="auto"/>
              <w:rPr>
                <w:rFonts w:ascii="Verdana" w:eastAsia="Times New Roman" w:hAnsi="Verdana" w:cs="Times New Roman"/>
              </w:rPr>
            </w:pPr>
            <w:r w:rsidRPr="005266E9">
              <w:rPr>
                <w:rFonts w:ascii="Verdana" w:eastAsia="Times New Roman" w:hAnsi="Verdana" w:cs="Times New Roman"/>
              </w:rPr>
              <w:t xml:space="preserve">Chapter 7- </w:t>
            </w:r>
            <w:r w:rsidRPr="005266E9">
              <w:rPr>
                <w:rFonts w:ascii="Verdana" w:eastAsia="Times New Roman" w:hAnsi="Verdana" w:cs="Times New Roman"/>
                <w:sz w:val="20"/>
              </w:rPr>
              <w:t>Cognitive Development: Cognitive Processes</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2B96719E" w14:textId="331E38F1" w:rsidR="000E6B82" w:rsidRPr="00E01D94" w:rsidRDefault="00E01D94" w:rsidP="000E6B82">
            <w:pPr>
              <w:spacing w:after="0" w:line="240" w:lineRule="auto"/>
              <w:jc w:val="center"/>
              <w:rPr>
                <w:rFonts w:ascii="Verdana" w:eastAsia="Times New Roman" w:hAnsi="Verdana" w:cs="Times New Roman"/>
              </w:rPr>
            </w:pPr>
            <w:r w:rsidRPr="00E01D94">
              <w:rPr>
                <w:rFonts w:ascii="Verdana" w:eastAsia="Times New Roman" w:hAnsi="Verdana" w:cs="Times New Roman"/>
              </w:rPr>
              <w:t>Dec 11</w:t>
            </w:r>
          </w:p>
        </w:tc>
      </w:tr>
      <w:tr w:rsidR="005266E9" w:rsidRPr="00F95A3D" w14:paraId="4427BD5E" w14:textId="4591900B"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5266E9" w:rsidRPr="002D018B" w:rsidRDefault="005266E9" w:rsidP="005266E9">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DA65A79" w:rsidR="005266E9" w:rsidRPr="00F4209F" w:rsidRDefault="005266E9" w:rsidP="005266E9">
            <w:pPr>
              <w:spacing w:after="0" w:line="240" w:lineRule="auto"/>
              <w:jc w:val="center"/>
              <w:rPr>
                <w:rFonts w:ascii="Verdana" w:eastAsia="Times New Roman" w:hAnsi="Verdana" w:cs="Times New Roman"/>
                <w:b/>
              </w:rPr>
            </w:pPr>
            <w:r>
              <w:rPr>
                <w:rFonts w:ascii="Verdana" w:eastAsia="Times New Roman" w:hAnsi="Verdana" w:cs="Times New Roman"/>
                <w:b/>
              </w:rPr>
              <w:t>Midterm</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7C4FC112" w14:textId="54EF4763"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Dec 14-18</w:t>
            </w:r>
          </w:p>
        </w:tc>
      </w:tr>
      <w:tr w:rsidR="005266E9" w:rsidRPr="00F95A3D" w14:paraId="4427BD61" w14:textId="1AAECFE5"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0D74874E" w14:textId="77777777"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 xml:space="preserve">Chapter 8-Intelligence </w:t>
            </w:r>
          </w:p>
          <w:p w14:paraId="4427BD60" w14:textId="4A776A6E"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9- Language Development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3F6A3D83" w14:textId="78ADBC8F"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8</w:t>
            </w:r>
          </w:p>
        </w:tc>
      </w:tr>
      <w:tr w:rsidR="005266E9" w:rsidRPr="00F95A3D" w14:paraId="4427BD64" w14:textId="69C6A2B4"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52B12F1E"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10-Development in the Academic Domains</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045CC49C" w14:textId="0B29C639"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15</w:t>
            </w:r>
          </w:p>
        </w:tc>
      </w:tr>
      <w:tr w:rsidR="005266E9" w:rsidRPr="00F95A3D" w14:paraId="4427BD67" w14:textId="75EF59C1"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5436BB02"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11-Emotional Development</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7A532D15" w14:textId="2157C38C"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22</w:t>
            </w:r>
          </w:p>
        </w:tc>
      </w:tr>
      <w:tr w:rsidR="005266E9" w:rsidRPr="00F95A3D" w14:paraId="4427BD6A" w14:textId="63F57517"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5266E9"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38F3935D" w14:textId="77777777"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12-</w:t>
            </w:r>
            <w:r w:rsidRPr="005266E9">
              <w:rPr>
                <w:rFonts w:ascii="Verdana" w:eastAsia="Times New Roman" w:hAnsi="Verdana" w:cs="Times New Roman"/>
                <w:sz w:val="18"/>
              </w:rPr>
              <w:t>Development of Self and Social Understandings</w:t>
            </w:r>
          </w:p>
          <w:p w14:paraId="4427BD69" w14:textId="73693198"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13-Self-Regulation and Motivation</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5A99D3F0" w14:textId="0062F11F"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Jan 29</w:t>
            </w:r>
          </w:p>
        </w:tc>
      </w:tr>
      <w:tr w:rsidR="005266E9" w:rsidRPr="00F95A3D" w14:paraId="4427BD6D" w14:textId="5A647D32"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14C5B5AC" w14:textId="77777777"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14-Moral Development</w:t>
            </w:r>
          </w:p>
          <w:p w14:paraId="4427BD6C" w14:textId="4575E8FA" w:rsidR="005266E9" w:rsidRPr="005266E9" w:rsidRDefault="005266E9" w:rsidP="005266E9">
            <w:pPr>
              <w:spacing w:after="0" w:line="240" w:lineRule="auto"/>
              <w:rPr>
                <w:rFonts w:ascii="Verdana" w:eastAsia="Times New Roman" w:hAnsi="Verdana" w:cs="Times New Roman"/>
              </w:rPr>
            </w:pPr>
            <w:r w:rsidRPr="005266E9">
              <w:rPr>
                <w:rFonts w:ascii="Verdana" w:eastAsia="Times New Roman" w:hAnsi="Verdana" w:cs="Times New Roman"/>
              </w:rPr>
              <w:t>Chapter 15-Peers, Schools, and Society</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5C23CD4A" w14:textId="31D6EA6C"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Feb 5</w:t>
            </w:r>
          </w:p>
        </w:tc>
      </w:tr>
      <w:tr w:rsidR="005266E9" w:rsidRPr="00F95A3D" w14:paraId="4427BD70" w14:textId="64877FD3" w:rsidTr="005266E9">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5266E9" w:rsidRPr="002D018B" w:rsidRDefault="005266E9" w:rsidP="005266E9">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6084EC1D" w:rsidR="005266E9" w:rsidRPr="005266E9" w:rsidRDefault="005266E9" w:rsidP="005266E9">
            <w:pPr>
              <w:spacing w:after="0" w:line="240" w:lineRule="auto"/>
              <w:jc w:val="center"/>
              <w:rPr>
                <w:rFonts w:ascii="Verdana" w:eastAsia="Times New Roman" w:hAnsi="Verdana" w:cs="Times New Roman"/>
                <w:b/>
              </w:rPr>
            </w:pPr>
            <w:r>
              <w:rPr>
                <w:rFonts w:ascii="Verdana" w:eastAsia="Times New Roman" w:hAnsi="Verdana" w:cs="Times New Roman"/>
                <w:b/>
              </w:rPr>
              <w:t>Final</w:t>
            </w:r>
          </w:p>
        </w:tc>
        <w:tc>
          <w:tcPr>
            <w:tcW w:w="1067" w:type="pct"/>
            <w:tcBorders>
              <w:top w:val="single" w:sz="6" w:space="0" w:color="auto"/>
              <w:left w:val="single" w:sz="6" w:space="0" w:color="auto"/>
              <w:bottom w:val="single" w:sz="6" w:space="0" w:color="auto"/>
              <w:right w:val="single" w:sz="6" w:space="0" w:color="auto"/>
            </w:tcBorders>
            <w:shd w:val="clear" w:color="auto" w:fill="auto"/>
          </w:tcPr>
          <w:p w14:paraId="3D3FA9BA" w14:textId="39A1D70A" w:rsidR="005266E9" w:rsidRPr="00E01D94" w:rsidRDefault="005266E9" w:rsidP="005266E9">
            <w:pPr>
              <w:spacing w:after="0" w:line="240" w:lineRule="auto"/>
              <w:jc w:val="center"/>
              <w:rPr>
                <w:rFonts w:ascii="Verdana" w:eastAsia="Times New Roman" w:hAnsi="Verdana" w:cs="Times New Roman"/>
              </w:rPr>
            </w:pPr>
            <w:r w:rsidRPr="00E01D94">
              <w:rPr>
                <w:rFonts w:ascii="Verdana" w:eastAsia="Times New Roman" w:hAnsi="Verdana" w:cs="Times New Roman"/>
              </w:rPr>
              <w:t>Feb 8-12</w:t>
            </w:r>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7F2E4A36" w14:textId="77777777" w:rsidR="005266E9" w:rsidRDefault="005266E9" w:rsidP="00CD698C">
      <w:pPr>
        <w:spacing w:after="0" w:line="240" w:lineRule="auto"/>
        <w:jc w:val="both"/>
        <w:rPr>
          <w:rFonts w:ascii="Verdana" w:hAnsi="Verdana" w:cs="Arial"/>
          <w:b/>
          <w:caps/>
        </w:rPr>
      </w:pPr>
    </w:p>
    <w:p w14:paraId="4427BD7B" w14:textId="6663011B"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t>In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3D6F4F9A"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Attendance</w:t>
      </w:r>
      <w:r w:rsidR="00155564">
        <w:rPr>
          <w:rFonts w:ascii="Verdana" w:eastAsia="Times New Roman" w:hAnsi="Verdana" w:cs="Times New Roman"/>
          <w:b/>
          <w:bCs/>
          <w:sz w:val="24"/>
          <w:szCs w:val="20"/>
        </w:rPr>
        <w:t>/assignment</w:t>
      </w:r>
      <w:r>
        <w:rPr>
          <w:rFonts w:ascii="Verdana" w:eastAsia="Times New Roman" w:hAnsi="Verdana" w:cs="Times New Roman"/>
          <w:b/>
          <w:bCs/>
          <w:sz w:val="24"/>
          <w:szCs w:val="20"/>
        </w:rPr>
        <w:t xml:space="preserv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38C8A3F0"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w:t>
      </w:r>
      <w:r w:rsidR="000E6B82">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 xml:space="preserve">You will never be any better </w:t>
      </w:r>
      <w:r w:rsidR="004B0BD6">
        <w:rPr>
          <w:rFonts w:ascii="Verdana" w:eastAsia="Times New Roman" w:hAnsi="Verdana" w:cs="Times New Roman"/>
          <w:b/>
          <w:bCs/>
          <w:sz w:val="24"/>
          <w:szCs w:val="20"/>
        </w:rPr>
        <w:t>educator</w:t>
      </w:r>
      <w:r w:rsidR="00F43745" w:rsidRPr="006E14FA">
        <w:rPr>
          <w:rFonts w:ascii="Verdana" w:eastAsia="Times New Roman" w:hAnsi="Verdana" w:cs="Times New Roman"/>
          <w:b/>
          <w:bCs/>
          <w:sz w:val="24"/>
          <w:szCs w:val="20"/>
        </w:rPr>
        <w:t xml:space="preserve"> than you are a student.</w:t>
      </w:r>
      <w:r w:rsidR="00F43745">
        <w:rPr>
          <w:rFonts w:ascii="Verdana" w:eastAsia="Times New Roman" w:hAnsi="Verdana" w:cs="Times New Roman"/>
          <w:bCs/>
          <w:sz w:val="24"/>
          <w:szCs w:val="20"/>
        </w:rPr>
        <w:t xml:space="preserve"> Any necessary </w:t>
      </w:r>
      <w:r w:rsidR="00155564">
        <w:rPr>
          <w:rFonts w:ascii="Verdana" w:eastAsia="Times New Roman" w:hAnsi="Verdana" w:cs="Times New Roman"/>
          <w:bCs/>
          <w:sz w:val="24"/>
          <w:szCs w:val="20"/>
        </w:rPr>
        <w:t>late work</w:t>
      </w:r>
      <w:r w:rsidR="00F43745">
        <w:rPr>
          <w:rFonts w:ascii="Verdana" w:eastAsia="Times New Roman" w:hAnsi="Verdana" w:cs="Times New Roman"/>
          <w:bCs/>
          <w:sz w:val="24"/>
          <w:szCs w:val="20"/>
        </w:rPr>
        <w:t xml:space="preserve"> </w:t>
      </w:r>
      <w:r w:rsidR="00155564">
        <w:rPr>
          <w:rFonts w:ascii="Verdana" w:eastAsia="Times New Roman" w:hAnsi="Verdana" w:cs="Times New Roman"/>
          <w:bCs/>
          <w:sz w:val="24"/>
          <w:szCs w:val="20"/>
        </w:rPr>
        <w:t xml:space="preserve">is </w:t>
      </w:r>
      <w:r w:rsidR="00F43745">
        <w:rPr>
          <w:rFonts w:ascii="Verdana" w:eastAsia="Times New Roman" w:hAnsi="Verdana" w:cs="Times New Roman"/>
          <w:bCs/>
          <w:sz w:val="24"/>
          <w:szCs w:val="20"/>
        </w:rPr>
        <w:t xml:space="preserve">expected to be explained beforehand and arrangements made for assignments.  Any unavoidable </w:t>
      </w:r>
      <w:r w:rsidR="00155564">
        <w:rPr>
          <w:rFonts w:ascii="Verdana" w:eastAsia="Times New Roman" w:hAnsi="Verdana" w:cs="Times New Roman"/>
          <w:bCs/>
          <w:sz w:val="24"/>
          <w:szCs w:val="20"/>
        </w:rPr>
        <w:t xml:space="preserve">late work is </w:t>
      </w:r>
      <w:r w:rsidR="00F43745">
        <w:rPr>
          <w:rFonts w:ascii="Verdana" w:eastAsia="Times New Roman" w:hAnsi="Verdana" w:cs="Times New Roman"/>
          <w:bCs/>
          <w:sz w:val="24"/>
          <w:szCs w:val="20"/>
        </w:rPr>
        <w:t xml:space="preserve">expected to be explained ASAP via voice mail or email.  Any unexplained </w:t>
      </w:r>
      <w:r w:rsidR="00155564">
        <w:rPr>
          <w:rFonts w:ascii="Verdana" w:eastAsia="Times New Roman" w:hAnsi="Verdana" w:cs="Times New Roman"/>
          <w:bCs/>
          <w:sz w:val="24"/>
          <w:szCs w:val="20"/>
        </w:rPr>
        <w:t>late work</w:t>
      </w:r>
      <w:r w:rsidR="00F43745">
        <w:rPr>
          <w:rFonts w:ascii="Verdana" w:eastAsia="Times New Roman" w:hAnsi="Verdana" w:cs="Times New Roman"/>
          <w:bCs/>
          <w:sz w:val="24"/>
          <w:szCs w:val="20"/>
        </w:rPr>
        <w:t xml:space="preserve"> will result in no credit.  The expectation is that any student training to be a professional will be prompt, prepared and an active participant in the class activities for each</w:t>
      </w:r>
      <w:r w:rsidR="00155564">
        <w:rPr>
          <w:rFonts w:ascii="Verdana" w:eastAsia="Times New Roman" w:hAnsi="Verdana" w:cs="Times New Roman"/>
          <w:bCs/>
          <w:sz w:val="24"/>
          <w:szCs w:val="20"/>
        </w:rPr>
        <w:t xml:space="preserve"> week</w:t>
      </w:r>
      <w:r w:rsidR="00F43745">
        <w:rPr>
          <w:rFonts w:ascii="Verdana" w:eastAsia="Times New Roman" w:hAnsi="Verdana" w:cs="Times New Roman"/>
          <w:bCs/>
          <w:sz w:val="24"/>
          <w:szCs w:val="20"/>
        </w:rPr>
        <w:t>.</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32E04"/>
    <w:multiLevelType w:val="hybridMultilevel"/>
    <w:tmpl w:val="F0EE85FC"/>
    <w:lvl w:ilvl="0" w:tplc="D0500664">
      <w:start w:val="1"/>
      <w:numFmt w:val="bullet"/>
      <w:lvlText w:val=""/>
      <w:lvlJc w:val="left"/>
      <w:pPr>
        <w:tabs>
          <w:tab w:val="num" w:pos="1080"/>
        </w:tabs>
        <w:ind w:left="1080" w:hanging="360"/>
      </w:pPr>
      <w:rPr>
        <w:rFonts w:ascii="Symbol" w:hAnsi="Symbol" w:hint="default"/>
        <w:color w:val="000000"/>
        <w:sz w:val="20"/>
        <w:szCs w:val="20"/>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6522"/>
    <w:rsid w:val="000E6B82"/>
    <w:rsid w:val="00155564"/>
    <w:rsid w:val="00160D18"/>
    <w:rsid w:val="001679BF"/>
    <w:rsid w:val="0017791B"/>
    <w:rsid w:val="001A2A5F"/>
    <w:rsid w:val="001E1E2D"/>
    <w:rsid w:val="001E26C5"/>
    <w:rsid w:val="002C57CB"/>
    <w:rsid w:val="002D018B"/>
    <w:rsid w:val="002D0684"/>
    <w:rsid w:val="003F3021"/>
    <w:rsid w:val="00400534"/>
    <w:rsid w:val="00422766"/>
    <w:rsid w:val="00466C97"/>
    <w:rsid w:val="004850F4"/>
    <w:rsid w:val="004952B4"/>
    <w:rsid w:val="004B0BD6"/>
    <w:rsid w:val="005266E9"/>
    <w:rsid w:val="00584241"/>
    <w:rsid w:val="00592DE8"/>
    <w:rsid w:val="0059491B"/>
    <w:rsid w:val="005B7197"/>
    <w:rsid w:val="005D1970"/>
    <w:rsid w:val="005D346F"/>
    <w:rsid w:val="005D4DF0"/>
    <w:rsid w:val="0063050D"/>
    <w:rsid w:val="0068070A"/>
    <w:rsid w:val="006863A5"/>
    <w:rsid w:val="006A465F"/>
    <w:rsid w:val="006E14FA"/>
    <w:rsid w:val="007037E8"/>
    <w:rsid w:val="00791712"/>
    <w:rsid w:val="007D26D5"/>
    <w:rsid w:val="007E073E"/>
    <w:rsid w:val="00825828"/>
    <w:rsid w:val="00851CEB"/>
    <w:rsid w:val="00896ADA"/>
    <w:rsid w:val="009A656C"/>
    <w:rsid w:val="009C43A1"/>
    <w:rsid w:val="009E081F"/>
    <w:rsid w:val="009F1C94"/>
    <w:rsid w:val="00A324B6"/>
    <w:rsid w:val="00A87E56"/>
    <w:rsid w:val="00AC55DA"/>
    <w:rsid w:val="00B93731"/>
    <w:rsid w:val="00B93D5F"/>
    <w:rsid w:val="00BA30FA"/>
    <w:rsid w:val="00C01328"/>
    <w:rsid w:val="00C10F8E"/>
    <w:rsid w:val="00C17B50"/>
    <w:rsid w:val="00C46398"/>
    <w:rsid w:val="00C513A9"/>
    <w:rsid w:val="00C56B25"/>
    <w:rsid w:val="00CC0844"/>
    <w:rsid w:val="00CD698C"/>
    <w:rsid w:val="00CE4AAD"/>
    <w:rsid w:val="00D2246D"/>
    <w:rsid w:val="00D808A0"/>
    <w:rsid w:val="00D92EC5"/>
    <w:rsid w:val="00DA4AD2"/>
    <w:rsid w:val="00DB7FF8"/>
    <w:rsid w:val="00DD0F01"/>
    <w:rsid w:val="00DE33C4"/>
    <w:rsid w:val="00E01D94"/>
    <w:rsid w:val="00E36E66"/>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uiPriority w:val="10"/>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2019-10-20T21:44:00Z</dcterms:created>
  <dcterms:modified xsi:type="dcterms:W3CDTF">2019-10-20T22:03:00Z</dcterms:modified>
</cp:coreProperties>
</file>