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976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102C02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192766D" w14:textId="77777777" w:rsidR="00A105A1" w:rsidRPr="004227A2" w:rsidRDefault="00A105A1" w:rsidP="000C2431">
      <w:pPr>
        <w:pStyle w:val="SyllabiHeading"/>
        <w:rPr>
          <w:b/>
        </w:rPr>
      </w:pPr>
      <w:r w:rsidRPr="004227A2">
        <w:rPr>
          <w:b/>
        </w:rPr>
        <w:t xml:space="preserve">Contact Information </w:t>
      </w:r>
    </w:p>
    <w:p w14:paraId="1AD620C5" w14:textId="77777777" w:rsidR="004227A2" w:rsidRPr="004227A2" w:rsidRDefault="00E8301B" w:rsidP="00FF6259">
      <w:pPr>
        <w:pStyle w:val="SyllabiBasic"/>
        <w:spacing w:after="0" w:line="360" w:lineRule="auto"/>
        <w:rPr>
          <w:b/>
          <w:vanish/>
          <w:specVanish/>
        </w:rPr>
      </w:pPr>
      <w:r>
        <w:rPr>
          <w:rStyle w:val="SyllabiBasicChar"/>
          <w:b/>
        </w:rPr>
        <w:t>Course</w:t>
      </w:r>
    </w:p>
    <w:p w14:paraId="23B3F212" w14:textId="38193494" w:rsidR="00794217" w:rsidRDefault="00E8301B" w:rsidP="0004431A">
      <w:r>
        <w:t>:</w:t>
      </w:r>
      <w:r w:rsidR="00A24A3B">
        <w:t xml:space="preserve"> </w:t>
      </w:r>
      <w:r w:rsidR="005A35D0">
        <w:t>M</w:t>
      </w:r>
      <w:r w:rsidR="00B155A7">
        <w:t>GMT</w:t>
      </w:r>
      <w:r w:rsidR="0004431A">
        <w:t xml:space="preserve"> </w:t>
      </w:r>
      <w:r w:rsidR="00BE50DA">
        <w:t>53</w:t>
      </w:r>
      <w:r w:rsidR="00B155A7">
        <w:t>13</w:t>
      </w:r>
      <w:r w:rsidR="005A35D0">
        <w:t xml:space="preserve"> </w:t>
      </w:r>
      <w:permStart w:id="180820159" w:edGrp="everyone"/>
      <w:r w:rsidR="004F4E68">
        <w:t>VC01</w:t>
      </w:r>
      <w:permEnd w:id="180820159"/>
      <w:r w:rsidR="00A24A3B">
        <w:t xml:space="preserve"> – </w:t>
      </w:r>
      <w:r w:rsidR="00B155A7">
        <w:t>Diversity Management</w:t>
      </w:r>
    </w:p>
    <w:p w14:paraId="495A6179" w14:textId="77777777" w:rsidR="004227A2" w:rsidRPr="004227A2" w:rsidRDefault="004227A2" w:rsidP="00FF6259">
      <w:pPr>
        <w:pStyle w:val="SyllabiBasic"/>
        <w:spacing w:after="0" w:line="360" w:lineRule="auto"/>
        <w:rPr>
          <w:b/>
          <w:vanish/>
          <w:specVanish/>
        </w:rPr>
      </w:pPr>
      <w:r w:rsidRPr="004227A2">
        <w:rPr>
          <w:b/>
        </w:rPr>
        <w:t>Campus</w:t>
      </w:r>
    </w:p>
    <w:p w14:paraId="2B5A3CFE" w14:textId="6A08B97C" w:rsidR="004227A2" w:rsidRDefault="00E8301B" w:rsidP="00FF6259">
      <w:pPr>
        <w:spacing w:after="0" w:line="360" w:lineRule="auto"/>
      </w:pPr>
      <w:r>
        <w:t>:</w:t>
      </w:r>
      <w:r w:rsidR="004227A2">
        <w:t xml:space="preserve"> </w:t>
      </w:r>
      <w:permStart w:id="577709499" w:edGrp="everyone"/>
      <w:r w:rsidR="006B3B3E">
        <w:t xml:space="preserve"> </w:t>
      </w:r>
      <w:proofErr w:type="spellStart"/>
      <w:r w:rsidR="004227A2">
        <w:t>WBUonline</w:t>
      </w:r>
      <w:proofErr w:type="spellEnd"/>
      <w:r w:rsidR="006B3B3E">
        <w:t xml:space="preserve"> </w:t>
      </w:r>
      <w:permEnd w:id="577709499"/>
    </w:p>
    <w:p w14:paraId="3FE2B48A"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734EAEB" w14:textId="1488F0D1" w:rsidR="004227A2" w:rsidRDefault="004227A2" w:rsidP="00FF6259">
      <w:pPr>
        <w:spacing w:after="0" w:line="360" w:lineRule="auto"/>
      </w:pPr>
      <w:r w:rsidRPr="00E624B9">
        <w:rPr>
          <w:b/>
        </w:rPr>
        <w:t>:</w:t>
      </w:r>
      <w:r>
        <w:t xml:space="preserve"> </w:t>
      </w:r>
      <w:permStart w:id="1161962392" w:edGrp="everyone"/>
      <w:r>
        <w:t>Fall 20</w:t>
      </w:r>
      <w:r w:rsidR="004F4E68">
        <w:t>25 2</w:t>
      </w:r>
      <w:permEnd w:id="1161962392"/>
    </w:p>
    <w:p w14:paraId="442542F1" w14:textId="77777777" w:rsidR="007A4624" w:rsidRPr="00E624B9" w:rsidRDefault="007A4624" w:rsidP="00FF6259">
      <w:pPr>
        <w:pStyle w:val="SyllabiBasic"/>
        <w:spacing w:after="0" w:line="360" w:lineRule="auto"/>
        <w:rPr>
          <w:b/>
          <w:vanish/>
          <w:specVanish/>
        </w:rPr>
      </w:pPr>
      <w:r w:rsidRPr="00E624B9">
        <w:rPr>
          <w:b/>
        </w:rPr>
        <w:t>Instructor</w:t>
      </w:r>
    </w:p>
    <w:p w14:paraId="6485DDE8" w14:textId="6BC94E8D" w:rsidR="007A4624" w:rsidRDefault="007A4624" w:rsidP="00FF6259">
      <w:pPr>
        <w:spacing w:after="0" w:line="360" w:lineRule="auto"/>
      </w:pPr>
      <w:r w:rsidRPr="00E624B9">
        <w:rPr>
          <w:b/>
        </w:rPr>
        <w:t>:</w:t>
      </w:r>
      <w:r>
        <w:t xml:space="preserve"> </w:t>
      </w:r>
      <w:permStart w:id="864495325" w:edGrp="everyone"/>
      <w:r w:rsidR="004F4E68">
        <w:t xml:space="preserve">Dr. Tonny Strange, </w:t>
      </w:r>
      <w:proofErr w:type="spellStart"/>
      <w:proofErr w:type="gramStart"/>
      <w:r w:rsidR="004F4E68">
        <w:t>Ed.D</w:t>
      </w:r>
      <w:proofErr w:type="spellEnd"/>
      <w:proofErr w:type="gramEnd"/>
    </w:p>
    <w:p w14:paraId="7E9EFC9F"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44E5CD1" w14:textId="72483D04" w:rsidR="00E8301B" w:rsidRDefault="00E8301B" w:rsidP="00FF6259">
      <w:pPr>
        <w:spacing w:after="0" w:line="360" w:lineRule="auto"/>
      </w:pPr>
      <w:r w:rsidRPr="00E624B9">
        <w:rPr>
          <w:b/>
        </w:rPr>
        <w:t>:</w:t>
      </w:r>
      <w:r>
        <w:t xml:space="preserve"> </w:t>
      </w:r>
      <w:r w:rsidR="004F4E68">
        <w:t>907-378-5876</w:t>
      </w:r>
    </w:p>
    <w:permEnd w:id="864495325"/>
    <w:p w14:paraId="3D4B9DE9" w14:textId="77777777" w:rsidR="00E8301B" w:rsidRPr="00E624B9" w:rsidRDefault="00E8301B" w:rsidP="00FF6259">
      <w:pPr>
        <w:pStyle w:val="SyllabiBasic"/>
        <w:spacing w:after="0" w:line="360" w:lineRule="auto"/>
        <w:rPr>
          <w:b/>
          <w:vanish/>
          <w:specVanish/>
        </w:rPr>
      </w:pPr>
      <w:r w:rsidRPr="00E624B9">
        <w:rPr>
          <w:b/>
        </w:rPr>
        <w:t>WBU Email Address</w:t>
      </w:r>
    </w:p>
    <w:p w14:paraId="18F5C146" w14:textId="4B3EAC8A" w:rsidR="00E8301B" w:rsidRDefault="00E8301B" w:rsidP="00FF6259">
      <w:pPr>
        <w:spacing w:after="0" w:line="360" w:lineRule="auto"/>
      </w:pPr>
      <w:r w:rsidRPr="00E624B9">
        <w:rPr>
          <w:b/>
        </w:rPr>
        <w:t>:</w:t>
      </w:r>
      <w:r>
        <w:t xml:space="preserve"> </w:t>
      </w:r>
      <w:permStart w:id="1123681935" w:edGrp="everyone"/>
      <w:r w:rsidR="004F4E68">
        <w:t>stranget@wbu.edu</w:t>
      </w:r>
      <w:permEnd w:id="1123681935"/>
    </w:p>
    <w:p w14:paraId="270454CD"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C36030E" w14:textId="00048F4A" w:rsidR="00E8301B" w:rsidRPr="00E624B9" w:rsidRDefault="00E8301B" w:rsidP="00FF6259">
      <w:pPr>
        <w:spacing w:after="0" w:line="360" w:lineRule="auto"/>
        <w:rPr>
          <w:b/>
        </w:rPr>
      </w:pPr>
      <w:r w:rsidRPr="00E624B9">
        <w:rPr>
          <w:b/>
        </w:rPr>
        <w:t>:</w:t>
      </w:r>
      <w:r w:rsidR="00D4306D">
        <w:rPr>
          <w:b/>
        </w:rPr>
        <w:t xml:space="preserve"> </w:t>
      </w:r>
      <w:permStart w:id="1801990800" w:edGrp="everyone"/>
      <w:r w:rsidR="004F4E68">
        <w:rPr>
          <w:rFonts w:ascii="Calibri" w:eastAsia="Times New Roman" w:hAnsi="Calibri"/>
        </w:rPr>
        <w:t>Monday to Thursday, 9:00 to 3:00 pm</w:t>
      </w:r>
    </w:p>
    <w:permEnd w:id="1801990800"/>
    <w:p w14:paraId="6F200DF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BC4D3DD" w14:textId="0CF64598" w:rsidR="00E624B9" w:rsidRDefault="00E8301B" w:rsidP="00FF6259">
      <w:pPr>
        <w:spacing w:after="0" w:line="360" w:lineRule="auto"/>
      </w:pPr>
      <w:r w:rsidRPr="00E624B9">
        <w:rPr>
          <w:b/>
        </w:rPr>
        <w:t>:</w:t>
      </w:r>
      <w:r w:rsidR="00D4306D">
        <w:rPr>
          <w:b/>
        </w:rPr>
        <w:t xml:space="preserve"> </w:t>
      </w:r>
      <w:permStart w:id="1616917499" w:edGrp="everyone"/>
      <w:proofErr w:type="spellStart"/>
      <w:r w:rsidR="004F4E68">
        <w:t>WBUonline</w:t>
      </w:r>
      <w:permEnd w:id="1616917499"/>
      <w:proofErr w:type="spellEnd"/>
    </w:p>
    <w:p w14:paraId="09008700" w14:textId="77777777" w:rsidR="00FE0EC1" w:rsidRPr="00E624B9" w:rsidRDefault="00FE0EC1" w:rsidP="00FE0EC1">
      <w:pPr>
        <w:pStyle w:val="SyllabiBasic"/>
        <w:rPr>
          <w:b/>
          <w:vanish/>
          <w:specVanish/>
        </w:rPr>
      </w:pPr>
      <w:r w:rsidRPr="00E624B9">
        <w:rPr>
          <w:b/>
        </w:rPr>
        <w:t>Catalog Description</w:t>
      </w:r>
    </w:p>
    <w:p w14:paraId="7447C9F0" w14:textId="77777777" w:rsidR="00FE0EC1" w:rsidRDefault="00FE0EC1" w:rsidP="00FE0EC1">
      <w:r w:rsidRPr="00E624B9">
        <w:rPr>
          <w:b/>
        </w:rPr>
        <w:t>:</w:t>
      </w:r>
      <w:r>
        <w:rPr>
          <w:b/>
        </w:rPr>
        <w:t xml:space="preserve"> </w:t>
      </w:r>
      <w:r>
        <w:t xml:space="preserve"> </w:t>
      </w:r>
    </w:p>
    <w:p w14:paraId="011AEC36" w14:textId="77777777" w:rsidR="00B155A7" w:rsidRPr="00C24D5F" w:rsidRDefault="00B155A7" w:rsidP="00B155A7">
      <w:pPr>
        <w:rPr>
          <w:rFonts w:cstheme="minorHAnsi"/>
        </w:rPr>
      </w:pPr>
      <w:r w:rsidRPr="00C24D5F">
        <w:rPr>
          <w:rFonts w:cstheme="minorHAnsi"/>
          <w:spacing w:val="-3"/>
        </w:rPr>
        <w:t>Research literature and value of ‘managing’ diversity with a Christian response to issues within diversity management; diversity management implications for employee and labor relations, workforce planning and development; measurement of results.</w:t>
      </w:r>
    </w:p>
    <w:p w14:paraId="00E47603" w14:textId="77777777" w:rsidR="00B155A7" w:rsidRDefault="00B155A7" w:rsidP="00B155A7">
      <w:pPr>
        <w:autoSpaceDE w:val="0"/>
        <w:autoSpaceDN w:val="0"/>
        <w:adjustRightInd w:val="0"/>
        <w:spacing w:after="0"/>
        <w:rPr>
          <w:rFonts w:eastAsia="Times New Roman" w:cstheme="minorHAnsi"/>
          <w:spacing w:val="-3"/>
        </w:rPr>
      </w:pPr>
    </w:p>
    <w:p w14:paraId="579012E0" w14:textId="77777777" w:rsidR="00B155A7" w:rsidRPr="00EB3EB2" w:rsidRDefault="00B155A7" w:rsidP="00B155A7">
      <w:r w:rsidRPr="00BF0618">
        <w:rPr>
          <w:b/>
        </w:rPr>
        <w:t>Prerequisite:</w:t>
      </w:r>
      <w:r>
        <w:rPr>
          <w:b/>
        </w:rPr>
        <w:br/>
      </w:r>
      <w:r>
        <w:t>BUAD 5300 or MGMT 3324</w:t>
      </w:r>
    </w:p>
    <w:p w14:paraId="4D311325" w14:textId="77777777" w:rsidR="00E624B9" w:rsidRPr="00E624B9" w:rsidRDefault="00E624B9" w:rsidP="000C2431">
      <w:pPr>
        <w:pStyle w:val="SyllabiHeading"/>
        <w:rPr>
          <w:b/>
        </w:rPr>
      </w:pPr>
      <w:r w:rsidRPr="00E624B9">
        <w:rPr>
          <w:b/>
        </w:rPr>
        <w:t>Textbook Information</w:t>
      </w:r>
    </w:p>
    <w:p w14:paraId="6EB85605" w14:textId="77777777" w:rsidR="00E624B9" w:rsidRPr="00E624B9" w:rsidRDefault="00E624B9" w:rsidP="000C2431">
      <w:pPr>
        <w:pStyle w:val="SyllabiBasic"/>
        <w:rPr>
          <w:b/>
          <w:vanish/>
          <w:specVanish/>
        </w:rPr>
      </w:pPr>
      <w:r w:rsidRPr="00E624B9">
        <w:rPr>
          <w:b/>
        </w:rPr>
        <w:t>Required Textbook(s) and/or Required Materials</w:t>
      </w:r>
    </w:p>
    <w:p w14:paraId="30C8E704" w14:textId="77777777"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1"/>
        <w:gridCol w:w="1401"/>
        <w:gridCol w:w="467"/>
        <w:gridCol w:w="742"/>
        <w:gridCol w:w="1415"/>
        <w:gridCol w:w="1868"/>
      </w:tblGrid>
      <w:tr w:rsidR="000F06DF" w:rsidRPr="00422E0C" w14:paraId="2C842F6D" w14:textId="77777777" w:rsidTr="000F06DF">
        <w:trPr>
          <w:trHeight w:val="198"/>
          <w:tblHeader/>
          <w:tblCellSpacing w:w="15" w:type="dxa"/>
          <w:jc w:val="center"/>
        </w:trPr>
        <w:tc>
          <w:tcPr>
            <w:tcW w:w="1824" w:type="pct"/>
            <w:tcBorders>
              <w:top w:val="outset" w:sz="6" w:space="0" w:color="auto"/>
              <w:left w:val="outset" w:sz="6" w:space="0" w:color="auto"/>
              <w:bottom w:val="outset" w:sz="6" w:space="0" w:color="auto"/>
              <w:right w:val="outset" w:sz="6" w:space="0" w:color="auto"/>
            </w:tcBorders>
            <w:vAlign w:val="center"/>
          </w:tcPr>
          <w:p w14:paraId="26535F31" w14:textId="77777777" w:rsidR="00B155A7" w:rsidRPr="00422E0C" w:rsidRDefault="00B155A7" w:rsidP="00A57CD1">
            <w:pPr>
              <w:pStyle w:val="Default"/>
              <w:rPr>
                <w:sz w:val="22"/>
                <w:szCs w:val="22"/>
              </w:rPr>
            </w:pPr>
            <w:bookmarkStart w:id="0" w:name="_Hlk141267168"/>
            <w:r w:rsidRPr="00422E0C">
              <w:rPr>
                <w:b/>
                <w:bCs/>
                <w:sz w:val="22"/>
                <w:szCs w:val="22"/>
              </w:rPr>
              <w:t>BOOK</w:t>
            </w:r>
          </w:p>
        </w:tc>
        <w:tc>
          <w:tcPr>
            <w:tcW w:w="734" w:type="pct"/>
            <w:tcBorders>
              <w:top w:val="outset" w:sz="6" w:space="0" w:color="auto"/>
              <w:left w:val="outset" w:sz="6" w:space="0" w:color="auto"/>
              <w:bottom w:val="outset" w:sz="6" w:space="0" w:color="auto"/>
              <w:right w:val="outset" w:sz="6" w:space="0" w:color="auto"/>
            </w:tcBorders>
            <w:vAlign w:val="center"/>
          </w:tcPr>
          <w:p w14:paraId="6777B35D" w14:textId="77777777" w:rsidR="00B155A7" w:rsidRPr="00422E0C" w:rsidRDefault="00B155A7" w:rsidP="00A57CD1">
            <w:pPr>
              <w:pStyle w:val="Default"/>
              <w:jc w:val="center"/>
              <w:rPr>
                <w:sz w:val="22"/>
                <w:szCs w:val="22"/>
              </w:rPr>
            </w:pPr>
            <w:r w:rsidRPr="00422E0C">
              <w:rPr>
                <w:b/>
                <w:bCs/>
                <w:sz w:val="22"/>
                <w:szCs w:val="22"/>
              </w:rPr>
              <w:t>AUTHOR</w:t>
            </w:r>
          </w:p>
        </w:tc>
        <w:tc>
          <w:tcPr>
            <w:tcW w:w="234" w:type="pct"/>
            <w:tcBorders>
              <w:top w:val="outset" w:sz="6" w:space="0" w:color="auto"/>
              <w:left w:val="outset" w:sz="6" w:space="0" w:color="auto"/>
              <w:bottom w:val="outset" w:sz="6" w:space="0" w:color="auto"/>
              <w:right w:val="outset" w:sz="6" w:space="0" w:color="auto"/>
            </w:tcBorders>
            <w:vAlign w:val="center"/>
          </w:tcPr>
          <w:p w14:paraId="7628EB72" w14:textId="77777777" w:rsidR="00B155A7" w:rsidRPr="00422E0C" w:rsidRDefault="00B155A7" w:rsidP="00A57CD1">
            <w:pPr>
              <w:pStyle w:val="Default"/>
              <w:jc w:val="center"/>
              <w:rPr>
                <w:sz w:val="22"/>
                <w:szCs w:val="22"/>
              </w:rPr>
            </w:pPr>
            <w:r w:rsidRPr="00422E0C">
              <w:rPr>
                <w:b/>
                <w:bCs/>
                <w:sz w:val="22"/>
                <w:szCs w:val="22"/>
              </w:rPr>
              <w:t>ED</w:t>
            </w:r>
          </w:p>
        </w:tc>
        <w:tc>
          <w:tcPr>
            <w:tcW w:w="382" w:type="pct"/>
            <w:tcBorders>
              <w:top w:val="outset" w:sz="6" w:space="0" w:color="auto"/>
              <w:left w:val="outset" w:sz="6" w:space="0" w:color="auto"/>
              <w:bottom w:val="outset" w:sz="6" w:space="0" w:color="auto"/>
              <w:right w:val="outset" w:sz="6" w:space="0" w:color="auto"/>
            </w:tcBorders>
            <w:vAlign w:val="center"/>
          </w:tcPr>
          <w:p w14:paraId="1ADD6D80" w14:textId="77777777" w:rsidR="00B155A7" w:rsidRPr="00422E0C" w:rsidRDefault="00B155A7" w:rsidP="00A57CD1">
            <w:pPr>
              <w:pStyle w:val="Default"/>
              <w:jc w:val="center"/>
              <w:rPr>
                <w:sz w:val="22"/>
                <w:szCs w:val="22"/>
              </w:rPr>
            </w:pPr>
            <w:r w:rsidRPr="00422E0C">
              <w:rPr>
                <w:b/>
                <w:bCs/>
                <w:sz w:val="22"/>
                <w:szCs w:val="22"/>
              </w:rPr>
              <w:t>YEAR</w:t>
            </w:r>
          </w:p>
        </w:tc>
        <w:tc>
          <w:tcPr>
            <w:tcW w:w="742" w:type="pct"/>
            <w:tcBorders>
              <w:top w:val="outset" w:sz="6" w:space="0" w:color="auto"/>
              <w:left w:val="outset" w:sz="6" w:space="0" w:color="auto"/>
              <w:bottom w:val="outset" w:sz="6" w:space="0" w:color="auto"/>
              <w:right w:val="outset" w:sz="6" w:space="0" w:color="auto"/>
            </w:tcBorders>
            <w:vAlign w:val="center"/>
          </w:tcPr>
          <w:p w14:paraId="3BBE8F5B" w14:textId="77777777" w:rsidR="00B155A7" w:rsidRPr="00422E0C" w:rsidRDefault="00B155A7" w:rsidP="00A57CD1">
            <w:pPr>
              <w:pStyle w:val="Default"/>
              <w:jc w:val="center"/>
              <w:rPr>
                <w:sz w:val="22"/>
                <w:szCs w:val="22"/>
              </w:rPr>
            </w:pPr>
            <w:r w:rsidRPr="00422E0C">
              <w:rPr>
                <w:b/>
                <w:bCs/>
                <w:sz w:val="22"/>
                <w:szCs w:val="22"/>
              </w:rPr>
              <w:t>PUBLISHER</w:t>
            </w:r>
          </w:p>
        </w:tc>
        <w:tc>
          <w:tcPr>
            <w:tcW w:w="977" w:type="pct"/>
            <w:tcBorders>
              <w:top w:val="outset" w:sz="6" w:space="0" w:color="auto"/>
              <w:left w:val="outset" w:sz="6" w:space="0" w:color="auto"/>
              <w:bottom w:val="outset" w:sz="6" w:space="0" w:color="auto"/>
              <w:right w:val="outset" w:sz="6" w:space="0" w:color="auto"/>
            </w:tcBorders>
            <w:vAlign w:val="center"/>
          </w:tcPr>
          <w:p w14:paraId="188E7751" w14:textId="77777777" w:rsidR="00B155A7" w:rsidRPr="00422E0C" w:rsidRDefault="00B155A7" w:rsidP="00A57CD1">
            <w:pPr>
              <w:pStyle w:val="Default"/>
              <w:jc w:val="center"/>
              <w:rPr>
                <w:sz w:val="22"/>
                <w:szCs w:val="22"/>
              </w:rPr>
            </w:pPr>
            <w:r w:rsidRPr="00422E0C">
              <w:rPr>
                <w:b/>
                <w:bCs/>
                <w:sz w:val="22"/>
                <w:szCs w:val="22"/>
              </w:rPr>
              <w:t>ISBN#</w:t>
            </w:r>
          </w:p>
        </w:tc>
      </w:tr>
      <w:tr w:rsidR="000F06DF" w:rsidRPr="00EB3EB2" w14:paraId="3AEC120F" w14:textId="77777777" w:rsidTr="000F06DF">
        <w:trPr>
          <w:trHeight w:val="477"/>
          <w:tblCellSpacing w:w="15" w:type="dxa"/>
          <w:jc w:val="center"/>
        </w:trPr>
        <w:tc>
          <w:tcPr>
            <w:tcW w:w="1824" w:type="pct"/>
            <w:tcBorders>
              <w:top w:val="outset" w:sz="6" w:space="0" w:color="auto"/>
              <w:left w:val="outset" w:sz="6" w:space="0" w:color="auto"/>
              <w:bottom w:val="outset" w:sz="6" w:space="0" w:color="auto"/>
              <w:right w:val="outset" w:sz="6" w:space="0" w:color="auto"/>
            </w:tcBorders>
            <w:vAlign w:val="center"/>
          </w:tcPr>
          <w:p w14:paraId="661C29A2" w14:textId="77777777" w:rsidR="00B155A7" w:rsidRPr="00EB3EB2" w:rsidRDefault="00B155A7" w:rsidP="00A57CD1">
            <w:pPr>
              <w:rPr>
                <w:rFonts w:cstheme="minorHAnsi"/>
                <w:color w:val="000000"/>
              </w:rPr>
            </w:pPr>
            <w:r w:rsidRPr="00EB3EB2">
              <w:rPr>
                <w:rFonts w:cstheme="minorHAnsi"/>
                <w:color w:val="000000"/>
                <w:u w:val="single"/>
              </w:rPr>
              <w:t xml:space="preserve">Understanding and Managing Diversity </w:t>
            </w:r>
          </w:p>
        </w:tc>
        <w:tc>
          <w:tcPr>
            <w:tcW w:w="734" w:type="pct"/>
            <w:tcBorders>
              <w:top w:val="outset" w:sz="6" w:space="0" w:color="auto"/>
              <w:left w:val="outset" w:sz="6" w:space="0" w:color="auto"/>
              <w:bottom w:val="outset" w:sz="6" w:space="0" w:color="auto"/>
              <w:right w:val="outset" w:sz="6" w:space="0" w:color="auto"/>
            </w:tcBorders>
            <w:vAlign w:val="center"/>
          </w:tcPr>
          <w:p w14:paraId="61761F2A" w14:textId="77777777" w:rsidR="00B155A7" w:rsidRPr="00EB3EB2" w:rsidRDefault="00B155A7" w:rsidP="00A57CD1">
            <w:pPr>
              <w:jc w:val="center"/>
              <w:rPr>
                <w:rFonts w:cstheme="minorHAnsi"/>
                <w:color w:val="000000"/>
              </w:rPr>
            </w:pPr>
            <w:r w:rsidRPr="00EB3EB2">
              <w:rPr>
                <w:rFonts w:cstheme="minorHAnsi"/>
                <w:color w:val="000000"/>
              </w:rPr>
              <w:t>Harvey/Allard</w:t>
            </w:r>
          </w:p>
        </w:tc>
        <w:tc>
          <w:tcPr>
            <w:tcW w:w="234" w:type="pct"/>
            <w:tcBorders>
              <w:top w:val="outset" w:sz="6" w:space="0" w:color="auto"/>
              <w:left w:val="outset" w:sz="6" w:space="0" w:color="auto"/>
              <w:bottom w:val="outset" w:sz="6" w:space="0" w:color="auto"/>
              <w:right w:val="outset" w:sz="6" w:space="0" w:color="auto"/>
            </w:tcBorders>
            <w:vAlign w:val="center"/>
          </w:tcPr>
          <w:p w14:paraId="0B967D01" w14:textId="77777777" w:rsidR="00B155A7" w:rsidRPr="00EB3EB2" w:rsidRDefault="000F06DF" w:rsidP="00A57CD1">
            <w:pPr>
              <w:jc w:val="center"/>
              <w:rPr>
                <w:rFonts w:cstheme="minorHAnsi"/>
                <w:color w:val="333333"/>
              </w:rPr>
            </w:pPr>
            <w:r>
              <w:rPr>
                <w:rFonts w:cstheme="minorHAnsi"/>
                <w:color w:val="333333"/>
              </w:rPr>
              <w:t>7</w:t>
            </w:r>
            <w:r w:rsidR="00B155A7" w:rsidRPr="00EB3EB2">
              <w:rPr>
                <w:rFonts w:cstheme="minorHAnsi"/>
                <w:color w:val="333333"/>
                <w:vertAlign w:val="superscript"/>
              </w:rPr>
              <w:t>th</w:t>
            </w:r>
          </w:p>
        </w:tc>
        <w:tc>
          <w:tcPr>
            <w:tcW w:w="382" w:type="pct"/>
            <w:tcBorders>
              <w:top w:val="outset" w:sz="6" w:space="0" w:color="auto"/>
              <w:left w:val="outset" w:sz="6" w:space="0" w:color="auto"/>
              <w:bottom w:val="outset" w:sz="6" w:space="0" w:color="auto"/>
              <w:right w:val="outset" w:sz="6" w:space="0" w:color="auto"/>
            </w:tcBorders>
            <w:vAlign w:val="center"/>
          </w:tcPr>
          <w:p w14:paraId="274654AC" w14:textId="77777777" w:rsidR="00B155A7" w:rsidRPr="00EB3EB2" w:rsidRDefault="00B155A7" w:rsidP="00A57CD1">
            <w:pPr>
              <w:jc w:val="center"/>
              <w:rPr>
                <w:rFonts w:cstheme="minorHAnsi"/>
                <w:color w:val="000000"/>
              </w:rPr>
            </w:pPr>
            <w:r w:rsidRPr="00EB3EB2">
              <w:rPr>
                <w:rFonts w:cstheme="minorHAnsi"/>
                <w:color w:val="000000"/>
              </w:rPr>
              <w:t>20</w:t>
            </w:r>
            <w:r w:rsidR="000F06DF">
              <w:rPr>
                <w:rFonts w:cstheme="minorHAnsi"/>
                <w:color w:val="000000"/>
              </w:rPr>
              <w:t>24</w:t>
            </w:r>
          </w:p>
        </w:tc>
        <w:tc>
          <w:tcPr>
            <w:tcW w:w="742" w:type="pct"/>
            <w:tcBorders>
              <w:top w:val="outset" w:sz="6" w:space="0" w:color="auto"/>
              <w:left w:val="outset" w:sz="6" w:space="0" w:color="auto"/>
              <w:bottom w:val="outset" w:sz="6" w:space="0" w:color="auto"/>
              <w:right w:val="outset" w:sz="6" w:space="0" w:color="auto"/>
            </w:tcBorders>
            <w:vAlign w:val="center"/>
          </w:tcPr>
          <w:p w14:paraId="502B24FF" w14:textId="77777777" w:rsidR="00B155A7" w:rsidRPr="00EB3EB2" w:rsidRDefault="00B155A7" w:rsidP="00A57CD1">
            <w:pPr>
              <w:jc w:val="center"/>
              <w:rPr>
                <w:rFonts w:cstheme="minorHAnsi"/>
                <w:color w:val="000000"/>
              </w:rPr>
            </w:pPr>
            <w:r w:rsidRPr="00EB3EB2">
              <w:rPr>
                <w:rFonts w:cstheme="minorHAnsi"/>
                <w:color w:val="000000"/>
              </w:rPr>
              <w:t>Pearson</w:t>
            </w:r>
          </w:p>
        </w:tc>
        <w:tc>
          <w:tcPr>
            <w:tcW w:w="977" w:type="pct"/>
            <w:tcBorders>
              <w:top w:val="outset" w:sz="6" w:space="0" w:color="auto"/>
              <w:left w:val="outset" w:sz="6" w:space="0" w:color="auto"/>
              <w:bottom w:val="outset" w:sz="6" w:space="0" w:color="auto"/>
              <w:right w:val="outset" w:sz="6" w:space="0" w:color="auto"/>
            </w:tcBorders>
            <w:vAlign w:val="center"/>
          </w:tcPr>
          <w:p w14:paraId="223734AA" w14:textId="77777777" w:rsidR="00B155A7" w:rsidRPr="00EB3EB2" w:rsidRDefault="00B155A7" w:rsidP="00A57CD1">
            <w:pPr>
              <w:jc w:val="center"/>
              <w:rPr>
                <w:rFonts w:cstheme="minorHAnsi"/>
                <w:color w:val="000000"/>
              </w:rPr>
            </w:pPr>
            <w:r w:rsidRPr="00EB3EB2">
              <w:rPr>
                <w:rFonts w:cstheme="minorHAnsi"/>
                <w:color w:val="000000"/>
              </w:rPr>
              <w:t>9780-</w:t>
            </w:r>
            <w:r w:rsidR="000F06DF">
              <w:rPr>
                <w:rFonts w:cstheme="minorHAnsi"/>
                <w:color w:val="000000"/>
              </w:rPr>
              <w:t>13817-4057</w:t>
            </w:r>
          </w:p>
        </w:tc>
      </w:tr>
    </w:tbl>
    <w:p w14:paraId="0D7D9B0D" w14:textId="77777777" w:rsidR="008E0181" w:rsidRDefault="008E0181" w:rsidP="00392867">
      <w:pPr>
        <w:spacing w:after="200"/>
        <w:rPr>
          <w:i/>
          <w:iCs/>
          <w:sz w:val="20"/>
          <w:szCs w:val="20"/>
        </w:rPr>
      </w:pPr>
    </w:p>
    <w:p w14:paraId="26B1EDC8"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12FBE401"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6466C5BD" w14:textId="77777777" w:rsidR="00E624B9" w:rsidRPr="00E624B9" w:rsidRDefault="00E624B9" w:rsidP="000C2431">
      <w:pPr>
        <w:pStyle w:val="SyllabiBasic"/>
        <w:rPr>
          <w:b/>
          <w:vanish/>
          <w:specVanish/>
        </w:rPr>
      </w:pPr>
      <w:permStart w:id="296885423" w:edGrp="everyone"/>
      <w:r w:rsidRPr="00E624B9">
        <w:rPr>
          <w:b/>
        </w:rPr>
        <w:t>Optional Materials</w:t>
      </w:r>
    </w:p>
    <w:p w14:paraId="55BCD985" w14:textId="3279BFF7" w:rsidR="00E624B9" w:rsidRDefault="00E624B9" w:rsidP="000C2431">
      <w:pPr>
        <w:rPr>
          <w:rFonts w:ascii="Calibri" w:eastAsia="Times New Roman" w:hAnsi="Calibri"/>
          <w:sz w:val="24"/>
          <w:szCs w:val="24"/>
        </w:rPr>
      </w:pPr>
      <w:r w:rsidRPr="00E624B9">
        <w:rPr>
          <w:b/>
        </w:rPr>
        <w:t>:</w:t>
      </w:r>
      <w:r>
        <w:rPr>
          <w:b/>
        </w:rPr>
        <w:t xml:space="preserve"> </w:t>
      </w:r>
      <w:r w:rsidR="004F4E68">
        <w:rPr>
          <w:rFonts w:ascii="Calibri" w:eastAsia="Times New Roman" w:hAnsi="Calibri"/>
        </w:rPr>
        <w:t>None</w:t>
      </w:r>
    </w:p>
    <w:permEnd w:id="296885423"/>
    <w:p w14:paraId="48F1B8CE" w14:textId="77777777" w:rsidR="00E624B9" w:rsidRPr="00A24A3B" w:rsidRDefault="00E624B9" w:rsidP="000C2431">
      <w:pPr>
        <w:pStyle w:val="SyllabiBasic"/>
        <w:rPr>
          <w:b/>
          <w:vanish/>
          <w:specVanish/>
        </w:rPr>
      </w:pPr>
      <w:r w:rsidRPr="00A24A3B">
        <w:rPr>
          <w:b/>
        </w:rPr>
        <w:t>Course Outcome Competencies</w:t>
      </w:r>
    </w:p>
    <w:p w14:paraId="7C4B897A" w14:textId="77777777" w:rsidR="0024508F" w:rsidRDefault="00E624B9" w:rsidP="00A67B54">
      <w:pPr>
        <w:spacing w:after="0"/>
        <w:rPr>
          <w:b/>
        </w:rPr>
      </w:pPr>
      <w:r w:rsidRPr="00A24A3B">
        <w:rPr>
          <w:b/>
        </w:rPr>
        <w:t xml:space="preserve">: </w:t>
      </w:r>
    </w:p>
    <w:p w14:paraId="78E61AEE" w14:textId="77777777" w:rsidR="00B155A7" w:rsidRPr="00C24D5F"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Analyze the awareness spectrum of diversity in organizations.</w:t>
      </w:r>
    </w:p>
    <w:p w14:paraId="2EA42834" w14:textId="77777777" w:rsidR="00B155A7" w:rsidRPr="00C24D5F"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Discuss how individual differences influence productivity.</w:t>
      </w:r>
    </w:p>
    <w:p w14:paraId="6AA72396" w14:textId="77777777" w:rsidR="00B155A7" w:rsidRPr="00C24D5F"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 xml:space="preserve">Evaluate the effectiveness of diversity initiatives within organizations.  </w:t>
      </w:r>
    </w:p>
    <w:p w14:paraId="290D2363" w14:textId="77777777" w:rsidR="00BE50DA" w:rsidRPr="00B155A7" w:rsidRDefault="00B155A7" w:rsidP="00B155A7">
      <w:pPr>
        <w:widowControl w:val="0"/>
        <w:numPr>
          <w:ilvl w:val="0"/>
          <w:numId w:val="8"/>
        </w:numPr>
        <w:overflowPunct w:val="0"/>
        <w:autoSpaceDE w:val="0"/>
        <w:autoSpaceDN w:val="0"/>
        <w:adjustRightInd w:val="0"/>
        <w:spacing w:after="0"/>
        <w:contextualSpacing w:val="0"/>
        <w:rPr>
          <w:rFonts w:cstheme="minorHAnsi"/>
        </w:rPr>
      </w:pPr>
      <w:r w:rsidRPr="00C24D5F">
        <w:rPr>
          <w:rFonts w:cstheme="minorHAnsi"/>
        </w:rPr>
        <w:t>Assess trends in the socio-economic environment as applied to diversity challenges in organizations.</w:t>
      </w:r>
    </w:p>
    <w:p w14:paraId="78134409" w14:textId="77777777" w:rsidR="007D5A2A" w:rsidRDefault="007D5A2A" w:rsidP="000C2431">
      <w:pPr>
        <w:pStyle w:val="SyllabiHeading"/>
        <w:rPr>
          <w:b/>
        </w:rPr>
      </w:pPr>
      <w:r w:rsidRPr="007D5A2A">
        <w:rPr>
          <w:b/>
        </w:rPr>
        <w:t>Attendance Requirements</w:t>
      </w:r>
    </w:p>
    <w:p w14:paraId="5839B9C9" w14:textId="77777777" w:rsidR="007D5A2A" w:rsidRPr="007D5A2A" w:rsidRDefault="007D5A2A" w:rsidP="000C2431">
      <w:permStart w:id="1870859480" w:edGrp="everyone"/>
    </w:p>
    <w:p w14:paraId="39993AAC"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466CAC7B"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70859480"/>
    </w:p>
    <w:p w14:paraId="5221B5E9" w14:textId="77777777" w:rsidR="00182992" w:rsidRDefault="007D5A2A" w:rsidP="000C2431">
      <w:pPr>
        <w:pStyle w:val="SyllabiHeading"/>
        <w:rPr>
          <w:b/>
        </w:rPr>
      </w:pPr>
      <w:r w:rsidRPr="007D5A2A">
        <w:rPr>
          <w:b/>
        </w:rPr>
        <w:t>University Policies</w:t>
      </w:r>
    </w:p>
    <w:p w14:paraId="724C9391"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EC61F67" w14:textId="77777777" w:rsidR="00392867" w:rsidRDefault="00392867" w:rsidP="00392867">
      <w:pPr>
        <w:spacing w:after="200"/>
      </w:pPr>
      <w:r w:rsidRPr="0039378D">
        <w:rPr>
          <w:b/>
        </w:rPr>
        <w:t>:</w:t>
      </w:r>
    </w:p>
    <w:p w14:paraId="11AFAAAE"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1B339D38" w14:textId="77777777" w:rsidR="00783E12" w:rsidRDefault="00783E12" w:rsidP="00392867">
      <w:pPr>
        <w:spacing w:after="200"/>
      </w:pPr>
    </w:p>
    <w:p w14:paraId="2623362D"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671578430"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w:t>
      </w:r>
      <w:proofErr w:type="gramStart"/>
      <w:r w:rsidR="00AD3F8B" w:rsidRPr="00AD3F8B">
        <w:rPr>
          <w:spacing w:val="-2"/>
        </w:rPr>
        <w:t>in regard to</w:t>
      </w:r>
      <w:proofErr w:type="gramEnd"/>
      <w:r w:rsidR="00AD3F8B" w:rsidRPr="00AD3F8B">
        <w:rPr>
          <w:spacing w:val="-2"/>
        </w:rPr>
        <w:t xml:space="preserve"> how generative artificial intelligence (GAI) such as ChatGPT may or may not be used in this course:</w:t>
      </w:r>
      <w:r w:rsidR="00AD3F8B">
        <w:rPr>
          <w:spacing w:val="-2"/>
        </w:rPr>
        <w:t xml:space="preserve">  Choose A, B or C and delete the others.</w:t>
      </w:r>
    </w:p>
    <w:bookmarkEnd w:id="2"/>
    <w:p w14:paraId="1EB0E509"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034F5BCC"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tools is actively encouraged and incorporated </w:t>
      </w:r>
      <w:proofErr w:type="gramStart"/>
      <w:r>
        <w:t>in to</w:t>
      </w:r>
      <w:proofErr w:type="gramEnd"/>
      <w:r>
        <w:t xml:space="preserve"> specific assignments for this course.</w:t>
      </w:r>
    </w:p>
    <w:p w14:paraId="16814634"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786EE8F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w:t>
      </w:r>
      <w:proofErr w:type="gramStart"/>
      <w:r>
        <w:t>as long as</w:t>
      </w:r>
      <w:proofErr w:type="gramEnd"/>
      <w:r>
        <w:t xml:space="preserve"> students understand the use of generative AI in the course is to be an assistance tool and not the generator of assignments and submitted work. Ultimately, all submitted work must still reflect student’s own work, understanding, and analysis. </w:t>
      </w:r>
    </w:p>
    <w:p w14:paraId="51ED60A4"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1AA163E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671578430"/>
    <w:p w14:paraId="3C822CBF" w14:textId="77777777" w:rsidR="004066A3" w:rsidRPr="0039378D" w:rsidRDefault="004066A3" w:rsidP="004066A3">
      <w:pPr>
        <w:spacing w:after="0"/>
      </w:pPr>
    </w:p>
    <w:p w14:paraId="68FB6C1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06E5386" w14:textId="77777777" w:rsidR="004066A3" w:rsidRPr="0039378D" w:rsidRDefault="004066A3" w:rsidP="004066A3">
      <w:pPr>
        <w:spacing w:after="0"/>
      </w:pPr>
      <w:r w:rsidRPr="0039378D">
        <w:rPr>
          <w:rFonts w:ascii="Calibri" w:hAnsi="Calibri"/>
        </w:rPr>
        <w:t xml:space="preserve"> </w:t>
      </w:r>
    </w:p>
    <w:p w14:paraId="7386F2C0" w14:textId="77777777" w:rsidR="005042F5" w:rsidRDefault="005042F5" w:rsidP="000C2431">
      <w:pPr>
        <w:pStyle w:val="SyllabiHeading"/>
        <w:rPr>
          <w:b/>
        </w:rPr>
      </w:pPr>
      <w:bookmarkStart w:id="4" w:name="_Hlk158377611"/>
      <w:r w:rsidRPr="005042F5">
        <w:rPr>
          <w:b/>
        </w:rPr>
        <w:t>Course Requirements and Grading Criteria</w:t>
      </w:r>
    </w:p>
    <w:p w14:paraId="0D62B609" w14:textId="545E0C51" w:rsidR="00FE0EC1" w:rsidRDefault="004F4E68" w:rsidP="000C2431">
      <w:pPr>
        <w:pStyle w:val="NormalWeb"/>
        <w:rPr>
          <w:rFonts w:ascii="Calibri" w:hAnsi="Calibri" w:cs="Calibri"/>
          <w:color w:val="000000"/>
          <w:sz w:val="22"/>
          <w:szCs w:val="22"/>
        </w:rPr>
      </w:pPr>
      <w:permStart w:id="1280775577" w:edGrp="everyone"/>
      <w:r>
        <w:rPr>
          <w:rFonts w:ascii="Calibri" w:hAnsi="Calibri" w:cs="Calibri"/>
          <w:color w:val="000000"/>
          <w:sz w:val="22"/>
          <w:szCs w:val="22"/>
        </w:rPr>
        <w:t xml:space="preserve">Weekly </w:t>
      </w:r>
      <w:proofErr w:type="gramStart"/>
      <w:r>
        <w:rPr>
          <w:rFonts w:ascii="Calibri" w:hAnsi="Calibri" w:cs="Calibri"/>
          <w:color w:val="000000"/>
          <w:sz w:val="22"/>
          <w:szCs w:val="22"/>
        </w:rPr>
        <w:t>Discussion  Required</w:t>
      </w:r>
      <w:proofErr w:type="gramEnd"/>
    </w:p>
    <w:p w14:paraId="51AC568B" w14:textId="19A687C7" w:rsidR="00FE0EC1" w:rsidRDefault="004F4E68" w:rsidP="000C2431">
      <w:pPr>
        <w:pStyle w:val="NormalWeb"/>
        <w:rPr>
          <w:rFonts w:ascii="Calibri" w:hAnsi="Calibri" w:cs="Calibri"/>
          <w:color w:val="000000"/>
          <w:sz w:val="22"/>
          <w:szCs w:val="22"/>
        </w:rPr>
      </w:pPr>
      <w:r>
        <w:rPr>
          <w:rFonts w:ascii="Calibri" w:hAnsi="Calibri" w:cs="Calibri"/>
          <w:color w:val="000000"/>
          <w:sz w:val="22"/>
          <w:szCs w:val="22"/>
        </w:rPr>
        <w:t>Case Studies (4) 100 Points each</w:t>
      </w:r>
    </w:p>
    <w:p w14:paraId="096ABEC1" w14:textId="277DA196" w:rsidR="00274079" w:rsidRDefault="00274079" w:rsidP="000C2431">
      <w:pPr>
        <w:pStyle w:val="NormalWeb"/>
        <w:rPr>
          <w:rFonts w:ascii="Calibri" w:hAnsi="Calibri" w:cs="Calibri"/>
          <w:color w:val="000000"/>
          <w:sz w:val="22"/>
          <w:szCs w:val="22"/>
        </w:rPr>
      </w:pPr>
      <w:r>
        <w:rPr>
          <w:rFonts w:ascii="Calibri" w:hAnsi="Calibri" w:cs="Calibri"/>
          <w:color w:val="000000"/>
          <w:sz w:val="22"/>
          <w:szCs w:val="22"/>
        </w:rPr>
        <w:tab/>
        <w:t>Evaluation</w:t>
      </w:r>
      <w:r w:rsidR="00551D4F">
        <w:rPr>
          <w:rFonts w:ascii="Calibri" w:hAnsi="Calibri" w:cs="Calibri"/>
          <w:color w:val="000000"/>
          <w:sz w:val="22"/>
          <w:szCs w:val="22"/>
        </w:rPr>
        <w:t xml:space="preserve"> </w:t>
      </w:r>
      <w:r w:rsidR="00551D4F">
        <w:rPr>
          <w:rFonts w:ascii="Calibri" w:hAnsi="Calibri" w:cs="Calibri"/>
          <w:color w:val="000000"/>
          <w:sz w:val="22"/>
          <w:szCs w:val="22"/>
        </w:rPr>
        <w:t>Criteria</w:t>
      </w:r>
      <w:r>
        <w:rPr>
          <w:rFonts w:ascii="Calibri" w:hAnsi="Calibri" w:cs="Calibri"/>
          <w:color w:val="000000"/>
          <w:sz w:val="22"/>
          <w:szCs w:val="22"/>
        </w:rPr>
        <w:t xml:space="preserve"> for Case Studies</w:t>
      </w:r>
      <w:r w:rsidR="00551D4F">
        <w:rPr>
          <w:rFonts w:ascii="Calibri" w:hAnsi="Calibri" w:cs="Calibri"/>
          <w:color w:val="000000"/>
          <w:sz w:val="22"/>
          <w:szCs w:val="22"/>
        </w:rPr>
        <w:t>:</w:t>
      </w:r>
    </w:p>
    <w:p w14:paraId="7B9478F5" w14:textId="77777777" w:rsidR="00274079" w:rsidRPr="00274079" w:rsidRDefault="00274079" w:rsidP="00274079">
      <w:pPr>
        <w:pStyle w:val="Heading2"/>
        <w:rPr>
          <w:sz w:val="24"/>
          <w:szCs w:val="24"/>
        </w:rPr>
      </w:pPr>
      <w:r>
        <w:rPr>
          <w:rFonts w:ascii="Calibri" w:hAnsi="Calibri" w:cs="Calibri"/>
          <w:color w:val="000000"/>
          <w:sz w:val="22"/>
          <w:szCs w:val="22"/>
        </w:rPr>
        <w:tab/>
      </w:r>
      <w:r w:rsidRPr="00274079">
        <w:rPr>
          <w:rStyle w:val="Strong"/>
          <w:b w:val="0"/>
          <w:bCs w:val="0"/>
          <w:sz w:val="24"/>
          <w:szCs w:val="24"/>
        </w:rPr>
        <w:t>1. Case Content &amp; Context</w:t>
      </w:r>
    </w:p>
    <w:p w14:paraId="09F1562E" w14:textId="77777777" w:rsidR="00274079" w:rsidRDefault="00274079" w:rsidP="00274079">
      <w:pPr>
        <w:pStyle w:val="NormalWeb"/>
        <w:numPr>
          <w:ilvl w:val="0"/>
          <w:numId w:val="11"/>
        </w:numPr>
        <w:spacing w:before="100" w:beforeAutospacing="1" w:after="100" w:afterAutospacing="1"/>
      </w:pPr>
      <w:r>
        <w:rPr>
          <w:rStyle w:val="Strong"/>
        </w:rPr>
        <w:t>Clarity of Scenario</w:t>
      </w:r>
      <w:r>
        <w:t xml:space="preserve"> – Is the situation described clearly, with enough background to understand the problem?</w:t>
      </w:r>
    </w:p>
    <w:p w14:paraId="0A83C9E7" w14:textId="77777777" w:rsidR="00274079" w:rsidRDefault="00274079" w:rsidP="00274079">
      <w:pPr>
        <w:pStyle w:val="NormalWeb"/>
        <w:numPr>
          <w:ilvl w:val="0"/>
          <w:numId w:val="11"/>
        </w:numPr>
        <w:spacing w:before="100" w:beforeAutospacing="1" w:after="100" w:afterAutospacing="1"/>
      </w:pPr>
      <w:r>
        <w:rPr>
          <w:rStyle w:val="Strong"/>
        </w:rPr>
        <w:t>Relevance</w:t>
      </w:r>
      <w:r>
        <w:t xml:space="preserve"> – Does the case align with the course objectives or professional competencies being assessed?</w:t>
      </w:r>
    </w:p>
    <w:p w14:paraId="7CE55651" w14:textId="77777777" w:rsidR="00274079" w:rsidRDefault="00274079" w:rsidP="00274079">
      <w:pPr>
        <w:pStyle w:val="NormalWeb"/>
        <w:numPr>
          <w:ilvl w:val="0"/>
          <w:numId w:val="11"/>
        </w:numPr>
        <w:spacing w:before="100" w:beforeAutospacing="1" w:after="100" w:afterAutospacing="1"/>
      </w:pPr>
      <w:r>
        <w:rPr>
          <w:rStyle w:val="Strong"/>
        </w:rPr>
        <w:t>Completeness of Facts</w:t>
      </w:r>
      <w:r>
        <w:t xml:space="preserve"> – Are key details (client demographics, history, setting, challenges) included without being excessive?</w:t>
      </w:r>
    </w:p>
    <w:p w14:paraId="36C2895C" w14:textId="68BCA5CC" w:rsidR="00274079" w:rsidRDefault="00274079" w:rsidP="00274079">
      <w:pPr>
        <w:pStyle w:val="NormalWeb"/>
        <w:numPr>
          <w:ilvl w:val="0"/>
          <w:numId w:val="11"/>
        </w:numPr>
        <w:spacing w:before="100" w:beforeAutospacing="1" w:after="100" w:afterAutospacing="1"/>
      </w:pPr>
      <w:r>
        <w:rPr>
          <w:rStyle w:val="Strong"/>
        </w:rPr>
        <w:t>Realism</w:t>
      </w:r>
      <w:r>
        <w:t xml:space="preserve"> – Does the case reflect authentic, plausible circumstances encountered in practice?</w:t>
      </w:r>
    </w:p>
    <w:p w14:paraId="601C633D" w14:textId="77777777" w:rsidR="00274079" w:rsidRPr="00274079" w:rsidRDefault="00274079" w:rsidP="00274079">
      <w:pPr>
        <w:pStyle w:val="Heading2"/>
        <w:ind w:firstLine="720"/>
        <w:rPr>
          <w:sz w:val="24"/>
          <w:szCs w:val="24"/>
        </w:rPr>
      </w:pPr>
      <w:r w:rsidRPr="00274079">
        <w:rPr>
          <w:rStyle w:val="Strong"/>
          <w:b w:val="0"/>
          <w:bCs w:val="0"/>
          <w:sz w:val="24"/>
          <w:szCs w:val="24"/>
        </w:rPr>
        <w:t>2. Problem Identification</w:t>
      </w:r>
    </w:p>
    <w:p w14:paraId="3C180CAD" w14:textId="77777777" w:rsidR="00274079" w:rsidRDefault="00274079" w:rsidP="00274079">
      <w:pPr>
        <w:pStyle w:val="NormalWeb"/>
        <w:numPr>
          <w:ilvl w:val="0"/>
          <w:numId w:val="12"/>
        </w:numPr>
        <w:spacing w:before="100" w:beforeAutospacing="1" w:after="100" w:afterAutospacing="1"/>
      </w:pPr>
      <w:r>
        <w:rPr>
          <w:rStyle w:val="Strong"/>
        </w:rPr>
        <w:t>Recognition of Core Issues</w:t>
      </w:r>
      <w:r>
        <w:t xml:space="preserve"> – Are the main challenges or conflicts identified accurately?</w:t>
      </w:r>
    </w:p>
    <w:p w14:paraId="01AB29CF" w14:textId="77777777" w:rsidR="00274079" w:rsidRDefault="00274079" w:rsidP="00274079">
      <w:pPr>
        <w:pStyle w:val="NormalWeb"/>
        <w:numPr>
          <w:ilvl w:val="0"/>
          <w:numId w:val="12"/>
        </w:numPr>
        <w:spacing w:before="100" w:beforeAutospacing="1" w:after="100" w:afterAutospacing="1"/>
      </w:pPr>
      <w:r>
        <w:rPr>
          <w:rStyle w:val="Strong"/>
        </w:rPr>
        <w:t>Depth of Understanding</w:t>
      </w:r>
      <w:r>
        <w:t xml:space="preserve"> – Does the evaluation move beyond surface details to underlying causes or dynamics?</w:t>
      </w:r>
    </w:p>
    <w:p w14:paraId="1E6F9F53" w14:textId="77777777" w:rsidR="00274079" w:rsidRDefault="00274079" w:rsidP="00274079">
      <w:pPr>
        <w:pStyle w:val="NormalWeb"/>
        <w:numPr>
          <w:ilvl w:val="0"/>
          <w:numId w:val="12"/>
        </w:numPr>
        <w:spacing w:before="100" w:beforeAutospacing="1" w:after="100" w:afterAutospacing="1"/>
      </w:pPr>
      <w:r>
        <w:rPr>
          <w:rStyle w:val="Strong"/>
        </w:rPr>
        <w:t>Prioritization</w:t>
      </w:r>
      <w:r>
        <w:t xml:space="preserve"> – Are the most critical issues distinguished from less relevant ones?</w:t>
      </w:r>
    </w:p>
    <w:p w14:paraId="17C8BA2A" w14:textId="2F2A7EA7" w:rsidR="00551D4F" w:rsidRPr="00551D4F" w:rsidRDefault="00551D4F" w:rsidP="00551D4F">
      <w:pPr>
        <w:spacing w:before="100" w:beforeAutospacing="1" w:after="100" w:afterAutospacing="1"/>
        <w:ind w:firstLine="720"/>
        <w:contextualSpacing w:val="0"/>
        <w:outlineLvl w:val="1"/>
        <w:rPr>
          <w:rFonts w:asciiTheme="majorHAnsi" w:eastAsia="Times New Roman" w:hAnsiTheme="majorHAnsi" w:cstheme="majorHAnsi"/>
          <w:b/>
          <w:bCs/>
          <w:sz w:val="24"/>
          <w:szCs w:val="24"/>
          <w14:textOutline w14:w="9525" w14:cap="rnd" w14:cmpd="sng" w14:algn="ctr">
            <w14:solidFill>
              <w14:schemeClr w14:val="accent1"/>
            </w14:solidFill>
            <w14:prstDash w14:val="solid"/>
            <w14:bevel/>
          </w14:textOutline>
        </w:rPr>
      </w:pPr>
      <w:r>
        <w:rPr>
          <w:rFonts w:asciiTheme="majorHAnsi" w:eastAsia="Times New Roman" w:hAnsiTheme="majorHAnsi" w:cstheme="majorHAnsi"/>
          <w:b/>
          <w:bCs/>
          <w:sz w:val="24"/>
          <w:szCs w:val="24"/>
          <w14:textOutline w14:w="9525" w14:cap="rnd" w14:cmpd="sng" w14:algn="ctr">
            <w14:solidFill>
              <w14:schemeClr w14:val="accent1"/>
            </w14:solidFill>
            <w14:prstDash w14:val="solid"/>
            <w14:bevel/>
          </w14:textOutline>
        </w:rPr>
        <w:t>3.</w:t>
      </w:r>
      <w:r w:rsidRPr="00551D4F">
        <w:rPr>
          <w:rFonts w:asciiTheme="majorHAnsi" w:eastAsia="Times New Roman" w:hAnsiTheme="majorHAnsi" w:cstheme="majorHAnsi"/>
          <w:b/>
          <w:bCs/>
          <w:sz w:val="24"/>
          <w:szCs w:val="24"/>
          <w14:textOutline w14:w="9525" w14:cap="rnd" w14:cmpd="sng" w14:algn="ctr">
            <w14:solidFill>
              <w14:schemeClr w14:val="accent1"/>
            </w14:solidFill>
            <w14:prstDash w14:val="solid"/>
            <w14:bevel/>
          </w14:textOutline>
        </w:rPr>
        <w:t>Solutions &amp; Recommendations</w:t>
      </w:r>
    </w:p>
    <w:p w14:paraId="0A9AA232" w14:textId="77777777" w:rsidR="00551D4F" w:rsidRPr="00551D4F" w:rsidRDefault="00551D4F" w:rsidP="00551D4F">
      <w:pPr>
        <w:numPr>
          <w:ilvl w:val="0"/>
          <w:numId w:val="12"/>
        </w:numPr>
        <w:spacing w:before="100" w:beforeAutospacing="1" w:after="100" w:afterAutospacing="1"/>
        <w:contextualSpacing w:val="0"/>
        <w:rPr>
          <w:rFonts w:ascii="Times New Roman" w:eastAsia="Times New Roman" w:hAnsi="Times New Roman" w:cs="Times New Roman"/>
          <w:sz w:val="24"/>
          <w:szCs w:val="24"/>
        </w:rPr>
      </w:pPr>
      <w:r w:rsidRPr="00551D4F">
        <w:rPr>
          <w:rFonts w:ascii="Times New Roman" w:eastAsia="Times New Roman" w:hAnsi="Times New Roman" w:cs="Times New Roman"/>
          <w:b/>
          <w:bCs/>
          <w:sz w:val="24"/>
          <w:szCs w:val="24"/>
        </w:rPr>
        <w:t>Feasibility</w:t>
      </w:r>
      <w:r w:rsidRPr="00551D4F">
        <w:rPr>
          <w:rFonts w:ascii="Times New Roman" w:eastAsia="Times New Roman" w:hAnsi="Times New Roman" w:cs="Times New Roman"/>
          <w:sz w:val="24"/>
          <w:szCs w:val="24"/>
        </w:rPr>
        <w:t xml:space="preserve"> – Are recommendations realistic given the case constraints (resources, setting, client readiness)?</w:t>
      </w:r>
    </w:p>
    <w:p w14:paraId="694D0FD5" w14:textId="77777777" w:rsidR="00551D4F" w:rsidRPr="00551D4F" w:rsidRDefault="00551D4F" w:rsidP="00551D4F">
      <w:pPr>
        <w:numPr>
          <w:ilvl w:val="0"/>
          <w:numId w:val="12"/>
        </w:numPr>
        <w:spacing w:before="100" w:beforeAutospacing="1" w:after="100" w:afterAutospacing="1"/>
        <w:contextualSpacing w:val="0"/>
        <w:rPr>
          <w:rFonts w:ascii="Times New Roman" w:eastAsia="Times New Roman" w:hAnsi="Times New Roman" w:cs="Times New Roman"/>
          <w:sz w:val="24"/>
          <w:szCs w:val="24"/>
        </w:rPr>
      </w:pPr>
      <w:r w:rsidRPr="00551D4F">
        <w:rPr>
          <w:rFonts w:ascii="Times New Roman" w:eastAsia="Times New Roman" w:hAnsi="Times New Roman" w:cs="Times New Roman"/>
          <w:b/>
          <w:bCs/>
          <w:sz w:val="24"/>
          <w:szCs w:val="24"/>
        </w:rPr>
        <w:t>Specificity</w:t>
      </w:r>
      <w:r w:rsidRPr="00551D4F">
        <w:rPr>
          <w:rFonts w:ascii="Times New Roman" w:eastAsia="Times New Roman" w:hAnsi="Times New Roman" w:cs="Times New Roman"/>
          <w:sz w:val="24"/>
          <w:szCs w:val="24"/>
        </w:rPr>
        <w:t xml:space="preserve"> – Are interventions or action steps clearly described rather than vague?</w:t>
      </w:r>
    </w:p>
    <w:p w14:paraId="4C655D02" w14:textId="77777777" w:rsidR="00551D4F" w:rsidRPr="00551D4F" w:rsidRDefault="00551D4F" w:rsidP="00551D4F">
      <w:pPr>
        <w:numPr>
          <w:ilvl w:val="0"/>
          <w:numId w:val="12"/>
        </w:numPr>
        <w:spacing w:before="100" w:beforeAutospacing="1" w:after="100" w:afterAutospacing="1"/>
        <w:contextualSpacing w:val="0"/>
        <w:rPr>
          <w:rFonts w:ascii="Times New Roman" w:eastAsia="Times New Roman" w:hAnsi="Times New Roman" w:cs="Times New Roman"/>
          <w:sz w:val="24"/>
          <w:szCs w:val="24"/>
        </w:rPr>
      </w:pPr>
      <w:r w:rsidRPr="00551D4F">
        <w:rPr>
          <w:rFonts w:ascii="Times New Roman" w:eastAsia="Times New Roman" w:hAnsi="Times New Roman" w:cs="Times New Roman"/>
          <w:b/>
          <w:bCs/>
          <w:sz w:val="24"/>
          <w:szCs w:val="24"/>
        </w:rPr>
        <w:t>Measurable Outcomes</w:t>
      </w:r>
      <w:r w:rsidRPr="00551D4F">
        <w:rPr>
          <w:rFonts w:ascii="Times New Roman" w:eastAsia="Times New Roman" w:hAnsi="Times New Roman" w:cs="Times New Roman"/>
          <w:sz w:val="24"/>
          <w:szCs w:val="24"/>
        </w:rPr>
        <w:t xml:space="preserve"> – Are desired results defined in observable, measurable terms?</w:t>
      </w:r>
    </w:p>
    <w:p w14:paraId="67ADEE84" w14:textId="77777777" w:rsidR="00551D4F" w:rsidRPr="00551D4F" w:rsidRDefault="00551D4F" w:rsidP="00551D4F">
      <w:pPr>
        <w:numPr>
          <w:ilvl w:val="0"/>
          <w:numId w:val="12"/>
        </w:numPr>
        <w:spacing w:before="100" w:beforeAutospacing="1" w:after="100" w:afterAutospacing="1"/>
        <w:contextualSpacing w:val="0"/>
        <w:rPr>
          <w:rFonts w:ascii="Times New Roman" w:eastAsia="Times New Roman" w:hAnsi="Times New Roman" w:cs="Times New Roman"/>
          <w:sz w:val="24"/>
          <w:szCs w:val="24"/>
        </w:rPr>
      </w:pPr>
      <w:r w:rsidRPr="00551D4F">
        <w:rPr>
          <w:rFonts w:ascii="Times New Roman" w:eastAsia="Times New Roman" w:hAnsi="Times New Roman" w:cs="Times New Roman"/>
          <w:b/>
          <w:bCs/>
          <w:sz w:val="24"/>
          <w:szCs w:val="24"/>
        </w:rPr>
        <w:t>Ethical Soundness</w:t>
      </w:r>
      <w:r w:rsidRPr="00551D4F">
        <w:rPr>
          <w:rFonts w:ascii="Times New Roman" w:eastAsia="Times New Roman" w:hAnsi="Times New Roman" w:cs="Times New Roman"/>
          <w:sz w:val="24"/>
          <w:szCs w:val="24"/>
        </w:rPr>
        <w:t xml:space="preserve"> – Do the recommendations align with ethical codes and legal requirements?</w:t>
      </w:r>
    </w:p>
    <w:p w14:paraId="490D9675" w14:textId="77777777" w:rsidR="00551D4F" w:rsidRDefault="00551D4F" w:rsidP="00274079">
      <w:pPr>
        <w:pStyle w:val="NormalWeb"/>
        <w:numPr>
          <w:ilvl w:val="0"/>
          <w:numId w:val="12"/>
        </w:numPr>
        <w:spacing w:before="100" w:beforeAutospacing="1" w:after="100" w:afterAutospacing="1"/>
      </w:pPr>
    </w:p>
    <w:p w14:paraId="3B4004AD" w14:textId="77777777" w:rsidR="00274079" w:rsidRDefault="009B467F" w:rsidP="00274079">
      <w:r>
        <w:rPr>
          <w:noProof/>
        </w:rPr>
        <w:pict w14:anchorId="1C80283D">
          <v:rect id="_x0000_i1025" alt="" style="width:468pt;height:.05pt;mso-width-percent:0;mso-height-percent:0;mso-width-percent:0;mso-height-percent:0" o:hralign="center" o:hrstd="t" o:hr="t" fillcolor="#a0a0a0" stroked="f"/>
        </w:pict>
      </w:r>
    </w:p>
    <w:p w14:paraId="43A26C33" w14:textId="2261C7E6" w:rsidR="00274079" w:rsidRDefault="00274079" w:rsidP="000C2431">
      <w:pPr>
        <w:pStyle w:val="NormalWeb"/>
        <w:rPr>
          <w:rFonts w:ascii="Calibri" w:hAnsi="Calibri" w:cs="Calibri"/>
          <w:color w:val="000000"/>
          <w:sz w:val="22"/>
          <w:szCs w:val="22"/>
        </w:rPr>
      </w:pPr>
    </w:p>
    <w:permEnd w:id="1280775577"/>
    <w:p w14:paraId="0A14AF1E" w14:textId="77777777" w:rsidR="00FE0EC1" w:rsidRDefault="00FE0EC1" w:rsidP="000C2431">
      <w:pPr>
        <w:pStyle w:val="NormalWeb"/>
        <w:rPr>
          <w:rFonts w:ascii="Calibri" w:hAnsi="Calibri" w:cs="Calibri"/>
          <w:color w:val="000000"/>
          <w:sz w:val="22"/>
          <w:szCs w:val="22"/>
        </w:rPr>
      </w:pPr>
    </w:p>
    <w:bookmarkEnd w:id="4"/>
    <w:p w14:paraId="1EEE311E" w14:textId="77777777" w:rsidR="00FE0EC1" w:rsidRPr="0039378D" w:rsidRDefault="00FE0EC1" w:rsidP="00FE0EC1">
      <w:pPr>
        <w:spacing w:after="0"/>
        <w:outlineLvl w:val="1"/>
        <w:rPr>
          <w:b/>
          <w:vanish/>
        </w:rPr>
      </w:pPr>
      <w:r w:rsidRPr="0039378D">
        <w:rPr>
          <w:b/>
        </w:rPr>
        <w:t>Student Grade Appeals</w:t>
      </w:r>
    </w:p>
    <w:p w14:paraId="32DF0811"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145488C" w14:textId="77777777" w:rsidR="004732FD" w:rsidRPr="004732FD" w:rsidRDefault="004732FD" w:rsidP="000C2431">
      <w:pPr>
        <w:pStyle w:val="SyllabiHeading"/>
        <w:rPr>
          <w:b/>
        </w:rPr>
      </w:pPr>
      <w:r w:rsidRPr="004732FD">
        <w:rPr>
          <w:b/>
        </w:rPr>
        <w:t>Tentative Schedule</w:t>
      </w:r>
    </w:p>
    <w:p w14:paraId="1012D13D" w14:textId="235797BC" w:rsidR="00104183" w:rsidRDefault="00104183" w:rsidP="00104183">
      <w:pPr>
        <w:widowControl w:val="0"/>
      </w:pPr>
      <w:permStart w:id="216692423" w:edGrp="everyone"/>
      <w:r>
        <w:t>October 19</w:t>
      </w:r>
      <w:r w:rsidRPr="00DD34FC">
        <w:tab/>
      </w:r>
      <w:r w:rsidRPr="00DD34FC">
        <w:tab/>
        <w:t xml:space="preserve">Introduction </w:t>
      </w:r>
    </w:p>
    <w:p w14:paraId="3CF1D7D1" w14:textId="77777777" w:rsidR="00104183" w:rsidRPr="008A78FE" w:rsidRDefault="00104183" w:rsidP="00104183">
      <w:pPr>
        <w:widowControl w:val="0"/>
        <w:rPr>
          <w:u w:val="single"/>
        </w:rPr>
      </w:pPr>
      <w:r>
        <w:t xml:space="preserve">                   </w:t>
      </w:r>
      <w:r>
        <w:tab/>
      </w:r>
      <w:r>
        <w:tab/>
      </w:r>
      <w:r w:rsidRPr="008A78FE">
        <w:rPr>
          <w:u w:val="single"/>
        </w:rPr>
        <w:t>Section I</w:t>
      </w:r>
    </w:p>
    <w:p w14:paraId="24F151C8" w14:textId="77777777" w:rsidR="00104183" w:rsidRPr="00DD34FC" w:rsidRDefault="00104183" w:rsidP="00104183">
      <w:pPr>
        <w:widowControl w:val="0"/>
        <w:ind w:left="1440" w:firstLine="720"/>
      </w:pPr>
      <w:r>
        <w:t>Reading Assignments Articles 1 - 8</w:t>
      </w:r>
    </w:p>
    <w:p w14:paraId="58DB2BDD" w14:textId="77777777" w:rsidR="00104183" w:rsidRPr="00DD34FC" w:rsidRDefault="00104183" w:rsidP="00104183">
      <w:pPr>
        <w:widowControl w:val="0"/>
        <w:ind w:left="1440" w:firstLine="720"/>
      </w:pPr>
      <w:r w:rsidRPr="00DD34FC">
        <w:t xml:space="preserve">Discussion Board </w:t>
      </w:r>
    </w:p>
    <w:p w14:paraId="6B2E9EB1" w14:textId="77777777" w:rsidR="00104183" w:rsidRPr="00DD34FC" w:rsidRDefault="00104183" w:rsidP="00104183">
      <w:pPr>
        <w:widowControl w:val="0"/>
      </w:pPr>
    </w:p>
    <w:p w14:paraId="768ACB3B" w14:textId="21ADDDF1" w:rsidR="00104183" w:rsidRDefault="00104183" w:rsidP="00104183">
      <w:pPr>
        <w:widowControl w:val="0"/>
      </w:pPr>
      <w:r>
        <w:t>October 26</w:t>
      </w:r>
      <w:r>
        <w:tab/>
      </w:r>
      <w:r>
        <w:tab/>
      </w:r>
      <w:r w:rsidRPr="00EF590B">
        <w:rPr>
          <w:u w:val="single"/>
        </w:rPr>
        <w:t>Section II</w:t>
      </w:r>
    </w:p>
    <w:p w14:paraId="45A39C08" w14:textId="77777777" w:rsidR="00104183" w:rsidRDefault="00104183" w:rsidP="00104183">
      <w:pPr>
        <w:widowControl w:val="0"/>
        <w:ind w:left="1440" w:firstLine="720"/>
      </w:pPr>
      <w:r>
        <w:t>Reading Assignments 11 – 15</w:t>
      </w:r>
    </w:p>
    <w:p w14:paraId="30A5B3A7" w14:textId="77777777" w:rsidR="00104183" w:rsidRPr="00DD34FC" w:rsidRDefault="00104183" w:rsidP="00104183">
      <w:pPr>
        <w:widowControl w:val="0"/>
        <w:ind w:left="1440" w:firstLine="720"/>
      </w:pPr>
      <w:r>
        <w:t>Discussion Board</w:t>
      </w:r>
    </w:p>
    <w:p w14:paraId="5FE9D1DA" w14:textId="77777777" w:rsidR="00104183" w:rsidRDefault="00104183" w:rsidP="00104183">
      <w:pPr>
        <w:widowControl w:val="0"/>
      </w:pPr>
      <w:r w:rsidRPr="00DD34FC">
        <w:tab/>
      </w:r>
      <w:r w:rsidRPr="00DD34FC">
        <w:tab/>
      </w:r>
      <w:r w:rsidRPr="00DD34FC">
        <w:tab/>
        <w:t>Case Study # 1</w:t>
      </w:r>
      <w:r>
        <w:t xml:space="preserve"> – Coca- Cola Four (4) Questions on page 105</w:t>
      </w:r>
    </w:p>
    <w:p w14:paraId="28247D46" w14:textId="77777777" w:rsidR="00104183" w:rsidRPr="00DD34FC" w:rsidRDefault="00104183" w:rsidP="00104183">
      <w:pPr>
        <w:widowControl w:val="0"/>
      </w:pPr>
      <w:r>
        <w:tab/>
      </w:r>
      <w:r>
        <w:tab/>
      </w:r>
      <w:r>
        <w:tab/>
        <w:t>Upload on Blackboard</w:t>
      </w:r>
      <w:r w:rsidRPr="00DD34FC">
        <w:tab/>
      </w:r>
      <w:r w:rsidRPr="00DD34FC">
        <w:tab/>
      </w:r>
    </w:p>
    <w:p w14:paraId="1AE6C18C" w14:textId="77777777" w:rsidR="00104183" w:rsidRPr="00DD34FC" w:rsidRDefault="00104183" w:rsidP="00104183">
      <w:pPr>
        <w:widowControl w:val="0"/>
      </w:pPr>
    </w:p>
    <w:p w14:paraId="219BC68B" w14:textId="6FB9DF54" w:rsidR="00104183" w:rsidRPr="00EF590B" w:rsidRDefault="00104183" w:rsidP="00104183">
      <w:pPr>
        <w:widowControl w:val="0"/>
        <w:rPr>
          <w:u w:val="single"/>
        </w:rPr>
      </w:pPr>
      <w:r>
        <w:t>November 2</w:t>
      </w:r>
      <w:proofErr w:type="gramStart"/>
      <w:r w:rsidRPr="00DD34FC">
        <w:tab/>
      </w:r>
      <w:r>
        <w:t xml:space="preserve"> </w:t>
      </w:r>
      <w:r w:rsidRPr="00DD34FC">
        <w:t xml:space="preserve"> </w:t>
      </w:r>
      <w:r w:rsidRPr="00DD34FC">
        <w:tab/>
      </w:r>
      <w:proofErr w:type="gramEnd"/>
      <w:r w:rsidRPr="00EF590B">
        <w:rPr>
          <w:u w:val="single"/>
        </w:rPr>
        <w:t>Section III</w:t>
      </w:r>
    </w:p>
    <w:p w14:paraId="701C7C30" w14:textId="77777777" w:rsidR="00104183" w:rsidRDefault="00104183" w:rsidP="00104183">
      <w:pPr>
        <w:widowControl w:val="0"/>
        <w:ind w:left="1440" w:firstLine="720"/>
      </w:pPr>
      <w:r>
        <w:t>Reading Assignments 16 – 22</w:t>
      </w:r>
    </w:p>
    <w:p w14:paraId="0FD53866" w14:textId="77777777" w:rsidR="00104183" w:rsidRPr="00DD34FC" w:rsidRDefault="00104183" w:rsidP="00104183">
      <w:pPr>
        <w:widowControl w:val="0"/>
        <w:ind w:left="1440" w:firstLine="720"/>
      </w:pPr>
      <w:r w:rsidRPr="00DD34FC">
        <w:t xml:space="preserve">Discussion Board </w:t>
      </w:r>
    </w:p>
    <w:p w14:paraId="01E15762" w14:textId="77777777" w:rsidR="00104183" w:rsidRPr="00DD34FC" w:rsidRDefault="00104183" w:rsidP="00104183">
      <w:pPr>
        <w:widowControl w:val="0"/>
      </w:pPr>
    </w:p>
    <w:p w14:paraId="3CE1F22A" w14:textId="1F6B40C4" w:rsidR="00104183" w:rsidRDefault="00104183" w:rsidP="00104183">
      <w:pPr>
        <w:widowControl w:val="0"/>
      </w:pPr>
      <w:r>
        <w:t>November 9</w:t>
      </w:r>
      <w:r w:rsidRPr="00DD34FC">
        <w:tab/>
        <w:t xml:space="preserve"> </w:t>
      </w:r>
      <w:r w:rsidRPr="00DD34FC">
        <w:tab/>
      </w:r>
      <w:r>
        <w:t xml:space="preserve"> </w:t>
      </w:r>
      <w:r w:rsidRPr="00EF590B">
        <w:rPr>
          <w:u w:val="single"/>
        </w:rPr>
        <w:t>Section IV</w:t>
      </w:r>
    </w:p>
    <w:p w14:paraId="43140B81" w14:textId="77777777" w:rsidR="00104183" w:rsidRDefault="00104183" w:rsidP="00104183">
      <w:pPr>
        <w:widowControl w:val="0"/>
      </w:pPr>
      <w:r>
        <w:tab/>
      </w:r>
      <w:r>
        <w:tab/>
      </w:r>
      <w:r>
        <w:tab/>
        <w:t>Reading Assignments 27 – 33</w:t>
      </w:r>
    </w:p>
    <w:p w14:paraId="730A20F6" w14:textId="77777777" w:rsidR="00104183" w:rsidRPr="00EF590B" w:rsidRDefault="00104183" w:rsidP="00104183">
      <w:pPr>
        <w:widowControl w:val="0"/>
      </w:pPr>
      <w:r>
        <w:tab/>
      </w:r>
      <w:r>
        <w:tab/>
      </w:r>
      <w:r>
        <w:tab/>
        <w:t>Discussion Board</w:t>
      </w:r>
    </w:p>
    <w:p w14:paraId="669F7A0C" w14:textId="77777777" w:rsidR="00104183" w:rsidRDefault="00104183" w:rsidP="00104183">
      <w:pPr>
        <w:widowControl w:val="0"/>
      </w:pPr>
      <w:r>
        <w:tab/>
      </w:r>
      <w:r>
        <w:tab/>
      </w:r>
      <w:r>
        <w:tab/>
        <w:t xml:space="preserve">Case </w:t>
      </w:r>
      <w:proofErr w:type="gramStart"/>
      <w:r>
        <w:t>Study  #</w:t>
      </w:r>
      <w:proofErr w:type="gramEnd"/>
      <w:r>
        <w:t xml:space="preserve"> 2 – Changing Roles for Women in Military, </w:t>
      </w:r>
    </w:p>
    <w:p w14:paraId="0F1A01CB" w14:textId="77777777" w:rsidR="00104183" w:rsidRPr="00DD34FC" w:rsidRDefault="00104183" w:rsidP="00104183">
      <w:pPr>
        <w:widowControl w:val="0"/>
        <w:ind w:left="1440" w:firstLine="720"/>
      </w:pPr>
      <w:r>
        <w:t>Questions 1 – 5 on page 237 - Upload on Blackboard</w:t>
      </w:r>
    </w:p>
    <w:p w14:paraId="73C37DA5" w14:textId="77777777" w:rsidR="00104183" w:rsidRPr="00DD34FC" w:rsidRDefault="00104183" w:rsidP="00104183">
      <w:pPr>
        <w:widowControl w:val="0"/>
      </w:pPr>
    </w:p>
    <w:p w14:paraId="2DB805EC" w14:textId="54764D84" w:rsidR="00104183" w:rsidRDefault="00104183" w:rsidP="00104183">
      <w:pPr>
        <w:widowControl w:val="0"/>
      </w:pPr>
      <w:r>
        <w:t>November 16</w:t>
      </w:r>
      <w:r w:rsidRPr="00DD34FC">
        <w:tab/>
        <w:t xml:space="preserve"> </w:t>
      </w:r>
      <w:r w:rsidRPr="00DD34FC">
        <w:tab/>
      </w:r>
      <w:r w:rsidRPr="00314D3F">
        <w:rPr>
          <w:u w:val="single"/>
        </w:rPr>
        <w:t>Section V</w:t>
      </w:r>
    </w:p>
    <w:p w14:paraId="07C806A1" w14:textId="77777777" w:rsidR="00104183" w:rsidRDefault="00104183" w:rsidP="00104183">
      <w:pPr>
        <w:widowControl w:val="0"/>
        <w:ind w:left="1440" w:firstLine="720"/>
      </w:pPr>
      <w:r>
        <w:t>Reading Assignments 37 – 42</w:t>
      </w:r>
    </w:p>
    <w:p w14:paraId="1FB30470" w14:textId="77777777" w:rsidR="00104183" w:rsidRPr="00DD34FC" w:rsidRDefault="00104183" w:rsidP="00104183">
      <w:pPr>
        <w:widowControl w:val="0"/>
        <w:ind w:left="1440" w:firstLine="720"/>
      </w:pPr>
      <w:r>
        <w:t>Discussion Board</w:t>
      </w:r>
    </w:p>
    <w:p w14:paraId="31BE0E23" w14:textId="77777777" w:rsidR="00104183" w:rsidRDefault="00104183" w:rsidP="00104183">
      <w:pPr>
        <w:widowControl w:val="0"/>
        <w:ind w:left="1440" w:firstLine="720"/>
      </w:pPr>
      <w:r>
        <w:t>Case Study # 3 – Chick-Fil and the Media</w:t>
      </w:r>
    </w:p>
    <w:p w14:paraId="63311933" w14:textId="77777777" w:rsidR="00104183" w:rsidRPr="00DD34FC" w:rsidRDefault="00104183" w:rsidP="00104183">
      <w:pPr>
        <w:widowControl w:val="0"/>
        <w:ind w:left="1440" w:firstLine="720"/>
      </w:pPr>
      <w:r>
        <w:t>Questions 1 – 5 on page 322 – Upload on Blackboard</w:t>
      </w:r>
    </w:p>
    <w:p w14:paraId="6DA0941D" w14:textId="77777777" w:rsidR="00104183" w:rsidRPr="00DD34FC" w:rsidRDefault="00104183" w:rsidP="00104183">
      <w:pPr>
        <w:rPr>
          <w:spacing w:val="-3"/>
        </w:rPr>
      </w:pPr>
    </w:p>
    <w:p w14:paraId="445F0D87" w14:textId="6A399D4F" w:rsidR="00104183" w:rsidRDefault="00104183" w:rsidP="00104183">
      <w:pPr>
        <w:widowControl w:val="0"/>
      </w:pPr>
      <w:r>
        <w:t>November 23</w:t>
      </w:r>
      <w:r w:rsidRPr="00DD34FC">
        <w:tab/>
        <w:t xml:space="preserve"> </w:t>
      </w:r>
      <w:r w:rsidRPr="00DD34FC">
        <w:tab/>
      </w:r>
      <w:r w:rsidRPr="00314D3F">
        <w:rPr>
          <w:u w:val="single"/>
        </w:rPr>
        <w:t>Section VI</w:t>
      </w:r>
    </w:p>
    <w:p w14:paraId="0D96CA97" w14:textId="77777777" w:rsidR="00104183" w:rsidRPr="00DD34FC" w:rsidRDefault="00104183" w:rsidP="00104183">
      <w:pPr>
        <w:widowControl w:val="0"/>
        <w:ind w:left="1440" w:firstLine="720"/>
      </w:pPr>
      <w:r>
        <w:t>Reading Assignments 45 - 50</w:t>
      </w:r>
    </w:p>
    <w:p w14:paraId="6CE6AE76" w14:textId="77777777" w:rsidR="00104183" w:rsidRDefault="00104183" w:rsidP="00104183">
      <w:pPr>
        <w:widowControl w:val="0"/>
        <w:ind w:left="1440" w:firstLine="720"/>
      </w:pPr>
      <w:r w:rsidRPr="00DD34FC">
        <w:t>Discussion Board</w:t>
      </w:r>
    </w:p>
    <w:p w14:paraId="68BFDA21" w14:textId="77777777" w:rsidR="00104183" w:rsidRDefault="00104183" w:rsidP="00104183">
      <w:pPr>
        <w:widowControl w:val="0"/>
        <w:ind w:left="1440" w:firstLine="720"/>
      </w:pPr>
    </w:p>
    <w:p w14:paraId="2320082B" w14:textId="77777777" w:rsidR="00104183" w:rsidRPr="00DD34FC" w:rsidRDefault="00104183" w:rsidP="00104183">
      <w:pPr>
        <w:widowControl w:val="0"/>
        <w:ind w:left="1440" w:firstLine="720"/>
      </w:pPr>
      <w:r>
        <w:t>Thanksgiving Break</w:t>
      </w:r>
    </w:p>
    <w:p w14:paraId="1EE62DD8" w14:textId="77777777" w:rsidR="00104183" w:rsidRPr="00DD34FC" w:rsidRDefault="00104183" w:rsidP="00104183">
      <w:pPr>
        <w:widowControl w:val="0"/>
      </w:pPr>
    </w:p>
    <w:p w14:paraId="7F79713C" w14:textId="35D3B5F4" w:rsidR="00104183" w:rsidRDefault="00104183" w:rsidP="00104183">
      <w:pPr>
        <w:widowControl w:val="0"/>
      </w:pPr>
      <w:r>
        <w:t>December 7</w:t>
      </w:r>
      <w:r w:rsidRPr="00DD34FC">
        <w:tab/>
      </w:r>
      <w:r w:rsidRPr="00DD34FC">
        <w:tab/>
      </w:r>
      <w:r w:rsidRPr="00314D3F">
        <w:rPr>
          <w:u w:val="single"/>
        </w:rPr>
        <w:t>Section VII</w:t>
      </w:r>
    </w:p>
    <w:p w14:paraId="70FA0CB8" w14:textId="77777777" w:rsidR="00104183" w:rsidRDefault="00104183" w:rsidP="00104183">
      <w:pPr>
        <w:widowControl w:val="0"/>
        <w:ind w:left="1440" w:firstLine="720"/>
      </w:pPr>
      <w:r>
        <w:t>Reading Assignments 52 – 54</w:t>
      </w:r>
    </w:p>
    <w:p w14:paraId="43C6EDB3" w14:textId="77777777" w:rsidR="00104183" w:rsidRDefault="00104183" w:rsidP="00104183">
      <w:pPr>
        <w:widowControl w:val="0"/>
        <w:ind w:left="1440" w:firstLine="720"/>
      </w:pPr>
      <w:r>
        <w:t>Discussion Board</w:t>
      </w:r>
    </w:p>
    <w:p w14:paraId="4199B36F" w14:textId="77777777" w:rsidR="00104183" w:rsidRDefault="00104183" w:rsidP="00104183">
      <w:pPr>
        <w:widowControl w:val="0"/>
        <w:ind w:left="1440" w:firstLine="720"/>
      </w:pPr>
      <w:r>
        <w:t>Case Study # 4 – The Path to Inclusion: Ocean Spray</w:t>
      </w:r>
    </w:p>
    <w:p w14:paraId="40858722" w14:textId="77777777" w:rsidR="00104183" w:rsidRDefault="00104183" w:rsidP="00104183">
      <w:pPr>
        <w:widowControl w:val="0"/>
        <w:ind w:left="1440" w:firstLine="720"/>
      </w:pPr>
      <w:r>
        <w:t xml:space="preserve">Questions 1 – 4 on page 387 – 388 – Upload on Blackboard </w:t>
      </w:r>
    </w:p>
    <w:p w14:paraId="5D9E0D13" w14:textId="77777777" w:rsidR="00104183" w:rsidRDefault="00104183" w:rsidP="00104183"/>
    <w:p w14:paraId="06BF9000" w14:textId="1B0BE603" w:rsidR="00BB0CDA" w:rsidRPr="00104183" w:rsidRDefault="00BB0CDA" w:rsidP="00104183"/>
    <w:permEnd w:id="216692423"/>
    <w:p w14:paraId="7E0402DF" w14:textId="1C43FEA4" w:rsidR="00BB0CDA" w:rsidRDefault="00BB0CDA" w:rsidP="000C2431"/>
    <w:p w14:paraId="7AEF3206" w14:textId="77777777" w:rsidR="004732FD" w:rsidRDefault="004732FD" w:rsidP="000C2431"/>
    <w:p w14:paraId="455F0A8A"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8F0F8" w14:textId="77777777" w:rsidR="009B467F" w:rsidRDefault="009B467F" w:rsidP="002B1DF6">
      <w:pPr>
        <w:spacing w:after="0"/>
      </w:pPr>
      <w:r>
        <w:separator/>
      </w:r>
    </w:p>
  </w:endnote>
  <w:endnote w:type="continuationSeparator" w:id="0">
    <w:p w14:paraId="573212CA" w14:textId="77777777" w:rsidR="009B467F" w:rsidRDefault="009B467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FF3A"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892F62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8FA8D97"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777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E3E24D8"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6118527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FB3BC" w14:textId="77777777" w:rsidR="009B467F" w:rsidRDefault="009B467F" w:rsidP="002B1DF6">
      <w:pPr>
        <w:spacing w:after="0"/>
      </w:pPr>
      <w:r>
        <w:separator/>
      </w:r>
    </w:p>
  </w:footnote>
  <w:footnote w:type="continuationSeparator" w:id="0">
    <w:p w14:paraId="6D84E35D" w14:textId="77777777" w:rsidR="009B467F" w:rsidRDefault="009B467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8E67"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4FD0"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D933" w14:textId="77777777" w:rsidR="007D5A2A" w:rsidRDefault="00E96CE9" w:rsidP="007D5A2A">
    <w:pPr>
      <w:pStyle w:val="Header"/>
      <w:jc w:val="right"/>
    </w:pPr>
    <w:r>
      <w:rPr>
        <w:noProof/>
      </w:rPr>
      <w:drawing>
        <wp:inline distT="0" distB="0" distL="0" distR="0" wp14:anchorId="4D198BA9" wp14:editId="680FB0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0D42F7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72E2CC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1840"/>
    <w:multiLevelType w:val="multilevel"/>
    <w:tmpl w:val="E624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0203D"/>
    <w:multiLevelType w:val="multilevel"/>
    <w:tmpl w:val="E698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2134C"/>
    <w:multiLevelType w:val="multilevel"/>
    <w:tmpl w:val="0D0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7E60CE0"/>
    <w:multiLevelType w:val="multilevel"/>
    <w:tmpl w:val="3D0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622C8"/>
    <w:multiLevelType w:val="hybridMultilevel"/>
    <w:tmpl w:val="C6C2B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9777358">
    <w:abstractNumId w:val="6"/>
  </w:num>
  <w:num w:numId="2" w16cid:durableId="171843526">
    <w:abstractNumId w:val="0"/>
  </w:num>
  <w:num w:numId="3" w16cid:durableId="940063149">
    <w:abstractNumId w:val="5"/>
  </w:num>
  <w:num w:numId="4" w16cid:durableId="1157379694">
    <w:abstractNumId w:val="1"/>
  </w:num>
  <w:num w:numId="5" w16cid:durableId="725181762">
    <w:abstractNumId w:val="3"/>
  </w:num>
  <w:num w:numId="6" w16cid:durableId="1576209516">
    <w:abstractNumId w:val="10"/>
  </w:num>
  <w:num w:numId="7" w16cid:durableId="2073459308">
    <w:abstractNumId w:val="7"/>
  </w:num>
  <w:num w:numId="8" w16cid:durableId="947195082">
    <w:abstractNumId w:val="4"/>
  </w:num>
  <w:num w:numId="9" w16cid:durableId="1543593683">
    <w:abstractNumId w:val="11"/>
  </w:num>
  <w:num w:numId="10" w16cid:durableId="1146240563">
    <w:abstractNumId w:val="13"/>
  </w:num>
  <w:num w:numId="11" w16cid:durableId="451902635">
    <w:abstractNumId w:val="9"/>
  </w:num>
  <w:num w:numId="12" w16cid:durableId="1840578826">
    <w:abstractNumId w:val="12"/>
  </w:num>
  <w:num w:numId="13" w16cid:durableId="356855829">
    <w:abstractNumId w:val="2"/>
  </w:num>
  <w:num w:numId="14" w16cid:durableId="1313605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4"/>
  <w:proofState w:spelling="clean" w:grammar="clean"/>
  <w:documentProtection w:edit="readOnly" w:enforcement="1" w:cryptProviderType="rsaAES" w:cryptAlgorithmClass="hash" w:cryptAlgorithmType="typeAny" w:cryptAlgorithmSid="14" w:cryptSpinCount="100000" w:hash="rKQqMqrvC6U2B/aZgWFYybd1ans6e/CJFaesJ5pnmmUJmrm/e/Q8fWT6av8XV96o/Jg9XveCkJkSru79ozj/6g==" w:salt="2G5KqTkoyO2SYM3JNrM4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F06DF"/>
    <w:rsid w:val="00104183"/>
    <w:rsid w:val="00104EF5"/>
    <w:rsid w:val="00116CAE"/>
    <w:rsid w:val="00124F9E"/>
    <w:rsid w:val="00127703"/>
    <w:rsid w:val="00165BC2"/>
    <w:rsid w:val="00182992"/>
    <w:rsid w:val="001A2865"/>
    <w:rsid w:val="001B23C2"/>
    <w:rsid w:val="00201B07"/>
    <w:rsid w:val="0021744E"/>
    <w:rsid w:val="0024508F"/>
    <w:rsid w:val="00267A17"/>
    <w:rsid w:val="0027310A"/>
    <w:rsid w:val="00274079"/>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16BB7"/>
    <w:rsid w:val="004227A2"/>
    <w:rsid w:val="00452059"/>
    <w:rsid w:val="004732FD"/>
    <w:rsid w:val="00485DE2"/>
    <w:rsid w:val="00497542"/>
    <w:rsid w:val="004E2C2D"/>
    <w:rsid w:val="004F2DF3"/>
    <w:rsid w:val="004F4E68"/>
    <w:rsid w:val="00500B47"/>
    <w:rsid w:val="005042F5"/>
    <w:rsid w:val="00504648"/>
    <w:rsid w:val="00504C03"/>
    <w:rsid w:val="00551D4F"/>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2EB4"/>
    <w:rsid w:val="00887623"/>
    <w:rsid w:val="00892B63"/>
    <w:rsid w:val="008E0181"/>
    <w:rsid w:val="008E4F4D"/>
    <w:rsid w:val="00902E96"/>
    <w:rsid w:val="009419CA"/>
    <w:rsid w:val="00965F8D"/>
    <w:rsid w:val="00980F09"/>
    <w:rsid w:val="00986E96"/>
    <w:rsid w:val="009B2264"/>
    <w:rsid w:val="009B467F"/>
    <w:rsid w:val="00A105A1"/>
    <w:rsid w:val="00A11D01"/>
    <w:rsid w:val="00A24A3B"/>
    <w:rsid w:val="00A473A2"/>
    <w:rsid w:val="00A67B54"/>
    <w:rsid w:val="00A754F6"/>
    <w:rsid w:val="00AB3DD6"/>
    <w:rsid w:val="00AD3F8B"/>
    <w:rsid w:val="00AE7841"/>
    <w:rsid w:val="00B01774"/>
    <w:rsid w:val="00B03977"/>
    <w:rsid w:val="00B155A7"/>
    <w:rsid w:val="00B71E16"/>
    <w:rsid w:val="00BB0CDA"/>
    <w:rsid w:val="00BB466F"/>
    <w:rsid w:val="00BE50DA"/>
    <w:rsid w:val="00C210C5"/>
    <w:rsid w:val="00C5157D"/>
    <w:rsid w:val="00CC3FC8"/>
    <w:rsid w:val="00D4306D"/>
    <w:rsid w:val="00D71297"/>
    <w:rsid w:val="00D72497"/>
    <w:rsid w:val="00D73A78"/>
    <w:rsid w:val="00E20352"/>
    <w:rsid w:val="00E33EFA"/>
    <w:rsid w:val="00E46F18"/>
    <w:rsid w:val="00E53E90"/>
    <w:rsid w:val="00E624B9"/>
    <w:rsid w:val="00E73F56"/>
    <w:rsid w:val="00E8301B"/>
    <w:rsid w:val="00E96CE9"/>
    <w:rsid w:val="00E97627"/>
    <w:rsid w:val="00EB28BA"/>
    <w:rsid w:val="00EB480C"/>
    <w:rsid w:val="00ED358E"/>
    <w:rsid w:val="00ED3BCE"/>
    <w:rsid w:val="00F21DE3"/>
    <w:rsid w:val="00F475E2"/>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97B8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40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2Char">
    <w:name w:val="Heading 2 Char"/>
    <w:basedOn w:val="DefaultParagraphFont"/>
    <w:link w:val="Heading2"/>
    <w:uiPriority w:val="9"/>
    <w:rsid w:val="0027407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74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23AF-6584-4CB9-A881-430BCAFC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8080</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Strange, Anthony</cp:lastModifiedBy>
  <cp:revision>2</cp:revision>
  <cp:lastPrinted>2024-02-09T19:42:00Z</cp:lastPrinted>
  <dcterms:created xsi:type="dcterms:W3CDTF">2025-08-17T11:18:00Z</dcterms:created>
  <dcterms:modified xsi:type="dcterms:W3CDTF">2025-08-17T11:18:00Z</dcterms:modified>
</cp:coreProperties>
</file>