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B921" w14:textId="77777777" w:rsidR="00314FD2" w:rsidRDefault="00314FD2" w:rsidP="000C2431">
      <w:pPr>
        <w:pStyle w:val="SyllabiHeading"/>
        <w:rPr>
          <w:rStyle w:val="SyllabiHeadingChar"/>
          <w:b/>
        </w:rPr>
        <w:sectPr w:rsidR="00314FD2" w:rsidSect="00314FD2">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6698E999"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3467EC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27A7D39" w14:textId="77777777" w:rsidR="00A105A1" w:rsidRPr="004227A2" w:rsidRDefault="00A105A1" w:rsidP="000C2431">
      <w:pPr>
        <w:pStyle w:val="SyllabiHeading"/>
        <w:rPr>
          <w:b/>
        </w:rPr>
      </w:pPr>
      <w:r w:rsidRPr="004227A2">
        <w:rPr>
          <w:b/>
        </w:rPr>
        <w:t xml:space="preserve">Contact Information </w:t>
      </w:r>
    </w:p>
    <w:p w14:paraId="0022C0E3" w14:textId="77777777" w:rsidR="004227A2" w:rsidRPr="004227A2" w:rsidRDefault="00E8301B" w:rsidP="000C2431">
      <w:pPr>
        <w:pStyle w:val="SyllabiBasic"/>
        <w:spacing w:after="0"/>
        <w:rPr>
          <w:b/>
          <w:vanish/>
          <w:specVanish/>
        </w:rPr>
      </w:pPr>
      <w:r>
        <w:rPr>
          <w:rStyle w:val="SyllabiBasicChar"/>
          <w:b/>
        </w:rPr>
        <w:t>Course</w:t>
      </w:r>
    </w:p>
    <w:p w14:paraId="504E7B63" w14:textId="26F57196" w:rsidR="007F73E9" w:rsidRDefault="00E8301B" w:rsidP="000C2431">
      <w:pPr>
        <w:spacing w:after="0"/>
      </w:pPr>
      <w:r>
        <w:t>:</w:t>
      </w:r>
      <w:r w:rsidR="00A24A3B">
        <w:t xml:space="preserve"> CNSL</w:t>
      </w:r>
      <w:r w:rsidR="004E5235">
        <w:t xml:space="preserve"> 5303</w:t>
      </w:r>
      <w:r w:rsidR="004227A2">
        <w:t xml:space="preserve"> </w:t>
      </w:r>
      <w:permStart w:id="1310083261" w:edGrp="everyone"/>
      <w:r w:rsidR="00094F78">
        <w:t>VC01</w:t>
      </w:r>
      <w:permEnd w:id="1310083261"/>
      <w:r w:rsidR="00A24A3B">
        <w:t xml:space="preserve"> – </w:t>
      </w:r>
      <w:r w:rsidR="004E5235">
        <w:t>Social and Cultural Foundations in Counseling</w:t>
      </w:r>
    </w:p>
    <w:p w14:paraId="6DE06446" w14:textId="77777777" w:rsidR="004227A2" w:rsidRPr="004227A2" w:rsidRDefault="004227A2" w:rsidP="000C2431">
      <w:pPr>
        <w:pStyle w:val="SyllabiBasic"/>
        <w:spacing w:after="0"/>
        <w:rPr>
          <w:b/>
          <w:vanish/>
          <w:specVanish/>
        </w:rPr>
      </w:pPr>
      <w:r w:rsidRPr="004227A2">
        <w:rPr>
          <w:b/>
        </w:rPr>
        <w:t>Campus</w:t>
      </w:r>
    </w:p>
    <w:p w14:paraId="5473BB74" w14:textId="22DFE1E9" w:rsidR="004227A2" w:rsidRDefault="00E8301B" w:rsidP="000C2431">
      <w:pPr>
        <w:spacing w:after="0"/>
      </w:pPr>
      <w:r>
        <w:t>:</w:t>
      </w:r>
      <w:r w:rsidR="004227A2">
        <w:t xml:space="preserve"> </w:t>
      </w:r>
      <w:permStart w:id="2146129625" w:edGrp="everyone"/>
      <w:r w:rsidR="004227A2">
        <w:t>WBU</w:t>
      </w:r>
      <w:r w:rsidR="00094F78">
        <w:t xml:space="preserve"> </w:t>
      </w:r>
      <w:r w:rsidR="004227A2">
        <w:t>online</w:t>
      </w:r>
      <w:permEnd w:id="2146129625"/>
    </w:p>
    <w:p w14:paraId="76EB2BE0"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6FF2F4E" w14:textId="3ACBA280" w:rsidR="004227A2" w:rsidRDefault="004227A2" w:rsidP="000C2431">
      <w:pPr>
        <w:spacing w:after="0"/>
      </w:pPr>
      <w:r w:rsidRPr="00E624B9">
        <w:rPr>
          <w:b/>
        </w:rPr>
        <w:t>:</w:t>
      </w:r>
      <w:r>
        <w:t xml:space="preserve"> </w:t>
      </w:r>
      <w:permStart w:id="1454258625" w:edGrp="everyone"/>
      <w:r w:rsidR="00094F78">
        <w:t>Fall 2 202</w:t>
      </w:r>
      <w:r w:rsidR="00B501DB">
        <w:t>6</w:t>
      </w:r>
      <w:permEnd w:id="1454258625"/>
    </w:p>
    <w:p w14:paraId="76C691C8" w14:textId="77777777" w:rsidR="007A4624" w:rsidRPr="00E624B9" w:rsidRDefault="007A4624" w:rsidP="000C2431">
      <w:pPr>
        <w:pStyle w:val="SyllabiBasic"/>
        <w:spacing w:after="0"/>
        <w:rPr>
          <w:b/>
          <w:vanish/>
          <w:specVanish/>
        </w:rPr>
      </w:pPr>
      <w:r w:rsidRPr="00E624B9">
        <w:rPr>
          <w:b/>
        </w:rPr>
        <w:t>Instructor</w:t>
      </w:r>
    </w:p>
    <w:p w14:paraId="3AD3ACAD" w14:textId="0760645A" w:rsidR="007A4624" w:rsidRDefault="007A4624" w:rsidP="000C2431">
      <w:pPr>
        <w:spacing w:after="0"/>
      </w:pPr>
      <w:r w:rsidRPr="00E624B9">
        <w:rPr>
          <w:b/>
        </w:rPr>
        <w:t>:</w:t>
      </w:r>
      <w:r>
        <w:t xml:space="preserve"> </w:t>
      </w:r>
      <w:permStart w:id="1461326090" w:edGrp="everyone"/>
      <w:r w:rsidR="00094F78">
        <w:t>Dr. Stephen Burger</w:t>
      </w:r>
    </w:p>
    <w:p w14:paraId="65944EF9" w14:textId="77777777" w:rsidR="00E8301B" w:rsidRPr="00E624B9" w:rsidRDefault="00E8301B" w:rsidP="000C2431">
      <w:pPr>
        <w:pStyle w:val="SyllabiBasic"/>
        <w:spacing w:after="0"/>
        <w:rPr>
          <w:b/>
          <w:vanish/>
          <w:specVanish/>
        </w:rPr>
      </w:pPr>
      <w:r w:rsidRPr="00E624B9">
        <w:rPr>
          <w:b/>
        </w:rPr>
        <w:t>Office Phone Number</w:t>
      </w:r>
    </w:p>
    <w:p w14:paraId="05A69667" w14:textId="10CB34D4" w:rsidR="00E8301B" w:rsidRDefault="00E8301B" w:rsidP="000C2431">
      <w:pPr>
        <w:spacing w:after="0"/>
      </w:pPr>
      <w:proofErr w:type="gramStart"/>
      <w:r w:rsidRPr="00E624B9">
        <w:rPr>
          <w:b/>
        </w:rPr>
        <w:t>:</w:t>
      </w:r>
      <w:r>
        <w:t xml:space="preserve"> </w:t>
      </w:r>
      <w:r w:rsidR="00094F78" w:rsidRPr="00E624B9">
        <w:rPr>
          <w:b/>
        </w:rPr>
        <w:t>:</w:t>
      </w:r>
      <w:proofErr w:type="gramEnd"/>
      <w:r w:rsidR="00094F78">
        <w:t xml:space="preserve"> 501-206-7013 (personal phone, text, call)</w:t>
      </w:r>
    </w:p>
    <w:permEnd w:id="1461326090"/>
    <w:p w14:paraId="62E4AF21" w14:textId="77777777" w:rsidR="00E8301B" w:rsidRPr="00E624B9" w:rsidRDefault="00E8301B" w:rsidP="000C2431">
      <w:pPr>
        <w:pStyle w:val="SyllabiBasic"/>
        <w:spacing w:after="0"/>
        <w:rPr>
          <w:b/>
          <w:vanish/>
          <w:specVanish/>
        </w:rPr>
      </w:pPr>
      <w:r w:rsidRPr="00E624B9">
        <w:rPr>
          <w:b/>
        </w:rPr>
        <w:t>WBU Email Address</w:t>
      </w:r>
    </w:p>
    <w:p w14:paraId="7A1F6A4A" w14:textId="18A022A1" w:rsidR="00E8301B" w:rsidRDefault="00E8301B" w:rsidP="000C2431">
      <w:pPr>
        <w:spacing w:after="0"/>
      </w:pPr>
      <w:r w:rsidRPr="00E624B9">
        <w:rPr>
          <w:b/>
        </w:rPr>
        <w:t>:</w:t>
      </w:r>
      <w:r>
        <w:t xml:space="preserve"> </w:t>
      </w:r>
      <w:permStart w:id="725563933" w:edGrp="everyone"/>
      <w:r w:rsidR="00D4306D" w:rsidRPr="00D4306D">
        <w:t xml:space="preserve"> </w:t>
      </w:r>
      <w:r w:rsidR="00257DDE">
        <w:t>Stephen.burger@wayland.wbu.edu</w:t>
      </w:r>
      <w:permEnd w:id="725563933"/>
    </w:p>
    <w:p w14:paraId="223D88E7" w14:textId="77777777" w:rsidR="00E8301B" w:rsidRPr="00E624B9" w:rsidRDefault="00E8301B" w:rsidP="000C2431">
      <w:pPr>
        <w:pStyle w:val="SyllabiBasic"/>
        <w:spacing w:after="0"/>
        <w:rPr>
          <w:b/>
          <w:vanish/>
          <w:specVanish/>
        </w:rPr>
      </w:pPr>
      <w:r w:rsidRPr="00E624B9">
        <w:rPr>
          <w:b/>
        </w:rPr>
        <w:t>Office Hours, Building, and Location</w:t>
      </w:r>
    </w:p>
    <w:p w14:paraId="594B0761" w14:textId="77777777" w:rsidR="00941A0A" w:rsidRDefault="00E8301B" w:rsidP="000561AD">
      <w:pPr>
        <w:pStyle w:val="SyllabiBasic"/>
        <w:spacing w:after="0"/>
        <w:rPr>
          <w:rFonts w:ascii="Calibri" w:eastAsia="Times New Roman" w:hAnsi="Calibri"/>
        </w:rPr>
      </w:pPr>
      <w:r w:rsidRPr="00E624B9">
        <w:rPr>
          <w:b/>
        </w:rPr>
        <w:t>:</w:t>
      </w:r>
      <w:r w:rsidR="00D4306D">
        <w:rPr>
          <w:b/>
        </w:rPr>
        <w:t xml:space="preserve"> </w:t>
      </w:r>
      <w:permStart w:id="367279078" w:edGrp="everyone"/>
      <w:r w:rsidR="002146E9" w:rsidRPr="00E624B9">
        <w:rPr>
          <w:b/>
        </w:rPr>
        <w:t>:</w:t>
      </w:r>
      <w:r w:rsidR="002146E9">
        <w:t xml:space="preserve"> </w:t>
      </w:r>
      <w:r w:rsidR="00941A0A" w:rsidRPr="00F04313">
        <w:rPr>
          <w:rFonts w:cstheme="minorHAnsi"/>
        </w:rPr>
        <w:t xml:space="preserve">No office with online </w:t>
      </w:r>
      <w:r w:rsidR="00941A0A">
        <w:rPr>
          <w:rFonts w:cstheme="minorHAnsi"/>
        </w:rPr>
        <w:t>classes</w:t>
      </w:r>
      <w:r w:rsidR="00941A0A" w:rsidRPr="00F04313">
        <w:rPr>
          <w:rFonts w:cstheme="minorHAnsi"/>
        </w:rPr>
        <w:t xml:space="preserve">.  Contact </w:t>
      </w:r>
      <w:r w:rsidR="00941A0A">
        <w:rPr>
          <w:rFonts w:cstheme="minorHAnsi"/>
        </w:rPr>
        <w:t xml:space="preserve">me via WBU </w:t>
      </w:r>
      <w:r w:rsidR="00941A0A" w:rsidRPr="00F04313">
        <w:rPr>
          <w:rFonts w:cstheme="minorHAnsi"/>
        </w:rPr>
        <w:t>email</w:t>
      </w:r>
      <w:r w:rsidR="00941A0A">
        <w:rPr>
          <w:rFonts w:cstheme="minorHAnsi"/>
        </w:rPr>
        <w:t>,</w:t>
      </w:r>
      <w:r w:rsidR="00941A0A" w:rsidRPr="00F04313">
        <w:rPr>
          <w:rFonts w:cstheme="minorHAnsi"/>
        </w:rPr>
        <w:t xml:space="preserve"> phone</w:t>
      </w:r>
      <w:r w:rsidR="00941A0A">
        <w:rPr>
          <w:rFonts w:cstheme="minorHAnsi"/>
        </w:rPr>
        <w:t>, or Blackboard messages,</w:t>
      </w:r>
      <w:r w:rsidR="00941A0A" w:rsidRPr="00F04313">
        <w:rPr>
          <w:rFonts w:cstheme="minorHAnsi"/>
        </w:rPr>
        <w:t xml:space="preserve"> and </w:t>
      </w:r>
      <w:r w:rsidR="00941A0A">
        <w:rPr>
          <w:rFonts w:cstheme="minorHAnsi"/>
        </w:rPr>
        <w:t>I</w:t>
      </w:r>
      <w:r w:rsidR="00941A0A" w:rsidRPr="00F04313">
        <w:rPr>
          <w:rFonts w:cstheme="minorHAnsi"/>
        </w:rPr>
        <w:t xml:space="preserve"> will </w:t>
      </w:r>
      <w:r w:rsidR="00941A0A">
        <w:rPr>
          <w:rFonts w:cstheme="minorHAnsi"/>
        </w:rPr>
        <w:t>schedule a chat.</w:t>
      </w:r>
    </w:p>
    <w:permEnd w:id="367279078"/>
    <w:p w14:paraId="4C3A84A2" w14:textId="2E66FBA4" w:rsidR="00E8301B" w:rsidRPr="00E624B9" w:rsidRDefault="00E8301B" w:rsidP="000C2431">
      <w:pPr>
        <w:pStyle w:val="SyllabiBasic"/>
        <w:spacing w:after="0"/>
        <w:rPr>
          <w:b/>
          <w:vanish/>
          <w:specVanish/>
        </w:rPr>
      </w:pPr>
      <w:r w:rsidRPr="00E624B9">
        <w:rPr>
          <w:b/>
        </w:rPr>
        <w:t>Class Meeting Time and Location</w:t>
      </w:r>
    </w:p>
    <w:p w14:paraId="053D59F0" w14:textId="6663F889" w:rsidR="007B1DA5" w:rsidRPr="009C0791" w:rsidRDefault="00E8301B" w:rsidP="009C0791">
      <w:pPr>
        <w:spacing w:after="0"/>
      </w:pPr>
      <w:r w:rsidRPr="00E624B9">
        <w:rPr>
          <w:b/>
        </w:rPr>
        <w:t>:</w:t>
      </w:r>
      <w:r w:rsidR="00D4306D">
        <w:rPr>
          <w:b/>
        </w:rPr>
        <w:t xml:space="preserve"> </w:t>
      </w:r>
      <w:permStart w:id="909905738" w:edGrp="everyone"/>
      <w:r w:rsidR="00527AE6" w:rsidRPr="00ED53DB">
        <w:rPr>
          <w:bCs/>
        </w:rPr>
        <w:t>Available on</w:t>
      </w:r>
      <w:r w:rsidR="00527AE6">
        <w:rPr>
          <w:b/>
        </w:rPr>
        <w:t xml:space="preserve"> </w:t>
      </w:r>
      <w:r w:rsidR="00527AE6" w:rsidRPr="00E22294">
        <w:rPr>
          <w:bCs/>
        </w:rPr>
        <w:t>Blackboard online 24/7:</w:t>
      </w:r>
      <w:r w:rsidR="00527AE6" w:rsidRPr="00E22294">
        <w:rPr>
          <w:rFonts w:cstheme="minorHAnsi"/>
        </w:rPr>
        <w:t xml:space="preserve"> </w:t>
      </w:r>
      <w:r w:rsidR="00527AE6">
        <w:rPr>
          <w:rFonts w:cstheme="minorHAnsi"/>
        </w:rPr>
        <w:t>Log in at least once weekly on the Blackboard site.</w:t>
      </w:r>
    </w:p>
    <w:p w14:paraId="7BFF271F" w14:textId="1DB01219" w:rsidR="00E624B9" w:rsidRDefault="00E624B9" w:rsidP="000C2431">
      <w:pPr>
        <w:spacing w:after="0"/>
      </w:pPr>
    </w:p>
    <w:p w14:paraId="3CD40596" w14:textId="77777777" w:rsidR="00E624B9" w:rsidRDefault="00E624B9" w:rsidP="000C2431">
      <w:pPr>
        <w:spacing w:after="0"/>
      </w:pPr>
    </w:p>
    <w:permEnd w:id="909905738"/>
    <w:p w14:paraId="49728970" w14:textId="77777777" w:rsidR="00E624B9" w:rsidRDefault="00E624B9" w:rsidP="000C2431">
      <w:pPr>
        <w:spacing w:after="0"/>
      </w:pPr>
    </w:p>
    <w:p w14:paraId="068CBC2A" w14:textId="77777777" w:rsidR="00E624B9" w:rsidRDefault="00E624B9" w:rsidP="000C2431">
      <w:pPr>
        <w:pStyle w:val="SyllabiHeading"/>
        <w:rPr>
          <w:b/>
        </w:rPr>
      </w:pPr>
      <w:r w:rsidRPr="00E624B9">
        <w:rPr>
          <w:b/>
        </w:rPr>
        <w:t>Course Information</w:t>
      </w:r>
    </w:p>
    <w:p w14:paraId="601B39F3" w14:textId="77777777" w:rsidR="00E624B9" w:rsidRPr="00E624B9" w:rsidRDefault="00E624B9" w:rsidP="000C2431">
      <w:pPr>
        <w:pStyle w:val="SyllabiBasic"/>
        <w:rPr>
          <w:b/>
          <w:vanish/>
          <w:specVanish/>
        </w:rPr>
      </w:pPr>
      <w:r w:rsidRPr="00E624B9">
        <w:rPr>
          <w:b/>
        </w:rPr>
        <w:t>Catalog Description</w:t>
      </w:r>
    </w:p>
    <w:p w14:paraId="0F8AFCF1" w14:textId="77777777" w:rsidR="004E5235" w:rsidRPr="004E5235" w:rsidRDefault="00E624B9" w:rsidP="004E5235">
      <w:pPr>
        <w:rPr>
          <w:rFonts w:ascii="Calibri" w:hAnsi="Calibri"/>
        </w:rPr>
      </w:pPr>
      <w:r w:rsidRPr="00E624B9">
        <w:rPr>
          <w:b/>
        </w:rPr>
        <w:t>:</w:t>
      </w:r>
      <w:r w:rsidR="00A24A3B">
        <w:rPr>
          <w:b/>
        </w:rPr>
        <w:t xml:space="preserve"> </w:t>
      </w:r>
      <w:r>
        <w:t xml:space="preserve"> </w:t>
      </w:r>
      <w:r w:rsidR="004E5235" w:rsidRPr="004E5235">
        <w:rPr>
          <w:rFonts w:ascii="Calibri" w:hAnsi="Calibri"/>
        </w:rPr>
        <w:t>Study of cultural factors, poverty, ethnicity, ageism, and disabilities and how these factors impact and affect cognitions, emotions, behavior and social interactions in both the school and community setting. Ethical issues related to multicultural aspects of counseling will be addressed as well.</w:t>
      </w:r>
    </w:p>
    <w:p w14:paraId="62165EF9" w14:textId="77777777" w:rsidR="004E5235" w:rsidRPr="004E5235" w:rsidRDefault="004E5235" w:rsidP="004E5235">
      <w:pPr>
        <w:rPr>
          <w:rFonts w:ascii="Calibri" w:hAnsi="Calibri"/>
        </w:rPr>
      </w:pPr>
    </w:p>
    <w:p w14:paraId="0F4663DB" w14:textId="77777777" w:rsidR="004E5235" w:rsidRDefault="004E5235" w:rsidP="004E5235">
      <w:pPr>
        <w:pStyle w:val="level-3"/>
        <w:ind w:left="0" w:firstLine="0"/>
        <w:jc w:val="left"/>
        <w:rPr>
          <w:rFonts w:ascii="Calibri" w:hAnsi="Calibri"/>
          <w:sz w:val="22"/>
          <w:szCs w:val="22"/>
        </w:rPr>
      </w:pPr>
      <w:r w:rsidRPr="004E5235">
        <w:rPr>
          <w:rFonts w:ascii="Calibri" w:hAnsi="Calibri"/>
          <w:sz w:val="22"/>
          <w:szCs w:val="22"/>
        </w:rPr>
        <w:t xml:space="preserve">This course is designed to emphasize Social and Cultural Diversity Issues in Counseling by providing a broad understanding of issues and trends in a multicultural and diverse society. This course includes all of the following:  </w:t>
      </w:r>
      <w:bookmarkStart w:id="0" w:name="pgfId-36838"/>
      <w:bookmarkEnd w:id="0"/>
      <w:r w:rsidRPr="004E5235">
        <w:rPr>
          <w:rFonts w:ascii="Calibri" w:hAnsi="Calibri"/>
          <w:sz w:val="22"/>
          <w:szCs w:val="22"/>
        </w:rPr>
        <w:t xml:space="preserve">Attitudes and behaviors based on such factors as age, race, religious preference, physical disability, sexual orientation, ethnicity and culture, family patterns, gender, socioeconomic status and intellectual ability; </w:t>
      </w:r>
      <w:bookmarkStart w:id="1" w:name="pgfId-36839"/>
      <w:bookmarkEnd w:id="1"/>
      <w:r w:rsidRPr="004E5235">
        <w:rPr>
          <w:rFonts w:ascii="Calibri" w:hAnsi="Calibri"/>
          <w:sz w:val="22"/>
          <w:szCs w:val="22"/>
        </w:rPr>
        <w:t xml:space="preserve">Individual, family, group, and community strategies for working with diverse populations; and </w:t>
      </w:r>
      <w:bookmarkStart w:id="2" w:name="pgfId-36840"/>
      <w:bookmarkEnd w:id="2"/>
      <w:r w:rsidRPr="004E5235">
        <w:rPr>
          <w:rFonts w:ascii="Calibri" w:hAnsi="Calibri"/>
          <w:sz w:val="22"/>
          <w:szCs w:val="22"/>
        </w:rPr>
        <w:t>Theories of multicultural counseling, theories of identity development, and multicultural competencies.</w:t>
      </w:r>
    </w:p>
    <w:p w14:paraId="1A718388" w14:textId="77777777" w:rsidR="004E5235" w:rsidRPr="004E5235" w:rsidRDefault="004E5235" w:rsidP="004E5235">
      <w:pPr>
        <w:pStyle w:val="level-3"/>
        <w:ind w:left="0" w:firstLine="0"/>
        <w:jc w:val="left"/>
        <w:rPr>
          <w:rFonts w:ascii="Calibri" w:hAnsi="Calibri"/>
          <w:sz w:val="22"/>
          <w:szCs w:val="22"/>
        </w:rPr>
      </w:pPr>
    </w:p>
    <w:p w14:paraId="0FCFAA03" w14:textId="77777777" w:rsidR="004E5235" w:rsidRPr="00A53323" w:rsidRDefault="004E5235" w:rsidP="004E5235">
      <w:pPr>
        <w:pStyle w:val="NormalWeb"/>
        <w:rPr>
          <w:rFonts w:ascii="Calibri" w:hAnsi="Calibri"/>
          <w:sz w:val="22"/>
        </w:rPr>
      </w:pPr>
      <w:r w:rsidRPr="00A53323">
        <w:rPr>
          <w:rStyle w:val="Strong"/>
          <w:rFonts w:ascii="Calibri" w:hAnsi="Calibri"/>
          <w:sz w:val="22"/>
        </w:rPr>
        <w:t>There is no prerequisite for this course</w:t>
      </w:r>
      <w:r w:rsidRPr="00A53323">
        <w:rPr>
          <w:rFonts w:ascii="Calibri" w:hAnsi="Calibri"/>
          <w:sz w:val="22"/>
        </w:rPr>
        <w:t>.</w:t>
      </w:r>
    </w:p>
    <w:p w14:paraId="2CB9F202" w14:textId="77777777" w:rsidR="00A53323" w:rsidRPr="00E624B9" w:rsidRDefault="00A53323" w:rsidP="00A53323">
      <w:pPr>
        <w:pStyle w:val="SyllabiHeading"/>
        <w:rPr>
          <w:b/>
        </w:rPr>
      </w:pPr>
      <w:r w:rsidRPr="00E624B9">
        <w:rPr>
          <w:b/>
        </w:rPr>
        <w:t>Textbook Information</w:t>
      </w:r>
    </w:p>
    <w:p w14:paraId="7486040D" w14:textId="77777777" w:rsidR="00A53323" w:rsidRPr="00E624B9" w:rsidRDefault="00A53323" w:rsidP="00A53323">
      <w:pPr>
        <w:pStyle w:val="SyllabiBasic"/>
        <w:rPr>
          <w:b/>
          <w:vanish/>
          <w:specVanish/>
        </w:rPr>
      </w:pPr>
      <w:r w:rsidRPr="00E624B9">
        <w:rPr>
          <w:b/>
        </w:rPr>
        <w:lastRenderedPageBreak/>
        <w:t>Required Textbook(s) and/or Required Materials</w:t>
      </w:r>
    </w:p>
    <w:p w14:paraId="38781ABF" w14:textId="77777777" w:rsidR="00925405" w:rsidRDefault="00A53323" w:rsidP="000561AD">
      <w:pPr>
        <w:rPr>
          <w:b/>
        </w:rPr>
      </w:pPr>
      <w:r w:rsidRPr="00E624B9">
        <w:rPr>
          <w:b/>
        </w:rPr>
        <w:t>:</w:t>
      </w:r>
      <w:r>
        <w:rPr>
          <w:b/>
        </w:rPr>
        <w:t xml:space="preserve"> </w:t>
      </w:r>
      <w:permStart w:id="987452689" w:edGrp="everyone"/>
    </w:p>
    <w:p w14:paraId="4BBB9AF3" w14:textId="77777777" w:rsidR="00B35BAD" w:rsidRDefault="00B35BAD" w:rsidP="000561AD">
      <w:pPr>
        <w:rPr>
          <w:b/>
        </w:rPr>
      </w:pPr>
    </w:p>
    <w:p w14:paraId="650B979A" w14:textId="761C5865" w:rsidR="00F95B9D" w:rsidRPr="00925405" w:rsidRDefault="00F95B9D" w:rsidP="000561AD">
      <w:pPr>
        <w:rPr>
          <w:b/>
        </w:rPr>
      </w:pPr>
      <w:r w:rsidRPr="00FA21BA">
        <w:rPr>
          <w:rFonts w:ascii="Calibri" w:hAnsi="Calibri"/>
        </w:rPr>
        <w:t>Counseling the Culturally Diverse:</w:t>
      </w:r>
    </w:p>
    <w:p w14:paraId="08C3D108" w14:textId="77777777" w:rsidR="00F95B9D" w:rsidRPr="00FA21BA" w:rsidRDefault="00F95B9D" w:rsidP="000561AD">
      <w:pPr>
        <w:rPr>
          <w:rFonts w:ascii="Calibri" w:hAnsi="Calibri"/>
        </w:rPr>
      </w:pPr>
      <w:r w:rsidRPr="00FA21BA">
        <w:rPr>
          <w:rFonts w:ascii="Calibri" w:hAnsi="Calibri"/>
        </w:rPr>
        <w:t>Theory and Practice Sue John Wiley &amp; Sons,</w:t>
      </w:r>
      <w:r>
        <w:rPr>
          <w:rFonts w:ascii="Calibri" w:hAnsi="Calibri"/>
        </w:rPr>
        <w:t xml:space="preserve"> Inc.</w:t>
      </w:r>
    </w:p>
    <w:p w14:paraId="5B36CA77" w14:textId="77777777" w:rsidR="00F95B9D" w:rsidRPr="00E624B9" w:rsidRDefault="00F95B9D" w:rsidP="000561AD">
      <w:pPr>
        <w:rPr>
          <w:rFonts w:ascii="Calibri" w:hAnsi="Calibri"/>
        </w:rPr>
      </w:pPr>
      <w:r w:rsidRPr="00FA21BA">
        <w:rPr>
          <w:rFonts w:ascii="Calibri" w:hAnsi="Calibri"/>
        </w:rPr>
        <w:t>9 TH 2022 9781119861904</w:t>
      </w:r>
    </w:p>
    <w:p w14:paraId="0EE30318" w14:textId="600217A9" w:rsidR="00B17472" w:rsidRDefault="00B17472" w:rsidP="00B17472">
      <w:pPr>
        <w:rPr>
          <w:rFonts w:ascii="Calibri" w:hAnsi="Calibri"/>
        </w:rPr>
      </w:pPr>
    </w:p>
    <w:p w14:paraId="267A6471" w14:textId="3B698FE2" w:rsidR="00A53323" w:rsidRDefault="00A53323" w:rsidP="00496989">
      <w:r w:rsidRPr="00E624B9">
        <w:rPr>
          <w:rFonts w:ascii="Calibri" w:hAnsi="Calibri" w:cs="Calibri"/>
          <w:i/>
        </w:rPr>
        <w:t xml:space="preserve">The textbook for this course is part of </w:t>
      </w:r>
      <w:proofErr w:type="gramStart"/>
      <w:r w:rsidRPr="00E624B9">
        <w:rPr>
          <w:rFonts w:ascii="Calibri" w:hAnsi="Calibri" w:cs="Calibri"/>
          <w:i/>
        </w:rPr>
        <w:t>the</w:t>
      </w:r>
      <w:r w:rsidRPr="00E624B9">
        <w:rPr>
          <w:rFonts w:ascii="Calibri" w:hAnsi="Calibri" w:cs="Calibri"/>
          <w:i/>
          <w:color w:val="1F4E79" w:themeColor="accent1" w:themeShade="80"/>
        </w:rPr>
        <w:t xml:space="preserve"> </w:t>
      </w:r>
      <w:r w:rsidRPr="00E624B9">
        <w:rPr>
          <w:rFonts w:ascii="Calibri" w:hAnsi="Calibri" w:cs="Calibri"/>
          <w:b/>
          <w:i/>
        </w:rPr>
        <w:t>Wayland’s</w:t>
      </w:r>
      <w:proofErr w:type="gramEnd"/>
      <w:r w:rsidRPr="00E624B9">
        <w:rPr>
          <w:rFonts w:ascii="Calibri" w:hAnsi="Calibri" w:cs="Calibri"/>
          <w:b/>
          <w:i/>
        </w:rPr>
        <w:t xml:space="preserve"> </w:t>
      </w:r>
      <w:r>
        <w:rPr>
          <w:rFonts w:ascii="Calibri" w:hAnsi="Calibri" w:cs="Calibri"/>
          <w:b/>
          <w:bCs/>
          <w:i/>
        </w:rPr>
        <w:t>Automatic eBook</w:t>
      </w:r>
      <w:r w:rsidRPr="00E624B9">
        <w:rPr>
          <w:rFonts w:ascii="Calibri" w:hAnsi="Calibri" w:cs="Calibri"/>
          <w:i/>
        </w:rPr>
        <w:t xml:space="preserve"> progra</w:t>
      </w:r>
      <w:r>
        <w:rPr>
          <w:rFonts w:ascii="Calibri" w:hAnsi="Calibri" w:cs="Calibri"/>
          <w:i/>
        </w:rPr>
        <w:t>m. You will have access to an eB</w:t>
      </w:r>
      <w:r w:rsidRPr="00E624B9">
        <w:rPr>
          <w:rFonts w:ascii="Calibri" w:hAnsi="Calibri" w:cs="Calibri"/>
          <w:i/>
        </w:rPr>
        <w:t>ook and interactive learning material on the first day of class through your Blackboard cour</w:t>
      </w:r>
      <w:r>
        <w:rPr>
          <w:rFonts w:ascii="Calibri" w:hAnsi="Calibri" w:cs="Calibri"/>
          <w:i/>
        </w:rPr>
        <w:t>se site. The cost of this Automatic eBook</w:t>
      </w:r>
      <w:r w:rsidRPr="00E624B9">
        <w:rPr>
          <w:rFonts w:ascii="Calibri" w:hAnsi="Calibri" w:cs="Calibri"/>
          <w:i/>
        </w:rPr>
        <w:t xml:space="preserve"> will be billed directly to your student account when you register for the course. You will be notified via email with access instructions and additional information. If you do not wish to par</w:t>
      </w:r>
      <w:r>
        <w:rPr>
          <w:rFonts w:ascii="Calibri" w:hAnsi="Calibri" w:cs="Calibri"/>
          <w:i/>
        </w:rPr>
        <w:t>ticipate in the Automatic eBook</w:t>
      </w:r>
      <w:r w:rsidRPr="00E624B9">
        <w:rPr>
          <w:rFonts w:ascii="Calibri" w:hAnsi="Calibri" w:cs="Calibri"/>
          <w:i/>
        </w:rPr>
        <w:t xml:space="preserve"> program, you will have the first 12 days of class to opt-out of the program (additional details will be outlined in your email instructions). For more information on the </w:t>
      </w:r>
      <w:r>
        <w:rPr>
          <w:rFonts w:ascii="Calibri" w:hAnsi="Calibri" w:cs="Calibri"/>
          <w:i/>
        </w:rPr>
        <w:t>Automatic eBook</w:t>
      </w:r>
      <w:r w:rsidRPr="00E624B9">
        <w:rPr>
          <w:rFonts w:ascii="Calibri" w:hAnsi="Calibri" w:cs="Calibri"/>
          <w:i/>
        </w:rPr>
        <w:t xml:space="preserve"> program, visit the Wayland Bookstore </w:t>
      </w:r>
      <w:hyperlink r:id="rId12" w:history="1">
        <w:r>
          <w:rPr>
            <w:rFonts w:ascii="Calibri" w:hAnsi="Calibri" w:cs="Calibri"/>
            <w:i/>
            <w:color w:val="0563C1"/>
            <w:u w:val="single"/>
          </w:rPr>
          <w:t>Automatic eBook</w:t>
        </w:r>
        <w:r w:rsidRPr="00E624B9">
          <w:rPr>
            <w:rFonts w:ascii="Calibri" w:hAnsi="Calibri" w:cs="Calibri"/>
            <w:i/>
            <w:color w:val="0563C1"/>
            <w:u w:val="single"/>
          </w:rPr>
          <w:t xml:space="preserve"> FAQ</w:t>
        </w:r>
      </w:hyperlink>
      <w:r w:rsidRPr="00E624B9">
        <w:rPr>
          <w:rFonts w:ascii="Calibri" w:hAnsi="Calibri" w:cs="Calibri"/>
          <w:i/>
        </w:rPr>
        <w:t xml:space="preserve"> page</w:t>
      </w:r>
      <w:r>
        <w:rPr>
          <w:rFonts w:ascii="Calibri" w:hAnsi="Calibri" w:cs="Calibri"/>
          <w:i/>
        </w:rPr>
        <w:t>.</w:t>
      </w:r>
    </w:p>
    <w:p w14:paraId="406C1758" w14:textId="77777777" w:rsidR="00A53323" w:rsidRPr="00E624B9" w:rsidRDefault="00A53323" w:rsidP="00A53323">
      <w:pPr>
        <w:pStyle w:val="SyllabiBasic"/>
        <w:rPr>
          <w:b/>
          <w:vanish/>
          <w:specVanish/>
        </w:rPr>
      </w:pPr>
      <w:r w:rsidRPr="00E624B9">
        <w:rPr>
          <w:b/>
        </w:rPr>
        <w:t>Optional Materials</w:t>
      </w:r>
    </w:p>
    <w:p w14:paraId="0DC87213" w14:textId="77777777" w:rsidR="00A53323" w:rsidRDefault="00A53323" w:rsidP="00A53323">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987452689"/>
    <w:p w14:paraId="5DCCF3FB" w14:textId="77777777" w:rsidR="00A53323" w:rsidRPr="00DC7D81" w:rsidRDefault="00A53323" w:rsidP="004E5235">
      <w:pPr>
        <w:pStyle w:val="NormalWeb"/>
        <w:rPr>
          <w:rFonts w:ascii="Calibri" w:hAnsi="Calibri"/>
        </w:rPr>
      </w:pPr>
    </w:p>
    <w:p w14:paraId="1AB8BD0D" w14:textId="77777777" w:rsidR="00F2368A" w:rsidRPr="00F2368A" w:rsidRDefault="00F2368A" w:rsidP="00F2368A">
      <w:pPr>
        <w:pStyle w:val="NormalWeb"/>
        <w:rPr>
          <w:rFonts w:ascii="Calibri" w:hAnsi="Calibri"/>
          <w:b/>
          <w:bCs/>
        </w:rPr>
      </w:pPr>
    </w:p>
    <w:p w14:paraId="3C395F89" w14:textId="77777777" w:rsidR="00E624B9" w:rsidRPr="00A24A3B" w:rsidRDefault="00E624B9" w:rsidP="000C2431">
      <w:pPr>
        <w:pStyle w:val="SyllabiBasic"/>
        <w:rPr>
          <w:b/>
          <w:vanish/>
          <w:specVanish/>
        </w:rPr>
      </w:pPr>
      <w:r w:rsidRPr="00A24A3B">
        <w:rPr>
          <w:b/>
        </w:rPr>
        <w:t>Course Outcome Competencies</w:t>
      </w:r>
    </w:p>
    <w:p w14:paraId="0012CD03" w14:textId="77777777" w:rsidR="00727BF0" w:rsidRPr="00727BF0" w:rsidRDefault="00E624B9" w:rsidP="00727BF0">
      <w:pPr>
        <w:pStyle w:val="NormalWeb"/>
        <w:rPr>
          <w:rFonts w:asciiTheme="minorHAnsi" w:eastAsia="Times New Roman" w:hAnsiTheme="minorHAnsi" w:cstheme="minorHAnsi"/>
          <w:sz w:val="22"/>
          <w:szCs w:val="22"/>
        </w:rPr>
      </w:pPr>
      <w:r w:rsidRPr="00A24A3B">
        <w:rPr>
          <w:b/>
        </w:rPr>
        <w:t>:</w:t>
      </w:r>
      <w:r w:rsidR="004E5235">
        <w:rPr>
          <w:b/>
        </w:rPr>
        <w:t xml:space="preserve"> </w:t>
      </w:r>
      <w:r w:rsidR="00727BF0" w:rsidRPr="00727BF0">
        <w:rPr>
          <w:rFonts w:asciiTheme="minorHAnsi" w:eastAsia="Times New Roman" w:hAnsiTheme="minorHAnsi" w:cstheme="minorHAnsi"/>
          <w:sz w:val="22"/>
          <w:szCs w:val="22"/>
        </w:rPr>
        <w:t>Upon completion of this course, students will be able to:</w:t>
      </w:r>
    </w:p>
    <w:p w14:paraId="6C4F8F14" w14:textId="77777777" w:rsidR="00727BF0" w:rsidRPr="00727BF0" w:rsidRDefault="00727BF0" w:rsidP="00727BF0">
      <w:pPr>
        <w:numPr>
          <w:ilvl w:val="0"/>
          <w:numId w:val="5"/>
        </w:numPr>
        <w:spacing w:after="0" w:line="259" w:lineRule="auto"/>
        <w:contextualSpacing w:val="0"/>
        <w:rPr>
          <w:rFonts w:cstheme="minorHAnsi"/>
        </w:rPr>
      </w:pPr>
      <w:r w:rsidRPr="00727BF0">
        <w:rPr>
          <w:rFonts w:cstheme="minorHAnsi"/>
        </w:rPr>
        <w:t>Discuss the relevance of diversity from an individual</w:t>
      </w:r>
      <w:r w:rsidR="005C60C4">
        <w:rPr>
          <w:rFonts w:cstheme="minorHAnsi"/>
        </w:rPr>
        <w:t>, group, and global perspective</w:t>
      </w:r>
    </w:p>
    <w:p w14:paraId="4330EBCD" w14:textId="77777777" w:rsidR="00727BF0" w:rsidRPr="00727BF0" w:rsidRDefault="00727BF0" w:rsidP="00727BF0">
      <w:pPr>
        <w:numPr>
          <w:ilvl w:val="0"/>
          <w:numId w:val="5"/>
        </w:numPr>
        <w:spacing w:after="0" w:line="259" w:lineRule="auto"/>
        <w:contextualSpacing w:val="0"/>
        <w:rPr>
          <w:rFonts w:cstheme="minorHAnsi"/>
        </w:rPr>
      </w:pPr>
      <w:r w:rsidRPr="00727BF0">
        <w:rPr>
          <w:rFonts w:cstheme="minorHAnsi"/>
        </w:rPr>
        <w:t>Explain the theoretical and practical models pertaining to</w:t>
      </w:r>
      <w:r w:rsidR="005C60C4">
        <w:rPr>
          <w:rFonts w:cstheme="minorHAnsi"/>
        </w:rPr>
        <w:t xml:space="preserve"> diversity issues in counseling</w:t>
      </w:r>
    </w:p>
    <w:p w14:paraId="46D2F090" w14:textId="77777777" w:rsidR="00727BF0" w:rsidRPr="00727BF0" w:rsidRDefault="00727BF0" w:rsidP="00727BF0">
      <w:pPr>
        <w:numPr>
          <w:ilvl w:val="0"/>
          <w:numId w:val="5"/>
        </w:numPr>
        <w:spacing w:after="0" w:line="259" w:lineRule="auto"/>
        <w:contextualSpacing w:val="0"/>
        <w:rPr>
          <w:rFonts w:cstheme="minorHAnsi"/>
        </w:rPr>
      </w:pPr>
      <w:r w:rsidRPr="00727BF0">
        <w:rPr>
          <w:rFonts w:cstheme="minorHAnsi"/>
        </w:rPr>
        <w:t xml:space="preserve">Evaluate research related to racial-cultural </w:t>
      </w:r>
      <w:r w:rsidR="005C60C4">
        <w:rPr>
          <w:rFonts w:cstheme="minorHAnsi"/>
        </w:rPr>
        <w:t>issues</w:t>
      </w:r>
    </w:p>
    <w:p w14:paraId="25639D08" w14:textId="77777777" w:rsidR="00727BF0" w:rsidRPr="00727BF0" w:rsidRDefault="00727BF0" w:rsidP="00727BF0">
      <w:pPr>
        <w:numPr>
          <w:ilvl w:val="0"/>
          <w:numId w:val="5"/>
        </w:numPr>
        <w:spacing w:after="0" w:line="259" w:lineRule="auto"/>
        <w:contextualSpacing w:val="0"/>
        <w:rPr>
          <w:rFonts w:cstheme="minorHAnsi"/>
        </w:rPr>
      </w:pPr>
      <w:r w:rsidRPr="00727BF0">
        <w:rPr>
          <w:rFonts w:cstheme="minorHAnsi"/>
        </w:rPr>
        <w:t>Utilize critical thinking skills by applying content to cont</w:t>
      </w:r>
      <w:r w:rsidR="005C60C4">
        <w:rPr>
          <w:rFonts w:cstheme="minorHAnsi"/>
        </w:rPr>
        <w:t>emporary racial-cultural issues</w:t>
      </w:r>
    </w:p>
    <w:p w14:paraId="798BF1C7" w14:textId="77777777" w:rsidR="007F73E9" w:rsidRPr="00727BF0" w:rsidRDefault="00727BF0" w:rsidP="00727BF0">
      <w:pPr>
        <w:numPr>
          <w:ilvl w:val="0"/>
          <w:numId w:val="5"/>
        </w:numPr>
        <w:spacing w:after="0" w:line="259" w:lineRule="auto"/>
        <w:contextualSpacing w:val="0"/>
        <w:rPr>
          <w:rFonts w:cstheme="minorHAnsi"/>
        </w:rPr>
      </w:pPr>
      <w:r w:rsidRPr="00727BF0">
        <w:rPr>
          <w:rFonts w:cstheme="minorHAnsi"/>
        </w:rPr>
        <w:t>Demonstrate self-aw</w:t>
      </w:r>
      <w:r w:rsidR="005C60C4">
        <w:rPr>
          <w:rFonts w:cstheme="minorHAnsi"/>
        </w:rPr>
        <w:t>areness around diversity issues</w:t>
      </w:r>
    </w:p>
    <w:p w14:paraId="08C75024" w14:textId="77777777" w:rsidR="007D5A2A" w:rsidRDefault="007D5A2A" w:rsidP="000C2431">
      <w:pPr>
        <w:pStyle w:val="SyllabiHeading"/>
        <w:rPr>
          <w:b/>
        </w:rPr>
      </w:pPr>
      <w:r w:rsidRPr="007D5A2A">
        <w:rPr>
          <w:b/>
        </w:rPr>
        <w:t>Attendance Requirements</w:t>
      </w:r>
    </w:p>
    <w:p w14:paraId="52976BD3" w14:textId="77777777" w:rsidR="007D5A2A" w:rsidRPr="007D5A2A" w:rsidRDefault="00314FD2" w:rsidP="000C2431">
      <w:pPr>
        <w:rPr>
          <w:u w:val="single"/>
        </w:rPr>
      </w:pPr>
      <w:permStart w:id="463219484" w:edGrp="everyone"/>
      <w:proofErr w:type="spellStart"/>
      <w:r>
        <w:rPr>
          <w:u w:val="single"/>
        </w:rPr>
        <w:t>WBUonline</w:t>
      </w:r>
      <w:proofErr w:type="spellEnd"/>
    </w:p>
    <w:p w14:paraId="1610559F" w14:textId="4CC5F5DB"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polies for each course, as defined by the instructor in the course syllabus, are considered a part of the university’s attendance policy.</w:t>
      </w:r>
      <w:permEnd w:id="463219484"/>
    </w:p>
    <w:p w14:paraId="0BB171AF" w14:textId="77777777" w:rsidR="00182992" w:rsidRDefault="007D5A2A" w:rsidP="000C2431">
      <w:pPr>
        <w:pStyle w:val="SyllabiHeading"/>
        <w:rPr>
          <w:b/>
        </w:rPr>
      </w:pPr>
      <w:r w:rsidRPr="007D5A2A">
        <w:rPr>
          <w:b/>
        </w:rPr>
        <w:t>University Policies</w:t>
      </w:r>
    </w:p>
    <w:permStart w:id="1433954833" w:edGrp="everyone"/>
    <w:p w14:paraId="3162ED8A" w14:textId="77777777" w:rsidR="00603B62" w:rsidRPr="00764B7A" w:rsidRDefault="00603B62" w:rsidP="00603B62">
      <w:pPr>
        <w:pStyle w:val="Default"/>
      </w:pPr>
      <w:r>
        <w:fldChar w:fldCharType="begin"/>
      </w:r>
      <w:r>
        <w:instrText xml:space="preserve"> HYPERLINK "https://www.wbu.edu/academics/writing-center/Academic%20Integrity%20Statement%20Pol%208.4.1%20Attch%20Oct%2020222.pdf" </w:instrText>
      </w:r>
      <w:r>
        <w:fldChar w:fldCharType="separate"/>
      </w:r>
      <w:hyperlink r:id="rId13" w:history="1">
        <w:r w:rsidRPr="00817E27">
          <w:rPr>
            <w:rStyle w:val="Hyperlink"/>
            <w:spacing w:val="-2"/>
          </w:rPr>
          <w:t>Link to Statement on Academic Integrity , and reference one of the following in regard to how generative artificial intelligence (GAI) such as ChatGPT may or may not be used in this course:</w:t>
        </w:r>
      </w:hyperlink>
      <w:r>
        <w:rPr>
          <w:color w:val="0000FF"/>
          <w:sz w:val="22"/>
          <w:szCs w:val="22"/>
        </w:rPr>
        <w:t xml:space="preserve"> </w:t>
      </w:r>
    </w:p>
    <w:p w14:paraId="3B3F8BFE" w14:textId="77777777" w:rsidR="00603B62" w:rsidRPr="00817E27" w:rsidRDefault="00603B62" w:rsidP="00603B62">
      <w:pPr>
        <w:rPr>
          <w:rFonts w:cstheme="minorHAnsi"/>
          <w:color w:val="0000FF"/>
        </w:rPr>
      </w:pPr>
    </w:p>
    <w:p w14:paraId="0A9D9528" w14:textId="77777777" w:rsidR="00603B62" w:rsidRDefault="00603B62" w:rsidP="00603B62">
      <w:pPr>
        <w:pStyle w:val="ListParagraph"/>
        <w:numPr>
          <w:ilvl w:val="0"/>
          <w:numId w:val="6"/>
        </w:numPr>
        <w:spacing w:after="160" w:line="259" w:lineRule="auto"/>
        <w:contextualSpacing/>
      </w:pPr>
      <w:r>
        <w:t>Generative AI tools usage encouraged and may be actively assigned in coursework.</w:t>
      </w:r>
    </w:p>
    <w:p w14:paraId="5A6FD1A8" w14:textId="77777777" w:rsidR="00603B62" w:rsidRDefault="00603B62" w:rsidP="00603B62">
      <w:pPr>
        <w:pStyle w:val="ListParagraph"/>
        <w:numPr>
          <w:ilvl w:val="1"/>
          <w:numId w:val="6"/>
        </w:numPr>
        <w:spacing w:after="160" w:line="259" w:lineRule="auto"/>
        <w:contextualSpacing/>
      </w:pPr>
      <w:r>
        <w:t xml:space="preserve">Us of generative AI tools is actively encouraged and incorporated </w:t>
      </w:r>
      <w:proofErr w:type="gramStart"/>
      <w:r>
        <w:t>in to</w:t>
      </w:r>
      <w:proofErr w:type="gramEnd"/>
      <w:r>
        <w:t xml:space="preserve"> specific assignments for this course.</w:t>
      </w:r>
    </w:p>
    <w:p w14:paraId="0ECB07BB" w14:textId="77777777" w:rsidR="00603B62" w:rsidRDefault="00603B62" w:rsidP="00603B62">
      <w:pPr>
        <w:pStyle w:val="ListParagraph"/>
        <w:numPr>
          <w:ilvl w:val="1"/>
          <w:numId w:val="6"/>
        </w:numPr>
        <w:spacing w:after="160" w:line="259" w:lineRule="auto"/>
        <w:contextualSpacing/>
      </w:pPr>
      <w:r>
        <w:t>Use of generative AI tools for assignments in brainstorming, content understanding, or revision to work is perfectly acceptable is cited and referenced properly in any submitted work for the course.</w:t>
      </w:r>
    </w:p>
    <w:p w14:paraId="1DF4416A" w14:textId="303C8AA0" w:rsidR="00603B62" w:rsidRDefault="00603B62" w:rsidP="00603B62">
      <w:pPr>
        <w:pStyle w:val="ListParagraph"/>
        <w:numPr>
          <w:ilvl w:val="1"/>
          <w:numId w:val="6"/>
        </w:numPr>
        <w:spacing w:after="160" w:line="259" w:lineRule="auto"/>
        <w:contextualSpacing/>
      </w:pPr>
      <w:r>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t>
      </w:r>
      <w:proofErr w:type="spellStart"/>
      <w:r>
        <w:t>wor</w:t>
      </w:r>
      <w:proofErr w:type="spellEnd"/>
      <w:r>
        <w:t xml:space="preserve"> must still reflect student’s own work, understanding, and analysis.</w:t>
      </w:r>
    </w:p>
    <w:p w14:paraId="3E7E46FD" w14:textId="77777777" w:rsidR="00603B62" w:rsidRDefault="00603B62" w:rsidP="00603B62">
      <w:pPr>
        <w:pStyle w:val="ListParagraph"/>
        <w:numPr>
          <w:ilvl w:val="1"/>
          <w:numId w:val="6"/>
        </w:numPr>
        <w:spacing w:after="160" w:line="259" w:lineRule="auto"/>
        <w:contextualSpacing/>
      </w:pPr>
      <w:r>
        <w:t>Specific parameters for generative AI usage provided by the instructor.</w:t>
      </w:r>
    </w:p>
    <w:p w14:paraId="0D763CB1" w14:textId="77777777" w:rsidR="00603B62" w:rsidRDefault="00603B62" w:rsidP="00603B62">
      <w:pPr>
        <w:pStyle w:val="ListParagraph"/>
        <w:numPr>
          <w:ilvl w:val="1"/>
          <w:numId w:val="6"/>
        </w:numPr>
        <w:spacing w:after="160" w:line="259" w:lineRule="auto"/>
        <w:contextualSpacing/>
      </w:pPr>
      <w:r>
        <w:t xml:space="preserve">Any use of generative AI tools outside of the approved instructor parameters will be considered a form of plagiarism and </w:t>
      </w:r>
      <w:proofErr w:type="gramStart"/>
      <w:r>
        <w:t>academic dishonest</w:t>
      </w:r>
      <w:proofErr w:type="gramEnd"/>
      <w:r>
        <w:t>.</w:t>
      </w:r>
    </w:p>
    <w:p w14:paraId="0C03118B" w14:textId="77777777" w:rsidR="00EF01B3" w:rsidRDefault="0000247F" w:rsidP="0000247F">
      <w:pPr>
        <w:spacing w:after="0"/>
        <w:rPr>
          <w:rStyle w:val="Hyperlink"/>
          <w:spacing w:val="-2"/>
        </w:rPr>
      </w:pPr>
      <w:r w:rsidRPr="007B6982">
        <w:rPr>
          <w:rStyle w:val="Hyperlink"/>
          <w:spacing w:val="-2"/>
        </w:rPr>
        <w:t xml:space="preserve"> </w:t>
      </w:r>
      <w:r w:rsidR="00603B62">
        <w:rPr>
          <w:rStyle w:val="Hyperlink"/>
          <w:spacing w:val="-2"/>
        </w:rPr>
        <w:fldChar w:fldCharType="end"/>
      </w:r>
      <w:permEnd w:id="1433954833"/>
    </w:p>
    <w:p w14:paraId="6CC4C0A9" w14:textId="77777777" w:rsidR="0000247F" w:rsidRPr="0039378D" w:rsidRDefault="0000247F" w:rsidP="0000247F">
      <w:pPr>
        <w:spacing w:after="0"/>
      </w:pPr>
    </w:p>
    <w:p w14:paraId="531FF1F4" w14:textId="77777777" w:rsidR="00EF01B3" w:rsidRPr="0039378D" w:rsidRDefault="00EF01B3" w:rsidP="00EF01B3">
      <w:pPr>
        <w:spacing w:after="0"/>
        <w:outlineLvl w:val="1"/>
        <w:rPr>
          <w:b/>
          <w:vanish/>
        </w:rPr>
      </w:pPr>
      <w:r w:rsidRPr="0039378D">
        <w:rPr>
          <w:b/>
        </w:rPr>
        <w:t>Disability Statement</w:t>
      </w:r>
    </w:p>
    <w:p w14:paraId="0B920079" w14:textId="77777777" w:rsidR="00EF01B3" w:rsidRPr="0039378D" w:rsidRDefault="00EF01B3" w:rsidP="00EF01B3">
      <w:pPr>
        <w:spacing w:after="0"/>
        <w:rPr>
          <w:rFonts w:ascii="Calibri" w:hAnsi="Calibri"/>
        </w:rPr>
      </w:pPr>
      <w:r w:rsidRPr="0039378D">
        <w:rPr>
          <w:b/>
        </w:rPr>
        <w:t>:</w:t>
      </w:r>
      <w:r w:rsidRPr="0039378D">
        <w:t xml:space="preserve"> </w:t>
      </w:r>
      <w:r w:rsidR="00213E92">
        <w:t>In compliance with the Americans with Disabilities Act of 1990 (ADA), it is</w:t>
      </w:r>
      <w:r w:rsidR="00213E92">
        <w:rPr>
          <w:spacing w:val="-3"/>
        </w:rPr>
        <w:t xml:space="preserve"> </w:t>
      </w:r>
      <w:r w:rsidR="00213E92">
        <w:t>the</w:t>
      </w:r>
      <w:r w:rsidR="00213E92">
        <w:rPr>
          <w:spacing w:val="-3"/>
        </w:rPr>
        <w:t xml:space="preserve"> </w:t>
      </w:r>
      <w:r w:rsidR="00213E92">
        <w:t>policy</w:t>
      </w:r>
      <w:r w:rsidR="00213E92">
        <w:rPr>
          <w:spacing w:val="-4"/>
        </w:rPr>
        <w:t xml:space="preserve"> </w:t>
      </w:r>
      <w:r w:rsidR="00213E92">
        <w:t>of</w:t>
      </w:r>
      <w:r w:rsidR="00213E92">
        <w:rPr>
          <w:spacing w:val="-3"/>
        </w:rPr>
        <w:t xml:space="preserve"> </w:t>
      </w:r>
      <w:r w:rsidR="00213E92">
        <w:t>Wayland</w:t>
      </w:r>
      <w:r w:rsidR="00213E92">
        <w:rPr>
          <w:spacing w:val="-3"/>
        </w:rPr>
        <w:t xml:space="preserve"> </w:t>
      </w:r>
      <w:r w:rsidR="00213E92">
        <w:t>Baptist</w:t>
      </w:r>
      <w:r w:rsidR="00213E92">
        <w:rPr>
          <w:spacing w:val="-2"/>
        </w:rPr>
        <w:t xml:space="preserve"> </w:t>
      </w:r>
      <w:r w:rsidR="00213E92">
        <w:t>University</w:t>
      </w:r>
      <w:r w:rsidR="00213E92">
        <w:rPr>
          <w:spacing w:val="-5"/>
        </w:rPr>
        <w:t xml:space="preserve"> </w:t>
      </w:r>
      <w:r w:rsidR="00213E92">
        <w:t>that</w:t>
      </w:r>
      <w:r w:rsidR="00213E92">
        <w:rPr>
          <w:spacing w:val="-2"/>
        </w:rPr>
        <w:t xml:space="preserve"> </w:t>
      </w:r>
      <w:r w:rsidR="00213E92">
        <w:t>no</w:t>
      </w:r>
      <w:r w:rsidR="00213E92">
        <w:rPr>
          <w:spacing w:val="-5"/>
        </w:rPr>
        <w:t xml:space="preserve"> </w:t>
      </w:r>
      <w:r w:rsidR="00213E92">
        <w:t>otherwise</w:t>
      </w:r>
      <w:r w:rsidR="00213E92">
        <w:rPr>
          <w:spacing w:val="-3"/>
        </w:rPr>
        <w:t xml:space="preserve"> </w:t>
      </w:r>
      <w:r w:rsidR="00213E92">
        <w:t>qualified</w:t>
      </w:r>
      <w:r w:rsidR="00213E92">
        <w:rPr>
          <w:spacing w:val="-3"/>
        </w:rPr>
        <w:t xml:space="preserve"> </w:t>
      </w:r>
      <w:r w:rsidR="00213E92">
        <w:t>person</w:t>
      </w:r>
      <w:r w:rsidR="00213E92">
        <w:rPr>
          <w:spacing w:val="-3"/>
        </w:rPr>
        <w:t xml:space="preserve"> </w:t>
      </w:r>
      <w:r w:rsidR="00213E92">
        <w:t>with</w:t>
      </w:r>
      <w:r w:rsidR="00213E92">
        <w:rPr>
          <w:spacing w:val="-3"/>
        </w:rPr>
        <w:t xml:space="preserve"> </w:t>
      </w:r>
      <w:r w:rsidR="00213E92">
        <w:t>a</w:t>
      </w:r>
      <w:r w:rsidR="00213E92">
        <w:rPr>
          <w:spacing w:val="-3"/>
        </w:rPr>
        <w:t xml:space="preserve"> </w:t>
      </w:r>
      <w:r w:rsidR="00213E92">
        <w:t>disability</w:t>
      </w:r>
      <w:r w:rsidR="00213E92">
        <w:rPr>
          <w:spacing w:val="-5"/>
        </w:rPr>
        <w:t xml:space="preserve"> </w:t>
      </w:r>
      <w:r w:rsidR="00213E92">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13E92">
        <w:rPr>
          <w:spacing w:val="40"/>
        </w:rPr>
        <w:t xml:space="preserve"> </w:t>
      </w:r>
      <w:r w:rsidR="00213E92">
        <w:t>Documentation of a disability must accompany any request for accommodations.</w:t>
      </w:r>
    </w:p>
    <w:p w14:paraId="7B28EBD5" w14:textId="77777777" w:rsidR="00EF01B3" w:rsidRPr="0039378D" w:rsidRDefault="00EF01B3" w:rsidP="00EF01B3">
      <w:pPr>
        <w:spacing w:after="0"/>
        <w:rPr>
          <w:rFonts w:ascii="Calibri" w:hAnsi="Calibri"/>
        </w:rPr>
      </w:pPr>
      <w:r w:rsidRPr="0039378D">
        <w:rPr>
          <w:rFonts w:ascii="Calibri" w:hAnsi="Calibri"/>
        </w:rPr>
        <w:t xml:space="preserve"> </w:t>
      </w:r>
    </w:p>
    <w:p w14:paraId="6BEC4E53" w14:textId="77777777" w:rsidR="00EF01B3" w:rsidRPr="0039378D" w:rsidRDefault="00EF01B3" w:rsidP="00EF01B3">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230E4D">
        <w:rPr>
          <w:rFonts w:ascii="Calibri" w:hAnsi="Calibri"/>
        </w:rPr>
        <w:t>Rick Hammer</w:t>
      </w:r>
      <w:r w:rsidRPr="0039378D">
        <w:rPr>
          <w:rFonts w:ascii="Calibri" w:hAnsi="Calibri"/>
        </w:rPr>
        <w:t xml:space="preserve">, </w:t>
      </w:r>
      <w:hyperlink r:id="rId14" w:history="1">
        <w:r w:rsidR="00230E4D" w:rsidRPr="001F5261">
          <w:rPr>
            <w:rStyle w:val="Hyperlink"/>
            <w:rFonts w:ascii="Calibri" w:hAnsi="Calibri"/>
          </w:rPr>
          <w:t>hammerr@wbu.edu</w:t>
        </w:r>
      </w:hyperlink>
      <w:r w:rsidRPr="0039378D">
        <w:rPr>
          <w:rFonts w:ascii="Calibri" w:hAnsi="Calibri"/>
        </w:rPr>
        <w:t xml:space="preserve"> or call (806) 29</w:t>
      </w:r>
      <w:r w:rsidR="00230E4D">
        <w:rPr>
          <w:rFonts w:ascii="Calibri" w:hAnsi="Calibri"/>
        </w:rPr>
        <w:t>2</w:t>
      </w:r>
      <w:r w:rsidRPr="0039378D">
        <w:rPr>
          <w:rFonts w:ascii="Calibri" w:hAnsi="Calibri"/>
        </w:rPr>
        <w:t>-</w:t>
      </w:r>
      <w:r w:rsidR="00230E4D">
        <w:rPr>
          <w:rFonts w:ascii="Calibri" w:hAnsi="Calibri"/>
        </w:rPr>
        <w:t>9150</w:t>
      </w:r>
      <w:r w:rsidRPr="0039378D">
        <w:rPr>
          <w:rFonts w:ascii="Calibri" w:hAnsi="Calibri"/>
        </w:rPr>
        <w:t>.</w:t>
      </w:r>
    </w:p>
    <w:p w14:paraId="6385C168" w14:textId="77777777" w:rsidR="00EF01B3" w:rsidRPr="0039378D" w:rsidRDefault="00EF01B3" w:rsidP="00EF01B3">
      <w:pPr>
        <w:spacing w:after="0"/>
      </w:pPr>
    </w:p>
    <w:p w14:paraId="1D59AB58" w14:textId="77777777" w:rsidR="005042F5" w:rsidRDefault="005042F5" w:rsidP="000C2431">
      <w:pPr>
        <w:pStyle w:val="SyllabiHeading"/>
        <w:rPr>
          <w:b/>
        </w:rPr>
      </w:pPr>
      <w:r w:rsidRPr="005042F5">
        <w:rPr>
          <w:b/>
        </w:rPr>
        <w:t>Course Requirements and Grading Criteria</w:t>
      </w:r>
    </w:p>
    <w:p w14:paraId="7AAA5FB6" w14:textId="77777777" w:rsidR="00860F9D" w:rsidRDefault="00860F9D" w:rsidP="00860F9D">
      <w:pPr>
        <w:pStyle w:val="Heading3"/>
        <w:rPr>
          <w:rStyle w:val="Strong"/>
          <w:b w:val="0"/>
          <w:bCs w:val="0"/>
        </w:rPr>
      </w:pPr>
      <w:permStart w:id="2095782059" w:edGrp="everyone"/>
      <w:r>
        <w:rPr>
          <w:rStyle w:val="Strong"/>
        </w:rPr>
        <w:t xml:space="preserve">Breakdown of determining course grade: </w:t>
      </w:r>
      <w:r>
        <w:rPr>
          <w:rStyle w:val="Strong"/>
          <w:u w:val="single"/>
        </w:rPr>
        <w:t>Remember this is only 8 weeks long!</w:t>
      </w:r>
    </w:p>
    <w:p w14:paraId="7526CC63" w14:textId="77777777" w:rsidR="00860F9D" w:rsidRDefault="00860F9D" w:rsidP="00860F9D"/>
    <w:p w14:paraId="6C7BFB28" w14:textId="77777777" w:rsidR="00860F9D" w:rsidRDefault="00860F9D" w:rsidP="00860F9D">
      <w:pPr>
        <w:rPr>
          <w:rFonts w:eastAsia="Georgia" w:cstheme="minorHAnsi"/>
        </w:rPr>
      </w:pPr>
      <w:r>
        <w:rPr>
          <w:rFonts w:eastAsia="Georgia" w:cstheme="minorHAnsi"/>
          <w:b/>
        </w:rPr>
        <w:t>Quizzes</w:t>
      </w:r>
      <w:proofErr w:type="gramStart"/>
      <w:r>
        <w:rPr>
          <w:rFonts w:eastAsia="Georgia" w:cstheme="minorHAnsi"/>
          <w:b/>
        </w:rPr>
        <w:t xml:space="preserve">:  </w:t>
      </w:r>
      <w:r>
        <w:rPr>
          <w:rFonts w:eastAsia="Georgia" w:cstheme="minorHAnsi"/>
        </w:rPr>
        <w:t>There</w:t>
      </w:r>
      <w:proofErr w:type="gramEnd"/>
      <w:r>
        <w:rPr>
          <w:rFonts w:eastAsia="Georgia" w:cstheme="minorHAnsi"/>
        </w:rPr>
        <w:t xml:space="preserve"> are eight open-book quizzes.  These quizzes cover your readings in your textbook.  </w:t>
      </w:r>
    </w:p>
    <w:p w14:paraId="6B5F1DD9" w14:textId="77777777" w:rsidR="00860F9D" w:rsidRDefault="00860F9D" w:rsidP="00860F9D">
      <w:pPr>
        <w:rPr>
          <w:rFonts w:eastAsia="Georgia" w:cstheme="minorHAnsi"/>
          <w:b/>
        </w:rPr>
      </w:pPr>
    </w:p>
    <w:p w14:paraId="3B08F276" w14:textId="77777777" w:rsidR="00860F9D" w:rsidRDefault="00860F9D" w:rsidP="00860F9D">
      <w:pPr>
        <w:rPr>
          <w:rFonts w:eastAsia="Georgia" w:cstheme="minorHAnsi"/>
        </w:rPr>
      </w:pPr>
      <w:r>
        <w:rPr>
          <w:rFonts w:eastAsia="Georgia" w:cstheme="minorHAnsi"/>
          <w:b/>
        </w:rPr>
        <w:t xml:space="preserve">Discussions: </w:t>
      </w:r>
      <w:r>
        <w:rPr>
          <w:rFonts w:eastAsia="Georgia" w:cstheme="minorHAnsi"/>
        </w:rPr>
        <w:t xml:space="preserve">There are Ten (10) Discussions in which you are required to participate in the discussion forum. </w:t>
      </w:r>
    </w:p>
    <w:p w14:paraId="614A709B" w14:textId="77777777" w:rsidR="00860F9D" w:rsidRDefault="00860F9D" w:rsidP="00860F9D">
      <w:pPr>
        <w:rPr>
          <w:rFonts w:eastAsia="Georgia" w:cstheme="minorHAnsi"/>
          <w:b/>
        </w:rPr>
      </w:pPr>
    </w:p>
    <w:p w14:paraId="7FCEDF0B" w14:textId="2D86997D" w:rsidR="00860F9D" w:rsidRDefault="00860F9D" w:rsidP="00860F9D">
      <w:pPr>
        <w:rPr>
          <w:rFonts w:eastAsia="Georgia" w:cstheme="minorHAnsi"/>
        </w:rPr>
      </w:pPr>
      <w:r>
        <w:rPr>
          <w:rFonts w:eastAsia="Georgia" w:cstheme="minorHAnsi"/>
          <w:b/>
        </w:rPr>
        <w:t>Reflection Papers</w:t>
      </w:r>
      <w:proofErr w:type="gramStart"/>
      <w:r w:rsidR="00203CF8">
        <w:rPr>
          <w:rFonts w:eastAsia="Georgia" w:cstheme="minorHAnsi"/>
          <w:b/>
        </w:rPr>
        <w:t xml:space="preserve">: </w:t>
      </w:r>
      <w:r>
        <w:rPr>
          <w:rFonts w:eastAsia="Georgia" w:cstheme="minorHAnsi"/>
        </w:rPr>
        <w:t xml:space="preserve"> </w:t>
      </w:r>
      <w:r w:rsidR="0050363A">
        <w:rPr>
          <w:rFonts w:eastAsia="Georgia" w:cstheme="minorHAnsi"/>
        </w:rPr>
        <w:t>There</w:t>
      </w:r>
      <w:proofErr w:type="gramEnd"/>
      <w:r w:rsidR="0050363A">
        <w:rPr>
          <w:rFonts w:eastAsia="Georgia" w:cstheme="minorHAnsi"/>
        </w:rPr>
        <w:t xml:space="preserve"> </w:t>
      </w:r>
      <w:r>
        <w:rPr>
          <w:rFonts w:eastAsia="Georgia" w:cstheme="minorHAnsi"/>
        </w:rPr>
        <w:t>are two reflection papers for this class.  You may participate in the experience as early in the term as you would like.  There are due dates for these papers, be sure and check those dates. For the first reflection paper, you will attend an LGBTQIAPD-friendly gathering. For the second reflection paper, you will need to attend a religious service, not of your own religion.  Your reflection paper will document your experience according to the guidelines given for the assignment.</w:t>
      </w:r>
      <w:r w:rsidR="008F7D89">
        <w:rPr>
          <w:rFonts w:eastAsia="Georgia" w:cstheme="minorHAnsi"/>
        </w:rPr>
        <w:t xml:space="preserve"> They both must be finished by the end of the term!</w:t>
      </w:r>
    </w:p>
    <w:p w14:paraId="3E4FA90D" w14:textId="77777777" w:rsidR="00860F9D" w:rsidRDefault="00860F9D" w:rsidP="00860F9D">
      <w:pPr>
        <w:rPr>
          <w:rFonts w:eastAsia="Georgia" w:cstheme="minorHAnsi"/>
          <w:b/>
        </w:rPr>
      </w:pPr>
    </w:p>
    <w:p w14:paraId="11151B89" w14:textId="77777777" w:rsidR="00860F9D" w:rsidRDefault="00860F9D" w:rsidP="00860F9D">
      <w:pPr>
        <w:rPr>
          <w:rFonts w:eastAsia="Georgia" w:cstheme="minorHAnsi"/>
        </w:rPr>
      </w:pPr>
      <w:r>
        <w:rPr>
          <w:rFonts w:eastAsia="Georgia" w:cstheme="minorHAnsi"/>
          <w:b/>
        </w:rPr>
        <w:t xml:space="preserve">Final Exam: </w:t>
      </w:r>
      <w:r>
        <w:rPr>
          <w:rFonts w:eastAsia="Georgia" w:cstheme="minorHAnsi"/>
        </w:rPr>
        <w:t xml:space="preserve">The final exam will be taken during finals week.  The exam will be made up of questions from the previous eight quizzes. </w:t>
      </w:r>
    </w:p>
    <w:p w14:paraId="71CE1901" w14:textId="77777777" w:rsidR="00860F9D" w:rsidRDefault="00860F9D" w:rsidP="00860F9D">
      <w:pPr>
        <w:rPr>
          <w:rFonts w:eastAsia="Georgia" w:cstheme="minorHAnsi"/>
          <w:b/>
        </w:rPr>
      </w:pPr>
    </w:p>
    <w:p w14:paraId="0AA22B16" w14:textId="77777777" w:rsidR="00860F9D" w:rsidRDefault="00860F9D" w:rsidP="00860F9D">
      <w:pPr>
        <w:rPr>
          <w:rFonts w:eastAsia="Georgia" w:cstheme="minorHAnsi"/>
          <w:b/>
        </w:rPr>
      </w:pPr>
      <w:r>
        <w:rPr>
          <w:rFonts w:eastAsia="Georgia" w:cstheme="minorHAnsi"/>
          <w:b/>
        </w:rPr>
        <w:t>Assignments:</w:t>
      </w:r>
    </w:p>
    <w:p w14:paraId="0A5B97E1" w14:textId="77777777" w:rsidR="00860F9D" w:rsidRDefault="00860F9D" w:rsidP="00860F9D">
      <w:pPr>
        <w:pStyle w:val="ListParagraph"/>
        <w:numPr>
          <w:ilvl w:val="0"/>
          <w:numId w:val="7"/>
        </w:numPr>
        <w:spacing w:line="276" w:lineRule="auto"/>
        <w:contextualSpacing/>
        <w:rPr>
          <w:rFonts w:asciiTheme="minorHAnsi" w:eastAsia="Georgia" w:hAnsiTheme="minorHAnsi" w:cstheme="minorHAnsi"/>
        </w:rPr>
      </w:pPr>
      <w:r>
        <w:rPr>
          <w:rFonts w:asciiTheme="minorHAnsi" w:eastAsia="Georgia" w:hAnsiTheme="minorHAnsi" w:cstheme="minorHAnsi"/>
        </w:rPr>
        <w:t>Eight Quizzes worth 50 points each for a total of 400 points</w:t>
      </w:r>
    </w:p>
    <w:p w14:paraId="76DE3EA5" w14:textId="77777777" w:rsidR="00860F9D" w:rsidRDefault="00860F9D" w:rsidP="00860F9D">
      <w:pPr>
        <w:pStyle w:val="ListParagraph"/>
        <w:numPr>
          <w:ilvl w:val="0"/>
          <w:numId w:val="7"/>
        </w:numPr>
        <w:spacing w:line="276" w:lineRule="auto"/>
        <w:rPr>
          <w:rFonts w:asciiTheme="minorHAnsi" w:eastAsia="Georgia" w:hAnsiTheme="minorHAnsi" w:cstheme="minorHAnsi"/>
        </w:rPr>
      </w:pPr>
      <w:r>
        <w:rPr>
          <w:rFonts w:asciiTheme="minorHAnsi" w:eastAsia="Georgia" w:hAnsiTheme="minorHAnsi" w:cstheme="minorHAnsi"/>
        </w:rPr>
        <w:t>Ten Discussions worth 20 points per discussion for a total of 200 points</w:t>
      </w:r>
    </w:p>
    <w:p w14:paraId="47162AB7" w14:textId="77777777" w:rsidR="00860F9D" w:rsidRDefault="00860F9D" w:rsidP="00860F9D">
      <w:pPr>
        <w:pStyle w:val="ListParagraph"/>
        <w:numPr>
          <w:ilvl w:val="0"/>
          <w:numId w:val="7"/>
        </w:numPr>
        <w:spacing w:line="276" w:lineRule="auto"/>
        <w:rPr>
          <w:rFonts w:asciiTheme="minorHAnsi" w:eastAsia="Georgia" w:hAnsiTheme="minorHAnsi" w:cstheme="minorHAnsi"/>
        </w:rPr>
      </w:pPr>
      <w:r>
        <w:rPr>
          <w:rFonts w:asciiTheme="minorHAnsi" w:eastAsia="Georgia" w:hAnsiTheme="minorHAnsi" w:cstheme="minorHAnsi"/>
        </w:rPr>
        <w:t xml:space="preserve">Two reflection papers worth 150 each for a total of 300 points </w:t>
      </w:r>
    </w:p>
    <w:p w14:paraId="3871822D" w14:textId="77777777" w:rsidR="00860F9D" w:rsidRDefault="00860F9D" w:rsidP="00860F9D">
      <w:pPr>
        <w:pStyle w:val="ListParagraph"/>
        <w:numPr>
          <w:ilvl w:val="0"/>
          <w:numId w:val="7"/>
        </w:numPr>
        <w:spacing w:line="276" w:lineRule="auto"/>
        <w:rPr>
          <w:rFonts w:asciiTheme="minorHAnsi" w:eastAsia="Georgia" w:hAnsiTheme="minorHAnsi" w:cstheme="minorHAnsi"/>
        </w:rPr>
      </w:pPr>
      <w:r>
        <w:rPr>
          <w:rFonts w:asciiTheme="minorHAnsi" w:eastAsia="Georgia" w:hAnsiTheme="minorHAnsi" w:cstheme="minorHAnsi"/>
        </w:rPr>
        <w:t xml:space="preserve">Final Exam worth 200 points </w:t>
      </w:r>
    </w:p>
    <w:p w14:paraId="759BCE10" w14:textId="2AB91448" w:rsidR="00860F9D" w:rsidRDefault="00F24971" w:rsidP="00860F9D">
      <w:pPr>
        <w:pStyle w:val="ListParagraph"/>
        <w:numPr>
          <w:ilvl w:val="0"/>
          <w:numId w:val="7"/>
        </w:numPr>
        <w:spacing w:line="276" w:lineRule="auto"/>
        <w:rPr>
          <w:rFonts w:asciiTheme="minorHAnsi" w:eastAsia="Georgia" w:hAnsiTheme="minorHAnsi" w:cstheme="minorHAnsi"/>
        </w:rPr>
      </w:pPr>
      <w:r>
        <w:rPr>
          <w:rFonts w:asciiTheme="minorHAnsi" w:eastAsia="Georgia" w:hAnsiTheme="minorHAnsi" w:cstheme="minorHAnsi"/>
        </w:rPr>
        <w:t>The total</w:t>
      </w:r>
      <w:r w:rsidR="00860F9D">
        <w:rPr>
          <w:rFonts w:asciiTheme="minorHAnsi" w:eastAsia="Georgia" w:hAnsiTheme="minorHAnsi" w:cstheme="minorHAnsi"/>
        </w:rPr>
        <w:t xml:space="preserve"> possible </w:t>
      </w:r>
      <w:proofErr w:type="gramStart"/>
      <w:r>
        <w:rPr>
          <w:rFonts w:asciiTheme="minorHAnsi" w:eastAsia="Georgia" w:hAnsiTheme="minorHAnsi" w:cstheme="minorHAnsi"/>
        </w:rPr>
        <w:t>point</w:t>
      </w:r>
      <w:r w:rsidR="00203CF8">
        <w:rPr>
          <w:rFonts w:asciiTheme="minorHAnsi" w:eastAsia="Georgia" w:hAnsiTheme="minorHAnsi" w:cstheme="minorHAnsi"/>
        </w:rPr>
        <w:t>s</w:t>
      </w:r>
      <w:proofErr w:type="gramEnd"/>
      <w:r w:rsidR="00860F9D">
        <w:rPr>
          <w:rFonts w:asciiTheme="minorHAnsi" w:eastAsia="Georgia" w:hAnsiTheme="minorHAnsi" w:cstheme="minorHAnsi"/>
        </w:rPr>
        <w:t xml:space="preserve"> in the class is 1100 points</w:t>
      </w:r>
    </w:p>
    <w:p w14:paraId="753D3438" w14:textId="77777777" w:rsidR="00860F9D" w:rsidRDefault="00860F9D" w:rsidP="00860F9D">
      <w:pPr>
        <w:pStyle w:val="ListParagraph"/>
        <w:spacing w:line="276" w:lineRule="auto"/>
        <w:rPr>
          <w:rFonts w:asciiTheme="minorHAnsi" w:eastAsia="Georgia" w:hAnsiTheme="minorHAnsi" w:cstheme="minorHAnsi"/>
        </w:rPr>
      </w:pPr>
    </w:p>
    <w:p w14:paraId="480944A6" w14:textId="77777777" w:rsidR="00860F9D" w:rsidRDefault="00860F9D" w:rsidP="00860F9D">
      <w:pPr>
        <w:rPr>
          <w:rFonts w:eastAsia="Georgia" w:cstheme="minorHAnsi"/>
          <w:b/>
        </w:rPr>
      </w:pPr>
      <w:r>
        <w:rPr>
          <w:rFonts w:eastAsia="Georgia" w:cstheme="minorHAnsi"/>
          <w:b/>
        </w:rPr>
        <w:t>Break down for the grade is as follows:</w:t>
      </w:r>
    </w:p>
    <w:p w14:paraId="269B7B55" w14:textId="20FD9132" w:rsidR="00860F9D" w:rsidRDefault="00860F9D" w:rsidP="00860F9D">
      <w:pPr>
        <w:ind w:left="720"/>
        <w:rPr>
          <w:rFonts w:cstheme="minorHAnsi"/>
        </w:rPr>
      </w:pPr>
      <w:r>
        <w:rPr>
          <w:rFonts w:cstheme="minorHAnsi"/>
        </w:rPr>
        <w:t>100% -90</w:t>
      </w:r>
      <w:r w:rsidR="00751F32">
        <w:rPr>
          <w:rFonts w:cstheme="minorHAnsi"/>
        </w:rPr>
        <w:t>%     1100</w:t>
      </w:r>
      <w:r>
        <w:rPr>
          <w:rFonts w:cstheme="minorHAnsi"/>
        </w:rPr>
        <w:t>-990</w:t>
      </w:r>
      <w:r>
        <w:rPr>
          <w:rFonts w:cstheme="minorHAnsi"/>
        </w:rPr>
        <w:tab/>
        <w:t>points is an A</w:t>
      </w:r>
    </w:p>
    <w:p w14:paraId="35D73C5A" w14:textId="3AB7EDA0" w:rsidR="00860F9D" w:rsidRDefault="00860F9D" w:rsidP="00860F9D">
      <w:pPr>
        <w:ind w:left="720"/>
        <w:rPr>
          <w:rFonts w:cstheme="minorHAnsi"/>
        </w:rPr>
      </w:pPr>
      <w:r>
        <w:rPr>
          <w:rFonts w:cstheme="minorHAnsi"/>
        </w:rPr>
        <w:t xml:space="preserve">89% - 80%     </w:t>
      </w:r>
      <w:r w:rsidR="00751F32">
        <w:rPr>
          <w:rFonts w:cstheme="minorHAnsi"/>
        </w:rPr>
        <w:t xml:space="preserve"> </w:t>
      </w:r>
      <w:r>
        <w:rPr>
          <w:rFonts w:cstheme="minorHAnsi"/>
        </w:rPr>
        <w:t xml:space="preserve">989-880 </w:t>
      </w:r>
      <w:r>
        <w:rPr>
          <w:rFonts w:cstheme="minorHAnsi"/>
        </w:rPr>
        <w:tab/>
        <w:t>points is a B</w:t>
      </w:r>
    </w:p>
    <w:p w14:paraId="1D3325AF" w14:textId="3D23F163" w:rsidR="00860F9D" w:rsidRDefault="00860F9D" w:rsidP="00860F9D">
      <w:pPr>
        <w:ind w:left="720"/>
        <w:rPr>
          <w:rFonts w:cstheme="minorHAnsi"/>
        </w:rPr>
      </w:pPr>
      <w:r>
        <w:rPr>
          <w:rFonts w:cstheme="minorHAnsi"/>
        </w:rPr>
        <w:t xml:space="preserve">79% - 70%     </w:t>
      </w:r>
      <w:r w:rsidR="00751F32">
        <w:rPr>
          <w:rFonts w:cstheme="minorHAnsi"/>
        </w:rPr>
        <w:t xml:space="preserve"> </w:t>
      </w:r>
      <w:r>
        <w:rPr>
          <w:rFonts w:cstheme="minorHAnsi"/>
        </w:rPr>
        <w:t xml:space="preserve">879-770 </w:t>
      </w:r>
      <w:r>
        <w:rPr>
          <w:rFonts w:cstheme="minorHAnsi"/>
        </w:rPr>
        <w:tab/>
        <w:t>points is a C</w:t>
      </w:r>
    </w:p>
    <w:p w14:paraId="4E396E02" w14:textId="26F029C6" w:rsidR="00860F9D" w:rsidRDefault="00860F9D" w:rsidP="00860F9D">
      <w:pPr>
        <w:ind w:left="720"/>
        <w:rPr>
          <w:rFonts w:cstheme="minorHAnsi"/>
        </w:rPr>
      </w:pPr>
      <w:r>
        <w:rPr>
          <w:rFonts w:cstheme="minorHAnsi"/>
        </w:rPr>
        <w:t xml:space="preserve">69% - 60%     </w:t>
      </w:r>
      <w:r w:rsidR="00751F32">
        <w:rPr>
          <w:rFonts w:cstheme="minorHAnsi"/>
        </w:rPr>
        <w:t xml:space="preserve"> </w:t>
      </w:r>
      <w:r>
        <w:rPr>
          <w:rFonts w:cstheme="minorHAnsi"/>
        </w:rPr>
        <w:t xml:space="preserve">769-660 </w:t>
      </w:r>
      <w:r>
        <w:rPr>
          <w:rFonts w:cstheme="minorHAnsi"/>
        </w:rPr>
        <w:tab/>
        <w:t>points is a D</w:t>
      </w:r>
    </w:p>
    <w:p w14:paraId="0C3E2EDA" w14:textId="667F5D5B" w:rsidR="00860F9D" w:rsidRDefault="00860F9D" w:rsidP="00860F9D">
      <w:pPr>
        <w:ind w:left="720"/>
        <w:rPr>
          <w:rFonts w:cstheme="minorHAnsi"/>
        </w:rPr>
      </w:pPr>
      <w:r>
        <w:rPr>
          <w:rFonts w:cstheme="minorHAnsi"/>
        </w:rPr>
        <w:t xml:space="preserve">59% -0%        </w:t>
      </w:r>
      <w:r w:rsidR="00751F32">
        <w:rPr>
          <w:rFonts w:cstheme="minorHAnsi"/>
        </w:rPr>
        <w:t xml:space="preserve"> </w:t>
      </w:r>
      <w:r>
        <w:rPr>
          <w:rFonts w:cstheme="minorHAnsi"/>
        </w:rPr>
        <w:t xml:space="preserve">659-0 </w:t>
      </w:r>
      <w:r>
        <w:rPr>
          <w:rFonts w:cstheme="minorHAnsi"/>
        </w:rPr>
        <w:tab/>
        <w:t>is an F</w:t>
      </w:r>
    </w:p>
    <w:p w14:paraId="140F0C6A" w14:textId="62C6AB66" w:rsidR="005042F5" w:rsidRPr="005042F5" w:rsidRDefault="005042F5" w:rsidP="000C2431"/>
    <w:permEnd w:id="2095782059"/>
    <w:p w14:paraId="205BEFE3"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20EA5D8" w14:textId="77777777"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6FD02CC" w14:textId="77777777" w:rsidR="00A53323" w:rsidRDefault="00A53323" w:rsidP="000C2431">
      <w:pPr>
        <w:pStyle w:val="NormalWeb"/>
        <w:rPr>
          <w:rFonts w:ascii="Calibri" w:hAnsi="Calibri" w:cs="Calibri"/>
          <w:color w:val="000000"/>
          <w:sz w:val="22"/>
          <w:szCs w:val="22"/>
        </w:rPr>
      </w:pPr>
    </w:p>
    <w:p w14:paraId="33610FD9" w14:textId="77777777" w:rsidR="00A53323" w:rsidRPr="0039378D" w:rsidRDefault="00A53323" w:rsidP="00A53323">
      <w:pPr>
        <w:spacing w:after="0"/>
        <w:outlineLvl w:val="1"/>
        <w:rPr>
          <w:b/>
          <w:vanish/>
        </w:rPr>
      </w:pPr>
      <w:r w:rsidRPr="0039378D">
        <w:rPr>
          <w:b/>
        </w:rPr>
        <w:t>Student Grade Appeals</w:t>
      </w:r>
    </w:p>
    <w:p w14:paraId="2DA9CA18" w14:textId="77777777" w:rsidR="00A53323" w:rsidRPr="0039378D" w:rsidRDefault="00A53323" w:rsidP="00A53323">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5BAD63E" w14:textId="77777777" w:rsidR="00A53323" w:rsidRDefault="00A53323" w:rsidP="000C2431">
      <w:pPr>
        <w:pStyle w:val="NormalWeb"/>
        <w:rPr>
          <w:rFonts w:ascii="Calibri" w:hAnsi="Calibri" w:cs="Calibri"/>
          <w:color w:val="000000"/>
          <w:sz w:val="22"/>
          <w:szCs w:val="22"/>
        </w:rPr>
      </w:pPr>
    </w:p>
    <w:p w14:paraId="4BB9F0B6" w14:textId="77777777" w:rsidR="002E75B9" w:rsidRPr="005042F5" w:rsidRDefault="002E75B9" w:rsidP="000C2431">
      <w:pPr>
        <w:rPr>
          <w:b/>
          <w:u w:val="single"/>
        </w:rPr>
      </w:pPr>
    </w:p>
    <w:p w14:paraId="375452BB" w14:textId="77777777" w:rsidR="004732FD" w:rsidRPr="004732FD" w:rsidRDefault="004732FD" w:rsidP="000C2431">
      <w:pPr>
        <w:pStyle w:val="SyllabiHeading"/>
        <w:rPr>
          <w:b/>
        </w:rPr>
      </w:pPr>
      <w:r w:rsidRPr="004732FD">
        <w:rPr>
          <w:b/>
        </w:rPr>
        <w:t>Tentative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561"/>
        <w:gridCol w:w="1321"/>
        <w:gridCol w:w="5613"/>
      </w:tblGrid>
      <w:tr w:rsidR="00DA391C" w:rsidRPr="00A55E70" w14:paraId="45219D6A" w14:textId="77777777" w:rsidTr="00037687">
        <w:tc>
          <w:tcPr>
            <w:tcW w:w="855" w:type="dxa"/>
            <w:tcBorders>
              <w:top w:val="single" w:sz="4" w:space="0" w:color="auto"/>
              <w:left w:val="single" w:sz="4" w:space="0" w:color="auto"/>
              <w:bottom w:val="single" w:sz="4" w:space="0" w:color="auto"/>
              <w:right w:val="single" w:sz="4" w:space="0" w:color="auto"/>
            </w:tcBorders>
            <w:hideMark/>
          </w:tcPr>
          <w:p w14:paraId="0945B901" w14:textId="77777777" w:rsidR="00DA391C" w:rsidRPr="00A57114" w:rsidRDefault="00DA391C" w:rsidP="000561AD">
            <w:pPr>
              <w:pStyle w:val="SyllabiHeading"/>
              <w:rPr>
                <w:b/>
                <w:sz w:val="22"/>
              </w:rPr>
            </w:pPr>
            <w:permStart w:id="1544160308" w:edGrp="everyone"/>
            <w:r w:rsidRPr="00A57114">
              <w:rPr>
                <w:b/>
                <w:sz w:val="22"/>
              </w:rPr>
              <w:t>Week</w:t>
            </w:r>
          </w:p>
        </w:tc>
        <w:tc>
          <w:tcPr>
            <w:tcW w:w="1561" w:type="dxa"/>
            <w:tcBorders>
              <w:top w:val="single" w:sz="4" w:space="0" w:color="auto"/>
              <w:left w:val="single" w:sz="4" w:space="0" w:color="auto"/>
              <w:bottom w:val="single" w:sz="4" w:space="0" w:color="auto"/>
              <w:right w:val="single" w:sz="4" w:space="0" w:color="auto"/>
            </w:tcBorders>
            <w:hideMark/>
          </w:tcPr>
          <w:p w14:paraId="52D7149C" w14:textId="77777777" w:rsidR="00DA391C" w:rsidRPr="00A57114" w:rsidRDefault="00DA391C" w:rsidP="000561AD">
            <w:pPr>
              <w:pStyle w:val="SyllabiHeading"/>
              <w:rPr>
                <w:b/>
                <w:sz w:val="22"/>
              </w:rPr>
            </w:pPr>
            <w:r w:rsidRPr="00A57114">
              <w:rPr>
                <w:b/>
                <w:sz w:val="22"/>
              </w:rPr>
              <w:t>Due Date</w:t>
            </w:r>
          </w:p>
        </w:tc>
        <w:tc>
          <w:tcPr>
            <w:tcW w:w="1321" w:type="dxa"/>
            <w:tcBorders>
              <w:top w:val="single" w:sz="4" w:space="0" w:color="auto"/>
              <w:left w:val="single" w:sz="4" w:space="0" w:color="auto"/>
              <w:bottom w:val="single" w:sz="4" w:space="0" w:color="auto"/>
              <w:right w:val="single" w:sz="4" w:space="0" w:color="auto"/>
            </w:tcBorders>
            <w:hideMark/>
          </w:tcPr>
          <w:p w14:paraId="203E75D2" w14:textId="77777777" w:rsidR="00DA391C" w:rsidRPr="00A57114" w:rsidRDefault="00DA391C" w:rsidP="000561AD">
            <w:pPr>
              <w:pStyle w:val="SyllabiHeading"/>
              <w:rPr>
                <w:b/>
                <w:sz w:val="22"/>
              </w:rPr>
            </w:pPr>
            <w:r w:rsidRPr="00A57114">
              <w:rPr>
                <w:b/>
                <w:sz w:val="22"/>
              </w:rPr>
              <w:t>Chapters</w:t>
            </w:r>
          </w:p>
        </w:tc>
        <w:tc>
          <w:tcPr>
            <w:tcW w:w="5613" w:type="dxa"/>
            <w:tcBorders>
              <w:top w:val="single" w:sz="4" w:space="0" w:color="auto"/>
              <w:left w:val="single" w:sz="4" w:space="0" w:color="auto"/>
              <w:bottom w:val="single" w:sz="4" w:space="0" w:color="auto"/>
              <w:right w:val="single" w:sz="4" w:space="0" w:color="auto"/>
            </w:tcBorders>
            <w:hideMark/>
          </w:tcPr>
          <w:p w14:paraId="173AC844" w14:textId="77777777" w:rsidR="00DA391C" w:rsidRPr="00A57114" w:rsidRDefault="00DA391C" w:rsidP="000561AD">
            <w:pPr>
              <w:pStyle w:val="SyllabiHeading"/>
              <w:rPr>
                <w:b/>
                <w:sz w:val="22"/>
              </w:rPr>
            </w:pPr>
            <w:r w:rsidRPr="00A57114">
              <w:rPr>
                <w:b/>
                <w:sz w:val="22"/>
              </w:rPr>
              <w:t>Subject/Assignments</w:t>
            </w:r>
          </w:p>
        </w:tc>
      </w:tr>
      <w:tr w:rsidR="00DA391C" w:rsidRPr="00A55E70" w14:paraId="4BA69BA4" w14:textId="77777777" w:rsidTr="00037687">
        <w:trPr>
          <w:trHeight w:val="2654"/>
        </w:trPr>
        <w:tc>
          <w:tcPr>
            <w:tcW w:w="855" w:type="dxa"/>
            <w:tcBorders>
              <w:top w:val="single" w:sz="4" w:space="0" w:color="auto"/>
              <w:left w:val="single" w:sz="4" w:space="0" w:color="auto"/>
              <w:bottom w:val="single" w:sz="4" w:space="0" w:color="auto"/>
              <w:right w:val="single" w:sz="4" w:space="0" w:color="auto"/>
            </w:tcBorders>
            <w:hideMark/>
          </w:tcPr>
          <w:p w14:paraId="35A0B4A4" w14:textId="77777777" w:rsidR="00DA391C" w:rsidRPr="00A57114" w:rsidRDefault="00DA391C" w:rsidP="000561AD">
            <w:pPr>
              <w:pStyle w:val="SyllabiHeading"/>
              <w:rPr>
                <w:b/>
                <w:sz w:val="22"/>
              </w:rPr>
            </w:pPr>
            <w:r w:rsidRPr="00A57114">
              <w:rPr>
                <w:b/>
                <w:sz w:val="22"/>
              </w:rPr>
              <w:t>1</w:t>
            </w:r>
          </w:p>
        </w:tc>
        <w:tc>
          <w:tcPr>
            <w:tcW w:w="1561" w:type="dxa"/>
            <w:tcBorders>
              <w:top w:val="single" w:sz="4" w:space="0" w:color="auto"/>
              <w:left w:val="single" w:sz="4" w:space="0" w:color="auto"/>
              <w:bottom w:val="single" w:sz="4" w:space="0" w:color="auto"/>
              <w:right w:val="single" w:sz="4" w:space="0" w:color="auto"/>
            </w:tcBorders>
            <w:hideMark/>
          </w:tcPr>
          <w:p w14:paraId="713EB5D7" w14:textId="4B4B7B42" w:rsidR="00DA391C" w:rsidRPr="00A57114" w:rsidRDefault="00DA391C" w:rsidP="000561AD">
            <w:pPr>
              <w:pStyle w:val="SyllabiHeading"/>
              <w:rPr>
                <w:b/>
                <w:sz w:val="22"/>
              </w:rPr>
            </w:pPr>
            <w:r w:rsidRPr="00A57114">
              <w:rPr>
                <w:b/>
                <w:sz w:val="22"/>
              </w:rPr>
              <w:t>October 1</w:t>
            </w:r>
            <w:r w:rsidR="00C32116">
              <w:rPr>
                <w:b/>
                <w:sz w:val="22"/>
              </w:rPr>
              <w:t>7</w:t>
            </w:r>
          </w:p>
        </w:tc>
        <w:tc>
          <w:tcPr>
            <w:tcW w:w="1321" w:type="dxa"/>
            <w:tcBorders>
              <w:top w:val="single" w:sz="4" w:space="0" w:color="auto"/>
              <w:left w:val="single" w:sz="4" w:space="0" w:color="auto"/>
              <w:bottom w:val="single" w:sz="4" w:space="0" w:color="auto"/>
              <w:right w:val="single" w:sz="4" w:space="0" w:color="auto"/>
            </w:tcBorders>
            <w:hideMark/>
          </w:tcPr>
          <w:p w14:paraId="0DD2F723" w14:textId="77777777" w:rsidR="00DA391C" w:rsidRPr="00A57114" w:rsidRDefault="00DA391C" w:rsidP="000561AD">
            <w:pPr>
              <w:pStyle w:val="SyllabiHeading"/>
              <w:rPr>
                <w:b/>
                <w:sz w:val="22"/>
              </w:rPr>
            </w:pPr>
            <w:r w:rsidRPr="00A57114">
              <w:rPr>
                <w:b/>
                <w:sz w:val="22"/>
              </w:rPr>
              <w:t>1,2,3</w:t>
            </w:r>
          </w:p>
        </w:tc>
        <w:tc>
          <w:tcPr>
            <w:tcW w:w="5613" w:type="dxa"/>
            <w:tcBorders>
              <w:top w:val="single" w:sz="4" w:space="0" w:color="auto"/>
              <w:left w:val="single" w:sz="4" w:space="0" w:color="auto"/>
              <w:bottom w:val="single" w:sz="4" w:space="0" w:color="auto"/>
              <w:right w:val="single" w:sz="4" w:space="0" w:color="auto"/>
            </w:tcBorders>
            <w:hideMark/>
          </w:tcPr>
          <w:p w14:paraId="715FC145" w14:textId="77777777" w:rsidR="00DA391C" w:rsidRPr="00A57114" w:rsidRDefault="00DA391C" w:rsidP="000561AD">
            <w:pPr>
              <w:pStyle w:val="SyllabiHeading"/>
              <w:rPr>
                <w:b/>
                <w:sz w:val="22"/>
              </w:rPr>
            </w:pPr>
            <w:r w:rsidRPr="00A57114">
              <w:rPr>
                <w:b/>
                <w:sz w:val="22"/>
              </w:rPr>
              <w:t xml:space="preserve">Part 1: The Affective and Conceptual Dimensions of Multicultural Counseling/Therapy </w:t>
            </w:r>
          </w:p>
          <w:p w14:paraId="01865FD1" w14:textId="77777777" w:rsidR="00DA391C" w:rsidRPr="00A57114" w:rsidRDefault="00DA391C" w:rsidP="000561AD">
            <w:pPr>
              <w:pStyle w:val="SyllabiHeading"/>
              <w:rPr>
                <w:b/>
                <w:sz w:val="22"/>
              </w:rPr>
            </w:pPr>
            <w:r w:rsidRPr="00A57114">
              <w:rPr>
                <w:b/>
                <w:sz w:val="22"/>
              </w:rPr>
              <w:t xml:space="preserve">Discussion Board 1; </w:t>
            </w:r>
          </w:p>
          <w:p w14:paraId="1B169032" w14:textId="77777777" w:rsidR="00DA391C" w:rsidRPr="00A57114" w:rsidRDefault="00DA391C" w:rsidP="000561AD">
            <w:pPr>
              <w:pStyle w:val="SyllabiHeading"/>
              <w:rPr>
                <w:b/>
                <w:sz w:val="22"/>
              </w:rPr>
            </w:pPr>
            <w:r w:rsidRPr="00A57114">
              <w:rPr>
                <w:b/>
                <w:sz w:val="22"/>
              </w:rPr>
              <w:t>Quiz 1</w:t>
            </w:r>
          </w:p>
        </w:tc>
      </w:tr>
      <w:tr w:rsidR="00DA391C" w:rsidRPr="00A55E70" w14:paraId="35FE2957" w14:textId="77777777" w:rsidTr="00037687">
        <w:tc>
          <w:tcPr>
            <w:tcW w:w="855" w:type="dxa"/>
            <w:tcBorders>
              <w:top w:val="single" w:sz="4" w:space="0" w:color="auto"/>
              <w:left w:val="single" w:sz="4" w:space="0" w:color="auto"/>
              <w:bottom w:val="single" w:sz="4" w:space="0" w:color="auto"/>
              <w:right w:val="single" w:sz="4" w:space="0" w:color="auto"/>
            </w:tcBorders>
            <w:hideMark/>
          </w:tcPr>
          <w:p w14:paraId="51ADC0E0" w14:textId="77777777" w:rsidR="00DA391C" w:rsidRPr="00A55E70" w:rsidRDefault="00DA391C" w:rsidP="000561AD">
            <w:pPr>
              <w:pStyle w:val="SyllabiHeading"/>
              <w:rPr>
                <w:b/>
              </w:rPr>
            </w:pPr>
            <w:r w:rsidRPr="00A55E70">
              <w:rPr>
                <w:b/>
              </w:rPr>
              <w:t>2</w:t>
            </w:r>
          </w:p>
        </w:tc>
        <w:tc>
          <w:tcPr>
            <w:tcW w:w="1561" w:type="dxa"/>
            <w:tcBorders>
              <w:top w:val="single" w:sz="4" w:space="0" w:color="auto"/>
              <w:left w:val="single" w:sz="4" w:space="0" w:color="auto"/>
              <w:bottom w:val="single" w:sz="4" w:space="0" w:color="auto"/>
              <w:right w:val="single" w:sz="4" w:space="0" w:color="auto"/>
            </w:tcBorders>
            <w:hideMark/>
          </w:tcPr>
          <w:p w14:paraId="11CD2EE3" w14:textId="5BFDC18C" w:rsidR="00DA391C" w:rsidRPr="00A57114" w:rsidRDefault="00DA391C" w:rsidP="000561AD">
            <w:pPr>
              <w:pStyle w:val="SyllabiHeading"/>
              <w:rPr>
                <w:b/>
                <w:sz w:val="22"/>
              </w:rPr>
            </w:pPr>
            <w:r w:rsidRPr="00A57114">
              <w:rPr>
                <w:b/>
                <w:sz w:val="22"/>
              </w:rPr>
              <w:t>October 2</w:t>
            </w:r>
            <w:r w:rsidR="00E0328D">
              <w:rPr>
                <w:b/>
                <w:sz w:val="22"/>
              </w:rPr>
              <w:t>4</w:t>
            </w:r>
          </w:p>
        </w:tc>
        <w:tc>
          <w:tcPr>
            <w:tcW w:w="1321" w:type="dxa"/>
            <w:tcBorders>
              <w:top w:val="single" w:sz="4" w:space="0" w:color="auto"/>
              <w:left w:val="single" w:sz="4" w:space="0" w:color="auto"/>
              <w:bottom w:val="single" w:sz="4" w:space="0" w:color="auto"/>
              <w:right w:val="single" w:sz="4" w:space="0" w:color="auto"/>
            </w:tcBorders>
            <w:hideMark/>
          </w:tcPr>
          <w:p w14:paraId="078C8852" w14:textId="77777777" w:rsidR="00DA391C" w:rsidRPr="00A57114" w:rsidRDefault="00DA391C" w:rsidP="000561AD">
            <w:pPr>
              <w:pStyle w:val="SyllabiHeading"/>
              <w:rPr>
                <w:b/>
                <w:sz w:val="22"/>
              </w:rPr>
            </w:pPr>
            <w:r w:rsidRPr="00A57114">
              <w:rPr>
                <w:b/>
                <w:sz w:val="22"/>
              </w:rPr>
              <w:t>4-5</w:t>
            </w:r>
          </w:p>
        </w:tc>
        <w:tc>
          <w:tcPr>
            <w:tcW w:w="5613" w:type="dxa"/>
            <w:tcBorders>
              <w:top w:val="single" w:sz="4" w:space="0" w:color="auto"/>
              <w:left w:val="single" w:sz="4" w:space="0" w:color="auto"/>
              <w:bottom w:val="single" w:sz="4" w:space="0" w:color="auto"/>
              <w:right w:val="single" w:sz="4" w:space="0" w:color="auto"/>
            </w:tcBorders>
            <w:hideMark/>
          </w:tcPr>
          <w:p w14:paraId="35565AB3" w14:textId="77777777" w:rsidR="00DA391C" w:rsidRPr="00A57114" w:rsidRDefault="00DA391C" w:rsidP="000561AD">
            <w:pPr>
              <w:pStyle w:val="SyllabiHeading"/>
              <w:rPr>
                <w:b/>
                <w:sz w:val="22"/>
              </w:rPr>
            </w:pPr>
            <w:r w:rsidRPr="00A57114">
              <w:rPr>
                <w:b/>
                <w:sz w:val="22"/>
              </w:rPr>
              <w:t>Part II: The Political Dimensions of Mental Health Practices</w:t>
            </w:r>
          </w:p>
          <w:p w14:paraId="4CE2659C" w14:textId="77777777" w:rsidR="00DA391C" w:rsidRPr="00A57114" w:rsidRDefault="00DA391C" w:rsidP="000561AD">
            <w:pPr>
              <w:pStyle w:val="SyllabiHeading"/>
              <w:rPr>
                <w:b/>
                <w:sz w:val="22"/>
              </w:rPr>
            </w:pPr>
            <w:r w:rsidRPr="00A57114">
              <w:rPr>
                <w:b/>
                <w:sz w:val="22"/>
              </w:rPr>
              <w:t>Discussion Board 2</w:t>
            </w:r>
          </w:p>
          <w:p w14:paraId="2460F0AF" w14:textId="77777777" w:rsidR="00DA391C" w:rsidRPr="00A57114" w:rsidRDefault="00DA391C" w:rsidP="000561AD">
            <w:pPr>
              <w:pStyle w:val="SyllabiHeading"/>
              <w:rPr>
                <w:b/>
                <w:sz w:val="22"/>
              </w:rPr>
            </w:pPr>
            <w:r w:rsidRPr="00A57114">
              <w:rPr>
                <w:b/>
                <w:sz w:val="22"/>
              </w:rPr>
              <w:t>Quiz 2</w:t>
            </w:r>
          </w:p>
        </w:tc>
      </w:tr>
      <w:tr w:rsidR="00DA391C" w:rsidRPr="00A55E70" w14:paraId="5BCC7B59" w14:textId="77777777" w:rsidTr="00037687">
        <w:tc>
          <w:tcPr>
            <w:tcW w:w="855" w:type="dxa"/>
            <w:tcBorders>
              <w:top w:val="single" w:sz="4" w:space="0" w:color="auto"/>
              <w:left w:val="single" w:sz="4" w:space="0" w:color="auto"/>
              <w:bottom w:val="single" w:sz="4" w:space="0" w:color="auto"/>
              <w:right w:val="single" w:sz="4" w:space="0" w:color="auto"/>
            </w:tcBorders>
            <w:hideMark/>
          </w:tcPr>
          <w:p w14:paraId="7284B82F" w14:textId="77777777" w:rsidR="00DA391C" w:rsidRPr="008214F9" w:rsidRDefault="00DA391C" w:rsidP="000561AD">
            <w:pPr>
              <w:pStyle w:val="SyllabiHeading"/>
              <w:rPr>
                <w:b/>
                <w:sz w:val="22"/>
              </w:rPr>
            </w:pPr>
            <w:r w:rsidRPr="008214F9">
              <w:rPr>
                <w:b/>
                <w:sz w:val="22"/>
              </w:rPr>
              <w:t>3</w:t>
            </w:r>
          </w:p>
        </w:tc>
        <w:tc>
          <w:tcPr>
            <w:tcW w:w="1561" w:type="dxa"/>
            <w:tcBorders>
              <w:top w:val="single" w:sz="4" w:space="0" w:color="auto"/>
              <w:left w:val="single" w:sz="4" w:space="0" w:color="auto"/>
              <w:bottom w:val="single" w:sz="4" w:space="0" w:color="auto"/>
              <w:right w:val="single" w:sz="4" w:space="0" w:color="auto"/>
            </w:tcBorders>
            <w:hideMark/>
          </w:tcPr>
          <w:p w14:paraId="689ACB26" w14:textId="4E0AFC9D" w:rsidR="00DA391C" w:rsidRPr="008214F9" w:rsidRDefault="00E0328D" w:rsidP="000561AD">
            <w:pPr>
              <w:pStyle w:val="SyllabiHeading"/>
              <w:rPr>
                <w:b/>
                <w:sz w:val="22"/>
              </w:rPr>
            </w:pPr>
            <w:r>
              <w:rPr>
                <w:b/>
                <w:sz w:val="22"/>
              </w:rPr>
              <w:t>October 31</w:t>
            </w:r>
          </w:p>
        </w:tc>
        <w:tc>
          <w:tcPr>
            <w:tcW w:w="1321" w:type="dxa"/>
            <w:tcBorders>
              <w:top w:val="single" w:sz="4" w:space="0" w:color="auto"/>
              <w:left w:val="single" w:sz="4" w:space="0" w:color="auto"/>
              <w:bottom w:val="single" w:sz="4" w:space="0" w:color="auto"/>
              <w:right w:val="single" w:sz="4" w:space="0" w:color="auto"/>
            </w:tcBorders>
            <w:hideMark/>
          </w:tcPr>
          <w:p w14:paraId="15705630" w14:textId="77777777" w:rsidR="00DA391C" w:rsidRPr="008214F9" w:rsidRDefault="00DA391C" w:rsidP="000561AD">
            <w:pPr>
              <w:pStyle w:val="SyllabiHeading"/>
              <w:rPr>
                <w:b/>
                <w:sz w:val="22"/>
              </w:rPr>
            </w:pPr>
            <w:r w:rsidRPr="008214F9">
              <w:rPr>
                <w:b/>
                <w:sz w:val="22"/>
              </w:rPr>
              <w:t>6-7</w:t>
            </w:r>
          </w:p>
        </w:tc>
        <w:tc>
          <w:tcPr>
            <w:tcW w:w="5613" w:type="dxa"/>
            <w:tcBorders>
              <w:top w:val="single" w:sz="4" w:space="0" w:color="auto"/>
              <w:left w:val="single" w:sz="4" w:space="0" w:color="auto"/>
              <w:bottom w:val="single" w:sz="4" w:space="0" w:color="auto"/>
              <w:right w:val="single" w:sz="4" w:space="0" w:color="auto"/>
            </w:tcBorders>
            <w:hideMark/>
          </w:tcPr>
          <w:p w14:paraId="11A719B3" w14:textId="77777777" w:rsidR="00DA391C" w:rsidRPr="008214F9" w:rsidRDefault="00DA391C" w:rsidP="000561AD">
            <w:pPr>
              <w:pStyle w:val="SyllabiHeading"/>
              <w:rPr>
                <w:b/>
                <w:sz w:val="22"/>
              </w:rPr>
            </w:pPr>
            <w:r w:rsidRPr="008214F9">
              <w:rPr>
                <w:b/>
                <w:sz w:val="22"/>
              </w:rPr>
              <w:t xml:space="preserve">Part II continued </w:t>
            </w:r>
          </w:p>
          <w:p w14:paraId="5291AC96" w14:textId="77777777" w:rsidR="00DA391C" w:rsidRPr="008214F9" w:rsidRDefault="00DA391C" w:rsidP="000561AD">
            <w:pPr>
              <w:pStyle w:val="SyllabiHeading"/>
              <w:rPr>
                <w:b/>
                <w:sz w:val="22"/>
              </w:rPr>
            </w:pPr>
            <w:r w:rsidRPr="008214F9">
              <w:rPr>
                <w:b/>
                <w:sz w:val="22"/>
              </w:rPr>
              <w:t>Part III: The Practice Dimensions of Multicultural Counseling</w:t>
            </w:r>
          </w:p>
          <w:p w14:paraId="3996D80D" w14:textId="77777777" w:rsidR="00DA391C" w:rsidRPr="008214F9" w:rsidRDefault="00DA391C" w:rsidP="000561AD">
            <w:pPr>
              <w:pStyle w:val="SyllabiHeading"/>
              <w:rPr>
                <w:b/>
                <w:sz w:val="22"/>
              </w:rPr>
            </w:pPr>
            <w:r w:rsidRPr="008214F9">
              <w:rPr>
                <w:b/>
                <w:sz w:val="22"/>
              </w:rPr>
              <w:t xml:space="preserve"> Discussion Board 3</w:t>
            </w:r>
          </w:p>
          <w:p w14:paraId="6AEB313A" w14:textId="77777777" w:rsidR="00DA391C" w:rsidRPr="008214F9" w:rsidRDefault="00DA391C" w:rsidP="000561AD">
            <w:pPr>
              <w:pStyle w:val="SyllabiHeading"/>
              <w:rPr>
                <w:b/>
                <w:sz w:val="22"/>
              </w:rPr>
            </w:pPr>
            <w:r w:rsidRPr="008214F9">
              <w:rPr>
                <w:b/>
                <w:sz w:val="22"/>
              </w:rPr>
              <w:t>Quiz 3</w:t>
            </w:r>
          </w:p>
        </w:tc>
      </w:tr>
      <w:tr w:rsidR="00DA391C" w:rsidRPr="00A55E70" w14:paraId="5E603C68" w14:textId="77777777" w:rsidTr="00037687">
        <w:tc>
          <w:tcPr>
            <w:tcW w:w="855" w:type="dxa"/>
            <w:tcBorders>
              <w:top w:val="single" w:sz="4" w:space="0" w:color="auto"/>
              <w:left w:val="single" w:sz="4" w:space="0" w:color="auto"/>
              <w:bottom w:val="single" w:sz="4" w:space="0" w:color="auto"/>
              <w:right w:val="single" w:sz="4" w:space="0" w:color="auto"/>
            </w:tcBorders>
            <w:hideMark/>
          </w:tcPr>
          <w:p w14:paraId="4EA4FA25" w14:textId="77777777" w:rsidR="00DA391C" w:rsidRPr="008214F9" w:rsidRDefault="00DA391C" w:rsidP="000561AD">
            <w:pPr>
              <w:pStyle w:val="SyllabiHeading"/>
              <w:rPr>
                <w:b/>
                <w:sz w:val="22"/>
              </w:rPr>
            </w:pPr>
            <w:r w:rsidRPr="008214F9">
              <w:rPr>
                <w:b/>
                <w:sz w:val="22"/>
              </w:rPr>
              <w:t>4</w:t>
            </w:r>
          </w:p>
        </w:tc>
        <w:tc>
          <w:tcPr>
            <w:tcW w:w="1561" w:type="dxa"/>
            <w:tcBorders>
              <w:top w:val="single" w:sz="4" w:space="0" w:color="auto"/>
              <w:left w:val="single" w:sz="4" w:space="0" w:color="auto"/>
              <w:bottom w:val="single" w:sz="4" w:space="0" w:color="auto"/>
              <w:right w:val="single" w:sz="4" w:space="0" w:color="auto"/>
            </w:tcBorders>
            <w:hideMark/>
          </w:tcPr>
          <w:p w14:paraId="2A1D3E1A" w14:textId="5EE6B478" w:rsidR="00DA391C" w:rsidRPr="008214F9" w:rsidRDefault="00DA391C" w:rsidP="000561AD">
            <w:pPr>
              <w:pStyle w:val="SyllabiHeading"/>
              <w:rPr>
                <w:b/>
                <w:sz w:val="22"/>
              </w:rPr>
            </w:pPr>
            <w:r w:rsidRPr="008214F9">
              <w:rPr>
                <w:b/>
                <w:sz w:val="22"/>
              </w:rPr>
              <w:t xml:space="preserve">November </w:t>
            </w:r>
            <w:r w:rsidR="00FF1CA0">
              <w:rPr>
                <w:b/>
                <w:sz w:val="22"/>
              </w:rPr>
              <w:t>7</w:t>
            </w:r>
          </w:p>
        </w:tc>
        <w:tc>
          <w:tcPr>
            <w:tcW w:w="1321" w:type="dxa"/>
            <w:tcBorders>
              <w:top w:val="single" w:sz="4" w:space="0" w:color="auto"/>
              <w:left w:val="single" w:sz="4" w:space="0" w:color="auto"/>
              <w:bottom w:val="single" w:sz="4" w:space="0" w:color="auto"/>
              <w:right w:val="single" w:sz="4" w:space="0" w:color="auto"/>
            </w:tcBorders>
            <w:hideMark/>
          </w:tcPr>
          <w:p w14:paraId="3EE42B0F" w14:textId="77777777" w:rsidR="00DA391C" w:rsidRPr="008214F9" w:rsidRDefault="00DA391C" w:rsidP="000561AD">
            <w:pPr>
              <w:pStyle w:val="SyllabiHeading"/>
              <w:rPr>
                <w:b/>
                <w:sz w:val="22"/>
              </w:rPr>
            </w:pPr>
            <w:r w:rsidRPr="008214F9">
              <w:rPr>
                <w:b/>
                <w:sz w:val="22"/>
              </w:rPr>
              <w:t>8-9</w:t>
            </w:r>
          </w:p>
        </w:tc>
        <w:tc>
          <w:tcPr>
            <w:tcW w:w="5613" w:type="dxa"/>
            <w:tcBorders>
              <w:top w:val="single" w:sz="4" w:space="0" w:color="auto"/>
              <w:left w:val="single" w:sz="4" w:space="0" w:color="auto"/>
              <w:bottom w:val="single" w:sz="4" w:space="0" w:color="auto"/>
              <w:right w:val="single" w:sz="4" w:space="0" w:color="auto"/>
            </w:tcBorders>
          </w:tcPr>
          <w:p w14:paraId="5254C074" w14:textId="77777777" w:rsidR="00DA391C" w:rsidRPr="008214F9" w:rsidRDefault="00DA391C" w:rsidP="000561AD">
            <w:pPr>
              <w:pStyle w:val="SyllabiHeading"/>
              <w:rPr>
                <w:b/>
                <w:sz w:val="22"/>
              </w:rPr>
            </w:pPr>
            <w:r w:rsidRPr="008214F9">
              <w:rPr>
                <w:b/>
                <w:sz w:val="22"/>
              </w:rPr>
              <w:t>Part III continued</w:t>
            </w:r>
          </w:p>
          <w:p w14:paraId="18681276" w14:textId="77777777" w:rsidR="00DA391C" w:rsidRPr="008214F9" w:rsidRDefault="00DA391C" w:rsidP="000561AD">
            <w:pPr>
              <w:pStyle w:val="SyllabiHeading"/>
              <w:rPr>
                <w:b/>
                <w:sz w:val="22"/>
              </w:rPr>
            </w:pPr>
            <w:r w:rsidRPr="008214F9">
              <w:rPr>
                <w:b/>
                <w:sz w:val="22"/>
              </w:rPr>
              <w:t>Discussion Board 4</w:t>
            </w:r>
          </w:p>
          <w:p w14:paraId="6B98F70E" w14:textId="77777777" w:rsidR="00DA391C" w:rsidRPr="008214F9" w:rsidRDefault="00DA391C" w:rsidP="000561AD">
            <w:pPr>
              <w:pStyle w:val="SyllabiHeading"/>
              <w:rPr>
                <w:b/>
                <w:sz w:val="22"/>
              </w:rPr>
            </w:pPr>
            <w:r w:rsidRPr="008214F9">
              <w:rPr>
                <w:b/>
                <w:sz w:val="22"/>
              </w:rPr>
              <w:t>Quiz 4</w:t>
            </w:r>
          </w:p>
          <w:p w14:paraId="664ACB25" w14:textId="77777777" w:rsidR="00DA391C" w:rsidRPr="008214F9" w:rsidRDefault="00DA391C" w:rsidP="000561AD">
            <w:pPr>
              <w:pStyle w:val="SyllabiHeading"/>
              <w:rPr>
                <w:b/>
                <w:sz w:val="22"/>
              </w:rPr>
            </w:pPr>
          </w:p>
        </w:tc>
      </w:tr>
      <w:tr w:rsidR="00DA391C" w:rsidRPr="00A55E70" w14:paraId="4212581C" w14:textId="77777777" w:rsidTr="00037687">
        <w:tc>
          <w:tcPr>
            <w:tcW w:w="855" w:type="dxa"/>
            <w:tcBorders>
              <w:top w:val="single" w:sz="4" w:space="0" w:color="auto"/>
              <w:left w:val="single" w:sz="4" w:space="0" w:color="auto"/>
              <w:bottom w:val="single" w:sz="4" w:space="0" w:color="auto"/>
              <w:right w:val="single" w:sz="4" w:space="0" w:color="auto"/>
            </w:tcBorders>
            <w:hideMark/>
          </w:tcPr>
          <w:p w14:paraId="0A32C504" w14:textId="77777777" w:rsidR="00DA391C" w:rsidRPr="00141FC6" w:rsidRDefault="00DA391C" w:rsidP="000561AD">
            <w:pPr>
              <w:pStyle w:val="SyllabiHeading"/>
              <w:rPr>
                <w:b/>
                <w:sz w:val="22"/>
              </w:rPr>
            </w:pPr>
            <w:r w:rsidRPr="00141FC6">
              <w:rPr>
                <w:b/>
                <w:sz w:val="22"/>
              </w:rPr>
              <w:t>5</w:t>
            </w:r>
          </w:p>
        </w:tc>
        <w:tc>
          <w:tcPr>
            <w:tcW w:w="1561" w:type="dxa"/>
            <w:tcBorders>
              <w:top w:val="single" w:sz="4" w:space="0" w:color="auto"/>
              <w:left w:val="single" w:sz="4" w:space="0" w:color="auto"/>
              <w:bottom w:val="single" w:sz="4" w:space="0" w:color="auto"/>
              <w:right w:val="single" w:sz="4" w:space="0" w:color="auto"/>
            </w:tcBorders>
            <w:hideMark/>
          </w:tcPr>
          <w:p w14:paraId="58BCE08D" w14:textId="2B5504BB" w:rsidR="00DA391C" w:rsidRPr="00141FC6" w:rsidRDefault="00DA391C" w:rsidP="000561AD">
            <w:pPr>
              <w:pStyle w:val="SyllabiHeading"/>
              <w:rPr>
                <w:b/>
                <w:sz w:val="22"/>
              </w:rPr>
            </w:pPr>
            <w:r w:rsidRPr="00141FC6">
              <w:rPr>
                <w:b/>
                <w:sz w:val="22"/>
              </w:rPr>
              <w:t>November 1</w:t>
            </w:r>
            <w:r w:rsidR="00FF1CA0">
              <w:rPr>
                <w:b/>
                <w:sz w:val="22"/>
              </w:rPr>
              <w:t>4</w:t>
            </w:r>
          </w:p>
        </w:tc>
        <w:tc>
          <w:tcPr>
            <w:tcW w:w="1321" w:type="dxa"/>
            <w:tcBorders>
              <w:top w:val="single" w:sz="4" w:space="0" w:color="auto"/>
              <w:left w:val="single" w:sz="4" w:space="0" w:color="auto"/>
              <w:bottom w:val="single" w:sz="4" w:space="0" w:color="auto"/>
              <w:right w:val="single" w:sz="4" w:space="0" w:color="auto"/>
            </w:tcBorders>
            <w:hideMark/>
          </w:tcPr>
          <w:p w14:paraId="60FF609B" w14:textId="77777777" w:rsidR="00DA391C" w:rsidRPr="00141FC6" w:rsidRDefault="00DA391C" w:rsidP="000561AD">
            <w:pPr>
              <w:pStyle w:val="SyllabiHeading"/>
              <w:rPr>
                <w:b/>
                <w:sz w:val="22"/>
              </w:rPr>
            </w:pPr>
            <w:r w:rsidRPr="00141FC6">
              <w:rPr>
                <w:b/>
                <w:sz w:val="22"/>
              </w:rPr>
              <w:t>10-12</w:t>
            </w:r>
          </w:p>
        </w:tc>
        <w:tc>
          <w:tcPr>
            <w:tcW w:w="5613" w:type="dxa"/>
            <w:tcBorders>
              <w:top w:val="single" w:sz="4" w:space="0" w:color="auto"/>
              <w:left w:val="single" w:sz="4" w:space="0" w:color="auto"/>
              <w:bottom w:val="single" w:sz="4" w:space="0" w:color="auto"/>
              <w:right w:val="single" w:sz="4" w:space="0" w:color="auto"/>
            </w:tcBorders>
            <w:hideMark/>
          </w:tcPr>
          <w:p w14:paraId="4029FCEA" w14:textId="77777777" w:rsidR="00DA391C" w:rsidRPr="00141FC6" w:rsidRDefault="00DA391C" w:rsidP="000561AD">
            <w:pPr>
              <w:pStyle w:val="SyllabiHeading"/>
              <w:rPr>
                <w:b/>
                <w:sz w:val="22"/>
              </w:rPr>
            </w:pPr>
            <w:r w:rsidRPr="00141FC6">
              <w:rPr>
                <w:b/>
                <w:sz w:val="22"/>
              </w:rPr>
              <w:t>Part III continued</w:t>
            </w:r>
          </w:p>
          <w:p w14:paraId="25D87859" w14:textId="77777777" w:rsidR="00DA391C" w:rsidRPr="00141FC6" w:rsidRDefault="00DA391C" w:rsidP="000561AD">
            <w:pPr>
              <w:pStyle w:val="SyllabiHeading"/>
              <w:rPr>
                <w:b/>
                <w:sz w:val="22"/>
              </w:rPr>
            </w:pPr>
            <w:r w:rsidRPr="00141FC6">
              <w:rPr>
                <w:b/>
                <w:sz w:val="22"/>
              </w:rPr>
              <w:t>Part IV: The Racial/Cultural Identity Development in Multicultural Counseling and Therapy</w:t>
            </w:r>
          </w:p>
          <w:p w14:paraId="7C8DB1EA" w14:textId="77777777" w:rsidR="00DA391C" w:rsidRPr="00141FC6" w:rsidRDefault="00DA391C" w:rsidP="000561AD">
            <w:pPr>
              <w:pStyle w:val="SyllabiHeading"/>
              <w:rPr>
                <w:b/>
                <w:sz w:val="22"/>
              </w:rPr>
            </w:pPr>
            <w:r w:rsidRPr="00141FC6">
              <w:rPr>
                <w:b/>
                <w:sz w:val="22"/>
              </w:rPr>
              <w:t>Discussion Board 5</w:t>
            </w:r>
          </w:p>
          <w:p w14:paraId="62EF5810" w14:textId="77777777" w:rsidR="00DA391C" w:rsidRPr="00141FC6" w:rsidRDefault="00DA391C" w:rsidP="000561AD">
            <w:pPr>
              <w:pStyle w:val="SyllabiHeading"/>
              <w:rPr>
                <w:b/>
                <w:sz w:val="22"/>
              </w:rPr>
            </w:pPr>
            <w:r w:rsidRPr="00141FC6">
              <w:rPr>
                <w:b/>
                <w:sz w:val="22"/>
              </w:rPr>
              <w:t>Quiz 5</w:t>
            </w:r>
          </w:p>
          <w:p w14:paraId="131259F9" w14:textId="77777777" w:rsidR="00DA391C" w:rsidRPr="00141FC6" w:rsidRDefault="00DA391C" w:rsidP="000561AD">
            <w:pPr>
              <w:pStyle w:val="SyllabiHeading"/>
              <w:rPr>
                <w:b/>
                <w:sz w:val="22"/>
              </w:rPr>
            </w:pPr>
            <w:r w:rsidRPr="00141FC6">
              <w:rPr>
                <w:b/>
                <w:sz w:val="22"/>
              </w:rPr>
              <w:t>Reflection Paper 1 due</w:t>
            </w:r>
          </w:p>
        </w:tc>
      </w:tr>
      <w:tr w:rsidR="00DA391C" w:rsidRPr="00A55E70" w14:paraId="707B2284" w14:textId="77777777" w:rsidTr="00037687">
        <w:tc>
          <w:tcPr>
            <w:tcW w:w="855" w:type="dxa"/>
            <w:tcBorders>
              <w:top w:val="single" w:sz="4" w:space="0" w:color="auto"/>
              <w:left w:val="single" w:sz="4" w:space="0" w:color="auto"/>
              <w:bottom w:val="single" w:sz="4" w:space="0" w:color="auto"/>
              <w:right w:val="single" w:sz="4" w:space="0" w:color="auto"/>
            </w:tcBorders>
            <w:hideMark/>
          </w:tcPr>
          <w:p w14:paraId="6626A5E2" w14:textId="77777777" w:rsidR="00DA391C" w:rsidRPr="00141FC6" w:rsidRDefault="00DA391C" w:rsidP="000561AD">
            <w:pPr>
              <w:pStyle w:val="SyllabiHeading"/>
              <w:rPr>
                <w:b/>
                <w:sz w:val="22"/>
              </w:rPr>
            </w:pPr>
            <w:r w:rsidRPr="00141FC6">
              <w:rPr>
                <w:b/>
                <w:sz w:val="22"/>
              </w:rPr>
              <w:t>6</w:t>
            </w:r>
          </w:p>
        </w:tc>
        <w:tc>
          <w:tcPr>
            <w:tcW w:w="1561" w:type="dxa"/>
            <w:tcBorders>
              <w:top w:val="single" w:sz="4" w:space="0" w:color="auto"/>
              <w:left w:val="single" w:sz="4" w:space="0" w:color="auto"/>
              <w:bottom w:val="single" w:sz="4" w:space="0" w:color="auto"/>
              <w:right w:val="single" w:sz="4" w:space="0" w:color="auto"/>
            </w:tcBorders>
            <w:hideMark/>
          </w:tcPr>
          <w:p w14:paraId="73B6CBDB" w14:textId="4D555C16" w:rsidR="00DA391C" w:rsidRPr="00141FC6" w:rsidRDefault="00DA391C" w:rsidP="000561AD">
            <w:pPr>
              <w:pStyle w:val="SyllabiHeading"/>
              <w:rPr>
                <w:b/>
                <w:sz w:val="22"/>
              </w:rPr>
            </w:pPr>
            <w:r w:rsidRPr="00141FC6">
              <w:rPr>
                <w:b/>
                <w:sz w:val="22"/>
              </w:rPr>
              <w:t>November 2</w:t>
            </w:r>
            <w:r w:rsidR="003A528D">
              <w:rPr>
                <w:b/>
                <w:sz w:val="22"/>
              </w:rPr>
              <w:t>1</w:t>
            </w:r>
            <w:r w:rsidRPr="00141FC6">
              <w:rPr>
                <w:b/>
                <w:sz w:val="22"/>
              </w:rPr>
              <w:t xml:space="preserve"> </w:t>
            </w:r>
          </w:p>
        </w:tc>
        <w:tc>
          <w:tcPr>
            <w:tcW w:w="1321" w:type="dxa"/>
            <w:tcBorders>
              <w:top w:val="single" w:sz="4" w:space="0" w:color="auto"/>
              <w:left w:val="single" w:sz="4" w:space="0" w:color="auto"/>
              <w:bottom w:val="single" w:sz="4" w:space="0" w:color="auto"/>
              <w:right w:val="single" w:sz="4" w:space="0" w:color="auto"/>
            </w:tcBorders>
            <w:hideMark/>
          </w:tcPr>
          <w:p w14:paraId="46B77AF5" w14:textId="77777777" w:rsidR="00DA391C" w:rsidRPr="00141FC6" w:rsidRDefault="00DA391C" w:rsidP="000561AD">
            <w:pPr>
              <w:pStyle w:val="SyllabiHeading"/>
              <w:rPr>
                <w:b/>
                <w:sz w:val="22"/>
              </w:rPr>
            </w:pPr>
            <w:r w:rsidRPr="00141FC6">
              <w:rPr>
                <w:b/>
                <w:sz w:val="22"/>
              </w:rPr>
              <w:t>13-24</w:t>
            </w:r>
          </w:p>
        </w:tc>
        <w:tc>
          <w:tcPr>
            <w:tcW w:w="5613" w:type="dxa"/>
            <w:tcBorders>
              <w:top w:val="single" w:sz="4" w:space="0" w:color="auto"/>
              <w:left w:val="single" w:sz="4" w:space="0" w:color="auto"/>
              <w:bottom w:val="single" w:sz="4" w:space="0" w:color="auto"/>
              <w:right w:val="single" w:sz="4" w:space="0" w:color="auto"/>
            </w:tcBorders>
            <w:hideMark/>
          </w:tcPr>
          <w:p w14:paraId="07F4E026" w14:textId="77777777" w:rsidR="00DA391C" w:rsidRPr="00141FC6" w:rsidRDefault="00DA391C" w:rsidP="000561AD">
            <w:pPr>
              <w:pStyle w:val="SyllabiHeading"/>
              <w:rPr>
                <w:b/>
                <w:sz w:val="22"/>
              </w:rPr>
            </w:pPr>
            <w:r w:rsidRPr="00141FC6">
              <w:rPr>
                <w:b/>
                <w:sz w:val="22"/>
              </w:rPr>
              <w:t xml:space="preserve">Part V: Understanding Specific Populations (counseling </w:t>
            </w:r>
            <w:proofErr w:type="gramStart"/>
            <w:r w:rsidRPr="00141FC6">
              <w:rPr>
                <w:b/>
                <w:sz w:val="22"/>
              </w:rPr>
              <w:t>LGBT;  counseling</w:t>
            </w:r>
            <w:proofErr w:type="gramEnd"/>
            <w:r w:rsidRPr="00141FC6">
              <w:rPr>
                <w:b/>
                <w:sz w:val="22"/>
              </w:rPr>
              <w:t xml:space="preserve"> older </w:t>
            </w:r>
            <w:proofErr w:type="gramStart"/>
            <w:r w:rsidRPr="00141FC6">
              <w:rPr>
                <w:b/>
                <w:sz w:val="22"/>
              </w:rPr>
              <w:t>clients;  and</w:t>
            </w:r>
            <w:proofErr w:type="gramEnd"/>
            <w:r w:rsidRPr="00141FC6">
              <w:rPr>
                <w:b/>
                <w:sz w:val="22"/>
              </w:rPr>
              <w:t xml:space="preserve"> counseling women)</w:t>
            </w:r>
          </w:p>
          <w:p w14:paraId="5847CECC" w14:textId="77777777" w:rsidR="00DA391C" w:rsidRPr="00141FC6" w:rsidRDefault="00DA391C" w:rsidP="000561AD">
            <w:pPr>
              <w:pStyle w:val="SyllabiHeading"/>
              <w:rPr>
                <w:b/>
                <w:sz w:val="22"/>
              </w:rPr>
            </w:pPr>
            <w:r w:rsidRPr="00141FC6">
              <w:rPr>
                <w:b/>
                <w:sz w:val="22"/>
              </w:rPr>
              <w:t>Discussion Board 6 &amp; 7</w:t>
            </w:r>
          </w:p>
          <w:p w14:paraId="55D53C67" w14:textId="77777777" w:rsidR="00DA391C" w:rsidRPr="00141FC6" w:rsidRDefault="00DA391C" w:rsidP="000561AD">
            <w:pPr>
              <w:pStyle w:val="SyllabiHeading"/>
              <w:rPr>
                <w:b/>
                <w:sz w:val="22"/>
              </w:rPr>
            </w:pPr>
            <w:r w:rsidRPr="00141FC6">
              <w:rPr>
                <w:b/>
                <w:sz w:val="22"/>
              </w:rPr>
              <w:t>Quizzes 6 &amp; 7</w:t>
            </w:r>
          </w:p>
        </w:tc>
      </w:tr>
      <w:tr w:rsidR="0000317D" w:rsidRPr="00A55E70" w14:paraId="40CB8EC9" w14:textId="77777777" w:rsidTr="00037687">
        <w:tc>
          <w:tcPr>
            <w:tcW w:w="855" w:type="dxa"/>
            <w:tcBorders>
              <w:top w:val="single" w:sz="4" w:space="0" w:color="auto"/>
              <w:left w:val="single" w:sz="4" w:space="0" w:color="auto"/>
              <w:bottom w:val="single" w:sz="4" w:space="0" w:color="auto"/>
              <w:right w:val="single" w:sz="4" w:space="0" w:color="auto"/>
            </w:tcBorders>
          </w:tcPr>
          <w:p w14:paraId="16DBDC2D" w14:textId="77777777" w:rsidR="0000317D" w:rsidRPr="00141FC6" w:rsidRDefault="0000317D" w:rsidP="000561AD">
            <w:pPr>
              <w:pStyle w:val="SyllabiHeading"/>
              <w:rPr>
                <w:b/>
                <w:sz w:val="22"/>
              </w:rPr>
            </w:pPr>
          </w:p>
        </w:tc>
        <w:tc>
          <w:tcPr>
            <w:tcW w:w="1561" w:type="dxa"/>
            <w:tcBorders>
              <w:top w:val="single" w:sz="4" w:space="0" w:color="auto"/>
              <w:left w:val="single" w:sz="4" w:space="0" w:color="auto"/>
              <w:bottom w:val="single" w:sz="4" w:space="0" w:color="auto"/>
              <w:right w:val="single" w:sz="4" w:space="0" w:color="auto"/>
            </w:tcBorders>
          </w:tcPr>
          <w:p w14:paraId="467B5EBA" w14:textId="77777777" w:rsidR="0000317D" w:rsidRDefault="0012123F" w:rsidP="000561AD">
            <w:pPr>
              <w:pStyle w:val="SyllabiHeading"/>
              <w:rPr>
                <w:b/>
                <w:sz w:val="22"/>
              </w:rPr>
            </w:pPr>
            <w:r>
              <w:rPr>
                <w:b/>
                <w:sz w:val="22"/>
              </w:rPr>
              <w:t>November</w:t>
            </w:r>
          </w:p>
          <w:p w14:paraId="0B9A5A28" w14:textId="6FA23A4A" w:rsidR="008013B8" w:rsidRPr="00246E34" w:rsidRDefault="00246E34" w:rsidP="008013B8">
            <w:pPr>
              <w:rPr>
                <w:b/>
                <w:bCs/>
              </w:rPr>
            </w:pPr>
            <w:r w:rsidRPr="00246E34">
              <w:rPr>
                <w:b/>
                <w:bCs/>
              </w:rPr>
              <w:t>2</w:t>
            </w:r>
            <w:r w:rsidR="003A528D">
              <w:rPr>
                <w:b/>
                <w:bCs/>
              </w:rPr>
              <w:t>3</w:t>
            </w:r>
            <w:r w:rsidRPr="00246E34">
              <w:rPr>
                <w:b/>
                <w:bCs/>
              </w:rPr>
              <w:t>-2</w:t>
            </w:r>
            <w:r w:rsidR="003A528D">
              <w:rPr>
                <w:b/>
                <w:bCs/>
              </w:rPr>
              <w:t>8</w:t>
            </w:r>
          </w:p>
        </w:tc>
        <w:tc>
          <w:tcPr>
            <w:tcW w:w="1321" w:type="dxa"/>
            <w:tcBorders>
              <w:top w:val="single" w:sz="4" w:space="0" w:color="auto"/>
              <w:left w:val="single" w:sz="4" w:space="0" w:color="auto"/>
              <w:bottom w:val="single" w:sz="4" w:space="0" w:color="auto"/>
              <w:right w:val="single" w:sz="4" w:space="0" w:color="auto"/>
            </w:tcBorders>
          </w:tcPr>
          <w:p w14:paraId="3B815FA9" w14:textId="77777777" w:rsidR="0000317D" w:rsidRPr="00141FC6" w:rsidRDefault="0000317D" w:rsidP="000561AD">
            <w:pPr>
              <w:pStyle w:val="SyllabiHeading"/>
              <w:rPr>
                <w:b/>
                <w:sz w:val="22"/>
              </w:rPr>
            </w:pPr>
          </w:p>
        </w:tc>
        <w:tc>
          <w:tcPr>
            <w:tcW w:w="5613" w:type="dxa"/>
            <w:tcBorders>
              <w:top w:val="single" w:sz="4" w:space="0" w:color="auto"/>
              <w:left w:val="single" w:sz="4" w:space="0" w:color="auto"/>
              <w:bottom w:val="single" w:sz="4" w:space="0" w:color="auto"/>
              <w:right w:val="single" w:sz="4" w:space="0" w:color="auto"/>
            </w:tcBorders>
          </w:tcPr>
          <w:p w14:paraId="6D3FB9E6" w14:textId="4C4694F7" w:rsidR="0000317D" w:rsidRPr="00141FC6" w:rsidRDefault="007F0637" w:rsidP="000561AD">
            <w:pPr>
              <w:pStyle w:val="SyllabiHeading"/>
              <w:rPr>
                <w:b/>
                <w:sz w:val="22"/>
              </w:rPr>
            </w:pPr>
            <w:r>
              <w:rPr>
                <w:b/>
                <w:sz w:val="22"/>
              </w:rPr>
              <w:t>Thanksgiving week</w:t>
            </w:r>
          </w:p>
        </w:tc>
      </w:tr>
      <w:tr w:rsidR="00DA391C" w:rsidRPr="00A55E70" w14:paraId="3AA47574" w14:textId="77777777" w:rsidTr="00037687">
        <w:tc>
          <w:tcPr>
            <w:tcW w:w="855" w:type="dxa"/>
            <w:tcBorders>
              <w:top w:val="single" w:sz="4" w:space="0" w:color="auto"/>
              <w:left w:val="single" w:sz="4" w:space="0" w:color="auto"/>
              <w:bottom w:val="single" w:sz="4" w:space="0" w:color="auto"/>
              <w:right w:val="single" w:sz="4" w:space="0" w:color="auto"/>
            </w:tcBorders>
            <w:hideMark/>
          </w:tcPr>
          <w:p w14:paraId="3EE81FC2" w14:textId="77777777" w:rsidR="00DA391C" w:rsidRPr="00141FC6" w:rsidRDefault="00DA391C" w:rsidP="000561AD">
            <w:pPr>
              <w:pStyle w:val="SyllabiHeading"/>
              <w:rPr>
                <w:b/>
                <w:sz w:val="22"/>
              </w:rPr>
            </w:pPr>
            <w:r w:rsidRPr="00141FC6">
              <w:rPr>
                <w:b/>
                <w:sz w:val="22"/>
              </w:rPr>
              <w:t>7</w:t>
            </w:r>
          </w:p>
        </w:tc>
        <w:tc>
          <w:tcPr>
            <w:tcW w:w="1561" w:type="dxa"/>
            <w:tcBorders>
              <w:top w:val="single" w:sz="4" w:space="0" w:color="auto"/>
              <w:left w:val="single" w:sz="4" w:space="0" w:color="auto"/>
              <w:bottom w:val="single" w:sz="4" w:space="0" w:color="auto"/>
              <w:right w:val="single" w:sz="4" w:space="0" w:color="auto"/>
            </w:tcBorders>
            <w:hideMark/>
          </w:tcPr>
          <w:p w14:paraId="6A172E6A" w14:textId="5B5DCEBD" w:rsidR="00DA391C" w:rsidRPr="00141FC6" w:rsidRDefault="00DA391C" w:rsidP="000561AD">
            <w:pPr>
              <w:pStyle w:val="SyllabiHeading"/>
              <w:rPr>
                <w:b/>
                <w:sz w:val="22"/>
              </w:rPr>
            </w:pPr>
            <w:r w:rsidRPr="00141FC6">
              <w:rPr>
                <w:b/>
                <w:sz w:val="22"/>
              </w:rPr>
              <w:t xml:space="preserve">December </w:t>
            </w:r>
            <w:r w:rsidR="0092793F">
              <w:rPr>
                <w:b/>
                <w:sz w:val="22"/>
              </w:rPr>
              <w:t>5</w:t>
            </w:r>
            <w:r w:rsidRPr="00141FC6">
              <w:rPr>
                <w:b/>
                <w:sz w:val="22"/>
              </w:rPr>
              <w:t xml:space="preserve"> </w:t>
            </w:r>
          </w:p>
        </w:tc>
        <w:tc>
          <w:tcPr>
            <w:tcW w:w="1321" w:type="dxa"/>
            <w:tcBorders>
              <w:top w:val="single" w:sz="4" w:space="0" w:color="auto"/>
              <w:left w:val="single" w:sz="4" w:space="0" w:color="auto"/>
              <w:bottom w:val="single" w:sz="4" w:space="0" w:color="auto"/>
              <w:right w:val="single" w:sz="4" w:space="0" w:color="auto"/>
            </w:tcBorders>
            <w:hideMark/>
          </w:tcPr>
          <w:p w14:paraId="165C89A7" w14:textId="77777777" w:rsidR="00DA391C" w:rsidRPr="00141FC6" w:rsidRDefault="00DA391C" w:rsidP="000561AD">
            <w:pPr>
              <w:pStyle w:val="SyllabiHeading"/>
              <w:rPr>
                <w:b/>
                <w:sz w:val="22"/>
              </w:rPr>
            </w:pPr>
            <w:r w:rsidRPr="00141FC6">
              <w:rPr>
                <w:b/>
                <w:sz w:val="22"/>
              </w:rPr>
              <w:t>13-24</w:t>
            </w:r>
          </w:p>
        </w:tc>
        <w:tc>
          <w:tcPr>
            <w:tcW w:w="5613" w:type="dxa"/>
            <w:tcBorders>
              <w:top w:val="single" w:sz="4" w:space="0" w:color="auto"/>
              <w:left w:val="single" w:sz="4" w:space="0" w:color="auto"/>
              <w:bottom w:val="single" w:sz="4" w:space="0" w:color="auto"/>
              <w:right w:val="single" w:sz="4" w:space="0" w:color="auto"/>
            </w:tcBorders>
            <w:hideMark/>
          </w:tcPr>
          <w:p w14:paraId="771989C8" w14:textId="77777777" w:rsidR="00DA391C" w:rsidRPr="00141FC6" w:rsidRDefault="00DA391C" w:rsidP="000561AD">
            <w:pPr>
              <w:pStyle w:val="SyllabiHeading"/>
              <w:rPr>
                <w:b/>
                <w:sz w:val="22"/>
              </w:rPr>
            </w:pPr>
            <w:r w:rsidRPr="00141FC6">
              <w:rPr>
                <w:b/>
                <w:sz w:val="22"/>
              </w:rPr>
              <w:t>Part V continued (Counseling and Poverty, Counseling persons with disabilities)</w:t>
            </w:r>
          </w:p>
          <w:p w14:paraId="29C7ADC0" w14:textId="77777777" w:rsidR="00DA391C" w:rsidRPr="00141FC6" w:rsidRDefault="00DA391C" w:rsidP="000561AD">
            <w:pPr>
              <w:pStyle w:val="SyllabiHeading"/>
              <w:rPr>
                <w:b/>
                <w:sz w:val="22"/>
              </w:rPr>
            </w:pPr>
            <w:r w:rsidRPr="00141FC6">
              <w:rPr>
                <w:b/>
                <w:sz w:val="22"/>
              </w:rPr>
              <w:t>Discussion Board 8 &amp; 9</w:t>
            </w:r>
          </w:p>
          <w:p w14:paraId="6C616E65" w14:textId="77777777" w:rsidR="00DA391C" w:rsidRPr="00141FC6" w:rsidRDefault="00DA391C" w:rsidP="000561AD">
            <w:pPr>
              <w:pStyle w:val="SyllabiHeading"/>
              <w:rPr>
                <w:b/>
                <w:sz w:val="22"/>
              </w:rPr>
            </w:pPr>
            <w:r w:rsidRPr="00141FC6">
              <w:rPr>
                <w:b/>
                <w:sz w:val="22"/>
              </w:rPr>
              <w:t>Quiz 8</w:t>
            </w:r>
          </w:p>
          <w:p w14:paraId="70D51C1D" w14:textId="77777777" w:rsidR="00DA391C" w:rsidRPr="00141FC6" w:rsidRDefault="00DA391C" w:rsidP="000561AD">
            <w:pPr>
              <w:pStyle w:val="SyllabiHeading"/>
              <w:rPr>
                <w:b/>
                <w:sz w:val="22"/>
              </w:rPr>
            </w:pPr>
            <w:r w:rsidRPr="00141FC6">
              <w:rPr>
                <w:b/>
                <w:sz w:val="22"/>
              </w:rPr>
              <w:t>Reflection Paper 2 due</w:t>
            </w:r>
          </w:p>
        </w:tc>
      </w:tr>
      <w:tr w:rsidR="00DA391C" w:rsidRPr="00A55E70" w14:paraId="57CBB219" w14:textId="77777777" w:rsidTr="00037687">
        <w:tc>
          <w:tcPr>
            <w:tcW w:w="855" w:type="dxa"/>
            <w:tcBorders>
              <w:top w:val="single" w:sz="4" w:space="0" w:color="auto"/>
              <w:left w:val="single" w:sz="4" w:space="0" w:color="auto"/>
              <w:bottom w:val="single" w:sz="4" w:space="0" w:color="auto"/>
              <w:right w:val="single" w:sz="4" w:space="0" w:color="auto"/>
            </w:tcBorders>
            <w:hideMark/>
          </w:tcPr>
          <w:p w14:paraId="523AB2CA" w14:textId="77777777" w:rsidR="00DA391C" w:rsidRPr="00141FC6" w:rsidRDefault="00DA391C" w:rsidP="000561AD">
            <w:pPr>
              <w:pStyle w:val="SyllabiHeading"/>
              <w:rPr>
                <w:b/>
                <w:sz w:val="22"/>
              </w:rPr>
            </w:pPr>
            <w:r w:rsidRPr="00141FC6">
              <w:rPr>
                <w:b/>
                <w:sz w:val="22"/>
              </w:rPr>
              <w:t>8</w:t>
            </w:r>
          </w:p>
        </w:tc>
        <w:tc>
          <w:tcPr>
            <w:tcW w:w="1561" w:type="dxa"/>
            <w:tcBorders>
              <w:top w:val="single" w:sz="4" w:space="0" w:color="auto"/>
              <w:left w:val="single" w:sz="4" w:space="0" w:color="auto"/>
              <w:bottom w:val="single" w:sz="4" w:space="0" w:color="auto"/>
              <w:right w:val="single" w:sz="4" w:space="0" w:color="auto"/>
            </w:tcBorders>
            <w:hideMark/>
          </w:tcPr>
          <w:p w14:paraId="30E9CC72" w14:textId="337BDD4F" w:rsidR="00DA391C" w:rsidRPr="00141FC6" w:rsidRDefault="00DA391C" w:rsidP="000561AD">
            <w:pPr>
              <w:pStyle w:val="SyllabiHeading"/>
              <w:rPr>
                <w:b/>
                <w:sz w:val="22"/>
              </w:rPr>
            </w:pPr>
            <w:r w:rsidRPr="00141FC6">
              <w:rPr>
                <w:b/>
                <w:sz w:val="22"/>
              </w:rPr>
              <w:t>December 1</w:t>
            </w:r>
            <w:r w:rsidR="00B414F2">
              <w:rPr>
                <w:b/>
                <w:sz w:val="22"/>
              </w:rPr>
              <w:t>2</w:t>
            </w:r>
          </w:p>
        </w:tc>
        <w:tc>
          <w:tcPr>
            <w:tcW w:w="1321" w:type="dxa"/>
            <w:tcBorders>
              <w:top w:val="single" w:sz="4" w:space="0" w:color="auto"/>
              <w:left w:val="single" w:sz="4" w:space="0" w:color="auto"/>
              <w:bottom w:val="single" w:sz="4" w:space="0" w:color="auto"/>
              <w:right w:val="single" w:sz="4" w:space="0" w:color="auto"/>
            </w:tcBorders>
          </w:tcPr>
          <w:p w14:paraId="1454FBD2" w14:textId="5800C083" w:rsidR="00DA391C" w:rsidRPr="00141FC6" w:rsidRDefault="006B030E" w:rsidP="000561AD">
            <w:pPr>
              <w:pStyle w:val="SyllabiHeading"/>
              <w:rPr>
                <w:b/>
                <w:sz w:val="22"/>
              </w:rPr>
            </w:pPr>
            <w:r>
              <w:rPr>
                <w:b/>
                <w:sz w:val="22"/>
              </w:rPr>
              <w:t>All</w:t>
            </w:r>
          </w:p>
        </w:tc>
        <w:tc>
          <w:tcPr>
            <w:tcW w:w="5613" w:type="dxa"/>
            <w:tcBorders>
              <w:top w:val="single" w:sz="4" w:space="0" w:color="auto"/>
              <w:left w:val="single" w:sz="4" w:space="0" w:color="auto"/>
              <w:bottom w:val="single" w:sz="4" w:space="0" w:color="auto"/>
              <w:right w:val="single" w:sz="4" w:space="0" w:color="auto"/>
            </w:tcBorders>
            <w:hideMark/>
          </w:tcPr>
          <w:p w14:paraId="1B4D68EE" w14:textId="77777777" w:rsidR="00DA391C" w:rsidRPr="00141FC6" w:rsidRDefault="00DA391C" w:rsidP="000561AD">
            <w:pPr>
              <w:pStyle w:val="SyllabiHeading"/>
              <w:rPr>
                <w:b/>
                <w:sz w:val="22"/>
              </w:rPr>
            </w:pPr>
            <w:r w:rsidRPr="00141FC6">
              <w:rPr>
                <w:b/>
                <w:sz w:val="22"/>
              </w:rPr>
              <w:t xml:space="preserve">Discussion Board 10 </w:t>
            </w:r>
          </w:p>
          <w:p w14:paraId="03BF2A70" w14:textId="77777777" w:rsidR="00DA391C" w:rsidRPr="00141FC6" w:rsidRDefault="00DA391C" w:rsidP="000561AD">
            <w:pPr>
              <w:pStyle w:val="SyllabiHeading"/>
              <w:rPr>
                <w:b/>
                <w:sz w:val="22"/>
              </w:rPr>
            </w:pPr>
            <w:r w:rsidRPr="00141FC6">
              <w:rPr>
                <w:b/>
                <w:sz w:val="22"/>
              </w:rPr>
              <w:t>Final Exam</w:t>
            </w:r>
          </w:p>
        </w:tc>
      </w:tr>
    </w:tbl>
    <w:p w14:paraId="67078331" w14:textId="4F693688" w:rsidR="005A43C9" w:rsidRDefault="005A43C9" w:rsidP="005A43C9">
      <w:pPr>
        <w:pStyle w:val="SyllabiHeading"/>
        <w:rPr>
          <w:b/>
        </w:rPr>
      </w:pPr>
    </w:p>
    <w:permEnd w:id="1544160308"/>
    <w:p w14:paraId="2640CAE4" w14:textId="7FFDB412" w:rsidR="005A43C9" w:rsidRDefault="005A43C9" w:rsidP="000C2431"/>
    <w:p w14:paraId="1EB4495F" w14:textId="77777777" w:rsidR="004732FD" w:rsidRPr="004732FD" w:rsidRDefault="004732FD" w:rsidP="000C2431"/>
    <w:sectPr w:rsidR="004732FD" w:rsidRPr="004732FD" w:rsidSect="00314FD2">
      <w:headerReference w:type="default" r:id="rId15"/>
      <w:type w:val="continuous"/>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B49B" w14:textId="77777777" w:rsidR="00B35C1F" w:rsidRDefault="00B35C1F" w:rsidP="002B1DF6">
      <w:pPr>
        <w:spacing w:after="0"/>
      </w:pPr>
      <w:r>
        <w:separator/>
      </w:r>
    </w:p>
  </w:endnote>
  <w:endnote w:type="continuationSeparator" w:id="0">
    <w:p w14:paraId="1436ECB2" w14:textId="77777777" w:rsidR="00B35C1F" w:rsidRDefault="00B35C1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9696" w14:textId="77777777" w:rsidR="00314FD2" w:rsidRDefault="00314FD2">
    <w:pPr>
      <w:pStyle w:val="Footer"/>
      <w:jc w:val="right"/>
    </w:pPr>
    <w:r w:rsidRPr="00314FD2">
      <w:rPr>
        <w:i/>
        <w:sz w:val="16"/>
        <w:szCs w:val="16"/>
      </w:rPr>
      <w:t>T</w:t>
    </w:r>
    <w:r w:rsidR="0039022B">
      <w:rPr>
        <w:i/>
        <w:sz w:val="16"/>
        <w:szCs w:val="16"/>
      </w:rPr>
      <w:t xml:space="preserve">emplate Update </w:t>
    </w:r>
    <w:r w:rsidR="00603B62">
      <w:rPr>
        <w:i/>
        <w:sz w:val="16"/>
        <w:szCs w:val="16"/>
      </w:rPr>
      <w:t>June 5, 2024</w:t>
    </w:r>
    <w:r>
      <w:tab/>
    </w:r>
    <w:r>
      <w:tab/>
    </w:r>
    <w:sdt>
      <w:sdtPr>
        <w:id w:val="16389882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0247F">
          <w:rPr>
            <w:noProof/>
          </w:rPr>
          <w:t>3</w:t>
        </w:r>
        <w:r>
          <w:rPr>
            <w:noProof/>
          </w:rPr>
          <w:fldChar w:fldCharType="end"/>
        </w:r>
      </w:sdtContent>
    </w:sdt>
  </w:p>
  <w:p w14:paraId="087ED901" w14:textId="77777777" w:rsidR="00EF01B3" w:rsidRPr="007200FA" w:rsidRDefault="00EF01B3">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704B"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314FD2">
          <w:rPr>
            <w:noProof/>
          </w:rPr>
          <w:t>1</w:t>
        </w:r>
        <w:r w:rsidRPr="007200FA">
          <w:rPr>
            <w:noProof/>
          </w:rPr>
          <w:fldChar w:fldCharType="end"/>
        </w:r>
      </w:sdtContent>
    </w:sdt>
  </w:p>
  <w:p w14:paraId="0F32C78A" w14:textId="77777777" w:rsidR="001A7E92" w:rsidRPr="004732FD" w:rsidRDefault="004732FD">
    <w:pPr>
      <w:pStyle w:val="Footer"/>
      <w:rPr>
        <w:i/>
        <w:sz w:val="16"/>
        <w:szCs w:val="16"/>
      </w:rPr>
    </w:pPr>
    <w:r w:rsidRPr="004732FD">
      <w:rPr>
        <w:i/>
        <w:sz w:val="16"/>
        <w:szCs w:val="16"/>
      </w:rPr>
      <w:t>Te</w:t>
    </w:r>
    <w:r w:rsidR="00F2368A">
      <w:rPr>
        <w:i/>
        <w:sz w:val="16"/>
        <w:szCs w:val="16"/>
      </w:rPr>
      <w:t xml:space="preserve">mplate </w:t>
    </w:r>
    <w:r w:rsidR="00727BF0">
      <w:rPr>
        <w:i/>
        <w:sz w:val="16"/>
        <w:szCs w:val="16"/>
      </w:rPr>
      <w:t>Updated June 24</w:t>
    </w:r>
    <w:r w:rsidR="001A7E92">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FD31" w14:textId="77777777" w:rsidR="00B35C1F" w:rsidRDefault="00B35C1F" w:rsidP="002B1DF6">
      <w:pPr>
        <w:spacing w:after="0"/>
      </w:pPr>
      <w:r>
        <w:separator/>
      </w:r>
    </w:p>
  </w:footnote>
  <w:footnote w:type="continuationSeparator" w:id="0">
    <w:p w14:paraId="1EA9CBEE" w14:textId="77777777" w:rsidR="00B35C1F" w:rsidRDefault="00B35C1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C693" w14:textId="77777777" w:rsidR="00757613" w:rsidRDefault="00757613" w:rsidP="00757613">
    <w:pPr>
      <w:pStyle w:val="Header"/>
      <w:jc w:val="right"/>
    </w:pPr>
    <w:r>
      <w:rPr>
        <w:noProof/>
      </w:rPr>
      <w:drawing>
        <wp:inline distT="0" distB="0" distL="0" distR="0" wp14:anchorId="52EBFDD0" wp14:editId="4274E5D3">
          <wp:extent cx="2462000" cy="781738"/>
          <wp:effectExtent l="0" t="0" r="0" b="0"/>
          <wp:docPr id="4" name="Picture 4"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B3EB804" w14:textId="77777777" w:rsidR="00757613" w:rsidRDefault="00757613" w:rsidP="00757613">
    <w:pPr>
      <w:pStyle w:val="Header"/>
      <w:jc w:val="right"/>
    </w:pPr>
    <w:r>
      <w:t>School of Behavioral &amp; Social Sciences</w:t>
    </w:r>
  </w:p>
  <w:p w14:paraId="702642C8" w14:textId="77777777" w:rsidR="00314FD2" w:rsidRPr="00314FD2" w:rsidRDefault="00314FD2">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42E2" w14:textId="77777777" w:rsidR="007D5A2A" w:rsidRDefault="00E96CE9" w:rsidP="007D5A2A">
    <w:pPr>
      <w:pStyle w:val="Header"/>
      <w:jc w:val="right"/>
    </w:pPr>
    <w:r>
      <w:rPr>
        <w:noProof/>
      </w:rPr>
      <w:drawing>
        <wp:inline distT="0" distB="0" distL="0" distR="0" wp14:anchorId="19A195F0" wp14:editId="6701DA33">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290A14F" w14:textId="77777777" w:rsidR="007D5A2A" w:rsidRDefault="007D5A2A" w:rsidP="007D5A2A">
    <w:pPr>
      <w:pStyle w:val="Header"/>
      <w:jc w:val="right"/>
    </w:pPr>
    <w:r>
      <w:t>School of Behavioral &amp; Social Sciences</w:t>
    </w:r>
  </w:p>
  <w:p w14:paraId="518918EF"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967E" w14:textId="77777777" w:rsidR="00314FD2" w:rsidRDefault="0031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185985"/>
    <w:multiLevelType w:val="hybridMultilevel"/>
    <w:tmpl w:val="2B62A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066908">
    <w:abstractNumId w:val="3"/>
  </w:num>
  <w:num w:numId="2" w16cid:durableId="1900090648">
    <w:abstractNumId w:val="0"/>
  </w:num>
  <w:num w:numId="3" w16cid:durableId="1586959495">
    <w:abstractNumId w:val="4"/>
  </w:num>
  <w:num w:numId="4" w16cid:durableId="1727798414">
    <w:abstractNumId w:val="6"/>
  </w:num>
  <w:num w:numId="5" w16cid:durableId="1224027887">
    <w:abstractNumId w:val="5"/>
  </w:num>
  <w:num w:numId="6" w16cid:durableId="1282616898">
    <w:abstractNumId w:val="2"/>
  </w:num>
  <w:num w:numId="7" w16cid:durableId="1602908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Eponfv8OMFXdkDc/gimAx8nu9D/Mhf6qjDke3BmfU1QnxrSiSuJ4FknDFPDpUMSEFpghGjGy4+afg/iLmr92g==" w:salt="qw3GcaRMdh1LK7jXuMKz4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247F"/>
    <w:rsid w:val="0000317D"/>
    <w:rsid w:val="00004CA2"/>
    <w:rsid w:val="00014EC9"/>
    <w:rsid w:val="00037687"/>
    <w:rsid w:val="00047135"/>
    <w:rsid w:val="00062037"/>
    <w:rsid w:val="00094F78"/>
    <w:rsid w:val="000A6E7A"/>
    <w:rsid w:val="000C2431"/>
    <w:rsid w:val="000D76A8"/>
    <w:rsid w:val="000D7FE4"/>
    <w:rsid w:val="0012123F"/>
    <w:rsid w:val="00127703"/>
    <w:rsid w:val="001419EB"/>
    <w:rsid w:val="00141FC6"/>
    <w:rsid w:val="00182992"/>
    <w:rsid w:val="001A7E92"/>
    <w:rsid w:val="001D7981"/>
    <w:rsid w:val="0020380B"/>
    <w:rsid w:val="00203CF8"/>
    <w:rsid w:val="00213E92"/>
    <w:rsid w:val="002146E9"/>
    <w:rsid w:val="00230E4D"/>
    <w:rsid w:val="00246E34"/>
    <w:rsid w:val="00257A33"/>
    <w:rsid w:val="00257DDE"/>
    <w:rsid w:val="00264B6B"/>
    <w:rsid w:val="00267A17"/>
    <w:rsid w:val="0027310A"/>
    <w:rsid w:val="002B1DF6"/>
    <w:rsid w:val="002B2AA9"/>
    <w:rsid w:val="002E7390"/>
    <w:rsid w:val="002E75B9"/>
    <w:rsid w:val="00302E04"/>
    <w:rsid w:val="00306FAF"/>
    <w:rsid w:val="00312DC8"/>
    <w:rsid w:val="00314FD2"/>
    <w:rsid w:val="00320C17"/>
    <w:rsid w:val="0039022B"/>
    <w:rsid w:val="003925A2"/>
    <w:rsid w:val="003A528D"/>
    <w:rsid w:val="003B5A0A"/>
    <w:rsid w:val="003E33D8"/>
    <w:rsid w:val="00403DBF"/>
    <w:rsid w:val="004227A2"/>
    <w:rsid w:val="00424789"/>
    <w:rsid w:val="00452059"/>
    <w:rsid w:val="00472EAE"/>
    <w:rsid w:val="004732FD"/>
    <w:rsid w:val="00485DE2"/>
    <w:rsid w:val="00496989"/>
    <w:rsid w:val="00496B13"/>
    <w:rsid w:val="004E2C2D"/>
    <w:rsid w:val="004E5235"/>
    <w:rsid w:val="0050363A"/>
    <w:rsid w:val="005042F5"/>
    <w:rsid w:val="00504C03"/>
    <w:rsid w:val="00510EDF"/>
    <w:rsid w:val="00524AB5"/>
    <w:rsid w:val="00527AE6"/>
    <w:rsid w:val="00542E1B"/>
    <w:rsid w:val="005751A3"/>
    <w:rsid w:val="00585E16"/>
    <w:rsid w:val="005A43C9"/>
    <w:rsid w:val="005C60C4"/>
    <w:rsid w:val="005E2403"/>
    <w:rsid w:val="005F504F"/>
    <w:rsid w:val="00603B62"/>
    <w:rsid w:val="00654D1F"/>
    <w:rsid w:val="00691DB2"/>
    <w:rsid w:val="006B030E"/>
    <w:rsid w:val="006B3B3E"/>
    <w:rsid w:val="007200FA"/>
    <w:rsid w:val="00723490"/>
    <w:rsid w:val="00727BF0"/>
    <w:rsid w:val="00727D6C"/>
    <w:rsid w:val="00731672"/>
    <w:rsid w:val="007376E4"/>
    <w:rsid w:val="00751F32"/>
    <w:rsid w:val="00757613"/>
    <w:rsid w:val="00794217"/>
    <w:rsid w:val="007A4624"/>
    <w:rsid w:val="007B1DA5"/>
    <w:rsid w:val="007D5A2A"/>
    <w:rsid w:val="007F0637"/>
    <w:rsid w:val="007F73E9"/>
    <w:rsid w:val="008013B8"/>
    <w:rsid w:val="008214F9"/>
    <w:rsid w:val="00835832"/>
    <w:rsid w:val="00860F9D"/>
    <w:rsid w:val="0086615E"/>
    <w:rsid w:val="00887623"/>
    <w:rsid w:val="0089513B"/>
    <w:rsid w:val="008D7E99"/>
    <w:rsid w:val="008F7D89"/>
    <w:rsid w:val="00925405"/>
    <w:rsid w:val="0092793F"/>
    <w:rsid w:val="009419CA"/>
    <w:rsid w:val="00941A0A"/>
    <w:rsid w:val="00965F8D"/>
    <w:rsid w:val="009B2264"/>
    <w:rsid w:val="009C0791"/>
    <w:rsid w:val="009C5B45"/>
    <w:rsid w:val="009D07C4"/>
    <w:rsid w:val="00A105A1"/>
    <w:rsid w:val="00A21758"/>
    <w:rsid w:val="00A24A3B"/>
    <w:rsid w:val="00A333FC"/>
    <w:rsid w:val="00A53323"/>
    <w:rsid w:val="00A57114"/>
    <w:rsid w:val="00A76212"/>
    <w:rsid w:val="00AE2DCE"/>
    <w:rsid w:val="00B00D88"/>
    <w:rsid w:val="00B01774"/>
    <w:rsid w:val="00B03977"/>
    <w:rsid w:val="00B17472"/>
    <w:rsid w:val="00B17536"/>
    <w:rsid w:val="00B3298D"/>
    <w:rsid w:val="00B34D21"/>
    <w:rsid w:val="00B35BAD"/>
    <w:rsid w:val="00B35C1F"/>
    <w:rsid w:val="00B414F2"/>
    <w:rsid w:val="00B44DBA"/>
    <w:rsid w:val="00B501DB"/>
    <w:rsid w:val="00B53C43"/>
    <w:rsid w:val="00B71E16"/>
    <w:rsid w:val="00BB466F"/>
    <w:rsid w:val="00BE1479"/>
    <w:rsid w:val="00C32116"/>
    <w:rsid w:val="00C80036"/>
    <w:rsid w:val="00CC02A0"/>
    <w:rsid w:val="00CD37C0"/>
    <w:rsid w:val="00D4306D"/>
    <w:rsid w:val="00D62FFE"/>
    <w:rsid w:val="00D71297"/>
    <w:rsid w:val="00D72497"/>
    <w:rsid w:val="00DA391C"/>
    <w:rsid w:val="00E0328D"/>
    <w:rsid w:val="00E20352"/>
    <w:rsid w:val="00E46F18"/>
    <w:rsid w:val="00E624B9"/>
    <w:rsid w:val="00E76ACF"/>
    <w:rsid w:val="00E8301B"/>
    <w:rsid w:val="00E96CE9"/>
    <w:rsid w:val="00E97627"/>
    <w:rsid w:val="00EA3E4E"/>
    <w:rsid w:val="00ED358E"/>
    <w:rsid w:val="00ED3BCE"/>
    <w:rsid w:val="00EF01B3"/>
    <w:rsid w:val="00F2368A"/>
    <w:rsid w:val="00F24971"/>
    <w:rsid w:val="00F53E47"/>
    <w:rsid w:val="00F95B9D"/>
    <w:rsid w:val="00FF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C362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0F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230E4D"/>
    <w:rPr>
      <w:color w:val="605E5C"/>
      <w:shd w:val="clear" w:color="auto" w:fill="E1DFDD"/>
    </w:rPr>
  </w:style>
  <w:style w:type="paragraph" w:customStyle="1" w:styleId="Default">
    <w:name w:val="Default"/>
    <w:rsid w:val="00603B62"/>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C0791"/>
    <w:rPr>
      <w:color w:val="954F72" w:themeColor="followedHyperlink"/>
      <w:u w:val="single"/>
    </w:rPr>
  </w:style>
  <w:style w:type="character" w:customStyle="1" w:styleId="Heading3Char">
    <w:name w:val="Heading 3 Char"/>
    <w:basedOn w:val="DefaultParagraphFont"/>
    <w:link w:val="Heading3"/>
    <w:uiPriority w:val="9"/>
    <w:semiHidden/>
    <w:rsid w:val="00860F9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F54E3-0FFB-480D-A4D8-F1293192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1820</Words>
  <Characters>9938</Characters>
  <Application>Microsoft Office Word</Application>
  <DocSecurity>8</DocSecurity>
  <Lines>236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Stephen Burger</cp:lastModifiedBy>
  <cp:revision>2</cp:revision>
  <dcterms:created xsi:type="dcterms:W3CDTF">2026-04-22T16:27:00Z</dcterms:created>
  <dcterms:modified xsi:type="dcterms:W3CDTF">2026-04-22T16:27:00Z</dcterms:modified>
</cp:coreProperties>
</file>