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8EF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3D7A21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2728967" w14:textId="77777777" w:rsidR="00A105A1" w:rsidRPr="004227A2" w:rsidRDefault="00A105A1" w:rsidP="000C2431">
      <w:pPr>
        <w:pStyle w:val="SyllabiHeading"/>
        <w:rPr>
          <w:b/>
        </w:rPr>
      </w:pPr>
      <w:r w:rsidRPr="004227A2">
        <w:rPr>
          <w:b/>
        </w:rPr>
        <w:t xml:space="preserve">Contact Information </w:t>
      </w:r>
    </w:p>
    <w:p w14:paraId="4F0DF29C" w14:textId="77777777" w:rsidR="004227A2" w:rsidRPr="004227A2" w:rsidRDefault="00E8301B" w:rsidP="00CF4F66">
      <w:pPr>
        <w:pStyle w:val="SyllabiBasic"/>
        <w:spacing w:after="0" w:line="360" w:lineRule="auto"/>
        <w:rPr>
          <w:b/>
          <w:vanish/>
          <w:specVanish/>
        </w:rPr>
      </w:pPr>
      <w:r>
        <w:rPr>
          <w:rStyle w:val="SyllabiBasicChar"/>
          <w:b/>
        </w:rPr>
        <w:t>Course</w:t>
      </w:r>
    </w:p>
    <w:p w14:paraId="65211B5E" w14:textId="22867225" w:rsidR="00794217" w:rsidRDefault="00E8301B" w:rsidP="00CF4F66">
      <w:pPr>
        <w:spacing w:line="360" w:lineRule="auto"/>
      </w:pPr>
      <w:r>
        <w:t>:</w:t>
      </w:r>
      <w:r w:rsidR="00A24A3B">
        <w:t xml:space="preserve"> </w:t>
      </w:r>
      <w:r w:rsidR="005D4EBA">
        <w:t>ACCT 3316</w:t>
      </w:r>
      <w:r w:rsidR="005A35D0">
        <w:t xml:space="preserve"> </w:t>
      </w:r>
      <w:permStart w:id="941649725" w:edGrp="everyone"/>
      <w:r w:rsidR="007D34BA">
        <w:t>VC01</w:t>
      </w:r>
      <w:permEnd w:id="941649725"/>
      <w:r w:rsidR="00A24A3B">
        <w:t xml:space="preserve"> – </w:t>
      </w:r>
      <w:r w:rsidR="005D4EBA">
        <w:t>Financial Statement Analysis</w:t>
      </w:r>
      <w:r w:rsidR="00B73477">
        <w:t xml:space="preserve">           </w:t>
      </w:r>
      <w:r w:rsidR="00B73477" w:rsidRPr="00B73477">
        <w:rPr>
          <w:b/>
          <w:bCs/>
          <w:color w:val="EE0000"/>
        </w:rPr>
        <w:t>Stacked with ACCT 5313</w:t>
      </w:r>
    </w:p>
    <w:p w14:paraId="733CB409" w14:textId="77777777" w:rsidR="00B73477" w:rsidRPr="004227A2" w:rsidRDefault="00B73477" w:rsidP="00B73477">
      <w:pPr>
        <w:pStyle w:val="SyllabiBasic"/>
        <w:spacing w:after="0" w:line="360" w:lineRule="auto"/>
        <w:rPr>
          <w:b/>
          <w:vanish/>
          <w:specVanish/>
        </w:rPr>
      </w:pPr>
      <w:r w:rsidRPr="004227A2">
        <w:rPr>
          <w:b/>
        </w:rPr>
        <w:t>Campus</w:t>
      </w:r>
    </w:p>
    <w:p w14:paraId="7AD3AD36" w14:textId="77777777" w:rsidR="00B73477" w:rsidRDefault="00B73477" w:rsidP="00B73477">
      <w:pPr>
        <w:spacing w:after="0" w:line="360" w:lineRule="auto"/>
      </w:pPr>
      <w:r>
        <w:t xml:space="preserve">: WBUonline </w:t>
      </w:r>
    </w:p>
    <w:p w14:paraId="25A8D8D8" w14:textId="77777777" w:rsidR="00B73477" w:rsidRPr="00E624B9" w:rsidRDefault="00B73477" w:rsidP="00B73477">
      <w:pPr>
        <w:pStyle w:val="SyllabiBasic"/>
        <w:spacing w:after="0" w:line="360" w:lineRule="auto"/>
        <w:rPr>
          <w:b/>
          <w:vanish/>
          <w:specVanish/>
        </w:rPr>
      </w:pPr>
      <w:r w:rsidRPr="00E624B9">
        <w:rPr>
          <w:b/>
        </w:rPr>
        <w:t>Term</w:t>
      </w:r>
      <w:r>
        <w:rPr>
          <w:b/>
        </w:rPr>
        <w:t>/Session</w:t>
      </w:r>
    </w:p>
    <w:p w14:paraId="5993A36B" w14:textId="224FB367" w:rsidR="00B73477" w:rsidRDefault="00B73477" w:rsidP="00B73477">
      <w:pPr>
        <w:spacing w:after="0" w:line="360" w:lineRule="auto"/>
      </w:pPr>
      <w:r w:rsidRPr="00E624B9">
        <w:rPr>
          <w:b/>
        </w:rPr>
        <w:t>:</w:t>
      </w:r>
      <w:r>
        <w:t xml:space="preserve"> </w:t>
      </w:r>
      <w:permStart w:id="504963344" w:edGrp="everyone"/>
      <w:r w:rsidR="007D34BA">
        <w:t>Fall 2026 Term 2</w:t>
      </w:r>
      <w:permEnd w:id="504963344"/>
    </w:p>
    <w:p w14:paraId="0FF12E9E" w14:textId="77777777" w:rsidR="00B73477" w:rsidRPr="00E624B9" w:rsidRDefault="00B73477" w:rsidP="00B73477">
      <w:pPr>
        <w:pStyle w:val="SyllabiBasic"/>
        <w:spacing w:after="0" w:line="360" w:lineRule="auto"/>
        <w:rPr>
          <w:b/>
          <w:vanish/>
          <w:specVanish/>
        </w:rPr>
      </w:pPr>
      <w:r w:rsidRPr="00E624B9">
        <w:rPr>
          <w:b/>
        </w:rPr>
        <w:t>Instructor</w:t>
      </w:r>
    </w:p>
    <w:p w14:paraId="329628B5" w14:textId="3F1D49D0" w:rsidR="00B73477" w:rsidRDefault="00B73477" w:rsidP="00B73477">
      <w:pPr>
        <w:spacing w:after="0" w:line="360" w:lineRule="auto"/>
      </w:pPr>
      <w:r w:rsidRPr="00E624B9">
        <w:rPr>
          <w:b/>
        </w:rPr>
        <w:t>:</w:t>
      </w:r>
      <w:r>
        <w:t xml:space="preserve"> </w:t>
      </w:r>
      <w:permStart w:id="819686962" w:edGrp="everyone"/>
      <w:r w:rsidR="007D34BA">
        <w:t>Dr. George L. Valentine</w:t>
      </w:r>
    </w:p>
    <w:permEnd w:id="819686962"/>
    <w:p w14:paraId="45A48244" w14:textId="77777777" w:rsidR="00B73477" w:rsidRPr="00E624B9" w:rsidRDefault="00B73477" w:rsidP="00B73477">
      <w:pPr>
        <w:pStyle w:val="SyllabiBasic"/>
        <w:spacing w:after="0" w:line="360" w:lineRule="auto"/>
        <w:rPr>
          <w:b/>
          <w:vanish/>
          <w:specVanish/>
        </w:rPr>
      </w:pPr>
      <w:r w:rsidRPr="00E624B9">
        <w:rPr>
          <w:b/>
        </w:rPr>
        <w:t>Office Phone Number</w:t>
      </w:r>
      <w:r>
        <w:rPr>
          <w:b/>
        </w:rPr>
        <w:t>/Cell #</w:t>
      </w:r>
    </w:p>
    <w:p w14:paraId="532654BA" w14:textId="0CDA5785" w:rsidR="00B73477" w:rsidRDefault="00B73477" w:rsidP="00B73477">
      <w:pPr>
        <w:spacing w:after="0" w:line="360" w:lineRule="auto"/>
      </w:pPr>
      <w:r w:rsidRPr="00E624B9">
        <w:rPr>
          <w:b/>
        </w:rPr>
        <w:t>:</w:t>
      </w:r>
      <w:r>
        <w:t xml:space="preserve"> </w:t>
      </w:r>
      <w:permStart w:id="972489832" w:edGrp="everyone"/>
      <w:r w:rsidR="007D34BA">
        <w:t>N/A</w:t>
      </w:r>
    </w:p>
    <w:permEnd w:id="972489832"/>
    <w:p w14:paraId="008D3E3D" w14:textId="77777777" w:rsidR="00B73477" w:rsidRPr="00E624B9" w:rsidRDefault="00B73477" w:rsidP="00B73477">
      <w:pPr>
        <w:pStyle w:val="SyllabiBasic"/>
        <w:spacing w:after="0" w:line="360" w:lineRule="auto"/>
        <w:rPr>
          <w:b/>
          <w:vanish/>
          <w:specVanish/>
        </w:rPr>
      </w:pPr>
      <w:r w:rsidRPr="00E624B9">
        <w:rPr>
          <w:b/>
        </w:rPr>
        <w:t>WBU Email Address</w:t>
      </w:r>
    </w:p>
    <w:p w14:paraId="45995565" w14:textId="781A4073" w:rsidR="00B73477" w:rsidRDefault="00B73477" w:rsidP="00B73477">
      <w:pPr>
        <w:spacing w:after="0" w:line="360" w:lineRule="auto"/>
      </w:pPr>
      <w:r w:rsidRPr="00E624B9">
        <w:rPr>
          <w:b/>
        </w:rPr>
        <w:t>:</w:t>
      </w:r>
      <w:r>
        <w:t xml:space="preserve"> </w:t>
      </w:r>
      <w:permStart w:id="1680699254" w:edGrp="everyone"/>
      <w:r w:rsidR="007D34BA">
        <w:t>valentineg@wbu.edu</w:t>
      </w:r>
      <w:permEnd w:id="1680699254"/>
    </w:p>
    <w:p w14:paraId="266DD61E" w14:textId="77777777" w:rsidR="00B73477" w:rsidRPr="00E624B9" w:rsidRDefault="00B73477" w:rsidP="00B73477">
      <w:pPr>
        <w:pStyle w:val="SyllabiBasic"/>
        <w:spacing w:after="0" w:line="360" w:lineRule="auto"/>
        <w:rPr>
          <w:b/>
          <w:vanish/>
          <w:specVanish/>
        </w:rPr>
      </w:pPr>
      <w:r w:rsidRPr="00E624B9">
        <w:rPr>
          <w:b/>
        </w:rPr>
        <w:t>Office Hours, Building, and Location</w:t>
      </w:r>
    </w:p>
    <w:p w14:paraId="5EBBF458" w14:textId="21918E47" w:rsidR="00B73477" w:rsidRPr="00E624B9" w:rsidRDefault="00B73477" w:rsidP="00B73477">
      <w:pPr>
        <w:spacing w:after="0" w:line="360" w:lineRule="auto"/>
        <w:rPr>
          <w:b/>
        </w:rPr>
      </w:pPr>
      <w:r w:rsidRPr="00E624B9">
        <w:rPr>
          <w:b/>
        </w:rPr>
        <w:t>:</w:t>
      </w:r>
      <w:r>
        <w:rPr>
          <w:b/>
        </w:rPr>
        <w:t xml:space="preserve"> </w:t>
      </w:r>
      <w:permStart w:id="772758911" w:edGrp="everyone"/>
      <w:r w:rsidR="007D34BA">
        <w:rPr>
          <w:b/>
        </w:rPr>
        <w:t>TBD</w:t>
      </w:r>
    </w:p>
    <w:permEnd w:id="772758911"/>
    <w:p w14:paraId="6B99BDB1" w14:textId="77777777" w:rsidR="00B73477" w:rsidRPr="00E624B9" w:rsidRDefault="00B73477" w:rsidP="00B73477">
      <w:pPr>
        <w:pStyle w:val="SyllabiBasic"/>
        <w:spacing w:after="0" w:line="360" w:lineRule="auto"/>
        <w:rPr>
          <w:b/>
          <w:vanish/>
          <w:specVanish/>
        </w:rPr>
      </w:pPr>
      <w:r w:rsidRPr="00E624B9">
        <w:rPr>
          <w:b/>
        </w:rPr>
        <w:t>Class Meeting Time and Location</w:t>
      </w:r>
    </w:p>
    <w:p w14:paraId="040F1475" w14:textId="13524139" w:rsidR="00B73477" w:rsidRDefault="00B73477" w:rsidP="00B73477">
      <w:pPr>
        <w:spacing w:after="0" w:line="360" w:lineRule="auto"/>
      </w:pPr>
      <w:r w:rsidRPr="00E624B9">
        <w:rPr>
          <w:b/>
        </w:rPr>
        <w:t>:</w:t>
      </w:r>
      <w:r>
        <w:rPr>
          <w:b/>
        </w:rPr>
        <w:t xml:space="preserve"> </w:t>
      </w:r>
      <w:permStart w:id="793387644" w:edGrp="everyone"/>
      <w:r w:rsidR="007D34BA">
        <w:rPr>
          <w:b/>
        </w:rPr>
        <w:t>Online</w:t>
      </w:r>
      <w:permEnd w:id="793387644"/>
    </w:p>
    <w:p w14:paraId="145ED1B2" w14:textId="77777777" w:rsidR="00FE0EC1" w:rsidRPr="00E624B9" w:rsidRDefault="00FE0EC1" w:rsidP="00FE0EC1">
      <w:pPr>
        <w:pStyle w:val="SyllabiBasic"/>
        <w:rPr>
          <w:b/>
          <w:vanish/>
          <w:specVanish/>
        </w:rPr>
      </w:pPr>
      <w:r w:rsidRPr="00E624B9">
        <w:rPr>
          <w:b/>
        </w:rPr>
        <w:t>Catalog Description</w:t>
      </w:r>
    </w:p>
    <w:p w14:paraId="149F5F47" w14:textId="77777777" w:rsidR="00FE0EC1" w:rsidRDefault="00FE0EC1" w:rsidP="00FE0EC1">
      <w:r w:rsidRPr="00E624B9">
        <w:rPr>
          <w:b/>
        </w:rPr>
        <w:t>:</w:t>
      </w:r>
      <w:r>
        <w:rPr>
          <w:b/>
        </w:rPr>
        <w:t xml:space="preserve"> </w:t>
      </w:r>
      <w:r>
        <w:t xml:space="preserve"> </w:t>
      </w:r>
    </w:p>
    <w:p w14:paraId="4116D074" w14:textId="77777777" w:rsidR="005D4EBA" w:rsidRDefault="005D4EBA" w:rsidP="005D4EBA">
      <w:pPr>
        <w:rPr>
          <w:rFonts w:cstheme="minorHAnsi"/>
          <w:spacing w:val="-3"/>
        </w:rPr>
      </w:pPr>
      <w:r>
        <w:rPr>
          <w:rFonts w:cstheme="minorHAnsi"/>
          <w:spacing w:val="-3"/>
        </w:rPr>
        <w:t>Consolidated statement</w:t>
      </w:r>
      <w:r w:rsidR="00170A76">
        <w:rPr>
          <w:rFonts w:cstheme="minorHAnsi"/>
          <w:spacing w:val="-3"/>
        </w:rPr>
        <w:t>s</w:t>
      </w:r>
      <w:r>
        <w:rPr>
          <w:rFonts w:cstheme="minorHAnsi"/>
          <w:spacing w:val="-3"/>
        </w:rPr>
        <w:t>, combinations and mergers, special sales contracts, consignments, special problems in income and tax reporting</w:t>
      </w:r>
      <w:r w:rsidR="00170A76">
        <w:rPr>
          <w:rFonts w:cstheme="minorHAnsi"/>
          <w:spacing w:val="-3"/>
        </w:rPr>
        <w:t>,</w:t>
      </w:r>
      <w:r>
        <w:rPr>
          <w:rFonts w:cstheme="minorHAnsi"/>
          <w:spacing w:val="-3"/>
        </w:rPr>
        <w:t xml:space="preserve"> and fiduciary accounting</w:t>
      </w:r>
      <w:r w:rsidR="00170A76">
        <w:rPr>
          <w:rFonts w:cstheme="minorHAnsi"/>
          <w:spacing w:val="-3"/>
        </w:rPr>
        <w:t>.</w:t>
      </w:r>
    </w:p>
    <w:p w14:paraId="2347CBAF" w14:textId="77777777" w:rsidR="005D4EBA" w:rsidRDefault="005D4EBA" w:rsidP="005D4EBA">
      <w:pPr>
        <w:rPr>
          <w:rFonts w:cstheme="minorHAnsi"/>
          <w:spacing w:val="-3"/>
        </w:rPr>
      </w:pPr>
    </w:p>
    <w:p w14:paraId="145DAE60" w14:textId="77777777" w:rsidR="005D4EBA" w:rsidRDefault="005D4EBA" w:rsidP="005D4EBA">
      <w:pPr>
        <w:rPr>
          <w:rFonts w:cstheme="minorHAnsi"/>
          <w:spacing w:val="-3"/>
        </w:rPr>
      </w:pPr>
      <w:r w:rsidRPr="00BC48E4">
        <w:rPr>
          <w:rFonts w:cstheme="minorHAnsi"/>
          <w:b/>
          <w:spacing w:val="-3"/>
        </w:rPr>
        <w:t>Prerequisite</w:t>
      </w:r>
      <w:r>
        <w:rPr>
          <w:rFonts w:cstheme="minorHAnsi"/>
          <w:spacing w:val="-3"/>
        </w:rPr>
        <w:t>:</w:t>
      </w:r>
    </w:p>
    <w:p w14:paraId="68F75C62" w14:textId="77777777" w:rsidR="005D4EBA" w:rsidRPr="00093737" w:rsidRDefault="005D4EBA" w:rsidP="005D4EBA">
      <w:pPr>
        <w:rPr>
          <w:b/>
        </w:rPr>
      </w:pPr>
      <w:r>
        <w:rPr>
          <w:rFonts w:cstheme="minorHAnsi"/>
          <w:spacing w:val="-3"/>
        </w:rPr>
        <w:t>ACCT 2306 or ACCT 3308</w:t>
      </w:r>
    </w:p>
    <w:p w14:paraId="74A00EB0" w14:textId="77777777" w:rsidR="00E624B9" w:rsidRPr="00E624B9" w:rsidRDefault="00E624B9" w:rsidP="000C2431">
      <w:pPr>
        <w:pStyle w:val="SyllabiHeading"/>
        <w:rPr>
          <w:b/>
        </w:rPr>
      </w:pPr>
      <w:r w:rsidRPr="00E624B9">
        <w:rPr>
          <w:b/>
        </w:rPr>
        <w:t>Textbook Information</w:t>
      </w:r>
    </w:p>
    <w:p w14:paraId="3B607624" w14:textId="77777777" w:rsidR="00E624B9" w:rsidRPr="00E624B9" w:rsidRDefault="00E624B9" w:rsidP="000C2431">
      <w:pPr>
        <w:pStyle w:val="SyllabiBasic"/>
        <w:rPr>
          <w:b/>
          <w:vanish/>
          <w:specVanish/>
        </w:rPr>
      </w:pPr>
      <w:r w:rsidRPr="00E624B9">
        <w:rPr>
          <w:b/>
        </w:rPr>
        <w:t>Required Textbook(s) and/or Required Materials</w:t>
      </w:r>
    </w:p>
    <w:p w14:paraId="7EA114D2"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3"/>
        <w:gridCol w:w="1349"/>
        <w:gridCol w:w="630"/>
        <w:gridCol w:w="810"/>
        <w:gridCol w:w="1349"/>
        <w:gridCol w:w="2316"/>
      </w:tblGrid>
      <w:tr w:rsidR="0059315D" w:rsidRPr="002137A9" w14:paraId="73C3B16F" w14:textId="77777777" w:rsidTr="00151DAA">
        <w:trPr>
          <w:trHeight w:val="388"/>
          <w:tblHeader/>
          <w:tblCellSpacing w:w="15" w:type="dxa"/>
          <w:jc w:val="center"/>
        </w:trPr>
        <w:tc>
          <w:tcPr>
            <w:tcW w:w="1339" w:type="pct"/>
            <w:tcBorders>
              <w:top w:val="outset" w:sz="6" w:space="0" w:color="auto"/>
              <w:left w:val="outset" w:sz="6" w:space="0" w:color="auto"/>
              <w:bottom w:val="outset" w:sz="6" w:space="0" w:color="auto"/>
              <w:right w:val="outset" w:sz="6" w:space="0" w:color="auto"/>
            </w:tcBorders>
            <w:vAlign w:val="center"/>
            <w:hideMark/>
          </w:tcPr>
          <w:p w14:paraId="04A8C304"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594E1458"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236F4E09" w14:textId="77777777" w:rsidR="00116CAE" w:rsidRPr="002E23DE" w:rsidRDefault="00BB3806"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00116F7D"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37EEB51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BA5694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136F540" w14:textId="77777777" w:rsidTr="00151DAA">
        <w:trPr>
          <w:trHeight w:val="684"/>
          <w:tblCellSpacing w:w="15" w:type="dxa"/>
          <w:jc w:val="center"/>
        </w:trPr>
        <w:tc>
          <w:tcPr>
            <w:tcW w:w="1339" w:type="pct"/>
            <w:tcBorders>
              <w:top w:val="outset" w:sz="6" w:space="0" w:color="auto"/>
              <w:left w:val="outset" w:sz="6" w:space="0" w:color="auto"/>
              <w:bottom w:val="outset" w:sz="6" w:space="0" w:color="auto"/>
              <w:right w:val="outset" w:sz="6" w:space="0" w:color="auto"/>
            </w:tcBorders>
            <w:vAlign w:val="center"/>
            <w:hideMark/>
          </w:tcPr>
          <w:p w14:paraId="357AF2D3" w14:textId="77777777" w:rsidR="00116CAE" w:rsidRPr="005D4EBA" w:rsidRDefault="005D4EBA" w:rsidP="00FE6637">
            <w:pPr>
              <w:spacing w:before="100" w:beforeAutospacing="1" w:after="100" w:afterAutospacing="1"/>
              <w:rPr>
                <w:rFonts w:cstheme="minorHAnsi"/>
                <w:color w:val="000000"/>
              </w:rPr>
            </w:pPr>
            <w:r>
              <w:rPr>
                <w:rFonts w:cstheme="minorHAnsi"/>
                <w:color w:val="000000"/>
                <w:u w:val="single"/>
              </w:rPr>
              <w:t xml:space="preserve">Financial Reporting, Financial Statement Analysis and Valuation </w:t>
            </w:r>
            <w:r w:rsidR="00151DAA">
              <w:rPr>
                <w:rFonts w:cstheme="minorHAnsi"/>
                <w:color w:val="000000"/>
              </w:rPr>
              <w:t>w</w:t>
            </w:r>
            <w:r>
              <w:rPr>
                <w:rFonts w:cstheme="minorHAnsi"/>
                <w:color w:val="000000"/>
              </w:rPr>
              <w:t>ith CengageNow2</w:t>
            </w:r>
          </w:p>
          <w:p w14:paraId="48C25A19" w14:textId="77777777" w:rsidR="00116CAE" w:rsidRPr="002E23DE" w:rsidRDefault="00116CAE" w:rsidP="00FE6637">
            <w:pPr>
              <w:spacing w:before="100" w:beforeAutospacing="1" w:after="100" w:afterAutospacing="1"/>
              <w:rPr>
                <w:rFonts w:cstheme="minorHAnsi"/>
                <w:color w:val="000000"/>
              </w:rPr>
            </w:pPr>
          </w:p>
        </w:tc>
        <w:tc>
          <w:tcPr>
            <w:tcW w:w="743" w:type="pct"/>
            <w:tcBorders>
              <w:top w:val="outset" w:sz="6" w:space="0" w:color="auto"/>
              <w:left w:val="outset" w:sz="6" w:space="0" w:color="auto"/>
              <w:bottom w:val="outset" w:sz="6" w:space="0" w:color="auto"/>
              <w:right w:val="outset" w:sz="6" w:space="0" w:color="auto"/>
            </w:tcBorders>
            <w:vAlign w:val="center"/>
            <w:hideMark/>
          </w:tcPr>
          <w:p w14:paraId="63075BEE" w14:textId="77777777" w:rsidR="00116CAE" w:rsidRPr="002E23DE" w:rsidRDefault="005D4EBA" w:rsidP="00FE6637">
            <w:pPr>
              <w:jc w:val="center"/>
              <w:rPr>
                <w:rFonts w:cstheme="minorHAnsi"/>
                <w:color w:val="000000"/>
              </w:rPr>
            </w:pPr>
            <w:r>
              <w:rPr>
                <w:rFonts w:cstheme="minorHAnsi"/>
                <w:color w:val="000000"/>
              </w:rPr>
              <w:t>Wahlen, Banginski, Bradshaw</w:t>
            </w:r>
          </w:p>
        </w:tc>
        <w:tc>
          <w:tcPr>
            <w:tcW w:w="338" w:type="pct"/>
            <w:tcBorders>
              <w:top w:val="outset" w:sz="6" w:space="0" w:color="auto"/>
              <w:left w:val="outset" w:sz="6" w:space="0" w:color="auto"/>
              <w:bottom w:val="outset" w:sz="6" w:space="0" w:color="auto"/>
              <w:right w:val="outset" w:sz="6" w:space="0" w:color="auto"/>
            </w:tcBorders>
            <w:vAlign w:val="center"/>
            <w:hideMark/>
          </w:tcPr>
          <w:p w14:paraId="2C5E940D" w14:textId="77777777" w:rsidR="00116CAE" w:rsidRPr="002E23DE" w:rsidRDefault="00084227" w:rsidP="00FE6637">
            <w:pPr>
              <w:jc w:val="center"/>
              <w:rPr>
                <w:rFonts w:cstheme="minorHAnsi"/>
                <w:color w:val="000000"/>
              </w:rPr>
            </w:pPr>
            <w:r>
              <w:rPr>
                <w:rFonts w:cstheme="minorHAnsi"/>
                <w:color w:val="000000"/>
              </w:rPr>
              <w:t>1</w:t>
            </w:r>
            <w:r w:rsidR="005D4EBA">
              <w:rPr>
                <w:rFonts w:cstheme="minorHAnsi"/>
                <w:color w:val="000000"/>
              </w:rPr>
              <w:t>0th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4362815A" w14:textId="77777777" w:rsidR="00116CAE" w:rsidRPr="002E23DE" w:rsidRDefault="00116CAE" w:rsidP="00FE6637">
            <w:pPr>
              <w:jc w:val="center"/>
              <w:rPr>
                <w:rFonts w:cstheme="minorHAnsi"/>
                <w:color w:val="000000"/>
              </w:rPr>
            </w:pPr>
            <w:r w:rsidRPr="002E23DE">
              <w:rPr>
                <w:rFonts w:cstheme="minorHAnsi"/>
                <w:color w:val="000000"/>
              </w:rPr>
              <w:t>202</w:t>
            </w:r>
            <w:r w:rsidR="005D4EBA">
              <w:rPr>
                <w:rFonts w:cstheme="minorHAnsi"/>
                <w:color w:val="000000"/>
              </w:rPr>
              <w:t>3</w:t>
            </w:r>
          </w:p>
        </w:tc>
        <w:tc>
          <w:tcPr>
            <w:tcW w:w="743" w:type="pct"/>
            <w:tcBorders>
              <w:top w:val="outset" w:sz="6" w:space="0" w:color="auto"/>
              <w:left w:val="outset" w:sz="6" w:space="0" w:color="auto"/>
              <w:bottom w:val="outset" w:sz="6" w:space="0" w:color="auto"/>
              <w:right w:val="outset" w:sz="6" w:space="0" w:color="auto"/>
            </w:tcBorders>
            <w:vAlign w:val="center"/>
            <w:hideMark/>
          </w:tcPr>
          <w:p w14:paraId="3509303D" w14:textId="77777777" w:rsidR="00116CAE" w:rsidRPr="002E23DE" w:rsidRDefault="00084227" w:rsidP="00FE6637">
            <w:pPr>
              <w:jc w:val="center"/>
              <w:rPr>
                <w:rFonts w:cstheme="minorHAnsi"/>
                <w:color w:val="000000"/>
              </w:rPr>
            </w:pPr>
            <w:r>
              <w:rPr>
                <w:rFonts w:cstheme="minorHAnsi"/>
                <w:color w:val="000000"/>
              </w:rPr>
              <w:t>C</w:t>
            </w:r>
            <w:r w:rsidR="005D4EBA">
              <w:rPr>
                <w:rFonts w:cstheme="minorHAnsi"/>
                <w:color w:val="000000"/>
              </w:rPr>
              <w:t>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C8C6622" w14:textId="77777777" w:rsidR="00116CAE" w:rsidRPr="002E23DE" w:rsidRDefault="00084227" w:rsidP="00FE6637">
            <w:pPr>
              <w:jc w:val="center"/>
              <w:rPr>
                <w:rFonts w:cstheme="minorHAnsi"/>
                <w:color w:val="000000"/>
              </w:rPr>
            </w:pPr>
            <w:r>
              <w:rPr>
                <w:rFonts w:cstheme="minorHAnsi"/>
                <w:color w:val="000000"/>
              </w:rPr>
              <w:t>978</w:t>
            </w:r>
            <w:r w:rsidR="005D4EBA">
              <w:rPr>
                <w:rFonts w:cstheme="minorHAnsi"/>
                <w:color w:val="000000"/>
              </w:rPr>
              <w:t>0</w:t>
            </w:r>
            <w:r>
              <w:rPr>
                <w:rFonts w:cstheme="minorHAnsi"/>
                <w:color w:val="000000"/>
              </w:rPr>
              <w:t>-</w:t>
            </w:r>
            <w:r w:rsidR="005D4EBA">
              <w:rPr>
                <w:rFonts w:cstheme="minorHAnsi"/>
                <w:color w:val="000000"/>
              </w:rPr>
              <w:t>35772</w:t>
            </w:r>
            <w:r w:rsidR="00BE50DA">
              <w:rPr>
                <w:rFonts w:cstheme="minorHAnsi"/>
                <w:color w:val="000000"/>
              </w:rPr>
              <w:t>-</w:t>
            </w:r>
            <w:r w:rsidR="005D4EBA">
              <w:rPr>
                <w:rFonts w:cstheme="minorHAnsi"/>
                <w:color w:val="000000"/>
              </w:rPr>
              <w:t>2114</w:t>
            </w:r>
          </w:p>
        </w:tc>
      </w:tr>
    </w:tbl>
    <w:p w14:paraId="646B7C5A" w14:textId="77777777" w:rsidR="008E0181" w:rsidRDefault="008E0181" w:rsidP="00392867">
      <w:pPr>
        <w:spacing w:after="200"/>
        <w:rPr>
          <w:i/>
          <w:iCs/>
          <w:sz w:val="20"/>
          <w:szCs w:val="20"/>
        </w:rPr>
      </w:pPr>
      <w:bookmarkStart w:id="0" w:name="_Hlk141267168"/>
    </w:p>
    <w:p w14:paraId="0A8E7C50" w14:textId="77777777" w:rsidR="00706836" w:rsidRPr="00CB2D06" w:rsidRDefault="00706836" w:rsidP="00706836">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1743C6F5"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1E3459D5" w14:textId="77777777" w:rsidR="00E624B9" w:rsidRPr="00E624B9" w:rsidRDefault="00E624B9" w:rsidP="000C2431">
      <w:pPr>
        <w:pStyle w:val="SyllabiBasic"/>
        <w:rPr>
          <w:b/>
          <w:vanish/>
          <w:specVanish/>
        </w:rPr>
      </w:pPr>
      <w:permStart w:id="373902731" w:edGrp="everyone"/>
      <w:r w:rsidRPr="00E624B9">
        <w:rPr>
          <w:b/>
        </w:rPr>
        <w:t>Optional Materials</w:t>
      </w:r>
    </w:p>
    <w:p w14:paraId="5966F607" w14:textId="4AD02249" w:rsidR="00E624B9" w:rsidRDefault="00E624B9" w:rsidP="000C2431">
      <w:pPr>
        <w:rPr>
          <w:b/>
        </w:rPr>
      </w:pPr>
      <w:proofErr w:type="gramStart"/>
      <w:r w:rsidRPr="00E624B9">
        <w:rPr>
          <w:b/>
        </w:rPr>
        <w:t>:</w:t>
      </w:r>
      <w:r w:rsidR="00B73477">
        <w:rPr>
          <w:b/>
        </w:rPr>
        <w:t xml:space="preserve">  </w:t>
      </w:r>
      <w:r w:rsidR="009E7301">
        <w:rPr>
          <w:b/>
        </w:rPr>
        <w:t>Financial</w:t>
      </w:r>
      <w:proofErr w:type="gramEnd"/>
      <w:r w:rsidR="009E7301">
        <w:rPr>
          <w:b/>
        </w:rPr>
        <w:t xml:space="preserve"> Calculator</w:t>
      </w:r>
    </w:p>
    <w:permEnd w:id="373902731"/>
    <w:p w14:paraId="3E037D52" w14:textId="77777777" w:rsidR="00B73477" w:rsidRDefault="00B73477" w:rsidP="000C2431">
      <w:pPr>
        <w:pStyle w:val="SyllabiBasic"/>
        <w:rPr>
          <w:b/>
        </w:rPr>
      </w:pPr>
    </w:p>
    <w:p w14:paraId="5DF9467A" w14:textId="2DC01C1E" w:rsidR="00E624B9" w:rsidRPr="00A24A3B" w:rsidRDefault="00E624B9" w:rsidP="000C2431">
      <w:pPr>
        <w:pStyle w:val="SyllabiBasic"/>
        <w:rPr>
          <w:b/>
          <w:vanish/>
          <w:specVanish/>
        </w:rPr>
      </w:pPr>
      <w:r w:rsidRPr="00A24A3B">
        <w:rPr>
          <w:b/>
        </w:rPr>
        <w:t>Course Outcome Competencies</w:t>
      </w:r>
    </w:p>
    <w:p w14:paraId="3F11B1A7" w14:textId="77777777" w:rsidR="0024508F" w:rsidRDefault="00E624B9" w:rsidP="00A67B54">
      <w:pPr>
        <w:spacing w:after="0"/>
        <w:rPr>
          <w:b/>
        </w:rPr>
      </w:pPr>
      <w:r w:rsidRPr="00A24A3B">
        <w:rPr>
          <w:b/>
        </w:rPr>
        <w:t xml:space="preserve">: </w:t>
      </w:r>
    </w:p>
    <w:p w14:paraId="24D92CC2" w14:textId="77777777" w:rsidR="005D4EBA" w:rsidRDefault="005D4EBA" w:rsidP="005D4EBA">
      <w:pPr>
        <w:pStyle w:val="ListParagraph"/>
        <w:numPr>
          <w:ilvl w:val="0"/>
          <w:numId w:val="10"/>
        </w:numPr>
        <w:spacing w:line="252" w:lineRule="auto"/>
        <w:contextualSpacing/>
      </w:pPr>
      <w:r>
        <w:t>Identify economic characteristics and competitive dynamics in the industry</w:t>
      </w:r>
    </w:p>
    <w:p w14:paraId="3A96E731" w14:textId="77777777" w:rsidR="005D4EBA" w:rsidRDefault="005D4EBA" w:rsidP="005D4EBA">
      <w:pPr>
        <w:pStyle w:val="ListParagraph"/>
        <w:numPr>
          <w:ilvl w:val="0"/>
          <w:numId w:val="10"/>
        </w:numPr>
        <w:spacing w:line="252" w:lineRule="auto"/>
        <w:contextualSpacing/>
      </w:pPr>
      <w:r>
        <w:t>Identify company strategies</w:t>
      </w:r>
    </w:p>
    <w:p w14:paraId="4A301F0A" w14:textId="77777777" w:rsidR="005D4EBA" w:rsidRDefault="005D4EBA" w:rsidP="005D4EBA">
      <w:pPr>
        <w:pStyle w:val="ListParagraph"/>
        <w:numPr>
          <w:ilvl w:val="0"/>
          <w:numId w:val="10"/>
        </w:numPr>
        <w:spacing w:line="252" w:lineRule="auto"/>
        <w:contextualSpacing/>
      </w:pPr>
      <w:r>
        <w:t>Assess the quality of the financial statements</w:t>
      </w:r>
    </w:p>
    <w:p w14:paraId="33238D1D" w14:textId="77777777" w:rsidR="005D4EBA" w:rsidRDefault="005D4EBA" w:rsidP="005D4EBA">
      <w:pPr>
        <w:pStyle w:val="ListParagraph"/>
        <w:numPr>
          <w:ilvl w:val="0"/>
          <w:numId w:val="10"/>
        </w:numPr>
        <w:spacing w:line="252" w:lineRule="auto"/>
        <w:contextualSpacing/>
      </w:pPr>
      <w:r>
        <w:t>Analyze profitability and risk</w:t>
      </w:r>
    </w:p>
    <w:p w14:paraId="75E95A23" w14:textId="77777777" w:rsidR="005D4EBA" w:rsidRDefault="005D4EBA" w:rsidP="005D4EBA">
      <w:pPr>
        <w:pStyle w:val="ListParagraph"/>
        <w:numPr>
          <w:ilvl w:val="0"/>
          <w:numId w:val="10"/>
        </w:numPr>
        <w:spacing w:line="252" w:lineRule="auto"/>
        <w:contextualSpacing/>
      </w:pPr>
      <w:r>
        <w:t>Project future financial statements and value the firm</w:t>
      </w:r>
    </w:p>
    <w:p w14:paraId="1433F14B" w14:textId="77777777" w:rsidR="007D5A2A" w:rsidRDefault="007D5A2A" w:rsidP="000C2431">
      <w:pPr>
        <w:pStyle w:val="SyllabiHeading"/>
        <w:rPr>
          <w:b/>
        </w:rPr>
      </w:pPr>
      <w:r w:rsidRPr="007D5A2A">
        <w:rPr>
          <w:b/>
        </w:rPr>
        <w:t>Attendance Requirements</w:t>
      </w:r>
    </w:p>
    <w:p w14:paraId="732A7DCC" w14:textId="77777777" w:rsidR="0029114E" w:rsidRDefault="007D5A2A" w:rsidP="000C2431">
      <w:pPr>
        <w:rPr>
          <w:u w:val="single"/>
        </w:rPr>
      </w:pPr>
      <w:r w:rsidRPr="007D5A2A">
        <w:rPr>
          <w:u w:val="single"/>
        </w:rPr>
        <w:t xml:space="preserve">WBUonline </w:t>
      </w:r>
    </w:p>
    <w:p w14:paraId="4028E94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C893D0C" w14:textId="77777777" w:rsidR="00182992" w:rsidRDefault="007D5A2A" w:rsidP="000C2431">
      <w:pPr>
        <w:pStyle w:val="SyllabiHeading"/>
        <w:rPr>
          <w:b/>
        </w:rPr>
      </w:pPr>
      <w:r w:rsidRPr="007D5A2A">
        <w:rPr>
          <w:b/>
        </w:rPr>
        <w:t>University Policies</w:t>
      </w:r>
    </w:p>
    <w:p w14:paraId="37F7FEC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FF5F73A" w14:textId="77777777" w:rsidR="00392867" w:rsidRDefault="00392867" w:rsidP="00392867">
      <w:pPr>
        <w:spacing w:after="200"/>
      </w:pPr>
      <w:r w:rsidRPr="0039378D">
        <w:rPr>
          <w:b/>
        </w:rPr>
        <w:t>:</w:t>
      </w:r>
    </w:p>
    <w:p w14:paraId="5A1A4B3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DC4E422" w14:textId="77777777" w:rsidR="00783E12" w:rsidRDefault="00783E12" w:rsidP="00392867">
      <w:pPr>
        <w:spacing w:after="200"/>
      </w:pPr>
    </w:p>
    <w:p w14:paraId="7083C60F" w14:textId="3BCBE502" w:rsidR="00AD3F8B" w:rsidRPr="00AD3F8B" w:rsidRDefault="00783E12" w:rsidP="00FA3549">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0A520FA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930652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20A51B9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A007F0D" w14:textId="0617C517" w:rsidR="00AD3F8B" w:rsidRDefault="00AD3F8B" w:rsidP="00FA3549">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 w14:paraId="00171ABA" w14:textId="77777777" w:rsidR="004066A3" w:rsidRPr="0039378D" w:rsidRDefault="004066A3" w:rsidP="004066A3">
      <w:pPr>
        <w:spacing w:after="0"/>
      </w:pPr>
    </w:p>
    <w:p w14:paraId="1169058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504AE43" w14:textId="77777777" w:rsidR="004066A3" w:rsidRPr="0039378D" w:rsidRDefault="004066A3" w:rsidP="004066A3">
      <w:pPr>
        <w:spacing w:after="0"/>
      </w:pPr>
      <w:r w:rsidRPr="0039378D">
        <w:rPr>
          <w:rFonts w:ascii="Calibri" w:hAnsi="Calibri"/>
        </w:rPr>
        <w:t xml:space="preserve"> </w:t>
      </w:r>
    </w:p>
    <w:p w14:paraId="1F9DE84C" w14:textId="77777777" w:rsidR="005042F5" w:rsidRDefault="005042F5" w:rsidP="000C2431">
      <w:pPr>
        <w:pStyle w:val="SyllabiHeading"/>
        <w:rPr>
          <w:b/>
        </w:rPr>
      </w:pPr>
      <w:bookmarkStart w:id="4" w:name="_Hlk158377611"/>
      <w:r w:rsidRPr="005042F5">
        <w:rPr>
          <w:b/>
        </w:rPr>
        <w:t>Course Requirements and Grading Criteria</w:t>
      </w:r>
    </w:p>
    <w:p w14:paraId="6D1EBFD6" w14:textId="77777777" w:rsidR="00FA3549" w:rsidRDefault="00FA3549" w:rsidP="00FA3549">
      <w:pPr>
        <w:ind w:firstLine="36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term</w:t>
      </w:r>
      <w:r w:rsidRPr="1E09EE70">
        <w:rPr>
          <w:rFonts w:ascii="Times New Roman" w:eastAsia="Times New Roman" w:hAnsi="Times New Roman" w:cs="Times New Roman"/>
          <w:color w:val="000000" w:themeColor="text1"/>
          <w:sz w:val="24"/>
          <w:szCs w:val="24"/>
        </w:rPr>
        <w:t xml:space="preserve"> grade will be determined by the following distribution:</w:t>
      </w:r>
    </w:p>
    <w:p w14:paraId="4FB2728C" w14:textId="0DA0421A" w:rsidR="00FA3549" w:rsidRDefault="00FA3549" w:rsidP="00FA3549">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 xml:space="preserve">Tests </w:t>
      </w:r>
      <w:r>
        <w:tab/>
      </w:r>
      <w:r>
        <w:tab/>
      </w:r>
      <w:r>
        <w:tab/>
      </w:r>
      <w:r w:rsidRPr="389DDE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5</w:t>
      </w:r>
      <w:r w:rsidRPr="389DDE05">
        <w:rPr>
          <w:rFonts w:ascii="Times New Roman" w:eastAsia="Times New Roman" w:hAnsi="Times New Roman" w:cs="Times New Roman"/>
          <w:color w:val="000000" w:themeColor="text1"/>
          <w:sz w:val="24"/>
          <w:szCs w:val="24"/>
        </w:rPr>
        <w:t>0%</w:t>
      </w:r>
    </w:p>
    <w:p w14:paraId="0BE13DCE" w14:textId="77777777" w:rsidR="00FA3549" w:rsidRDefault="00FA3549" w:rsidP="00FA3549">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Pre Quizzes</w:t>
      </w:r>
      <w:r>
        <w:tab/>
      </w:r>
      <w:r>
        <w:tab/>
      </w:r>
      <w:r w:rsidRPr="389DDE05">
        <w:rPr>
          <w:rFonts w:ascii="Times New Roman" w:eastAsia="Times New Roman" w:hAnsi="Times New Roman" w:cs="Times New Roman"/>
          <w:color w:val="000000" w:themeColor="text1"/>
          <w:sz w:val="24"/>
          <w:szCs w:val="24"/>
        </w:rPr>
        <w:t xml:space="preserve">  20%</w:t>
      </w:r>
    </w:p>
    <w:p w14:paraId="5B0CAC40" w14:textId="77777777" w:rsidR="00FA3549" w:rsidRDefault="00FA3549" w:rsidP="00FA3549">
      <w:pPr>
        <w:pStyle w:val="ListParagraph"/>
        <w:numPr>
          <w:ilvl w:val="0"/>
          <w:numId w:val="12"/>
        </w:numPr>
        <w:spacing w:after="160"/>
        <w:contextualSpacing/>
        <w:rPr>
          <w:rFonts w:eastAsiaTheme="minorEastAsia"/>
          <w:color w:val="000000" w:themeColor="text1"/>
        </w:rPr>
      </w:pPr>
      <w:r w:rsidRPr="1E09EE70">
        <w:rPr>
          <w:rFonts w:ascii="Times New Roman" w:eastAsia="Times New Roman" w:hAnsi="Times New Roman" w:cs="Times New Roman"/>
          <w:color w:val="000000" w:themeColor="text1"/>
          <w:sz w:val="24"/>
          <w:szCs w:val="24"/>
        </w:rPr>
        <w:t>Discussion Board</w:t>
      </w:r>
      <w:r>
        <w:tab/>
      </w:r>
      <w:r w:rsidRPr="1E09EE70">
        <w:rPr>
          <w:rFonts w:ascii="Times New Roman" w:eastAsia="Times New Roman" w:hAnsi="Times New Roman" w:cs="Times New Roman"/>
          <w:color w:val="000000" w:themeColor="text1"/>
          <w:sz w:val="24"/>
          <w:szCs w:val="24"/>
        </w:rPr>
        <w:t xml:space="preserve">  10%</w:t>
      </w:r>
    </w:p>
    <w:p w14:paraId="74848AA9" w14:textId="77777777" w:rsidR="00FA3549" w:rsidRDefault="00FA3549" w:rsidP="00FA3549">
      <w:pPr>
        <w:pStyle w:val="ListParagraph"/>
        <w:numPr>
          <w:ilvl w:val="0"/>
          <w:numId w:val="12"/>
        </w:numPr>
        <w:spacing w:after="160"/>
        <w:contextualSpacing/>
        <w:rPr>
          <w:rFonts w:eastAsiaTheme="minorEastAsia"/>
          <w:color w:val="000000" w:themeColor="text1"/>
        </w:rPr>
      </w:pPr>
      <w:r w:rsidRPr="389DDE05">
        <w:rPr>
          <w:rFonts w:ascii="Times New Roman" w:eastAsia="Times New Roman" w:hAnsi="Times New Roman" w:cs="Times New Roman"/>
          <w:color w:val="000000" w:themeColor="text1"/>
          <w:sz w:val="24"/>
          <w:szCs w:val="24"/>
        </w:rPr>
        <w:t>Post Quizzes</w:t>
      </w:r>
      <w:r>
        <w:tab/>
      </w:r>
      <w:r>
        <w:tab/>
      </w:r>
      <w:r w:rsidRPr="389DDE05">
        <w:rPr>
          <w:rFonts w:ascii="Times New Roman" w:eastAsia="Times New Roman" w:hAnsi="Times New Roman" w:cs="Times New Roman"/>
          <w:color w:val="000000" w:themeColor="text1"/>
          <w:sz w:val="24"/>
          <w:szCs w:val="24"/>
        </w:rPr>
        <w:t xml:space="preserve">  20</w:t>
      </w:r>
      <w:r w:rsidRPr="389DDE05">
        <w:rPr>
          <w:rFonts w:ascii="Times New Roman" w:eastAsia="Times New Roman" w:hAnsi="Times New Roman" w:cs="Times New Roman"/>
          <w:color w:val="000000" w:themeColor="text1"/>
          <w:sz w:val="24"/>
          <w:szCs w:val="24"/>
          <w:u w:val="single"/>
        </w:rPr>
        <w:t>%</w:t>
      </w:r>
    </w:p>
    <w:p w14:paraId="1BC86B69" w14:textId="77777777" w:rsidR="00FA3549" w:rsidRDefault="00FA3549" w:rsidP="00FA3549">
      <w:pPr>
        <w:ind w:left="2160"/>
        <w:rPr>
          <w:rFonts w:ascii="Times New Roman" w:eastAsia="Times New Roman" w:hAnsi="Times New Roman" w:cs="Times New Roman"/>
          <w:color w:val="000000" w:themeColor="text1"/>
        </w:rPr>
      </w:pPr>
      <w:r w:rsidRPr="389DDE0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389DDE05">
        <w:rPr>
          <w:rFonts w:ascii="Times New Roman" w:eastAsia="Times New Roman" w:hAnsi="Times New Roman" w:cs="Times New Roman"/>
          <w:color w:val="000000" w:themeColor="text1"/>
          <w:sz w:val="24"/>
          <w:szCs w:val="24"/>
          <w:u w:val="single"/>
        </w:rPr>
        <w:t>100%</w:t>
      </w:r>
    </w:p>
    <w:p w14:paraId="72CD51EA" w14:textId="77777777" w:rsidR="00FA3549" w:rsidRDefault="00FA3549" w:rsidP="00FA3549">
      <w:pPr>
        <w:jc w:val="both"/>
        <w:rPr>
          <w:rFonts w:ascii="Calibri" w:eastAsia="Calibri" w:hAnsi="Calibri" w:cs="Calibri"/>
          <w:color w:val="000000" w:themeColor="text1"/>
        </w:rPr>
      </w:pPr>
      <w:r w:rsidRPr="389DDE05">
        <w:rPr>
          <w:rFonts w:ascii="Calibri" w:eastAsia="Calibri" w:hAnsi="Calibri" w:cs="Calibri"/>
          <w:b/>
          <w:bCs/>
          <w:color w:val="000000" w:themeColor="text1"/>
          <w:sz w:val="24"/>
          <w:szCs w:val="24"/>
          <w:u w:val="single"/>
        </w:rPr>
        <w:t>Discussion Board:</w:t>
      </w:r>
    </w:p>
    <w:p w14:paraId="49CC75BE" w14:textId="77777777" w:rsidR="00FA3549" w:rsidRDefault="00FA3549" w:rsidP="00FA3549">
      <w:pPr>
        <w:spacing w:beforeAutospacing="1" w:afterAutospacing="1"/>
        <w:rPr>
          <w:rFonts w:ascii="Calibri" w:eastAsia="Calibri" w:hAnsi="Calibri" w:cs="Calibri"/>
          <w:color w:val="000000" w:themeColor="text1"/>
        </w:rPr>
      </w:pPr>
      <w:r w:rsidRPr="1E09EE70">
        <w:rPr>
          <w:rFonts w:ascii="Calibri" w:eastAsia="Calibri" w:hAnsi="Calibri" w:cs="Calibri"/>
          <w:color w:val="000000" w:themeColor="text1"/>
          <w:sz w:val="24"/>
          <w:szCs w:val="24"/>
        </w:rPr>
        <w:t xml:space="preserve">Each week of the course contains one or more discussion topics relating to the material covered in that weekly unit.  You are required to make a minimum of two posts per discussion topic.  You are encouraged to make more value-added posts--the more the merrier.  In online education, a lot of the learning comes from other learners.  We are all partners in this special online educational experience.  These posts (responses) will be graded according to the following policy. </w:t>
      </w:r>
    </w:p>
    <w:p w14:paraId="43CDDE0E" w14:textId="77777777" w:rsidR="00FA3549" w:rsidRDefault="00FA3549" w:rsidP="00FA3549">
      <w:pPr>
        <w:spacing w:beforeAutospacing="1" w:afterAutospacing="1"/>
        <w:rPr>
          <w:rFonts w:ascii="Calibri" w:eastAsia="Calibri" w:hAnsi="Calibri" w:cs="Calibri"/>
          <w:color w:val="000000" w:themeColor="text1"/>
        </w:rPr>
      </w:pPr>
      <w:r w:rsidRPr="1E09EE70">
        <w:rPr>
          <w:rFonts w:ascii="Calibri" w:eastAsia="Calibri" w:hAnsi="Calibri" w:cs="Calibri"/>
          <w:color w:val="000000" w:themeColor="text1"/>
          <w:sz w:val="24"/>
          <w:szCs w:val="24"/>
        </w:rPr>
        <w:t xml:space="preserve">When submitting your online posts, concentrate on the quality of your responses. There are two graded components of participation - one is frequency and the other is quality. </w:t>
      </w:r>
    </w:p>
    <w:p w14:paraId="4BCC855E" w14:textId="77777777" w:rsidR="00FA3549" w:rsidRDefault="00FA3549" w:rsidP="00FA3549">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Frequency of participation is 50% of your Discussion score for the week. If you participate on three (3) different days for a total of at least four weekly posts, your score for this component will be an A (for this ½ of the grade). If you make no posts for the week, your score is an F.  If you make two to three posts for the week, your grade will range from D to B for this grade component. </w:t>
      </w:r>
    </w:p>
    <w:p w14:paraId="00254F87" w14:textId="77777777" w:rsidR="00FA3549" w:rsidRPr="001E4DF2" w:rsidRDefault="00FA3549" w:rsidP="00FA3549">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Quality of participation is the other 50% of your Discussion score for the week. Please note ----A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 </w:t>
      </w:r>
    </w:p>
    <w:p w14:paraId="3268A27E" w14:textId="77777777" w:rsidR="00FA3549" w:rsidRDefault="00FA3549" w:rsidP="00FA3549">
      <w:pPr>
        <w:spacing w:beforeAutospacing="1" w:afterAutospacing="1"/>
        <w:rPr>
          <w:rFonts w:eastAsiaTheme="minorEastAsia"/>
          <w:color w:val="000000" w:themeColor="text1"/>
        </w:rPr>
      </w:pPr>
    </w:p>
    <w:p w14:paraId="732E9B4E" w14:textId="77777777" w:rsidR="00FA3549" w:rsidRDefault="00FA3549" w:rsidP="00FA3549">
      <w:pPr>
        <w:rPr>
          <w:rFonts w:ascii="Calibri" w:eastAsia="Calibri" w:hAnsi="Calibri" w:cs="Calibri"/>
          <w:color w:val="000000" w:themeColor="text1"/>
        </w:rPr>
      </w:pPr>
      <w:r w:rsidRPr="1E09EE70">
        <w:rPr>
          <w:rFonts w:ascii="Calibri" w:eastAsia="Calibri" w:hAnsi="Calibri" w:cs="Calibri"/>
          <w:color w:val="000000" w:themeColor="text1"/>
          <w:sz w:val="24"/>
          <w:szCs w:val="24"/>
        </w:rPr>
        <w:t>Read and respond to the comments by your fellow classmates, as well as to the instructor's comments. This is your opportunity to bring your real world experiences to the class.</w:t>
      </w:r>
    </w:p>
    <w:p w14:paraId="5E08FE43" w14:textId="77777777" w:rsidR="00FA3549" w:rsidRDefault="00FA3549" w:rsidP="00FA3549">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 xml:space="preserve">Focus on the issued raised.  They are synthesizing questions that show your mastery of the material. </w:t>
      </w:r>
    </w:p>
    <w:p w14:paraId="1A0F4528" w14:textId="77777777" w:rsidR="00FA3549" w:rsidRDefault="00FA3549" w:rsidP="00FA3549">
      <w:pPr>
        <w:pStyle w:val="ListParagraph"/>
        <w:numPr>
          <w:ilvl w:val="0"/>
          <w:numId w:val="11"/>
        </w:numPr>
        <w:spacing w:beforeAutospacing="1" w:after="160" w:afterAutospacing="1"/>
        <w:contextualSpacing/>
        <w:rPr>
          <w:rFonts w:eastAsiaTheme="minorEastAsia"/>
          <w:color w:val="000000" w:themeColor="text1"/>
        </w:rPr>
      </w:pPr>
      <w:r w:rsidRPr="1E09EE70">
        <w:rPr>
          <w:rFonts w:eastAsia="Calibri"/>
          <w:color w:val="000000" w:themeColor="text1"/>
          <w:sz w:val="24"/>
          <w:szCs w:val="24"/>
        </w:rPr>
        <w:t>Relate your comments to not only the assigned readings, but also to your practical experiences and self-discovery of outside readings.  The only way I can give you credit for visiting the discussion board is if you actually post something of substance that adds value to the class discussion.  Comments such as "I agree" or "Yes, I think so, too" will not be considered for credit.  I grade discussion boards based upon the quantity, frequency and quality of your posts. The quality of your posts is subjective and I am looking for value added comments.</w:t>
      </w:r>
    </w:p>
    <w:p w14:paraId="56DCC9D3" w14:textId="77777777" w:rsidR="00FA3549" w:rsidRDefault="00FA3549" w:rsidP="00FA3549">
      <w:pPr>
        <w:pStyle w:val="ListParagraph"/>
        <w:numPr>
          <w:ilvl w:val="0"/>
          <w:numId w:val="11"/>
        </w:numPr>
        <w:spacing w:beforeAutospacing="1" w:after="160" w:afterAutospacing="1"/>
        <w:contextualSpacing/>
        <w:rPr>
          <w:rFonts w:eastAsiaTheme="minorEastAsia"/>
          <w:color w:val="000000" w:themeColor="text1"/>
        </w:rPr>
      </w:pPr>
      <w:r w:rsidRPr="389DDE05">
        <w:rPr>
          <w:rFonts w:eastAsia="Calibri"/>
          <w:color w:val="000000" w:themeColor="text1"/>
          <w:sz w:val="24"/>
          <w:szCs w:val="24"/>
        </w:rPr>
        <w:t xml:space="preserve">Remember for some of these discussions, there may not be a "right" answer. For these and all other discussions, please be prepared to defend your position. </w:t>
      </w:r>
    </w:p>
    <w:p w14:paraId="6F3789A1" w14:textId="77777777" w:rsidR="00FA3549" w:rsidRDefault="00FA3549" w:rsidP="00FA3549">
      <w:pPr>
        <w:ind w:firstLine="720"/>
        <w:rPr>
          <w:rFonts w:ascii="Times New Roman" w:eastAsia="Times New Roman" w:hAnsi="Times New Roman" w:cs="Times New Roman"/>
          <w:b/>
          <w:bCs/>
          <w:color w:val="000000" w:themeColor="text1"/>
          <w:u w:val="single"/>
        </w:rPr>
      </w:pPr>
    </w:p>
    <w:p w14:paraId="40A7C77F" w14:textId="77777777" w:rsidR="00FA3549" w:rsidRDefault="00FA3549" w:rsidP="00FA3549">
      <w:pPr>
        <w:rPr>
          <w:rFonts w:ascii="Times New Roman" w:eastAsia="Times New Roman" w:hAnsi="Times New Roman" w:cs="Times New Roman"/>
          <w:color w:val="000000" w:themeColor="text1"/>
        </w:rPr>
      </w:pPr>
      <w:r w:rsidRPr="389DDE05">
        <w:rPr>
          <w:rFonts w:ascii="Times New Roman" w:eastAsia="Times New Roman" w:hAnsi="Times New Roman" w:cs="Times New Roman"/>
          <w:b/>
          <w:bCs/>
          <w:color w:val="000000" w:themeColor="text1"/>
          <w:sz w:val="24"/>
          <w:szCs w:val="24"/>
          <w:u w:val="single"/>
        </w:rPr>
        <w:t>Tests</w:t>
      </w:r>
      <w:r w:rsidRPr="389DDE05">
        <w:rPr>
          <w:rFonts w:ascii="Times New Roman" w:eastAsia="Times New Roman" w:hAnsi="Times New Roman" w:cs="Times New Roman"/>
          <w:b/>
          <w:bCs/>
          <w:color w:val="000000" w:themeColor="text1"/>
          <w:sz w:val="24"/>
          <w:szCs w:val="24"/>
        </w:rPr>
        <w:t>:</w:t>
      </w:r>
    </w:p>
    <w:p w14:paraId="7F9D1D16" w14:textId="526B6A8A" w:rsidR="00FA3549" w:rsidRDefault="00FA3549" w:rsidP="00FA3549">
      <w:pPr>
        <w:jc w:val="both"/>
        <w:rPr>
          <w:rFonts w:ascii="Times New Roman" w:eastAsia="Times New Roman" w:hAnsi="Times New Roman" w:cs="Times New Roman"/>
          <w:color w:val="FF0000"/>
        </w:rPr>
      </w:pPr>
      <w:r w:rsidRPr="389DDE05">
        <w:rPr>
          <w:rFonts w:ascii="Times New Roman" w:eastAsia="Times New Roman" w:hAnsi="Times New Roman" w:cs="Times New Roman"/>
          <w:color w:val="000000" w:themeColor="text1"/>
          <w:sz w:val="24"/>
          <w:szCs w:val="24"/>
        </w:rPr>
        <w:t>There will be four examinations given. The examination format will generally be that of (1) objective questions (i.e. multiple choice and/or true/false) and (2) problems questions.  Tests will be timed and completed using blackboard.</w:t>
      </w:r>
      <w:r w:rsidR="00343A61">
        <w:rPr>
          <w:rFonts w:ascii="Times New Roman" w:eastAsia="Times New Roman" w:hAnsi="Times New Roman" w:cs="Times New Roman"/>
          <w:color w:val="000000" w:themeColor="text1"/>
          <w:sz w:val="24"/>
          <w:szCs w:val="24"/>
        </w:rPr>
        <w:t>.</w:t>
      </w:r>
      <w:r w:rsidRPr="389DDE05">
        <w:rPr>
          <w:rFonts w:ascii="Times New Roman" w:eastAsia="Times New Roman" w:hAnsi="Times New Roman" w:cs="Times New Roman"/>
          <w:color w:val="000000" w:themeColor="text1"/>
          <w:sz w:val="24"/>
          <w:szCs w:val="24"/>
        </w:rPr>
        <w:t xml:space="preserve"> </w:t>
      </w:r>
      <w:r w:rsidRPr="389DDE05">
        <w:rPr>
          <w:rFonts w:ascii="Times New Roman" w:eastAsia="Times New Roman" w:hAnsi="Times New Roman" w:cs="Times New Roman"/>
          <w:b/>
          <w:bCs/>
          <w:color w:val="000000" w:themeColor="text1"/>
          <w:sz w:val="24"/>
          <w:szCs w:val="24"/>
        </w:rPr>
        <w:t xml:space="preserve">Make-up exams will not be given.  A missed examination will count as a zero. </w:t>
      </w:r>
      <w:r w:rsidRPr="389DDE05">
        <w:rPr>
          <w:rFonts w:ascii="Times New Roman" w:eastAsia="Times New Roman" w:hAnsi="Times New Roman" w:cs="Times New Roman"/>
          <w:color w:val="000000" w:themeColor="text1"/>
          <w:sz w:val="24"/>
          <w:szCs w:val="24"/>
        </w:rPr>
        <w:t xml:space="preserve">  </w:t>
      </w:r>
      <w:r w:rsidRPr="389DDE05">
        <w:rPr>
          <w:rFonts w:ascii="Times New Roman" w:eastAsia="Times New Roman" w:hAnsi="Times New Roman" w:cs="Times New Roman"/>
          <w:color w:val="FF0000"/>
          <w:sz w:val="24"/>
          <w:szCs w:val="24"/>
        </w:rPr>
        <w:t>.</w:t>
      </w:r>
    </w:p>
    <w:p w14:paraId="290D3122" w14:textId="77777777" w:rsidR="00FA3549" w:rsidRDefault="00FA3549" w:rsidP="00FA3549">
      <w:pPr>
        <w:rPr>
          <w:rFonts w:ascii="Times New Roman" w:eastAsia="Times New Roman" w:hAnsi="Times New Roman" w:cs="Times New Roman"/>
          <w:b/>
          <w:bCs/>
          <w:color w:val="000000" w:themeColor="text1"/>
          <w:sz w:val="24"/>
          <w:szCs w:val="24"/>
          <w:u w:val="single"/>
        </w:rPr>
      </w:pPr>
    </w:p>
    <w:p w14:paraId="4971DFE9" w14:textId="581497B7" w:rsidR="00FA3549" w:rsidRDefault="00FA3549" w:rsidP="00FA3549">
      <w:pPr>
        <w:rPr>
          <w:rFonts w:ascii="Times New Roman" w:eastAsia="Times New Roman" w:hAnsi="Times New Roman" w:cs="Times New Roman"/>
          <w:color w:val="000000" w:themeColor="text1"/>
        </w:rPr>
      </w:pPr>
      <w:r w:rsidRPr="389DDE05">
        <w:rPr>
          <w:rFonts w:ascii="Times New Roman" w:eastAsia="Times New Roman" w:hAnsi="Times New Roman" w:cs="Times New Roman"/>
          <w:b/>
          <w:bCs/>
          <w:color w:val="000000" w:themeColor="text1"/>
          <w:sz w:val="24"/>
          <w:szCs w:val="24"/>
          <w:u w:val="single"/>
        </w:rPr>
        <w:t>Pre and Post Quizzes</w:t>
      </w:r>
      <w:r w:rsidRPr="389DDE05">
        <w:rPr>
          <w:rFonts w:ascii="Times New Roman" w:eastAsia="Times New Roman" w:hAnsi="Times New Roman" w:cs="Times New Roman"/>
          <w:b/>
          <w:bCs/>
          <w:color w:val="000000" w:themeColor="text1"/>
          <w:sz w:val="24"/>
          <w:szCs w:val="24"/>
        </w:rPr>
        <w:t>:</w:t>
      </w:r>
    </w:p>
    <w:p w14:paraId="30A7BE7E" w14:textId="7DE30A91" w:rsidR="00FA3549" w:rsidRDefault="00FA3549" w:rsidP="00FA3549">
      <w:pPr>
        <w:jc w:val="both"/>
        <w:rPr>
          <w:rFonts w:ascii="Times New Roman" w:eastAsia="Times New Roman" w:hAnsi="Times New Roman" w:cs="Times New Roman"/>
          <w:color w:val="FF0000"/>
        </w:rPr>
      </w:pPr>
      <w:r w:rsidRPr="1E09EE70">
        <w:rPr>
          <w:rFonts w:ascii="Times New Roman" w:eastAsia="Times New Roman" w:hAnsi="Times New Roman" w:cs="Times New Roman"/>
          <w:color w:val="000000" w:themeColor="text1"/>
          <w:sz w:val="24"/>
          <w:szCs w:val="24"/>
        </w:rPr>
        <w:t xml:space="preserve">There will be weekly chapter quizzes throughout the term.  There will not be any makeup quizzes.  </w:t>
      </w:r>
      <w:r w:rsidRPr="1E09EE70">
        <w:rPr>
          <w:rFonts w:ascii="Times New Roman" w:eastAsia="Times New Roman" w:hAnsi="Times New Roman" w:cs="Times New Roman"/>
          <w:color w:val="FF0000"/>
          <w:sz w:val="24"/>
          <w:szCs w:val="24"/>
        </w:rPr>
        <w:t>.</w:t>
      </w:r>
    </w:p>
    <w:p w14:paraId="0CBB68B2" w14:textId="77777777" w:rsidR="00FA3549" w:rsidRDefault="00FA3549" w:rsidP="00FA3549">
      <w:pPr>
        <w:jc w:val="both"/>
        <w:rPr>
          <w:rFonts w:ascii="Times New Roman" w:eastAsia="Times New Roman" w:hAnsi="Times New Roman" w:cs="Times New Roman"/>
          <w:color w:val="000000" w:themeColor="text1"/>
        </w:rPr>
      </w:pPr>
    </w:p>
    <w:p w14:paraId="0CAC1AA8" w14:textId="77777777" w:rsidR="00FA3549" w:rsidRDefault="00FA3549" w:rsidP="00FA3549">
      <w:pPr>
        <w:ind w:firstLine="72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University grading system:</w:t>
      </w:r>
    </w:p>
    <w:p w14:paraId="41875607" w14:textId="77777777" w:rsidR="00FA3549" w:rsidRDefault="00FA3549" w:rsidP="00FA3549">
      <w:pPr>
        <w:ind w:firstLine="720"/>
        <w:rPr>
          <w:rFonts w:ascii="Times New Roman" w:eastAsia="Times New Roman" w:hAnsi="Times New Roman" w:cs="Times New Roman"/>
          <w:color w:val="000000" w:themeColor="text1"/>
        </w:rPr>
      </w:pPr>
      <w:r w:rsidRPr="1E09EE70">
        <w:rPr>
          <w:rFonts w:ascii="Times New Roman" w:eastAsia="Times New Roman" w:hAnsi="Times New Roman" w:cs="Times New Roman"/>
          <w:color w:val="000000" w:themeColor="text1"/>
          <w:sz w:val="24"/>
          <w:szCs w:val="24"/>
        </w:rPr>
        <w:t>A=90-100     B=80-89.99     C=70-79.99     D=60-69.99     F= Below 60</w:t>
      </w:r>
    </w:p>
    <w:p w14:paraId="07E5767C" w14:textId="77777777" w:rsidR="005042F5" w:rsidRPr="005042F5" w:rsidRDefault="005042F5" w:rsidP="000C2431">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 w14:paraId="08FF3044" w14:textId="77777777" w:rsidR="00FE0EC1" w:rsidRDefault="00FE0EC1" w:rsidP="000C2431">
      <w:pPr>
        <w:pStyle w:val="NormalWeb"/>
        <w:rPr>
          <w:rFonts w:ascii="Calibri" w:hAnsi="Calibri" w:cs="Calibri"/>
          <w:color w:val="000000"/>
          <w:sz w:val="22"/>
          <w:szCs w:val="22"/>
        </w:rPr>
      </w:pPr>
    </w:p>
    <w:bookmarkEnd w:id="4"/>
    <w:p w14:paraId="40EB638A" w14:textId="77777777" w:rsidR="00FE0EC1" w:rsidRPr="0039378D" w:rsidRDefault="00FE0EC1" w:rsidP="00FE0EC1">
      <w:pPr>
        <w:spacing w:after="0"/>
        <w:outlineLvl w:val="1"/>
        <w:rPr>
          <w:b/>
          <w:vanish/>
        </w:rPr>
      </w:pPr>
      <w:r w:rsidRPr="0039378D">
        <w:rPr>
          <w:b/>
        </w:rPr>
        <w:t>Student Grade Appeals</w:t>
      </w:r>
    </w:p>
    <w:p w14:paraId="21567FE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746695" w14:textId="49367738" w:rsidR="004732FD" w:rsidRPr="004732FD" w:rsidRDefault="004732FD" w:rsidP="000C2431">
      <w:pPr>
        <w:pStyle w:val="SyllabiHeading"/>
        <w:rPr>
          <w:b/>
        </w:rPr>
      </w:pPr>
      <w:r w:rsidRPr="004732FD">
        <w:rPr>
          <w:b/>
        </w:rPr>
        <w:t>Schedule</w:t>
      </w:r>
    </w:p>
    <w:p w14:paraId="22900A11" w14:textId="53D21606" w:rsidR="004732FD" w:rsidRDefault="00B464E6" w:rsidP="000C2431">
      <w:r w:rsidRPr="00B464E6">
        <w:rPr>
          <w:noProof/>
        </w:rPr>
        <w:lastRenderedPageBreak/>
        <w:drawing>
          <wp:inline distT="0" distB="0" distL="0" distR="0" wp14:anchorId="39671F96" wp14:editId="25B280A4">
            <wp:extent cx="5943600" cy="5141595"/>
            <wp:effectExtent l="0" t="0" r="0" b="1905"/>
            <wp:docPr id="8005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141595"/>
                    </a:xfrm>
                    <a:prstGeom prst="rect">
                      <a:avLst/>
                    </a:prstGeom>
                    <a:noFill/>
                    <a:ln>
                      <a:noFill/>
                    </a:ln>
                  </pic:spPr>
                </pic:pic>
              </a:graphicData>
            </a:graphic>
          </wp:inline>
        </w:drawing>
      </w:r>
      <w:permStart w:id="302139783" w:edGrp="everyone"/>
    </w:p>
    <w:permEnd w:id="302139783"/>
    <w:p w14:paraId="2AB78067" w14:textId="77777777" w:rsidR="004732FD" w:rsidRDefault="004732FD" w:rsidP="000C2431"/>
    <w:p w14:paraId="5CC5C06A" w14:textId="77777777" w:rsidR="004732FD" w:rsidRPr="004732FD" w:rsidRDefault="004732FD" w:rsidP="000C2431"/>
    <w:sectPr w:rsidR="004732FD" w:rsidRPr="004732FD" w:rsidSect="00B73477">
      <w:footerReference w:type="default" r:id="rId10"/>
      <w:headerReference w:type="first" r:id="rId11"/>
      <w:footerReference w:type="first" r:id="rId12"/>
      <w:pgSz w:w="12240" w:h="15840"/>
      <w:pgMar w:top="72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216A" w14:textId="77777777" w:rsidR="00E842F3" w:rsidRDefault="00E842F3" w:rsidP="002B1DF6">
      <w:pPr>
        <w:spacing w:after="0"/>
      </w:pPr>
      <w:r>
        <w:separator/>
      </w:r>
    </w:p>
  </w:endnote>
  <w:endnote w:type="continuationSeparator" w:id="0">
    <w:p w14:paraId="6D71D0FE" w14:textId="77777777" w:rsidR="00E842F3" w:rsidRDefault="00E842F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351762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72FB474" w14:textId="209977D6" w:rsidR="007200FA" w:rsidRPr="007200FA" w:rsidRDefault="004066A3">
    <w:pPr>
      <w:pStyle w:val="Footer"/>
      <w:rPr>
        <w:i/>
        <w:sz w:val="16"/>
        <w:szCs w:val="16"/>
      </w:rPr>
    </w:pPr>
    <w:r>
      <w:rPr>
        <w:i/>
        <w:sz w:val="16"/>
        <w:szCs w:val="16"/>
      </w:rPr>
      <w:t xml:space="preserve">Template Updated </w:t>
    </w:r>
    <w:r w:rsidR="00B73477">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534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ADA8A9C" w14:textId="25FA8F86"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73477">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C6A8" w14:textId="77777777" w:rsidR="00E842F3" w:rsidRDefault="00E842F3" w:rsidP="002B1DF6">
      <w:pPr>
        <w:spacing w:after="0"/>
      </w:pPr>
      <w:r>
        <w:separator/>
      </w:r>
    </w:p>
  </w:footnote>
  <w:footnote w:type="continuationSeparator" w:id="0">
    <w:p w14:paraId="1FCAF026" w14:textId="77777777" w:rsidR="00E842F3" w:rsidRDefault="00E842F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83B4"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1129084838" name="Picture 1129084838"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CB8630A"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8BC378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A1C"/>
    <w:multiLevelType w:val="hybridMultilevel"/>
    <w:tmpl w:val="2CCAACC0"/>
    <w:lvl w:ilvl="0" w:tplc="DE029A42">
      <w:start w:val="1"/>
      <w:numFmt w:val="decimal"/>
      <w:lvlText w:val="%1."/>
      <w:lvlJc w:val="left"/>
      <w:pPr>
        <w:ind w:left="720" w:hanging="360"/>
      </w:pPr>
    </w:lvl>
    <w:lvl w:ilvl="1" w:tplc="84A06B36">
      <w:start w:val="1"/>
      <w:numFmt w:val="lowerLetter"/>
      <w:lvlText w:val="%2."/>
      <w:lvlJc w:val="left"/>
      <w:pPr>
        <w:ind w:left="1440" w:hanging="360"/>
      </w:pPr>
    </w:lvl>
    <w:lvl w:ilvl="2" w:tplc="8592BC30">
      <w:start w:val="1"/>
      <w:numFmt w:val="lowerRoman"/>
      <w:lvlText w:val="%3."/>
      <w:lvlJc w:val="right"/>
      <w:pPr>
        <w:ind w:left="2160" w:hanging="180"/>
      </w:pPr>
    </w:lvl>
    <w:lvl w:ilvl="3" w:tplc="FE84A74A">
      <w:start w:val="1"/>
      <w:numFmt w:val="decimal"/>
      <w:lvlText w:val="%4."/>
      <w:lvlJc w:val="left"/>
      <w:pPr>
        <w:ind w:left="2880" w:hanging="360"/>
      </w:pPr>
    </w:lvl>
    <w:lvl w:ilvl="4" w:tplc="31C84FC4">
      <w:start w:val="1"/>
      <w:numFmt w:val="lowerLetter"/>
      <w:lvlText w:val="%5."/>
      <w:lvlJc w:val="left"/>
      <w:pPr>
        <w:ind w:left="3600" w:hanging="360"/>
      </w:pPr>
    </w:lvl>
    <w:lvl w:ilvl="5" w:tplc="ACC69F3E">
      <w:start w:val="1"/>
      <w:numFmt w:val="lowerRoman"/>
      <w:lvlText w:val="%6."/>
      <w:lvlJc w:val="right"/>
      <w:pPr>
        <w:ind w:left="4320" w:hanging="180"/>
      </w:pPr>
    </w:lvl>
    <w:lvl w:ilvl="6" w:tplc="97B68DF0">
      <w:start w:val="1"/>
      <w:numFmt w:val="decimal"/>
      <w:lvlText w:val="%7."/>
      <w:lvlJc w:val="left"/>
      <w:pPr>
        <w:ind w:left="5040" w:hanging="360"/>
      </w:pPr>
    </w:lvl>
    <w:lvl w:ilvl="7" w:tplc="D8EA4848">
      <w:start w:val="1"/>
      <w:numFmt w:val="lowerLetter"/>
      <w:lvlText w:val="%8."/>
      <w:lvlJc w:val="left"/>
      <w:pPr>
        <w:ind w:left="5760" w:hanging="360"/>
      </w:pPr>
    </w:lvl>
    <w:lvl w:ilvl="8" w:tplc="4C9A3DD8">
      <w:start w:val="1"/>
      <w:numFmt w:val="lowerRoman"/>
      <w:lvlText w:val="%9."/>
      <w:lvlJc w:val="right"/>
      <w:pPr>
        <w:ind w:left="6480" w:hanging="18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47656AF"/>
    <w:multiLevelType w:val="hybridMultilevel"/>
    <w:tmpl w:val="7E0C1172"/>
    <w:lvl w:ilvl="0" w:tplc="99C0D35A">
      <w:start w:val="1"/>
      <w:numFmt w:val="bullet"/>
      <w:lvlText w:val=""/>
      <w:lvlJc w:val="left"/>
      <w:pPr>
        <w:ind w:left="720" w:hanging="360"/>
      </w:pPr>
      <w:rPr>
        <w:rFonts w:ascii="Symbol" w:hAnsi="Symbol" w:hint="default"/>
      </w:rPr>
    </w:lvl>
    <w:lvl w:ilvl="1" w:tplc="D52208EA">
      <w:start w:val="1"/>
      <w:numFmt w:val="bullet"/>
      <w:lvlText w:val="o"/>
      <w:lvlJc w:val="left"/>
      <w:pPr>
        <w:ind w:left="1440" w:hanging="360"/>
      </w:pPr>
      <w:rPr>
        <w:rFonts w:ascii="Courier New" w:hAnsi="Courier New" w:hint="default"/>
      </w:rPr>
    </w:lvl>
    <w:lvl w:ilvl="2" w:tplc="7702272A">
      <w:start w:val="1"/>
      <w:numFmt w:val="bullet"/>
      <w:lvlText w:val=""/>
      <w:lvlJc w:val="left"/>
      <w:pPr>
        <w:ind w:left="2160" w:hanging="360"/>
      </w:pPr>
      <w:rPr>
        <w:rFonts w:ascii="Wingdings" w:hAnsi="Wingdings" w:hint="default"/>
      </w:rPr>
    </w:lvl>
    <w:lvl w:ilvl="3" w:tplc="C21897C2">
      <w:start w:val="1"/>
      <w:numFmt w:val="bullet"/>
      <w:lvlText w:val=""/>
      <w:lvlJc w:val="left"/>
      <w:pPr>
        <w:ind w:left="2880" w:hanging="360"/>
      </w:pPr>
      <w:rPr>
        <w:rFonts w:ascii="Symbol" w:hAnsi="Symbol" w:hint="default"/>
      </w:rPr>
    </w:lvl>
    <w:lvl w:ilvl="4" w:tplc="82F0C806">
      <w:start w:val="1"/>
      <w:numFmt w:val="bullet"/>
      <w:lvlText w:val="o"/>
      <w:lvlJc w:val="left"/>
      <w:pPr>
        <w:ind w:left="3600" w:hanging="360"/>
      </w:pPr>
      <w:rPr>
        <w:rFonts w:ascii="Courier New" w:hAnsi="Courier New" w:hint="default"/>
      </w:rPr>
    </w:lvl>
    <w:lvl w:ilvl="5" w:tplc="02A4CB7A">
      <w:start w:val="1"/>
      <w:numFmt w:val="bullet"/>
      <w:lvlText w:val=""/>
      <w:lvlJc w:val="left"/>
      <w:pPr>
        <w:ind w:left="4320" w:hanging="360"/>
      </w:pPr>
      <w:rPr>
        <w:rFonts w:ascii="Wingdings" w:hAnsi="Wingdings" w:hint="default"/>
      </w:rPr>
    </w:lvl>
    <w:lvl w:ilvl="6" w:tplc="C1FC887A">
      <w:start w:val="1"/>
      <w:numFmt w:val="bullet"/>
      <w:lvlText w:val=""/>
      <w:lvlJc w:val="left"/>
      <w:pPr>
        <w:ind w:left="5040" w:hanging="360"/>
      </w:pPr>
      <w:rPr>
        <w:rFonts w:ascii="Symbol" w:hAnsi="Symbol" w:hint="default"/>
      </w:rPr>
    </w:lvl>
    <w:lvl w:ilvl="7" w:tplc="2286E898">
      <w:start w:val="1"/>
      <w:numFmt w:val="bullet"/>
      <w:lvlText w:val="o"/>
      <w:lvlJc w:val="left"/>
      <w:pPr>
        <w:ind w:left="5760" w:hanging="360"/>
      </w:pPr>
      <w:rPr>
        <w:rFonts w:ascii="Courier New" w:hAnsi="Courier New" w:hint="default"/>
      </w:rPr>
    </w:lvl>
    <w:lvl w:ilvl="8" w:tplc="B8CC1358">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68E31380"/>
    <w:multiLevelType w:val="hybridMultilevel"/>
    <w:tmpl w:val="9E9EB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1983400">
    <w:abstractNumId w:val="6"/>
  </w:num>
  <w:num w:numId="2" w16cid:durableId="216626171">
    <w:abstractNumId w:val="0"/>
  </w:num>
  <w:num w:numId="3" w16cid:durableId="1726022620">
    <w:abstractNumId w:val="5"/>
  </w:num>
  <w:num w:numId="4" w16cid:durableId="1047946957">
    <w:abstractNumId w:val="1"/>
  </w:num>
  <w:num w:numId="5" w16cid:durableId="1395590435">
    <w:abstractNumId w:val="3"/>
  </w:num>
  <w:num w:numId="6" w16cid:durableId="1381709067">
    <w:abstractNumId w:val="8"/>
  </w:num>
  <w:num w:numId="7" w16cid:durableId="1095637804">
    <w:abstractNumId w:val="7"/>
  </w:num>
  <w:num w:numId="8" w16cid:durableId="307051477">
    <w:abstractNumId w:val="4"/>
  </w:num>
  <w:num w:numId="9" w16cid:durableId="2038391535">
    <w:abstractNumId w:val="10"/>
  </w:num>
  <w:num w:numId="10" w16cid:durableId="1581476286">
    <w:abstractNumId w:val="11"/>
  </w:num>
  <w:num w:numId="11" w16cid:durableId="813252093">
    <w:abstractNumId w:val="9"/>
  </w:num>
  <w:num w:numId="12" w16cid:durableId="28280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WXhuautCJ/i96Z1v9VKs5/eidSTvl50p0BZbniMB1woJhyKXkfK3saucuBgkpFAjnAiTrZ82X5OP2ZS2PFV4A==" w:salt="L1PnoWJDbF3YvDdcBHMF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51DAA"/>
    <w:rsid w:val="00165BC2"/>
    <w:rsid w:val="00170A76"/>
    <w:rsid w:val="00182992"/>
    <w:rsid w:val="001A2865"/>
    <w:rsid w:val="001B23C2"/>
    <w:rsid w:val="001D614C"/>
    <w:rsid w:val="00201B07"/>
    <w:rsid w:val="0021744E"/>
    <w:rsid w:val="0024508F"/>
    <w:rsid w:val="00267A17"/>
    <w:rsid w:val="0027310A"/>
    <w:rsid w:val="002846D6"/>
    <w:rsid w:val="0029114E"/>
    <w:rsid w:val="002B1DF6"/>
    <w:rsid w:val="002B2AA9"/>
    <w:rsid w:val="002E23DE"/>
    <w:rsid w:val="002E75B9"/>
    <w:rsid w:val="002E7A29"/>
    <w:rsid w:val="00306FAF"/>
    <w:rsid w:val="00312DC8"/>
    <w:rsid w:val="00314342"/>
    <w:rsid w:val="00320C17"/>
    <w:rsid w:val="00343A61"/>
    <w:rsid w:val="003448AB"/>
    <w:rsid w:val="003671A5"/>
    <w:rsid w:val="0039128D"/>
    <w:rsid w:val="003925A2"/>
    <w:rsid w:val="00392867"/>
    <w:rsid w:val="00395271"/>
    <w:rsid w:val="003B5A0A"/>
    <w:rsid w:val="003D2402"/>
    <w:rsid w:val="003F2B14"/>
    <w:rsid w:val="004066A3"/>
    <w:rsid w:val="004078A1"/>
    <w:rsid w:val="004227A2"/>
    <w:rsid w:val="00452059"/>
    <w:rsid w:val="00453DA6"/>
    <w:rsid w:val="004732FD"/>
    <w:rsid w:val="00485DE2"/>
    <w:rsid w:val="00497542"/>
    <w:rsid w:val="004C6392"/>
    <w:rsid w:val="004E2C2D"/>
    <w:rsid w:val="004F2DF3"/>
    <w:rsid w:val="00500B47"/>
    <w:rsid w:val="005042F5"/>
    <w:rsid w:val="00504648"/>
    <w:rsid w:val="00504C03"/>
    <w:rsid w:val="0056356E"/>
    <w:rsid w:val="00573FD3"/>
    <w:rsid w:val="0059315D"/>
    <w:rsid w:val="005A35D0"/>
    <w:rsid w:val="005B440E"/>
    <w:rsid w:val="005D4EBA"/>
    <w:rsid w:val="005E6005"/>
    <w:rsid w:val="005F70FF"/>
    <w:rsid w:val="00605B5F"/>
    <w:rsid w:val="00654D1F"/>
    <w:rsid w:val="00691DB2"/>
    <w:rsid w:val="006A11CC"/>
    <w:rsid w:val="006A1232"/>
    <w:rsid w:val="006B3B3E"/>
    <w:rsid w:val="006D45AD"/>
    <w:rsid w:val="00706836"/>
    <w:rsid w:val="007200FA"/>
    <w:rsid w:val="00723490"/>
    <w:rsid w:val="00731672"/>
    <w:rsid w:val="00766BA6"/>
    <w:rsid w:val="0077197E"/>
    <w:rsid w:val="00783E12"/>
    <w:rsid w:val="0078676A"/>
    <w:rsid w:val="00794217"/>
    <w:rsid w:val="007A4624"/>
    <w:rsid w:val="007D34BA"/>
    <w:rsid w:val="007D5A2A"/>
    <w:rsid w:val="0080070D"/>
    <w:rsid w:val="00835832"/>
    <w:rsid w:val="00887623"/>
    <w:rsid w:val="008879FD"/>
    <w:rsid w:val="00892B63"/>
    <w:rsid w:val="008B5C5C"/>
    <w:rsid w:val="008E0181"/>
    <w:rsid w:val="008E49ED"/>
    <w:rsid w:val="008E4F4D"/>
    <w:rsid w:val="00902E96"/>
    <w:rsid w:val="00931D97"/>
    <w:rsid w:val="009419CA"/>
    <w:rsid w:val="009625C5"/>
    <w:rsid w:val="00964AD3"/>
    <w:rsid w:val="00965F8D"/>
    <w:rsid w:val="00980F09"/>
    <w:rsid w:val="00986E96"/>
    <w:rsid w:val="009B2264"/>
    <w:rsid w:val="009E7301"/>
    <w:rsid w:val="00A105A1"/>
    <w:rsid w:val="00A11D01"/>
    <w:rsid w:val="00A21B91"/>
    <w:rsid w:val="00A24A3B"/>
    <w:rsid w:val="00A473A2"/>
    <w:rsid w:val="00A67B54"/>
    <w:rsid w:val="00A754F6"/>
    <w:rsid w:val="00AB3DD6"/>
    <w:rsid w:val="00AD3F8B"/>
    <w:rsid w:val="00AE7841"/>
    <w:rsid w:val="00AF4EAC"/>
    <w:rsid w:val="00B01774"/>
    <w:rsid w:val="00B03977"/>
    <w:rsid w:val="00B060A8"/>
    <w:rsid w:val="00B464E6"/>
    <w:rsid w:val="00B71E16"/>
    <w:rsid w:val="00B73477"/>
    <w:rsid w:val="00B77E11"/>
    <w:rsid w:val="00BB0CDA"/>
    <w:rsid w:val="00BB3806"/>
    <w:rsid w:val="00BB466F"/>
    <w:rsid w:val="00BE50DA"/>
    <w:rsid w:val="00C210C5"/>
    <w:rsid w:val="00CC3FC8"/>
    <w:rsid w:val="00CF4F66"/>
    <w:rsid w:val="00D4306D"/>
    <w:rsid w:val="00D71297"/>
    <w:rsid w:val="00D72497"/>
    <w:rsid w:val="00D73A78"/>
    <w:rsid w:val="00E0690F"/>
    <w:rsid w:val="00E20352"/>
    <w:rsid w:val="00E46F18"/>
    <w:rsid w:val="00E53E90"/>
    <w:rsid w:val="00E624B9"/>
    <w:rsid w:val="00E8301B"/>
    <w:rsid w:val="00E842F3"/>
    <w:rsid w:val="00E96CE9"/>
    <w:rsid w:val="00E97627"/>
    <w:rsid w:val="00EB28BA"/>
    <w:rsid w:val="00EB480C"/>
    <w:rsid w:val="00ED358E"/>
    <w:rsid w:val="00ED3BCE"/>
    <w:rsid w:val="00F21DE3"/>
    <w:rsid w:val="00F502E3"/>
    <w:rsid w:val="00F53E47"/>
    <w:rsid w:val="00F61F85"/>
    <w:rsid w:val="00F85276"/>
    <w:rsid w:val="00FA354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8DD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6D2B-54F1-4AA1-8255-DA94028A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8609</Characters>
  <Application>Microsoft Office Word</Application>
  <DocSecurity>8</DocSecurity>
  <Lines>175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2026-06-03T16:18:00Z</dcterms:created>
  <dcterms:modified xsi:type="dcterms:W3CDTF">2026-06-03T16:18:00Z</dcterms:modified>
</cp:coreProperties>
</file>