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567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864FB0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4FF6B3F" w14:textId="77777777" w:rsidR="00A105A1" w:rsidRPr="004227A2" w:rsidRDefault="00A105A1" w:rsidP="000C2431">
      <w:pPr>
        <w:pStyle w:val="SyllabiHeading"/>
        <w:rPr>
          <w:b/>
        </w:rPr>
      </w:pPr>
      <w:r w:rsidRPr="004227A2">
        <w:rPr>
          <w:b/>
        </w:rPr>
        <w:t xml:space="preserve">Contact Information </w:t>
      </w:r>
    </w:p>
    <w:p w14:paraId="05C24E12" w14:textId="77777777" w:rsidR="004227A2" w:rsidRPr="004227A2" w:rsidRDefault="00E8301B" w:rsidP="00A2404C">
      <w:pPr>
        <w:pStyle w:val="SyllabiBasic"/>
        <w:spacing w:after="0" w:line="360" w:lineRule="auto"/>
        <w:rPr>
          <w:b/>
          <w:vanish/>
          <w:specVanish/>
        </w:rPr>
      </w:pPr>
      <w:r>
        <w:rPr>
          <w:rStyle w:val="SyllabiBasicChar"/>
          <w:b/>
        </w:rPr>
        <w:t>Course</w:t>
      </w:r>
    </w:p>
    <w:p w14:paraId="0A39B786" w14:textId="46DA7058" w:rsidR="00794217" w:rsidRPr="00D020E1" w:rsidRDefault="00E8301B" w:rsidP="00A2404C">
      <w:pPr>
        <w:spacing w:line="360" w:lineRule="auto"/>
        <w:rPr>
          <w:b/>
          <w:bCs/>
          <w:color w:val="EE0000"/>
        </w:rPr>
      </w:pPr>
      <w:r>
        <w:t>:</w:t>
      </w:r>
      <w:r w:rsidR="00A24A3B">
        <w:t xml:space="preserve"> </w:t>
      </w:r>
      <w:r w:rsidR="002F007C">
        <w:t>ACCT 3306</w:t>
      </w:r>
      <w:r w:rsidR="00D020E1">
        <w:t>-</w:t>
      </w:r>
      <w:r w:rsidR="005A35D0">
        <w:t xml:space="preserve"> </w:t>
      </w:r>
      <w:permStart w:id="90209087" w:edGrp="everyone"/>
      <w:r w:rsidR="006E1ADE">
        <w:t>VC01</w:t>
      </w:r>
      <w:permEnd w:id="90209087"/>
      <w:r w:rsidR="00A24A3B">
        <w:t xml:space="preserve"> – </w:t>
      </w:r>
      <w:r w:rsidR="002F007C">
        <w:t>Intermediate Accounting II</w:t>
      </w:r>
      <w:r w:rsidR="00D020E1">
        <w:t xml:space="preserve">          </w:t>
      </w:r>
      <w:r w:rsidR="00D020E1" w:rsidRPr="00D020E1">
        <w:rPr>
          <w:b/>
          <w:bCs/>
          <w:color w:val="EE0000"/>
        </w:rPr>
        <w:t>Stacked with ACCT 5307</w:t>
      </w:r>
    </w:p>
    <w:p w14:paraId="540C4F8C" w14:textId="77777777" w:rsidR="00D020E1" w:rsidRPr="004227A2" w:rsidRDefault="00D020E1" w:rsidP="00D020E1">
      <w:pPr>
        <w:pStyle w:val="SyllabiBasic"/>
        <w:spacing w:after="0" w:line="360" w:lineRule="auto"/>
        <w:rPr>
          <w:b/>
          <w:vanish/>
          <w:specVanish/>
        </w:rPr>
      </w:pPr>
      <w:r w:rsidRPr="004227A2">
        <w:rPr>
          <w:b/>
        </w:rPr>
        <w:t>Campus</w:t>
      </w:r>
    </w:p>
    <w:p w14:paraId="77548CA4" w14:textId="77777777" w:rsidR="00D020E1" w:rsidRDefault="00D020E1" w:rsidP="00D020E1">
      <w:pPr>
        <w:spacing w:after="0" w:line="360" w:lineRule="auto"/>
      </w:pPr>
      <w:r>
        <w:t xml:space="preserve">: WBUonline </w:t>
      </w:r>
    </w:p>
    <w:p w14:paraId="01A4672B" w14:textId="77777777" w:rsidR="00D020E1" w:rsidRPr="00E624B9" w:rsidRDefault="00D020E1" w:rsidP="00D020E1">
      <w:pPr>
        <w:pStyle w:val="SyllabiBasic"/>
        <w:spacing w:after="0" w:line="360" w:lineRule="auto"/>
        <w:rPr>
          <w:b/>
          <w:vanish/>
          <w:specVanish/>
        </w:rPr>
      </w:pPr>
      <w:r w:rsidRPr="00E624B9">
        <w:rPr>
          <w:b/>
        </w:rPr>
        <w:t>Term</w:t>
      </w:r>
      <w:r>
        <w:rPr>
          <w:b/>
        </w:rPr>
        <w:t>/Session</w:t>
      </w:r>
    </w:p>
    <w:p w14:paraId="1B168C34" w14:textId="0CE2F9FA" w:rsidR="00D020E1" w:rsidRDefault="00D020E1" w:rsidP="00D020E1">
      <w:pPr>
        <w:spacing w:after="0" w:line="360" w:lineRule="auto"/>
      </w:pPr>
      <w:r w:rsidRPr="00E624B9">
        <w:rPr>
          <w:b/>
        </w:rPr>
        <w:t>:</w:t>
      </w:r>
      <w:r>
        <w:t xml:space="preserve"> </w:t>
      </w:r>
      <w:permStart w:id="1831296065" w:edGrp="everyone"/>
      <w:r w:rsidR="006E1ADE">
        <w:t>Fall 2026 Term 2</w:t>
      </w:r>
      <w:permEnd w:id="1831296065"/>
    </w:p>
    <w:p w14:paraId="4B0D677B" w14:textId="77777777" w:rsidR="00D020E1" w:rsidRPr="00E624B9" w:rsidRDefault="00D020E1" w:rsidP="00D020E1">
      <w:pPr>
        <w:pStyle w:val="SyllabiBasic"/>
        <w:spacing w:after="0" w:line="360" w:lineRule="auto"/>
        <w:rPr>
          <w:b/>
          <w:vanish/>
          <w:specVanish/>
        </w:rPr>
      </w:pPr>
      <w:r w:rsidRPr="00E624B9">
        <w:rPr>
          <w:b/>
        </w:rPr>
        <w:t>Instructor</w:t>
      </w:r>
    </w:p>
    <w:p w14:paraId="5C47AEB0" w14:textId="2C3DB867" w:rsidR="00D020E1" w:rsidRDefault="00D020E1" w:rsidP="00D020E1">
      <w:pPr>
        <w:spacing w:after="0" w:line="360" w:lineRule="auto"/>
      </w:pPr>
      <w:r w:rsidRPr="00E624B9">
        <w:rPr>
          <w:b/>
        </w:rPr>
        <w:t>:</w:t>
      </w:r>
      <w:r>
        <w:t xml:space="preserve"> </w:t>
      </w:r>
      <w:permStart w:id="107757902" w:edGrp="everyone"/>
      <w:r w:rsidR="006E1ADE">
        <w:t>Dr. George L. Valentine</w:t>
      </w:r>
    </w:p>
    <w:permEnd w:id="107757902"/>
    <w:p w14:paraId="450585BB" w14:textId="77777777" w:rsidR="00D020E1" w:rsidRPr="00E624B9" w:rsidRDefault="00D020E1" w:rsidP="00D020E1">
      <w:pPr>
        <w:pStyle w:val="SyllabiBasic"/>
        <w:spacing w:after="0" w:line="360" w:lineRule="auto"/>
        <w:rPr>
          <w:b/>
          <w:vanish/>
          <w:specVanish/>
        </w:rPr>
      </w:pPr>
      <w:r w:rsidRPr="00E624B9">
        <w:rPr>
          <w:b/>
        </w:rPr>
        <w:t>Office Phone Number</w:t>
      </w:r>
      <w:r>
        <w:rPr>
          <w:b/>
        </w:rPr>
        <w:t>/Cell #</w:t>
      </w:r>
    </w:p>
    <w:p w14:paraId="7FE83112" w14:textId="490E6F30" w:rsidR="00D020E1" w:rsidRDefault="00D020E1" w:rsidP="00D020E1">
      <w:pPr>
        <w:spacing w:after="0" w:line="360" w:lineRule="auto"/>
      </w:pPr>
      <w:r w:rsidRPr="00E624B9">
        <w:rPr>
          <w:b/>
        </w:rPr>
        <w:t>:</w:t>
      </w:r>
      <w:r>
        <w:t xml:space="preserve"> </w:t>
      </w:r>
      <w:permStart w:id="942308488" w:edGrp="everyone"/>
      <w:r w:rsidR="006E1ADE">
        <w:t>N/A</w:t>
      </w:r>
    </w:p>
    <w:permEnd w:id="942308488"/>
    <w:p w14:paraId="09AF6D16" w14:textId="77777777" w:rsidR="00D020E1" w:rsidRPr="00E624B9" w:rsidRDefault="00D020E1" w:rsidP="00D020E1">
      <w:pPr>
        <w:pStyle w:val="SyllabiBasic"/>
        <w:spacing w:after="0" w:line="360" w:lineRule="auto"/>
        <w:rPr>
          <w:b/>
          <w:vanish/>
          <w:specVanish/>
        </w:rPr>
      </w:pPr>
      <w:r w:rsidRPr="00E624B9">
        <w:rPr>
          <w:b/>
        </w:rPr>
        <w:t>WBU Email Address</w:t>
      </w:r>
    </w:p>
    <w:p w14:paraId="29F8AE0D" w14:textId="207F7BE6" w:rsidR="00D020E1" w:rsidRDefault="00D020E1" w:rsidP="00D020E1">
      <w:pPr>
        <w:spacing w:after="0" w:line="360" w:lineRule="auto"/>
      </w:pPr>
      <w:r w:rsidRPr="00E624B9">
        <w:rPr>
          <w:b/>
        </w:rPr>
        <w:t>:</w:t>
      </w:r>
      <w:r>
        <w:t xml:space="preserve"> </w:t>
      </w:r>
      <w:permStart w:id="974479911" w:edGrp="everyone"/>
      <w:r w:rsidR="006E1ADE">
        <w:t>valentineg@wbu.edu</w:t>
      </w:r>
      <w:permEnd w:id="974479911"/>
    </w:p>
    <w:p w14:paraId="4439E005" w14:textId="77777777" w:rsidR="00D020E1" w:rsidRPr="00E624B9" w:rsidRDefault="00D020E1" w:rsidP="00D020E1">
      <w:pPr>
        <w:pStyle w:val="SyllabiBasic"/>
        <w:spacing w:after="0" w:line="360" w:lineRule="auto"/>
        <w:rPr>
          <w:b/>
          <w:vanish/>
          <w:specVanish/>
        </w:rPr>
      </w:pPr>
      <w:r w:rsidRPr="00E624B9">
        <w:rPr>
          <w:b/>
        </w:rPr>
        <w:t>Office Hours, Building, and Location</w:t>
      </w:r>
    </w:p>
    <w:p w14:paraId="7B53FB9A" w14:textId="2FFD6DBA" w:rsidR="00D020E1" w:rsidRPr="00E624B9" w:rsidRDefault="00D020E1" w:rsidP="00D020E1">
      <w:pPr>
        <w:spacing w:after="0" w:line="360" w:lineRule="auto"/>
        <w:rPr>
          <w:b/>
        </w:rPr>
      </w:pPr>
      <w:r w:rsidRPr="00E624B9">
        <w:rPr>
          <w:b/>
        </w:rPr>
        <w:t>:</w:t>
      </w:r>
      <w:r>
        <w:rPr>
          <w:b/>
        </w:rPr>
        <w:t xml:space="preserve"> </w:t>
      </w:r>
      <w:permStart w:id="1853128014" w:edGrp="everyone"/>
      <w:r w:rsidR="006E1ADE">
        <w:rPr>
          <w:b/>
        </w:rPr>
        <w:t>TBD</w:t>
      </w:r>
    </w:p>
    <w:permEnd w:id="1853128014"/>
    <w:p w14:paraId="5FE83057" w14:textId="77777777" w:rsidR="00D020E1" w:rsidRPr="00E624B9" w:rsidRDefault="00D020E1" w:rsidP="00D020E1">
      <w:pPr>
        <w:pStyle w:val="SyllabiBasic"/>
        <w:spacing w:after="0" w:line="360" w:lineRule="auto"/>
        <w:rPr>
          <w:b/>
          <w:vanish/>
          <w:specVanish/>
        </w:rPr>
      </w:pPr>
      <w:r w:rsidRPr="00E624B9">
        <w:rPr>
          <w:b/>
        </w:rPr>
        <w:t>Class Meeting Time and Location</w:t>
      </w:r>
    </w:p>
    <w:p w14:paraId="69935AEF" w14:textId="452B87C3" w:rsidR="00D020E1" w:rsidRDefault="00D020E1" w:rsidP="00D020E1">
      <w:pPr>
        <w:spacing w:after="0" w:line="360" w:lineRule="auto"/>
      </w:pPr>
      <w:r w:rsidRPr="00E624B9">
        <w:rPr>
          <w:b/>
        </w:rPr>
        <w:t>:</w:t>
      </w:r>
      <w:r>
        <w:rPr>
          <w:b/>
        </w:rPr>
        <w:t xml:space="preserve"> </w:t>
      </w:r>
      <w:permStart w:id="1104746298" w:edGrp="everyone"/>
      <w:r w:rsidR="006E1ADE">
        <w:rPr>
          <w:b/>
        </w:rPr>
        <w:t>Online</w:t>
      </w:r>
      <w:permEnd w:id="1104746298"/>
    </w:p>
    <w:p w14:paraId="79D5DE17" w14:textId="77777777" w:rsidR="00FE0EC1" w:rsidRPr="00E624B9" w:rsidRDefault="00FE0EC1" w:rsidP="00FE0EC1">
      <w:pPr>
        <w:pStyle w:val="SyllabiBasic"/>
        <w:rPr>
          <w:b/>
          <w:vanish/>
          <w:specVanish/>
        </w:rPr>
      </w:pPr>
      <w:r w:rsidRPr="00E624B9">
        <w:rPr>
          <w:b/>
        </w:rPr>
        <w:t>Catalog Description</w:t>
      </w:r>
    </w:p>
    <w:p w14:paraId="1CB60BAC" w14:textId="77777777" w:rsidR="00FE0EC1" w:rsidRDefault="00FE0EC1" w:rsidP="00FE0EC1">
      <w:r w:rsidRPr="00E624B9">
        <w:rPr>
          <w:b/>
        </w:rPr>
        <w:t>:</w:t>
      </w:r>
      <w:r>
        <w:rPr>
          <w:b/>
        </w:rPr>
        <w:t xml:space="preserve"> </w:t>
      </w:r>
      <w:r>
        <w:t xml:space="preserve"> </w:t>
      </w:r>
    </w:p>
    <w:p w14:paraId="0EEA8DF1" w14:textId="77777777" w:rsidR="002F007C" w:rsidRDefault="002F007C" w:rsidP="002F007C">
      <w:r w:rsidRPr="003754CF">
        <w:t>Pensions and leases, paid-in capital, retained earnings, correction of errors: statements from incomplete data, financial statements, reporting price changes, financial statement analysis, and measurements of liquidity and profitability.</w:t>
      </w:r>
    </w:p>
    <w:p w14:paraId="575422D4" w14:textId="77777777" w:rsidR="002F007C" w:rsidRDefault="002F007C" w:rsidP="002F007C">
      <w:pPr>
        <w:pStyle w:val="SyllabiBasic"/>
        <w:spacing w:after="0"/>
        <w:rPr>
          <w:b/>
        </w:rPr>
      </w:pPr>
      <w:r w:rsidRPr="009457D5">
        <w:rPr>
          <w:b/>
        </w:rPr>
        <w:t xml:space="preserve">Prerequisite: </w:t>
      </w:r>
    </w:p>
    <w:p w14:paraId="51C8F568" w14:textId="77777777" w:rsidR="002F007C" w:rsidRDefault="002F007C" w:rsidP="002F007C">
      <w:pPr>
        <w:spacing w:after="0"/>
      </w:pPr>
      <w:r>
        <w:t>ACCT 3305</w:t>
      </w:r>
    </w:p>
    <w:p w14:paraId="257B812E" w14:textId="77777777" w:rsidR="00E624B9" w:rsidRPr="00E624B9" w:rsidRDefault="00E624B9" w:rsidP="000C2431">
      <w:pPr>
        <w:pStyle w:val="SyllabiHeading"/>
        <w:rPr>
          <w:b/>
        </w:rPr>
      </w:pPr>
      <w:r w:rsidRPr="00E624B9">
        <w:rPr>
          <w:b/>
        </w:rPr>
        <w:t>Textbook Information</w:t>
      </w:r>
    </w:p>
    <w:p w14:paraId="0E1798DB" w14:textId="77777777" w:rsidR="00E624B9" w:rsidRPr="00E624B9" w:rsidRDefault="00E624B9" w:rsidP="000C2431">
      <w:pPr>
        <w:pStyle w:val="SyllabiBasic"/>
        <w:rPr>
          <w:b/>
          <w:vanish/>
          <w:specVanish/>
        </w:rPr>
      </w:pPr>
      <w:r w:rsidRPr="00E624B9">
        <w:rPr>
          <w:b/>
        </w:rPr>
        <w:t>Required Textbook(s) and/or Required Materials</w:t>
      </w:r>
    </w:p>
    <w:p w14:paraId="3A4FC68D"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490"/>
        <w:gridCol w:w="571"/>
        <w:gridCol w:w="664"/>
        <w:gridCol w:w="1382"/>
        <w:gridCol w:w="2168"/>
      </w:tblGrid>
      <w:tr w:rsidR="0059315D" w:rsidRPr="002137A9" w14:paraId="70173F60" w14:textId="77777777" w:rsidTr="00D020E1">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180E385" w14:textId="77777777" w:rsidR="00116CAE" w:rsidRPr="002E23DE" w:rsidRDefault="00116CAE" w:rsidP="00FE6637">
            <w:pPr>
              <w:rPr>
                <w:rFonts w:cstheme="minorHAnsi"/>
                <w:color w:val="000000"/>
              </w:rPr>
            </w:pPr>
            <w:r w:rsidRPr="002E23DE">
              <w:rPr>
                <w:rFonts w:cstheme="minorHAnsi"/>
                <w:b/>
                <w:bCs/>
                <w:color w:val="000000"/>
              </w:rPr>
              <w:t>BOOK</w:t>
            </w:r>
          </w:p>
        </w:tc>
        <w:tc>
          <w:tcPr>
            <w:tcW w:w="822" w:type="pct"/>
            <w:tcBorders>
              <w:top w:val="outset" w:sz="6" w:space="0" w:color="auto"/>
              <w:left w:val="outset" w:sz="6" w:space="0" w:color="auto"/>
              <w:bottom w:val="outset" w:sz="6" w:space="0" w:color="auto"/>
              <w:right w:val="outset" w:sz="6" w:space="0" w:color="auto"/>
            </w:tcBorders>
            <w:vAlign w:val="center"/>
            <w:hideMark/>
          </w:tcPr>
          <w:p w14:paraId="68A5260D"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05" w:type="pct"/>
            <w:tcBorders>
              <w:top w:val="outset" w:sz="6" w:space="0" w:color="auto"/>
              <w:left w:val="outset" w:sz="6" w:space="0" w:color="auto"/>
              <w:bottom w:val="outset" w:sz="6" w:space="0" w:color="auto"/>
              <w:right w:val="outset" w:sz="6" w:space="0" w:color="auto"/>
            </w:tcBorders>
            <w:vAlign w:val="center"/>
            <w:hideMark/>
          </w:tcPr>
          <w:p w14:paraId="22B1BE88" w14:textId="77777777" w:rsidR="00116CAE" w:rsidRPr="002E23DE" w:rsidRDefault="0059315D" w:rsidP="00FE6637">
            <w:pPr>
              <w:jc w:val="center"/>
              <w:rPr>
                <w:rFonts w:cstheme="minorHAnsi"/>
                <w:color w:val="000000"/>
              </w:rPr>
            </w:pPr>
            <w:r>
              <w:rPr>
                <w:rFonts w:cstheme="minorHAnsi"/>
                <w:b/>
                <w:bCs/>
                <w:color w:val="000000"/>
              </w:rPr>
              <w:t>VER</w:t>
            </w:r>
          </w:p>
        </w:tc>
        <w:tc>
          <w:tcPr>
            <w:tcW w:w="357" w:type="pct"/>
            <w:tcBorders>
              <w:top w:val="outset" w:sz="6" w:space="0" w:color="auto"/>
              <w:left w:val="outset" w:sz="6" w:space="0" w:color="auto"/>
              <w:bottom w:val="outset" w:sz="6" w:space="0" w:color="auto"/>
              <w:right w:val="outset" w:sz="6" w:space="0" w:color="auto"/>
            </w:tcBorders>
            <w:vAlign w:val="center"/>
            <w:hideMark/>
          </w:tcPr>
          <w:p w14:paraId="17E719E9"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62" w:type="pct"/>
            <w:tcBorders>
              <w:top w:val="outset" w:sz="6" w:space="0" w:color="auto"/>
              <w:left w:val="outset" w:sz="6" w:space="0" w:color="auto"/>
              <w:bottom w:val="outset" w:sz="6" w:space="0" w:color="auto"/>
              <w:right w:val="outset" w:sz="6" w:space="0" w:color="auto"/>
            </w:tcBorders>
            <w:vAlign w:val="center"/>
            <w:hideMark/>
          </w:tcPr>
          <w:p w14:paraId="17D9C37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96" w:type="pct"/>
            <w:tcBorders>
              <w:top w:val="outset" w:sz="6" w:space="0" w:color="auto"/>
              <w:left w:val="outset" w:sz="6" w:space="0" w:color="auto"/>
              <w:bottom w:val="outset" w:sz="6" w:space="0" w:color="auto"/>
              <w:right w:val="outset" w:sz="6" w:space="0" w:color="auto"/>
            </w:tcBorders>
            <w:vAlign w:val="center"/>
            <w:hideMark/>
          </w:tcPr>
          <w:p w14:paraId="182C21B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DAF769A" w14:textId="77777777" w:rsidTr="00D020E1">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46E73F69" w14:textId="0F6CBD35" w:rsidR="00116CAE" w:rsidRPr="002E23DE" w:rsidRDefault="002F007C" w:rsidP="00FE6637">
            <w:pPr>
              <w:spacing w:before="100" w:beforeAutospacing="1" w:after="100" w:afterAutospacing="1"/>
              <w:rPr>
                <w:rFonts w:cstheme="minorHAnsi"/>
                <w:color w:val="000000"/>
              </w:rPr>
            </w:pPr>
            <w:r>
              <w:rPr>
                <w:rFonts w:cstheme="minorHAnsi"/>
                <w:color w:val="000000"/>
                <w:u w:val="single"/>
              </w:rPr>
              <w:t>Intermediate Accountin</w:t>
            </w:r>
            <w:r w:rsidR="00D020E1">
              <w:rPr>
                <w:rFonts w:cstheme="minorHAnsi"/>
                <w:color w:val="000000"/>
                <w:u w:val="single"/>
              </w:rPr>
              <w:t>g</w:t>
            </w:r>
            <w:r w:rsidR="00464AD1">
              <w:rPr>
                <w:rFonts w:cstheme="minorHAnsi"/>
                <w:color w:val="000000"/>
                <w:u w:val="single"/>
              </w:rPr>
              <w:t>: Reporting &amp; Analysis</w:t>
            </w:r>
            <w:r>
              <w:rPr>
                <w:rFonts w:cstheme="minorHAnsi"/>
                <w:color w:val="000000"/>
                <w:u w:val="single"/>
              </w:rPr>
              <w:t xml:space="preserve"> </w:t>
            </w:r>
            <w:r w:rsidR="006F5A11">
              <w:rPr>
                <w:rFonts w:cstheme="minorHAnsi"/>
                <w:color w:val="000000"/>
              </w:rPr>
              <w:t>with</w:t>
            </w:r>
            <w:r w:rsidRPr="006F5A11">
              <w:rPr>
                <w:rFonts w:cstheme="minorHAnsi"/>
                <w:color w:val="000000"/>
              </w:rPr>
              <w:t xml:space="preserve"> Cengage Now</w:t>
            </w:r>
          </w:p>
          <w:p w14:paraId="30786A99" w14:textId="77777777" w:rsidR="00116CAE" w:rsidRPr="002E23DE" w:rsidRDefault="00116CAE" w:rsidP="00FE6637">
            <w:pPr>
              <w:spacing w:before="100" w:beforeAutospacing="1" w:after="100" w:afterAutospacing="1"/>
              <w:rPr>
                <w:rFonts w:cstheme="minorHAnsi"/>
                <w:color w:val="000000"/>
              </w:rPr>
            </w:pPr>
          </w:p>
        </w:tc>
        <w:tc>
          <w:tcPr>
            <w:tcW w:w="822" w:type="pct"/>
            <w:tcBorders>
              <w:top w:val="outset" w:sz="6" w:space="0" w:color="auto"/>
              <w:left w:val="outset" w:sz="6" w:space="0" w:color="auto"/>
              <w:bottom w:val="outset" w:sz="6" w:space="0" w:color="auto"/>
              <w:right w:val="outset" w:sz="6" w:space="0" w:color="auto"/>
            </w:tcBorders>
            <w:vAlign w:val="center"/>
            <w:hideMark/>
          </w:tcPr>
          <w:p w14:paraId="169E460D" w14:textId="77777777" w:rsidR="006F5A11" w:rsidRDefault="002F007C" w:rsidP="00FE6637">
            <w:pPr>
              <w:jc w:val="center"/>
              <w:rPr>
                <w:rFonts w:cstheme="minorHAnsi"/>
                <w:color w:val="000000"/>
              </w:rPr>
            </w:pPr>
            <w:r>
              <w:rPr>
                <w:rFonts w:cstheme="minorHAnsi"/>
                <w:color w:val="000000"/>
              </w:rPr>
              <w:t>Wahlen/Jones</w:t>
            </w:r>
          </w:p>
          <w:p w14:paraId="50F22BBA" w14:textId="77777777" w:rsidR="00116CAE" w:rsidRPr="002E23DE" w:rsidRDefault="002F007C" w:rsidP="00FE6637">
            <w:pPr>
              <w:jc w:val="center"/>
              <w:rPr>
                <w:rFonts w:cstheme="minorHAnsi"/>
                <w:color w:val="000000"/>
              </w:rPr>
            </w:pPr>
            <w:r>
              <w:rPr>
                <w:rFonts w:cstheme="minorHAnsi"/>
                <w:color w:val="000000"/>
              </w:rPr>
              <w:t>Pagach</w:t>
            </w:r>
          </w:p>
        </w:tc>
        <w:tc>
          <w:tcPr>
            <w:tcW w:w="305" w:type="pct"/>
            <w:tcBorders>
              <w:top w:val="outset" w:sz="6" w:space="0" w:color="auto"/>
              <w:left w:val="outset" w:sz="6" w:space="0" w:color="auto"/>
              <w:bottom w:val="outset" w:sz="6" w:space="0" w:color="auto"/>
              <w:right w:val="outset" w:sz="6" w:space="0" w:color="auto"/>
            </w:tcBorders>
            <w:vAlign w:val="center"/>
            <w:hideMark/>
          </w:tcPr>
          <w:p w14:paraId="75845197" w14:textId="699ED634" w:rsidR="00116CAE" w:rsidRPr="002E23DE" w:rsidRDefault="00464AD1" w:rsidP="00FE6637">
            <w:pPr>
              <w:jc w:val="center"/>
              <w:rPr>
                <w:rFonts w:cstheme="minorHAnsi"/>
                <w:color w:val="000000"/>
              </w:rPr>
            </w:pPr>
            <w:r>
              <w:rPr>
                <w:rFonts w:cstheme="minorHAnsi"/>
                <w:color w:val="000000"/>
              </w:rPr>
              <w:t>5</w:t>
            </w:r>
            <w:r w:rsidR="00DC0E91" w:rsidRPr="00DC0E91">
              <w:rPr>
                <w:rFonts w:cstheme="minorHAnsi"/>
                <w:color w:val="000000"/>
                <w:vertAlign w:val="superscript"/>
              </w:rPr>
              <w:t>th</w:t>
            </w:r>
          </w:p>
        </w:tc>
        <w:tc>
          <w:tcPr>
            <w:tcW w:w="357" w:type="pct"/>
            <w:tcBorders>
              <w:top w:val="outset" w:sz="6" w:space="0" w:color="auto"/>
              <w:left w:val="outset" w:sz="6" w:space="0" w:color="auto"/>
              <w:bottom w:val="outset" w:sz="6" w:space="0" w:color="auto"/>
              <w:right w:val="outset" w:sz="6" w:space="0" w:color="auto"/>
            </w:tcBorders>
            <w:vAlign w:val="center"/>
            <w:hideMark/>
          </w:tcPr>
          <w:p w14:paraId="703AF195" w14:textId="638B2E5B" w:rsidR="00116CAE" w:rsidRPr="002E23DE" w:rsidRDefault="00DC0E91" w:rsidP="00FE6637">
            <w:pPr>
              <w:jc w:val="center"/>
              <w:rPr>
                <w:rFonts w:cstheme="minorHAnsi"/>
                <w:color w:val="000000"/>
              </w:rPr>
            </w:pPr>
            <w:r>
              <w:rPr>
                <w:rFonts w:cstheme="minorHAnsi"/>
                <w:color w:val="000000"/>
              </w:rPr>
              <w:t>202</w:t>
            </w:r>
            <w:r w:rsidR="00464AD1">
              <w:rPr>
                <w:rFonts w:cstheme="minorHAnsi"/>
                <w:color w:val="000000"/>
              </w:rPr>
              <w:t>7</w:t>
            </w:r>
          </w:p>
        </w:tc>
        <w:tc>
          <w:tcPr>
            <w:tcW w:w="762" w:type="pct"/>
            <w:tcBorders>
              <w:top w:val="outset" w:sz="6" w:space="0" w:color="auto"/>
              <w:left w:val="outset" w:sz="6" w:space="0" w:color="auto"/>
              <w:bottom w:val="outset" w:sz="6" w:space="0" w:color="auto"/>
              <w:right w:val="outset" w:sz="6" w:space="0" w:color="auto"/>
            </w:tcBorders>
            <w:vAlign w:val="center"/>
            <w:hideMark/>
          </w:tcPr>
          <w:p w14:paraId="2052D858" w14:textId="77777777" w:rsidR="00116CAE" w:rsidRPr="002E23DE" w:rsidRDefault="002F007C" w:rsidP="00FE6637">
            <w:pPr>
              <w:jc w:val="center"/>
              <w:rPr>
                <w:rFonts w:cstheme="minorHAnsi"/>
                <w:color w:val="000000"/>
              </w:rPr>
            </w:pPr>
            <w:r>
              <w:rPr>
                <w:rFonts w:cstheme="minorHAnsi"/>
                <w:color w:val="000000"/>
              </w:rPr>
              <w:t>Cengage</w:t>
            </w:r>
          </w:p>
        </w:tc>
        <w:tc>
          <w:tcPr>
            <w:tcW w:w="1196" w:type="pct"/>
            <w:tcBorders>
              <w:top w:val="outset" w:sz="6" w:space="0" w:color="auto"/>
              <w:left w:val="outset" w:sz="6" w:space="0" w:color="auto"/>
              <w:bottom w:val="outset" w:sz="6" w:space="0" w:color="auto"/>
              <w:right w:val="outset" w:sz="6" w:space="0" w:color="auto"/>
            </w:tcBorders>
            <w:vAlign w:val="center"/>
            <w:hideMark/>
          </w:tcPr>
          <w:p w14:paraId="25425B26" w14:textId="534C261C" w:rsidR="00116CAE" w:rsidRPr="002E23DE" w:rsidRDefault="00464AD1" w:rsidP="00FE6637">
            <w:pPr>
              <w:jc w:val="center"/>
              <w:rPr>
                <w:rFonts w:cstheme="minorHAnsi"/>
                <w:color w:val="000000"/>
              </w:rPr>
            </w:pPr>
            <w:r>
              <w:rPr>
                <w:rFonts w:cstheme="minorHAnsi"/>
                <w:color w:val="000000"/>
              </w:rPr>
              <w:t>9798-21405-8962</w:t>
            </w:r>
          </w:p>
        </w:tc>
      </w:tr>
    </w:tbl>
    <w:p w14:paraId="4F65DBD2" w14:textId="77777777" w:rsidR="002F007C" w:rsidRPr="006F5A11" w:rsidRDefault="006F5A11" w:rsidP="002F007C">
      <w:pPr>
        <w:spacing w:after="200"/>
        <w:rPr>
          <w:rFonts w:ascii="Calibri" w:eastAsia="Times New Roman" w:hAnsi="Calibri" w:cs="Times New Roman"/>
          <w:b/>
          <w:color w:val="C00000"/>
          <w:sz w:val="28"/>
          <w:szCs w:val="28"/>
        </w:rPr>
      </w:pPr>
      <w:bookmarkStart w:id="0" w:name="_Hlk141267168"/>
      <w:r w:rsidRPr="006F5A11">
        <w:rPr>
          <w:rFonts w:ascii="Calibri" w:eastAsia="Times New Roman" w:hAnsi="Calibri" w:cs="Times New Roman"/>
          <w:b/>
          <w:color w:val="C00000"/>
          <w:sz w:val="28"/>
          <w:szCs w:val="28"/>
        </w:rPr>
        <w:t xml:space="preserve">            </w:t>
      </w:r>
      <w:r w:rsidR="002F007C" w:rsidRPr="006F5A11">
        <w:rPr>
          <w:rFonts w:ascii="Calibri" w:eastAsia="Times New Roman" w:hAnsi="Calibri" w:cs="Times New Roman"/>
          <w:b/>
          <w:color w:val="C00000"/>
          <w:sz w:val="28"/>
          <w:szCs w:val="28"/>
        </w:rPr>
        <w:t>Chapters 12 – 2</w:t>
      </w:r>
      <w:r w:rsidR="004E642E">
        <w:rPr>
          <w:rFonts w:ascii="Calibri" w:eastAsia="Times New Roman" w:hAnsi="Calibri" w:cs="Times New Roman"/>
          <w:b/>
          <w:color w:val="C00000"/>
          <w:sz w:val="28"/>
          <w:szCs w:val="28"/>
        </w:rPr>
        <w:t>2</w:t>
      </w:r>
    </w:p>
    <w:p w14:paraId="11AED418" w14:textId="77777777" w:rsidR="008E0181" w:rsidRDefault="008E0181" w:rsidP="00392867">
      <w:pPr>
        <w:spacing w:after="200"/>
        <w:rPr>
          <w:i/>
          <w:iCs/>
          <w:sz w:val="20"/>
          <w:szCs w:val="20"/>
        </w:rPr>
      </w:pPr>
    </w:p>
    <w:p w14:paraId="7B0B5729" w14:textId="77777777" w:rsidR="0012607E" w:rsidRPr="00CB2D06" w:rsidRDefault="0012607E" w:rsidP="0012607E">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7D1BB3C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2ACDE60A" w14:textId="77777777" w:rsidR="00E624B9" w:rsidRPr="00E624B9" w:rsidRDefault="00E624B9" w:rsidP="000C2431">
      <w:pPr>
        <w:pStyle w:val="SyllabiBasic"/>
        <w:rPr>
          <w:b/>
          <w:vanish/>
          <w:specVanish/>
        </w:rPr>
      </w:pPr>
      <w:r w:rsidRPr="00E624B9">
        <w:rPr>
          <w:b/>
        </w:rPr>
        <w:t>Optional Materials</w:t>
      </w:r>
    </w:p>
    <w:p w14:paraId="37FEDF61" w14:textId="7042D8BE" w:rsidR="00E624B9" w:rsidRDefault="00E624B9" w:rsidP="00D020E1">
      <w:pPr>
        <w:rPr>
          <w:b/>
        </w:rPr>
      </w:pPr>
      <w:r w:rsidRPr="00E624B9">
        <w:rPr>
          <w:b/>
        </w:rPr>
        <w:t>:</w:t>
      </w:r>
      <w:r>
        <w:rPr>
          <w:b/>
        </w:rPr>
        <w:t xml:space="preserve"> </w:t>
      </w:r>
      <w:r w:rsidR="009D26BB">
        <w:rPr>
          <w:b/>
        </w:rPr>
        <w:t>Financial Calculator</w:t>
      </w:r>
    </w:p>
    <w:p w14:paraId="3653A09D" w14:textId="77777777" w:rsidR="00D020E1" w:rsidRDefault="00D020E1" w:rsidP="00D020E1">
      <w:pPr>
        <w:rPr>
          <w:b/>
        </w:rPr>
      </w:pPr>
    </w:p>
    <w:p w14:paraId="47CC6C99" w14:textId="77777777" w:rsidR="00E624B9" w:rsidRPr="00A24A3B" w:rsidRDefault="00E624B9" w:rsidP="000C2431">
      <w:pPr>
        <w:pStyle w:val="SyllabiBasic"/>
        <w:rPr>
          <w:b/>
          <w:vanish/>
          <w:specVanish/>
        </w:rPr>
      </w:pPr>
      <w:r w:rsidRPr="00A24A3B">
        <w:rPr>
          <w:b/>
        </w:rPr>
        <w:t>Course Outcome Competencies</w:t>
      </w:r>
    </w:p>
    <w:p w14:paraId="086EF3B1" w14:textId="77777777" w:rsidR="0024508F" w:rsidRDefault="00E624B9" w:rsidP="00A67B54">
      <w:pPr>
        <w:spacing w:after="0"/>
        <w:rPr>
          <w:b/>
        </w:rPr>
      </w:pPr>
      <w:r w:rsidRPr="00A24A3B">
        <w:rPr>
          <w:b/>
        </w:rPr>
        <w:t xml:space="preserve">: </w:t>
      </w:r>
    </w:p>
    <w:p w14:paraId="23877311" w14:textId="77777777" w:rsidR="002F007C" w:rsidRDefault="002F007C" w:rsidP="002F007C">
      <w:pPr>
        <w:numPr>
          <w:ilvl w:val="0"/>
          <w:numId w:val="10"/>
        </w:numPr>
        <w:spacing w:after="0"/>
        <w:contextualSpacing w:val="0"/>
        <w:rPr>
          <w:rFonts w:eastAsia="Times New Roman"/>
        </w:rPr>
      </w:pPr>
      <w:r>
        <w:rPr>
          <w:rFonts w:eastAsia="Times New Roman"/>
        </w:rPr>
        <w:t>Apply acceptable accounting measurement and disclosure practices to intangibles, investments, long term receivables, bonds and long-term liabilities, contributed capital, income taxes, changes in accounting principles, and correction of errors.</w:t>
      </w:r>
    </w:p>
    <w:p w14:paraId="1E561BA2" w14:textId="77777777" w:rsidR="002F007C" w:rsidRDefault="002F007C" w:rsidP="002F007C">
      <w:pPr>
        <w:numPr>
          <w:ilvl w:val="0"/>
          <w:numId w:val="10"/>
        </w:numPr>
        <w:spacing w:after="0"/>
        <w:contextualSpacing w:val="0"/>
        <w:rPr>
          <w:rFonts w:eastAsia="Times New Roman"/>
        </w:rPr>
      </w:pPr>
      <w:r>
        <w:rPr>
          <w:rFonts w:eastAsia="Times New Roman"/>
        </w:rPr>
        <w:t>Discuss the theory and concepts underlying contemporary revenue-recognition practices.</w:t>
      </w:r>
    </w:p>
    <w:p w14:paraId="686EE220" w14:textId="77777777" w:rsidR="002F007C" w:rsidRDefault="002F007C" w:rsidP="002F007C">
      <w:pPr>
        <w:numPr>
          <w:ilvl w:val="0"/>
          <w:numId w:val="10"/>
        </w:numPr>
        <w:spacing w:after="0"/>
        <w:contextualSpacing w:val="0"/>
        <w:rPr>
          <w:rFonts w:eastAsia="Times New Roman"/>
        </w:rPr>
      </w:pPr>
      <w:r>
        <w:rPr>
          <w:rFonts w:eastAsia="Times New Roman"/>
        </w:rPr>
        <w:t>Classify leases for accounting purposes from the perspectives of both lessees and lessors.</w:t>
      </w:r>
    </w:p>
    <w:p w14:paraId="00E5E263" w14:textId="77777777" w:rsidR="002F007C" w:rsidRDefault="002F007C" w:rsidP="002F007C">
      <w:pPr>
        <w:numPr>
          <w:ilvl w:val="0"/>
          <w:numId w:val="10"/>
        </w:numPr>
        <w:spacing w:after="0"/>
        <w:contextualSpacing w:val="0"/>
        <w:rPr>
          <w:rFonts w:eastAsia="Times New Roman"/>
        </w:rPr>
      </w:pPr>
      <w:r>
        <w:rPr>
          <w:rFonts w:eastAsia="Times New Roman"/>
        </w:rPr>
        <w:t>Identify and compute the five primary components of net periodic pension cost.</w:t>
      </w:r>
    </w:p>
    <w:p w14:paraId="0E2A8DA4" w14:textId="77777777" w:rsidR="007D5A2A" w:rsidRDefault="007D5A2A" w:rsidP="002F007C">
      <w:pPr>
        <w:pStyle w:val="SyllabiHeading"/>
        <w:rPr>
          <w:b/>
        </w:rPr>
      </w:pPr>
      <w:r w:rsidRPr="007D5A2A">
        <w:rPr>
          <w:b/>
        </w:rPr>
        <w:t>Attendance Requirements</w:t>
      </w:r>
    </w:p>
    <w:p w14:paraId="5293A99C" w14:textId="77777777" w:rsidR="0029114E" w:rsidRDefault="007D5A2A" w:rsidP="000C2431">
      <w:pPr>
        <w:rPr>
          <w:u w:val="single"/>
        </w:rPr>
      </w:pPr>
      <w:r w:rsidRPr="007D5A2A">
        <w:rPr>
          <w:u w:val="single"/>
        </w:rPr>
        <w:t xml:space="preserve">WBUonline </w:t>
      </w:r>
    </w:p>
    <w:p w14:paraId="05DEB17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B4C1739" w14:textId="77777777" w:rsidR="00182992" w:rsidRDefault="007D5A2A" w:rsidP="000C2431">
      <w:pPr>
        <w:pStyle w:val="SyllabiHeading"/>
        <w:rPr>
          <w:b/>
        </w:rPr>
      </w:pPr>
      <w:r w:rsidRPr="007D5A2A">
        <w:rPr>
          <w:b/>
        </w:rPr>
        <w:t>University Policies</w:t>
      </w:r>
    </w:p>
    <w:p w14:paraId="4123C77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4A8E1D3" w14:textId="77777777" w:rsidR="00392867" w:rsidRDefault="00392867" w:rsidP="00392867">
      <w:pPr>
        <w:spacing w:after="200"/>
      </w:pPr>
      <w:r w:rsidRPr="0039378D">
        <w:rPr>
          <w:b/>
        </w:rPr>
        <w:t>:</w:t>
      </w:r>
    </w:p>
    <w:p w14:paraId="2DEC263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7828ED4" w14:textId="77777777" w:rsidR="00783E12" w:rsidRDefault="00783E12" w:rsidP="00392867">
      <w:pPr>
        <w:spacing w:after="200"/>
      </w:pPr>
    </w:p>
    <w:p w14:paraId="1F54A66F" w14:textId="4F81E097" w:rsidR="00AD3F8B" w:rsidRPr="00AD3F8B" w:rsidRDefault="00783E12" w:rsidP="009D26BB">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0D81A56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w:t>
      </w:r>
      <w:r>
        <w:lastRenderedPageBreak/>
        <w:t xml:space="preserve">specific assignments for this course. When used, students must properly cite the generative AI tool in their submitted work. </w:t>
      </w:r>
    </w:p>
    <w:p w14:paraId="41B38E5D"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069667B"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68D530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7F9C8FBF" w14:textId="77777777" w:rsidR="004066A3" w:rsidRPr="0039378D" w:rsidRDefault="004066A3" w:rsidP="004066A3">
      <w:pPr>
        <w:spacing w:after="0"/>
      </w:pPr>
    </w:p>
    <w:p w14:paraId="3443940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F921A39" w14:textId="77777777" w:rsidR="004066A3" w:rsidRPr="0039378D" w:rsidRDefault="004066A3" w:rsidP="004066A3">
      <w:pPr>
        <w:spacing w:after="0"/>
      </w:pPr>
      <w:r w:rsidRPr="0039378D">
        <w:rPr>
          <w:rFonts w:ascii="Calibri" w:hAnsi="Calibri"/>
        </w:rPr>
        <w:t xml:space="preserve"> </w:t>
      </w:r>
    </w:p>
    <w:p w14:paraId="4304BC19" w14:textId="77777777" w:rsidR="005042F5" w:rsidRDefault="005042F5" w:rsidP="000C2431">
      <w:pPr>
        <w:pStyle w:val="SyllabiHeading"/>
        <w:rPr>
          <w:b/>
        </w:rPr>
      </w:pPr>
      <w:bookmarkStart w:id="4" w:name="_Hlk158377611"/>
      <w:r w:rsidRPr="005042F5">
        <w:rPr>
          <w:b/>
        </w:rPr>
        <w:t>Course Requirements and Grading Criteria</w:t>
      </w:r>
    </w:p>
    <w:p w14:paraId="5F88350D" w14:textId="77777777" w:rsidR="009D26BB" w:rsidRPr="00AD42C9" w:rsidRDefault="009D26BB" w:rsidP="009D26BB">
      <w:pPr>
        <w:rPr>
          <w:rStyle w:val="normaltextrun"/>
          <w:b/>
          <w:bCs/>
          <w:sz w:val="28"/>
          <w:szCs w:val="28"/>
        </w:rPr>
      </w:pPr>
      <w:r w:rsidRPr="00727EC0">
        <w:rPr>
          <w:b/>
          <w:bCs/>
          <w:sz w:val="28"/>
          <w:szCs w:val="28"/>
        </w:rPr>
        <w:t>Grade Distribution:</w:t>
      </w:r>
    </w:p>
    <w:p w14:paraId="07681D27"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HOMEWORK</w:t>
      </w:r>
      <w:r>
        <w:rPr>
          <w:rStyle w:val="normaltextrun"/>
          <w:b/>
          <w:bCs/>
        </w:rPr>
        <w:t>:</w:t>
      </w:r>
      <w:r>
        <w:rPr>
          <w:rStyle w:val="eop"/>
        </w:rPr>
        <w:t> </w:t>
      </w:r>
    </w:p>
    <w:p w14:paraId="40330416"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Pr>
          <w:rStyle w:val="normaltextrun"/>
        </w:rPr>
        <w:t>Homework will consist of the assigned problems and exercises.  All homework assignments will be completed in Cengage NOW and submitted by the due date established in Cengage NOW.  Late homework papers will be accepted with a late penalty unless prior arrangements have been made and approved with the instructor.</w:t>
      </w:r>
      <w:r>
        <w:rPr>
          <w:rStyle w:val="eop"/>
        </w:rPr>
        <w:t> </w:t>
      </w:r>
    </w:p>
    <w:p w14:paraId="00308C33" w14:textId="77777777" w:rsidR="009D26BB" w:rsidRDefault="009D26BB" w:rsidP="009D26BB">
      <w:pPr>
        <w:pStyle w:val="paragraph"/>
        <w:spacing w:before="0" w:beforeAutospacing="0" w:after="0" w:afterAutospacing="0"/>
        <w:jc w:val="both"/>
        <w:textAlignment w:val="baseline"/>
        <w:rPr>
          <w:rStyle w:val="normaltextrun"/>
          <w:b/>
          <w:bCs/>
        </w:rPr>
      </w:pPr>
    </w:p>
    <w:p w14:paraId="617F2996" w14:textId="77777777" w:rsidR="009D26BB" w:rsidRPr="00A74484" w:rsidRDefault="009D26BB" w:rsidP="009D26BB">
      <w:pPr>
        <w:rPr>
          <w:rFonts w:ascii="Times New Roman" w:eastAsia="Calibri" w:hAnsi="Times New Roman" w:cs="Times New Roman"/>
          <w:b/>
          <w:sz w:val="24"/>
          <w:szCs w:val="24"/>
        </w:rPr>
      </w:pPr>
      <w:r>
        <w:rPr>
          <w:rFonts w:ascii="Times New Roman" w:eastAsia="Calibri" w:hAnsi="Times New Roman" w:cs="Times New Roman"/>
          <w:b/>
          <w:sz w:val="24"/>
          <w:szCs w:val="24"/>
          <w:u w:val="single"/>
        </w:rPr>
        <w:t>PRE AND POST QUIZZES</w:t>
      </w:r>
      <w:r w:rsidRPr="00A74484">
        <w:rPr>
          <w:rFonts w:ascii="Times New Roman" w:eastAsia="Calibri" w:hAnsi="Times New Roman" w:cs="Times New Roman"/>
          <w:b/>
          <w:sz w:val="24"/>
          <w:szCs w:val="24"/>
        </w:rPr>
        <w:t>:</w:t>
      </w:r>
    </w:p>
    <w:p w14:paraId="666B4E03" w14:textId="77777777" w:rsidR="009D26BB" w:rsidRPr="00A74484" w:rsidRDefault="009D26BB" w:rsidP="009D26BB">
      <w:pPr>
        <w:jc w:val="both"/>
        <w:rPr>
          <w:rFonts w:ascii="Times New Roman" w:eastAsia="Calibri" w:hAnsi="Times New Roman" w:cs="Times New Roman"/>
          <w:sz w:val="24"/>
          <w:szCs w:val="24"/>
        </w:rPr>
      </w:pPr>
      <w:r w:rsidRPr="00A74484">
        <w:rPr>
          <w:rFonts w:ascii="Times New Roman" w:eastAsia="Calibri" w:hAnsi="Times New Roman" w:cs="Times New Roman"/>
          <w:sz w:val="24"/>
          <w:szCs w:val="24"/>
        </w:rPr>
        <w:t xml:space="preserve">There will be weekly quizzes throughout the term.  You are allowed to take a pre-quiz once and post-quiz </w:t>
      </w:r>
      <w:r>
        <w:rPr>
          <w:rFonts w:ascii="Times New Roman" w:eastAsia="Calibri" w:hAnsi="Times New Roman" w:cs="Times New Roman"/>
          <w:sz w:val="24"/>
          <w:szCs w:val="24"/>
        </w:rPr>
        <w:t xml:space="preserve">two </w:t>
      </w:r>
      <w:r w:rsidRPr="00A74484">
        <w:rPr>
          <w:rFonts w:ascii="Times New Roman" w:eastAsia="Calibri" w:hAnsi="Times New Roman" w:cs="Times New Roman"/>
          <w:sz w:val="24"/>
          <w:szCs w:val="24"/>
        </w:rPr>
        <w:t xml:space="preserve">times.  </w:t>
      </w:r>
      <w:r>
        <w:rPr>
          <w:rFonts w:ascii="Times New Roman" w:eastAsia="Calibri" w:hAnsi="Times New Roman" w:cs="Times New Roman"/>
          <w:sz w:val="24"/>
          <w:szCs w:val="24"/>
        </w:rPr>
        <w:t xml:space="preserve">There will be a late penalty for any assignment turned in after the due date. </w:t>
      </w:r>
      <w:r w:rsidRPr="00A74484">
        <w:rPr>
          <w:rFonts w:ascii="Times New Roman" w:eastAsia="Calibri" w:hAnsi="Times New Roman" w:cs="Times New Roman"/>
          <w:sz w:val="24"/>
          <w:szCs w:val="24"/>
        </w:rPr>
        <w:t>A few quiz grades may be dropped in the final grade calculation.</w:t>
      </w:r>
    </w:p>
    <w:p w14:paraId="3D9CAE3E" w14:textId="77777777" w:rsidR="009D26BB" w:rsidRDefault="009D26BB" w:rsidP="009D26BB">
      <w:pPr>
        <w:pStyle w:val="paragraph"/>
        <w:spacing w:before="0" w:beforeAutospacing="0" w:after="0" w:afterAutospacing="0"/>
        <w:jc w:val="both"/>
        <w:textAlignment w:val="baseline"/>
        <w:rPr>
          <w:rStyle w:val="normaltextrun"/>
          <w:b/>
          <w:bCs/>
        </w:rPr>
      </w:pPr>
    </w:p>
    <w:p w14:paraId="3ED5629B"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TESTING</w:t>
      </w:r>
      <w:r>
        <w:rPr>
          <w:rStyle w:val="normaltextrun"/>
          <w:b/>
          <w:bCs/>
        </w:rPr>
        <w:t>:</w:t>
      </w:r>
      <w:r>
        <w:rPr>
          <w:rStyle w:val="eop"/>
        </w:rPr>
        <w:t> </w:t>
      </w:r>
    </w:p>
    <w:p w14:paraId="1B34A53C"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There will be four timed exams will be given. The test format will generally be that of (1) objective questions (i.e., multiple choice) and (2) problem questions.  Make-up exams will </w:t>
      </w:r>
      <w:r>
        <w:rPr>
          <w:rStyle w:val="normaltextrun"/>
          <w:b/>
          <w:bCs/>
        </w:rPr>
        <w:t>not</w:t>
      </w:r>
      <w:r>
        <w:rPr>
          <w:rStyle w:val="normaltextrun"/>
        </w:rPr>
        <w:t xml:space="preserve"> be given unless prior arrangements have been made and approved with the instructor.  </w:t>
      </w:r>
      <w:r>
        <w:rPr>
          <w:rStyle w:val="eop"/>
        </w:rPr>
        <w:t> </w:t>
      </w:r>
    </w:p>
    <w:p w14:paraId="4DB3A8DE" w14:textId="77777777" w:rsidR="009D26BB" w:rsidRDefault="009D26BB" w:rsidP="009D26BB">
      <w:pPr>
        <w:pStyle w:val="paragraph"/>
        <w:spacing w:before="0" w:beforeAutospacing="0" w:after="0" w:afterAutospacing="0"/>
        <w:jc w:val="both"/>
        <w:textAlignment w:val="baseline"/>
        <w:rPr>
          <w:rStyle w:val="normaltextrun"/>
          <w:b/>
          <w:bCs/>
        </w:rPr>
      </w:pPr>
    </w:p>
    <w:p w14:paraId="00621DBA"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Pr>
          <w:rStyle w:val="normaltextrun"/>
        </w:rPr>
        <w:t>The semester grade will be determined by the following distribution:</w:t>
      </w:r>
      <w:r>
        <w:rPr>
          <w:rStyle w:val="eop"/>
        </w:rPr>
        <w:t> </w:t>
      </w:r>
    </w:p>
    <w:p w14:paraId="4F1B0A36" w14:textId="77777777" w:rsidR="009D26BB" w:rsidRPr="00FD36D1" w:rsidRDefault="009D26BB" w:rsidP="009D26BB">
      <w:pPr>
        <w:pStyle w:val="paragraph"/>
        <w:spacing w:before="0" w:beforeAutospacing="0" w:after="0" w:afterAutospacing="0"/>
        <w:textAlignment w:val="baseline"/>
        <w:rPr>
          <w:rFonts w:ascii="Segoe UI" w:hAnsi="Segoe UI" w:cs="Segoe UI"/>
          <w:sz w:val="18"/>
          <w:szCs w:val="18"/>
          <w:lang w:val="fr-FR"/>
        </w:rPr>
      </w:pPr>
      <w:r w:rsidRPr="00FD36D1">
        <w:rPr>
          <w:rStyle w:val="normaltextrun"/>
          <w:rFonts w:ascii="Calibri" w:hAnsi="Calibri" w:cs="Calibri"/>
          <w:lang w:val="fr-FR"/>
        </w:rPr>
        <w:t xml:space="preserve">1. Tests (4) </w:t>
      </w:r>
      <w:r w:rsidRPr="00FD36D1">
        <w:rPr>
          <w:rStyle w:val="normaltextrun"/>
          <w:rFonts w:ascii="Calibri" w:hAnsi="Calibri" w:cs="Calibri"/>
          <w:lang w:val="fr-FR"/>
        </w:rPr>
        <w:tab/>
      </w:r>
      <w:r w:rsidRPr="00FD36D1">
        <w:rPr>
          <w:rStyle w:val="normaltextrun"/>
          <w:rFonts w:ascii="Calibri" w:hAnsi="Calibri" w:cs="Calibri"/>
          <w:lang w:val="fr-FR"/>
        </w:rPr>
        <w:tab/>
        <w:t>  </w:t>
      </w:r>
      <w:r w:rsidRPr="00FD36D1">
        <w:rPr>
          <w:rStyle w:val="normaltextrun"/>
          <w:rFonts w:ascii="Calibri" w:hAnsi="Calibri" w:cs="Calibri"/>
          <w:lang w:val="fr-FR"/>
        </w:rPr>
        <w:tab/>
        <w:t xml:space="preserve"> 60%</w:t>
      </w:r>
      <w:r w:rsidRPr="00FD36D1">
        <w:rPr>
          <w:rStyle w:val="eop"/>
          <w:rFonts w:ascii="Calibri" w:hAnsi="Calibri" w:cs="Calibri"/>
          <w:lang w:val="fr-FR"/>
        </w:rPr>
        <w:t> </w:t>
      </w:r>
    </w:p>
    <w:p w14:paraId="5B63A8D0" w14:textId="77777777" w:rsidR="009D26BB" w:rsidRPr="00FD36D1" w:rsidRDefault="009D26BB" w:rsidP="009D26BB">
      <w:pPr>
        <w:pStyle w:val="paragraph"/>
        <w:spacing w:before="0" w:beforeAutospacing="0" w:after="0" w:afterAutospacing="0"/>
        <w:textAlignment w:val="baseline"/>
        <w:rPr>
          <w:rFonts w:ascii="Segoe UI" w:hAnsi="Segoe UI" w:cs="Segoe UI"/>
          <w:sz w:val="18"/>
          <w:szCs w:val="18"/>
          <w:lang w:val="fr-FR"/>
        </w:rPr>
      </w:pPr>
      <w:r w:rsidRPr="00FD36D1">
        <w:rPr>
          <w:rStyle w:val="normaltextrun"/>
          <w:rFonts w:ascii="Calibri" w:hAnsi="Calibri" w:cs="Calibri"/>
          <w:lang w:val="fr-FR"/>
        </w:rPr>
        <w:t>2. Post-Chapter Quizzes</w:t>
      </w:r>
      <w:r w:rsidRPr="00FD36D1">
        <w:rPr>
          <w:rStyle w:val="tabchar"/>
          <w:rFonts w:ascii="Calibri" w:hAnsi="Calibri" w:cs="Calibri"/>
          <w:lang w:val="fr-FR"/>
        </w:rPr>
        <w:t xml:space="preserve"> </w:t>
      </w:r>
      <w:r w:rsidRPr="00FD36D1">
        <w:rPr>
          <w:rStyle w:val="normaltextrun"/>
          <w:rFonts w:ascii="Calibri" w:hAnsi="Calibri" w:cs="Calibri"/>
          <w:lang w:val="fr-FR"/>
        </w:rPr>
        <w:t xml:space="preserve">   </w:t>
      </w:r>
      <w:r w:rsidRPr="00FD36D1">
        <w:rPr>
          <w:rStyle w:val="normaltextrun"/>
          <w:rFonts w:ascii="Calibri" w:hAnsi="Calibri" w:cs="Calibri"/>
          <w:lang w:val="fr-FR"/>
        </w:rPr>
        <w:tab/>
        <w:t xml:space="preserve"> 1</w:t>
      </w:r>
      <w:r>
        <w:rPr>
          <w:rStyle w:val="normaltextrun"/>
          <w:rFonts w:ascii="Calibri" w:hAnsi="Calibri" w:cs="Calibri"/>
          <w:lang w:val="fr-FR"/>
        </w:rPr>
        <w:t>0</w:t>
      </w:r>
      <w:r w:rsidRPr="00FD36D1">
        <w:rPr>
          <w:rStyle w:val="normaltextrun"/>
          <w:rFonts w:ascii="Calibri" w:hAnsi="Calibri" w:cs="Calibri"/>
          <w:lang w:val="fr-FR"/>
        </w:rPr>
        <w:t>%</w:t>
      </w:r>
      <w:r w:rsidRPr="00FD36D1">
        <w:rPr>
          <w:rStyle w:val="eop"/>
          <w:rFonts w:ascii="Calibri" w:hAnsi="Calibri" w:cs="Calibri"/>
          <w:lang w:val="fr-FR"/>
        </w:rPr>
        <w:t> </w:t>
      </w:r>
    </w:p>
    <w:p w14:paraId="19500AB5" w14:textId="77777777" w:rsidR="009D26BB" w:rsidRPr="00FD36D1" w:rsidRDefault="009D26BB" w:rsidP="009D26BB">
      <w:pPr>
        <w:pStyle w:val="paragraph"/>
        <w:spacing w:before="0" w:beforeAutospacing="0" w:after="0" w:afterAutospacing="0"/>
        <w:textAlignment w:val="baseline"/>
        <w:rPr>
          <w:rFonts w:ascii="Segoe UI" w:hAnsi="Segoe UI" w:cs="Segoe UI"/>
          <w:sz w:val="18"/>
          <w:szCs w:val="18"/>
          <w:lang w:val="fr-FR"/>
        </w:rPr>
      </w:pPr>
      <w:r w:rsidRPr="00FD36D1">
        <w:rPr>
          <w:rStyle w:val="normaltextrun"/>
          <w:rFonts w:ascii="Calibri" w:hAnsi="Calibri" w:cs="Calibri"/>
          <w:lang w:val="fr-FR"/>
        </w:rPr>
        <w:t>3. Pre-Chapter Quizzes</w:t>
      </w:r>
      <w:r w:rsidRPr="00FD36D1">
        <w:rPr>
          <w:rStyle w:val="tabchar"/>
          <w:rFonts w:ascii="Calibri" w:hAnsi="Calibri" w:cs="Calibri"/>
          <w:lang w:val="fr-FR"/>
        </w:rPr>
        <w:t xml:space="preserve"> </w:t>
      </w:r>
      <w:r w:rsidRPr="00FD36D1">
        <w:rPr>
          <w:rStyle w:val="normaltextrun"/>
          <w:rFonts w:ascii="Calibri" w:hAnsi="Calibri" w:cs="Calibri"/>
          <w:lang w:val="fr-FR"/>
        </w:rPr>
        <w:t xml:space="preserve">   </w:t>
      </w:r>
      <w:r w:rsidRPr="00FD36D1">
        <w:rPr>
          <w:rStyle w:val="normaltextrun"/>
          <w:rFonts w:ascii="Calibri" w:hAnsi="Calibri" w:cs="Calibri"/>
          <w:lang w:val="fr-FR"/>
        </w:rPr>
        <w:tab/>
        <w:t xml:space="preserve"> 10%</w:t>
      </w:r>
      <w:r w:rsidRPr="00FD36D1">
        <w:rPr>
          <w:rStyle w:val="eop"/>
          <w:rFonts w:ascii="Calibri" w:hAnsi="Calibri" w:cs="Calibri"/>
          <w:lang w:val="fr-FR"/>
        </w:rPr>
        <w:t> </w:t>
      </w:r>
    </w:p>
    <w:p w14:paraId="2EB77EBF" w14:textId="77777777" w:rsidR="009D26BB" w:rsidRDefault="009D26BB" w:rsidP="009D26BB">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4. Research Paper</w:t>
      </w:r>
      <w:r>
        <w:rPr>
          <w:rStyle w:val="normaltextrun"/>
          <w:rFonts w:ascii="Calibri" w:hAnsi="Calibri" w:cs="Calibri"/>
        </w:rPr>
        <w:tab/>
      </w:r>
      <w:r>
        <w:rPr>
          <w:rStyle w:val="normaltextrun"/>
          <w:rFonts w:ascii="Calibri" w:hAnsi="Calibri" w:cs="Calibri"/>
        </w:rPr>
        <w:tab/>
        <w:t xml:space="preserve"> 10%</w:t>
      </w:r>
    </w:p>
    <w:p w14:paraId="508639AE"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4. Homework/Participation</w:t>
      </w:r>
      <w:r>
        <w:rPr>
          <w:rStyle w:val="tabchar"/>
          <w:rFonts w:ascii="Calibri" w:hAnsi="Calibri" w:cs="Calibri"/>
        </w:rPr>
        <w:t xml:space="preserve"> </w:t>
      </w:r>
      <w:r>
        <w:rPr>
          <w:rStyle w:val="normaltextrun"/>
          <w:rFonts w:ascii="Calibri" w:hAnsi="Calibri" w:cs="Calibri"/>
        </w:rPr>
        <w:t xml:space="preserve">   </w:t>
      </w:r>
      <w:r>
        <w:rPr>
          <w:rStyle w:val="normaltextrun"/>
          <w:rFonts w:ascii="Calibri" w:hAnsi="Calibri" w:cs="Calibri"/>
        </w:rPr>
        <w:tab/>
        <w:t xml:space="preserve"> </w:t>
      </w:r>
      <w:r>
        <w:rPr>
          <w:rStyle w:val="normaltextrun"/>
          <w:rFonts w:ascii="Calibri" w:hAnsi="Calibri" w:cs="Calibri"/>
          <w:u w:val="single"/>
        </w:rPr>
        <w:t>10%</w:t>
      </w:r>
      <w:r>
        <w:rPr>
          <w:rStyle w:val="eop"/>
          <w:rFonts w:ascii="Calibri" w:hAnsi="Calibri" w:cs="Calibri"/>
        </w:rPr>
        <w:t> </w:t>
      </w:r>
    </w:p>
    <w:p w14:paraId="485FAF50" w14:textId="77777777" w:rsidR="009D26BB" w:rsidRDefault="009D26BB" w:rsidP="009D26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Total</w:t>
      </w:r>
      <w:r>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u w:val="single"/>
        </w:rPr>
        <w:t>100%</w:t>
      </w:r>
      <w:r>
        <w:rPr>
          <w:rStyle w:val="eop"/>
          <w:rFonts w:ascii="Calibri" w:hAnsi="Calibri" w:cs="Calibri"/>
        </w:rPr>
        <w:t> </w:t>
      </w:r>
    </w:p>
    <w:p w14:paraId="19D56782"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2AF098BB"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6B2001BE"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45EFBEA0"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1970C97C" w14:textId="77777777" w:rsidR="009D26BB" w:rsidRDefault="009D26BB" w:rsidP="009D26BB">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16EE46DB" w14:textId="77777777" w:rsidR="009D26BB" w:rsidRDefault="009D26BB" w:rsidP="009D26BB">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6625964" w14:textId="77777777" w:rsidR="00FE0EC1" w:rsidRDefault="00FE0EC1" w:rsidP="000C2431">
      <w:pPr>
        <w:pStyle w:val="NormalWeb"/>
        <w:rPr>
          <w:rFonts w:ascii="Calibri" w:hAnsi="Calibri" w:cs="Calibri"/>
          <w:color w:val="000000"/>
          <w:sz w:val="22"/>
          <w:szCs w:val="22"/>
        </w:rPr>
      </w:pPr>
    </w:p>
    <w:bookmarkEnd w:id="4"/>
    <w:p w14:paraId="460C34C2" w14:textId="77777777" w:rsidR="00FE0EC1" w:rsidRPr="0039378D" w:rsidRDefault="00FE0EC1" w:rsidP="00FE0EC1">
      <w:pPr>
        <w:spacing w:after="0"/>
        <w:outlineLvl w:val="1"/>
        <w:rPr>
          <w:b/>
          <w:vanish/>
        </w:rPr>
      </w:pPr>
      <w:r w:rsidRPr="0039378D">
        <w:rPr>
          <w:b/>
        </w:rPr>
        <w:t>Student Grade Appeals</w:t>
      </w:r>
    </w:p>
    <w:p w14:paraId="5D50D1B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8B22A5" w14:textId="3AB6800A" w:rsidR="004732FD" w:rsidRPr="004732FD" w:rsidRDefault="004732FD" w:rsidP="000C2431">
      <w:pPr>
        <w:pStyle w:val="SyllabiHeading"/>
        <w:rPr>
          <w:b/>
        </w:rPr>
      </w:pPr>
      <w:r w:rsidRPr="004732FD">
        <w:rPr>
          <w:b/>
        </w:rPr>
        <w:lastRenderedPageBreak/>
        <w:t>Schedule</w:t>
      </w:r>
      <w:r w:rsidR="00D020E1" w:rsidRPr="002C790F">
        <w:rPr>
          <w:noProof/>
        </w:rPr>
        <w:drawing>
          <wp:inline distT="0" distB="0" distL="0" distR="0" wp14:anchorId="065AE29E" wp14:editId="012608B0">
            <wp:extent cx="5943600" cy="5621020"/>
            <wp:effectExtent l="0" t="0" r="0" b="0"/>
            <wp:docPr id="135272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21020"/>
                    </a:xfrm>
                    <a:prstGeom prst="rect">
                      <a:avLst/>
                    </a:prstGeom>
                    <a:noFill/>
                    <a:ln>
                      <a:noFill/>
                    </a:ln>
                  </pic:spPr>
                </pic:pic>
              </a:graphicData>
            </a:graphic>
          </wp:inline>
        </w:drawing>
      </w:r>
    </w:p>
    <w:sectPr w:rsidR="004732FD" w:rsidRPr="004732FD" w:rsidSect="00D020E1">
      <w:footerReference w:type="default" r:id="rId10"/>
      <w:headerReference w:type="first" r:id="rId11"/>
      <w:footerReference w:type="first" r:id="rId12"/>
      <w:pgSz w:w="12240" w:h="15840"/>
      <w:pgMar w:top="99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6530" w14:textId="77777777" w:rsidR="00420AE2" w:rsidRDefault="00420AE2" w:rsidP="002B1DF6">
      <w:pPr>
        <w:spacing w:after="0"/>
      </w:pPr>
      <w:r>
        <w:separator/>
      </w:r>
    </w:p>
  </w:endnote>
  <w:endnote w:type="continuationSeparator" w:id="0">
    <w:p w14:paraId="3F30A8A2" w14:textId="77777777" w:rsidR="00420AE2" w:rsidRDefault="00420AE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BBDE57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F1983A3" w14:textId="4292ABE1" w:rsidR="007200FA" w:rsidRPr="007200FA" w:rsidRDefault="004066A3">
    <w:pPr>
      <w:pStyle w:val="Footer"/>
      <w:rPr>
        <w:i/>
        <w:sz w:val="16"/>
        <w:szCs w:val="16"/>
      </w:rPr>
    </w:pPr>
    <w:r>
      <w:rPr>
        <w:i/>
        <w:sz w:val="16"/>
        <w:szCs w:val="16"/>
      </w:rPr>
      <w:t xml:space="preserve">Template Updated </w:t>
    </w:r>
    <w:r w:rsidR="00D020E1">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A11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292344A" w14:textId="704F3835"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020E1">
      <w:rPr>
        <w:i/>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CC36" w14:textId="77777777" w:rsidR="00420AE2" w:rsidRDefault="00420AE2" w:rsidP="002B1DF6">
      <w:pPr>
        <w:spacing w:after="0"/>
      </w:pPr>
      <w:r>
        <w:separator/>
      </w:r>
    </w:p>
  </w:footnote>
  <w:footnote w:type="continuationSeparator" w:id="0">
    <w:p w14:paraId="5BAABD13" w14:textId="77777777" w:rsidR="00420AE2" w:rsidRDefault="00420AE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7C11"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750829477" name="Picture 750829477"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3DA6A6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D2FA25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40E2286"/>
    <w:multiLevelType w:val="hybridMultilevel"/>
    <w:tmpl w:val="8E3645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118599382">
    <w:abstractNumId w:val="5"/>
  </w:num>
  <w:num w:numId="2" w16cid:durableId="145049532">
    <w:abstractNumId w:val="0"/>
  </w:num>
  <w:num w:numId="3" w16cid:durableId="1235244067">
    <w:abstractNumId w:val="4"/>
  </w:num>
  <w:num w:numId="4" w16cid:durableId="1164734659">
    <w:abstractNumId w:val="1"/>
  </w:num>
  <w:num w:numId="5" w16cid:durableId="217396013">
    <w:abstractNumId w:val="2"/>
  </w:num>
  <w:num w:numId="6" w16cid:durableId="2023162046">
    <w:abstractNumId w:val="8"/>
  </w:num>
  <w:num w:numId="7" w16cid:durableId="373232660">
    <w:abstractNumId w:val="6"/>
  </w:num>
  <w:num w:numId="8" w16cid:durableId="2039233441">
    <w:abstractNumId w:val="3"/>
  </w:num>
  <w:num w:numId="9" w16cid:durableId="503596671">
    <w:abstractNumId w:val="9"/>
  </w:num>
  <w:num w:numId="10" w16cid:durableId="899553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uPFUup8NsfqSZ6Mh5ugGtw/GT7gGx8xnGxS0jwfv9oQ57nNRuBxPk0V8My7InVUj5YIAmGlgXbSiD9rnV0OBg==" w:salt="373trJ74yPcpoogLCTWb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2927"/>
    <w:rsid w:val="000748A6"/>
    <w:rsid w:val="00084227"/>
    <w:rsid w:val="000935B4"/>
    <w:rsid w:val="00093737"/>
    <w:rsid w:val="000955BD"/>
    <w:rsid w:val="000A0F3B"/>
    <w:rsid w:val="000A6E7A"/>
    <w:rsid w:val="000C2431"/>
    <w:rsid w:val="000E3AD6"/>
    <w:rsid w:val="00116CAE"/>
    <w:rsid w:val="00124F9E"/>
    <w:rsid w:val="0012607E"/>
    <w:rsid w:val="00127703"/>
    <w:rsid w:val="00165BC2"/>
    <w:rsid w:val="00182992"/>
    <w:rsid w:val="001A2865"/>
    <w:rsid w:val="001B23C2"/>
    <w:rsid w:val="00201B07"/>
    <w:rsid w:val="00212B37"/>
    <w:rsid w:val="0021744E"/>
    <w:rsid w:val="0024508F"/>
    <w:rsid w:val="00267A17"/>
    <w:rsid w:val="0027310A"/>
    <w:rsid w:val="0029114E"/>
    <w:rsid w:val="002B1DF6"/>
    <w:rsid w:val="002B2AA9"/>
    <w:rsid w:val="002C790F"/>
    <w:rsid w:val="002E23DE"/>
    <w:rsid w:val="002E75B9"/>
    <w:rsid w:val="002E7A29"/>
    <w:rsid w:val="002F007C"/>
    <w:rsid w:val="00306FAF"/>
    <w:rsid w:val="00312DC8"/>
    <w:rsid w:val="00314342"/>
    <w:rsid w:val="00320C17"/>
    <w:rsid w:val="00321E0F"/>
    <w:rsid w:val="00323EE7"/>
    <w:rsid w:val="003448AB"/>
    <w:rsid w:val="003671A5"/>
    <w:rsid w:val="0039128D"/>
    <w:rsid w:val="003925A2"/>
    <w:rsid w:val="00392867"/>
    <w:rsid w:val="00395271"/>
    <w:rsid w:val="003B5799"/>
    <w:rsid w:val="003B5A0A"/>
    <w:rsid w:val="003D2402"/>
    <w:rsid w:val="003F2B14"/>
    <w:rsid w:val="004066A3"/>
    <w:rsid w:val="004078A1"/>
    <w:rsid w:val="00420AE2"/>
    <w:rsid w:val="004227A2"/>
    <w:rsid w:val="00452059"/>
    <w:rsid w:val="00464AD1"/>
    <w:rsid w:val="004732FD"/>
    <w:rsid w:val="00485DE2"/>
    <w:rsid w:val="00497542"/>
    <w:rsid w:val="004E2C2D"/>
    <w:rsid w:val="004E642E"/>
    <w:rsid w:val="004F2DF3"/>
    <w:rsid w:val="00500B47"/>
    <w:rsid w:val="005042F5"/>
    <w:rsid w:val="00504648"/>
    <w:rsid w:val="00504C03"/>
    <w:rsid w:val="00523D47"/>
    <w:rsid w:val="00573FD3"/>
    <w:rsid w:val="0059315D"/>
    <w:rsid w:val="005A35D0"/>
    <w:rsid w:val="005B440E"/>
    <w:rsid w:val="005E41E0"/>
    <w:rsid w:val="005E6005"/>
    <w:rsid w:val="00605B5F"/>
    <w:rsid w:val="00650890"/>
    <w:rsid w:val="00654D1F"/>
    <w:rsid w:val="00691DB2"/>
    <w:rsid w:val="006A11CC"/>
    <w:rsid w:val="006A1232"/>
    <w:rsid w:val="006B3B3E"/>
    <w:rsid w:val="006E1ADE"/>
    <w:rsid w:val="006F5A11"/>
    <w:rsid w:val="007200FA"/>
    <w:rsid w:val="00723490"/>
    <w:rsid w:val="00731672"/>
    <w:rsid w:val="0077197E"/>
    <w:rsid w:val="00783E12"/>
    <w:rsid w:val="0078676A"/>
    <w:rsid w:val="00794217"/>
    <w:rsid w:val="007A4624"/>
    <w:rsid w:val="007D5A2A"/>
    <w:rsid w:val="0080070D"/>
    <w:rsid w:val="008112E0"/>
    <w:rsid w:val="00835832"/>
    <w:rsid w:val="00887623"/>
    <w:rsid w:val="00892B63"/>
    <w:rsid w:val="008E0181"/>
    <w:rsid w:val="008E4F4D"/>
    <w:rsid w:val="00902E96"/>
    <w:rsid w:val="009419CA"/>
    <w:rsid w:val="0096071A"/>
    <w:rsid w:val="00965F8D"/>
    <w:rsid w:val="00980F09"/>
    <w:rsid w:val="00986E96"/>
    <w:rsid w:val="009B2264"/>
    <w:rsid w:val="009D26BB"/>
    <w:rsid w:val="00A105A1"/>
    <w:rsid w:val="00A11D01"/>
    <w:rsid w:val="00A2404C"/>
    <w:rsid w:val="00A24A3B"/>
    <w:rsid w:val="00A333EC"/>
    <w:rsid w:val="00A34382"/>
    <w:rsid w:val="00A350FD"/>
    <w:rsid w:val="00A473A2"/>
    <w:rsid w:val="00A67B54"/>
    <w:rsid w:val="00A754F6"/>
    <w:rsid w:val="00A86DFA"/>
    <w:rsid w:val="00A90AA0"/>
    <w:rsid w:val="00AB3DD6"/>
    <w:rsid w:val="00AD3F8B"/>
    <w:rsid w:val="00AE7841"/>
    <w:rsid w:val="00B01774"/>
    <w:rsid w:val="00B03977"/>
    <w:rsid w:val="00B71E16"/>
    <w:rsid w:val="00BB0CDA"/>
    <w:rsid w:val="00BB466F"/>
    <w:rsid w:val="00BE50DA"/>
    <w:rsid w:val="00C0215D"/>
    <w:rsid w:val="00C210C5"/>
    <w:rsid w:val="00CC3FC8"/>
    <w:rsid w:val="00D020E1"/>
    <w:rsid w:val="00D4306D"/>
    <w:rsid w:val="00D71297"/>
    <w:rsid w:val="00D72497"/>
    <w:rsid w:val="00D73A78"/>
    <w:rsid w:val="00DC0E91"/>
    <w:rsid w:val="00E20352"/>
    <w:rsid w:val="00E22B34"/>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0AA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rsid w:val="009D26BB"/>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9D26BB"/>
  </w:style>
  <w:style w:type="character" w:customStyle="1" w:styleId="eop">
    <w:name w:val="eop"/>
    <w:basedOn w:val="DefaultParagraphFont"/>
    <w:rsid w:val="009D26BB"/>
  </w:style>
  <w:style w:type="character" w:customStyle="1" w:styleId="tabchar">
    <w:name w:val="tabchar"/>
    <w:basedOn w:val="DefaultParagraphFont"/>
    <w:rsid w:val="009D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395F-66DE-4FD7-91E5-9DE65BCC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1311</Words>
  <Characters>7383</Characters>
  <Application>Microsoft Office Word</Application>
  <DocSecurity>8</DocSecurity>
  <Lines>150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2026-06-03T16:03:00Z</dcterms:created>
  <dcterms:modified xsi:type="dcterms:W3CDTF">2026-06-03T16:03:00Z</dcterms:modified>
</cp:coreProperties>
</file>