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10911"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7095B308"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3A021C4A" w14:textId="77777777" w:rsidR="00A105A1" w:rsidRPr="004227A2" w:rsidRDefault="00A105A1" w:rsidP="000C2431">
      <w:pPr>
        <w:pStyle w:val="SyllabiHeading"/>
        <w:rPr>
          <w:b/>
        </w:rPr>
      </w:pPr>
      <w:r w:rsidRPr="004227A2">
        <w:rPr>
          <w:b/>
        </w:rPr>
        <w:t xml:space="preserve">Contact Information </w:t>
      </w:r>
    </w:p>
    <w:p w14:paraId="7E040963" w14:textId="77777777" w:rsidR="004227A2" w:rsidRPr="004227A2" w:rsidRDefault="00E8301B" w:rsidP="009F632C">
      <w:pPr>
        <w:pStyle w:val="SyllabiBasic"/>
        <w:spacing w:after="0" w:line="360" w:lineRule="auto"/>
        <w:rPr>
          <w:b/>
          <w:vanish/>
          <w:specVanish/>
        </w:rPr>
      </w:pPr>
      <w:r>
        <w:rPr>
          <w:rStyle w:val="SyllabiBasicChar"/>
          <w:b/>
        </w:rPr>
        <w:t>Course</w:t>
      </w:r>
    </w:p>
    <w:p w14:paraId="7BE9183E" w14:textId="796F8581" w:rsidR="00794217" w:rsidRDefault="00E8301B" w:rsidP="009F632C">
      <w:pPr>
        <w:spacing w:line="360" w:lineRule="auto"/>
      </w:pPr>
      <w:r>
        <w:t>:</w:t>
      </w:r>
      <w:r w:rsidR="00A24A3B">
        <w:t xml:space="preserve"> </w:t>
      </w:r>
      <w:r w:rsidR="00CB1CA2">
        <w:t>ACCT</w:t>
      </w:r>
      <w:r w:rsidR="0004431A">
        <w:t xml:space="preserve"> </w:t>
      </w:r>
      <w:r w:rsidR="00BE50DA">
        <w:t>53</w:t>
      </w:r>
      <w:r w:rsidR="00CB1CA2">
        <w:t>13</w:t>
      </w:r>
      <w:r w:rsidR="005A35D0">
        <w:t xml:space="preserve"> </w:t>
      </w:r>
      <w:permStart w:id="854209933" w:edGrp="everyone"/>
      <w:r w:rsidR="002175D4">
        <w:t>VC01</w:t>
      </w:r>
      <w:permEnd w:id="854209933"/>
      <w:r w:rsidR="00A24A3B">
        <w:t xml:space="preserve"> – </w:t>
      </w:r>
      <w:r w:rsidR="00CB1CA2">
        <w:t>Analysis and Use of Financial Statements</w:t>
      </w:r>
      <w:r w:rsidR="00AC5AC3">
        <w:t xml:space="preserve">        </w:t>
      </w:r>
      <w:r w:rsidR="00AC5AC3" w:rsidRPr="00AC5AC3">
        <w:rPr>
          <w:b/>
          <w:bCs/>
          <w:color w:val="EE0000"/>
        </w:rPr>
        <w:t>Stacked with ACCT 3316</w:t>
      </w:r>
    </w:p>
    <w:p w14:paraId="6171C1F7" w14:textId="77777777" w:rsidR="009F632C" w:rsidRPr="004227A2" w:rsidRDefault="009F632C" w:rsidP="009F632C">
      <w:pPr>
        <w:pStyle w:val="SyllabiBasic"/>
        <w:spacing w:after="0" w:line="360" w:lineRule="auto"/>
        <w:rPr>
          <w:b/>
          <w:vanish/>
          <w:specVanish/>
        </w:rPr>
      </w:pPr>
      <w:r w:rsidRPr="004227A2">
        <w:rPr>
          <w:b/>
        </w:rPr>
        <w:t>Campus</w:t>
      </w:r>
    </w:p>
    <w:p w14:paraId="642B0116" w14:textId="77777777" w:rsidR="009F632C" w:rsidRDefault="009F632C" w:rsidP="009F632C">
      <w:pPr>
        <w:spacing w:after="0" w:line="360" w:lineRule="auto"/>
      </w:pPr>
      <w:r>
        <w:t xml:space="preserve">: WBUonline </w:t>
      </w:r>
    </w:p>
    <w:p w14:paraId="60D59975" w14:textId="77777777" w:rsidR="009F632C" w:rsidRPr="00E624B9" w:rsidRDefault="009F632C" w:rsidP="009F632C">
      <w:pPr>
        <w:pStyle w:val="SyllabiBasic"/>
        <w:spacing w:after="0" w:line="360" w:lineRule="auto"/>
        <w:rPr>
          <w:b/>
          <w:vanish/>
          <w:specVanish/>
        </w:rPr>
      </w:pPr>
      <w:r w:rsidRPr="00E624B9">
        <w:rPr>
          <w:b/>
        </w:rPr>
        <w:t>Term</w:t>
      </w:r>
      <w:r>
        <w:rPr>
          <w:b/>
        </w:rPr>
        <w:t>/Session</w:t>
      </w:r>
    </w:p>
    <w:p w14:paraId="7D6D0FFE" w14:textId="473C7CCE" w:rsidR="009F632C" w:rsidRDefault="009F632C" w:rsidP="009F632C">
      <w:pPr>
        <w:spacing w:after="0" w:line="360" w:lineRule="auto"/>
      </w:pPr>
      <w:r w:rsidRPr="00E624B9">
        <w:rPr>
          <w:b/>
        </w:rPr>
        <w:t>:</w:t>
      </w:r>
      <w:r>
        <w:t xml:space="preserve"> </w:t>
      </w:r>
      <w:permStart w:id="675745783" w:edGrp="everyone"/>
      <w:r w:rsidR="002175D4">
        <w:t>Fall 2026 Term 2</w:t>
      </w:r>
      <w:permEnd w:id="675745783"/>
    </w:p>
    <w:p w14:paraId="5C0B7217" w14:textId="77777777" w:rsidR="009F632C" w:rsidRPr="00E624B9" w:rsidRDefault="009F632C" w:rsidP="009F632C">
      <w:pPr>
        <w:pStyle w:val="SyllabiBasic"/>
        <w:spacing w:after="0" w:line="360" w:lineRule="auto"/>
        <w:rPr>
          <w:b/>
          <w:vanish/>
          <w:specVanish/>
        </w:rPr>
      </w:pPr>
      <w:r w:rsidRPr="00E624B9">
        <w:rPr>
          <w:b/>
        </w:rPr>
        <w:t>Instructor</w:t>
      </w:r>
    </w:p>
    <w:p w14:paraId="3E24CF12" w14:textId="45F5E493" w:rsidR="009F632C" w:rsidRDefault="009F632C" w:rsidP="009F632C">
      <w:pPr>
        <w:spacing w:after="0" w:line="360" w:lineRule="auto"/>
      </w:pPr>
      <w:r w:rsidRPr="00E624B9">
        <w:rPr>
          <w:b/>
        </w:rPr>
        <w:t>:</w:t>
      </w:r>
      <w:r>
        <w:t xml:space="preserve"> </w:t>
      </w:r>
      <w:permStart w:id="1444506439" w:edGrp="everyone"/>
      <w:r w:rsidR="002175D4">
        <w:t>Dr. George L. Valentine</w:t>
      </w:r>
    </w:p>
    <w:permEnd w:id="1444506439"/>
    <w:p w14:paraId="2528C2E7" w14:textId="77777777" w:rsidR="009F632C" w:rsidRPr="00E624B9" w:rsidRDefault="009F632C" w:rsidP="009F632C">
      <w:pPr>
        <w:pStyle w:val="SyllabiBasic"/>
        <w:spacing w:after="0" w:line="360" w:lineRule="auto"/>
        <w:rPr>
          <w:b/>
          <w:vanish/>
          <w:specVanish/>
        </w:rPr>
      </w:pPr>
      <w:r w:rsidRPr="00E624B9">
        <w:rPr>
          <w:b/>
        </w:rPr>
        <w:t>Office Phone Number</w:t>
      </w:r>
      <w:r>
        <w:rPr>
          <w:b/>
        </w:rPr>
        <w:t>/Cell #</w:t>
      </w:r>
    </w:p>
    <w:p w14:paraId="27C9D7D5" w14:textId="227F938B" w:rsidR="009F632C" w:rsidRDefault="009F632C" w:rsidP="009F632C">
      <w:pPr>
        <w:spacing w:after="0" w:line="360" w:lineRule="auto"/>
      </w:pPr>
      <w:r w:rsidRPr="00E624B9">
        <w:rPr>
          <w:b/>
        </w:rPr>
        <w:t>:</w:t>
      </w:r>
      <w:r>
        <w:t xml:space="preserve"> </w:t>
      </w:r>
      <w:permStart w:id="967522478" w:edGrp="everyone"/>
      <w:r w:rsidR="002175D4">
        <w:t>N/A</w:t>
      </w:r>
    </w:p>
    <w:permEnd w:id="967522478"/>
    <w:p w14:paraId="0569DDE6" w14:textId="77777777" w:rsidR="009F632C" w:rsidRPr="00E624B9" w:rsidRDefault="009F632C" w:rsidP="009F632C">
      <w:pPr>
        <w:pStyle w:val="SyllabiBasic"/>
        <w:spacing w:after="0" w:line="360" w:lineRule="auto"/>
        <w:rPr>
          <w:b/>
          <w:vanish/>
          <w:specVanish/>
        </w:rPr>
      </w:pPr>
      <w:r w:rsidRPr="00E624B9">
        <w:rPr>
          <w:b/>
        </w:rPr>
        <w:t>WBU Email Address</w:t>
      </w:r>
    </w:p>
    <w:p w14:paraId="49727A06" w14:textId="5012A319" w:rsidR="009F632C" w:rsidRDefault="009F632C" w:rsidP="009F632C">
      <w:pPr>
        <w:spacing w:after="0" w:line="360" w:lineRule="auto"/>
      </w:pPr>
      <w:r w:rsidRPr="00E624B9">
        <w:rPr>
          <w:b/>
        </w:rPr>
        <w:t>:</w:t>
      </w:r>
      <w:r>
        <w:t xml:space="preserve"> </w:t>
      </w:r>
      <w:permStart w:id="1751455927" w:edGrp="everyone"/>
      <w:r w:rsidR="002175D4">
        <w:t>valentineg@wbu.edu</w:t>
      </w:r>
      <w:permEnd w:id="1751455927"/>
    </w:p>
    <w:p w14:paraId="47C01E3B" w14:textId="77777777" w:rsidR="009F632C" w:rsidRPr="00E624B9" w:rsidRDefault="009F632C" w:rsidP="009F632C">
      <w:pPr>
        <w:pStyle w:val="SyllabiBasic"/>
        <w:spacing w:after="0" w:line="360" w:lineRule="auto"/>
        <w:rPr>
          <w:b/>
          <w:vanish/>
          <w:specVanish/>
        </w:rPr>
      </w:pPr>
      <w:r w:rsidRPr="00E624B9">
        <w:rPr>
          <w:b/>
        </w:rPr>
        <w:t>Office Hours, Building, and Location</w:t>
      </w:r>
    </w:p>
    <w:p w14:paraId="3054A669" w14:textId="1B27DEC2" w:rsidR="009F632C" w:rsidRPr="00E624B9" w:rsidRDefault="009F632C" w:rsidP="009F632C">
      <w:pPr>
        <w:spacing w:after="0" w:line="360" w:lineRule="auto"/>
        <w:rPr>
          <w:b/>
        </w:rPr>
      </w:pPr>
      <w:r w:rsidRPr="00E624B9">
        <w:rPr>
          <w:b/>
        </w:rPr>
        <w:t>:</w:t>
      </w:r>
      <w:r>
        <w:rPr>
          <w:b/>
        </w:rPr>
        <w:t xml:space="preserve"> </w:t>
      </w:r>
      <w:permStart w:id="476131988" w:edGrp="everyone"/>
      <w:r w:rsidR="002175D4">
        <w:rPr>
          <w:b/>
        </w:rPr>
        <w:t>TBD</w:t>
      </w:r>
    </w:p>
    <w:permEnd w:id="476131988"/>
    <w:p w14:paraId="3A80CFFA" w14:textId="77777777" w:rsidR="009F632C" w:rsidRPr="00E624B9" w:rsidRDefault="009F632C" w:rsidP="009F632C">
      <w:pPr>
        <w:pStyle w:val="SyllabiBasic"/>
        <w:spacing w:after="0" w:line="360" w:lineRule="auto"/>
        <w:rPr>
          <w:b/>
          <w:vanish/>
          <w:specVanish/>
        </w:rPr>
      </w:pPr>
      <w:r w:rsidRPr="00E624B9">
        <w:rPr>
          <w:b/>
        </w:rPr>
        <w:t>Class Meeting Time and Location</w:t>
      </w:r>
    </w:p>
    <w:p w14:paraId="7AB78EBF" w14:textId="5D1190FD" w:rsidR="009F632C" w:rsidRDefault="009F632C" w:rsidP="009F632C">
      <w:pPr>
        <w:spacing w:after="0" w:line="360" w:lineRule="auto"/>
      </w:pPr>
      <w:r w:rsidRPr="00E624B9">
        <w:rPr>
          <w:b/>
        </w:rPr>
        <w:t>:</w:t>
      </w:r>
      <w:r>
        <w:rPr>
          <w:b/>
        </w:rPr>
        <w:t xml:space="preserve"> </w:t>
      </w:r>
      <w:permStart w:id="1261533020" w:edGrp="everyone"/>
      <w:r w:rsidR="002175D4">
        <w:rPr>
          <w:b/>
        </w:rPr>
        <w:t>Online</w:t>
      </w:r>
      <w:permEnd w:id="1261533020"/>
    </w:p>
    <w:p w14:paraId="480B00DD" w14:textId="77777777" w:rsidR="00FE0EC1" w:rsidRPr="00E624B9" w:rsidRDefault="00FE0EC1" w:rsidP="00FE0EC1">
      <w:pPr>
        <w:pStyle w:val="SyllabiBasic"/>
        <w:rPr>
          <w:b/>
          <w:vanish/>
          <w:specVanish/>
        </w:rPr>
      </w:pPr>
      <w:r w:rsidRPr="00E624B9">
        <w:rPr>
          <w:b/>
        </w:rPr>
        <w:t>Catalog Description</w:t>
      </w:r>
    </w:p>
    <w:p w14:paraId="692CEC6F" w14:textId="77777777" w:rsidR="00FE0EC1" w:rsidRDefault="00FE0EC1" w:rsidP="00FE0EC1">
      <w:r w:rsidRPr="00E624B9">
        <w:rPr>
          <w:b/>
        </w:rPr>
        <w:t>:</w:t>
      </w:r>
      <w:r>
        <w:rPr>
          <w:b/>
        </w:rPr>
        <w:t xml:space="preserve"> </w:t>
      </w:r>
      <w:r>
        <w:t xml:space="preserve"> </w:t>
      </w:r>
    </w:p>
    <w:p w14:paraId="7B774978" w14:textId="77777777" w:rsidR="00CB1CA2" w:rsidRPr="003C0B5A" w:rsidRDefault="00CB1CA2" w:rsidP="00CB1CA2">
      <w:r w:rsidRPr="003C0B5A">
        <w:t>Focuses on the analysis of information incorporated in financial statements, including the impact of alternative accounting procedures and assumptions. Offers ways to adjust for selected reporting differences. Uses case studies of US and international firms as well as discussions of computer databases and computer-based assignments.  Course will include a project based on company and industry of your own choosing.</w:t>
      </w:r>
    </w:p>
    <w:p w14:paraId="2A4A770F" w14:textId="77777777" w:rsidR="00CB1CA2" w:rsidRPr="004B47C8" w:rsidRDefault="00CB1CA2" w:rsidP="00CB1CA2">
      <w:pPr>
        <w:pStyle w:val="SyllabiBasic"/>
        <w:rPr>
          <w:b/>
        </w:rPr>
      </w:pPr>
      <w:r w:rsidRPr="00307739">
        <w:rPr>
          <w:b/>
        </w:rPr>
        <w:t xml:space="preserve">Prerequisites:  </w:t>
      </w:r>
      <w:r>
        <w:rPr>
          <w:b/>
        </w:rPr>
        <w:br/>
      </w:r>
      <w:r>
        <w:t>None</w:t>
      </w:r>
    </w:p>
    <w:p w14:paraId="05C634AC" w14:textId="77777777" w:rsidR="00E624B9" w:rsidRPr="00E624B9" w:rsidRDefault="00E624B9" w:rsidP="00CB1CA2">
      <w:pPr>
        <w:pStyle w:val="SyllabiHeading"/>
        <w:rPr>
          <w:b/>
        </w:rPr>
      </w:pPr>
      <w:r w:rsidRPr="00E624B9">
        <w:rPr>
          <w:b/>
        </w:rPr>
        <w:t>Textbook Information</w:t>
      </w:r>
    </w:p>
    <w:p w14:paraId="1FDF6322" w14:textId="77777777" w:rsidR="00E624B9" w:rsidRPr="00E624B9" w:rsidRDefault="00E624B9" w:rsidP="000C2431">
      <w:pPr>
        <w:pStyle w:val="SyllabiBasic"/>
        <w:rPr>
          <w:b/>
          <w:vanish/>
          <w:specVanish/>
        </w:rPr>
      </w:pPr>
      <w:r w:rsidRPr="00E624B9">
        <w:rPr>
          <w:b/>
        </w:rPr>
        <w:t>Required Textbook(s) and/or Required Materials</w:t>
      </w:r>
    </w:p>
    <w:p w14:paraId="57EACF1D"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32"/>
        <w:gridCol w:w="1711"/>
        <w:gridCol w:w="810"/>
        <w:gridCol w:w="718"/>
        <w:gridCol w:w="1172"/>
        <w:gridCol w:w="2134"/>
      </w:tblGrid>
      <w:tr w:rsidR="0059315D" w:rsidRPr="002137A9" w14:paraId="765C5C2F" w14:textId="77777777" w:rsidTr="00193D72">
        <w:trPr>
          <w:trHeight w:val="388"/>
          <w:tblHeader/>
          <w:tblCellSpacing w:w="15" w:type="dxa"/>
          <w:jc w:val="center"/>
        </w:trPr>
        <w:tc>
          <w:tcPr>
            <w:tcW w:w="1288" w:type="pct"/>
            <w:tcBorders>
              <w:top w:val="outset" w:sz="6" w:space="0" w:color="auto"/>
              <w:left w:val="outset" w:sz="6" w:space="0" w:color="auto"/>
              <w:bottom w:val="outset" w:sz="6" w:space="0" w:color="auto"/>
              <w:right w:val="outset" w:sz="6" w:space="0" w:color="auto"/>
            </w:tcBorders>
            <w:vAlign w:val="center"/>
            <w:hideMark/>
          </w:tcPr>
          <w:p w14:paraId="66187B7A" w14:textId="77777777" w:rsidR="00116CAE" w:rsidRPr="002E23DE" w:rsidRDefault="00116CAE" w:rsidP="00FE6637">
            <w:pPr>
              <w:rPr>
                <w:rFonts w:cstheme="minorHAnsi"/>
                <w:color w:val="000000"/>
              </w:rPr>
            </w:pPr>
            <w:r w:rsidRPr="002E23DE">
              <w:rPr>
                <w:rFonts w:cstheme="minorHAnsi"/>
                <w:b/>
                <w:bCs/>
                <w:color w:val="000000"/>
              </w:rPr>
              <w:t>BOOK</w:t>
            </w:r>
          </w:p>
        </w:tc>
        <w:tc>
          <w:tcPr>
            <w:tcW w:w="947" w:type="pct"/>
            <w:tcBorders>
              <w:top w:val="outset" w:sz="6" w:space="0" w:color="auto"/>
              <w:left w:val="outset" w:sz="6" w:space="0" w:color="auto"/>
              <w:bottom w:val="outset" w:sz="6" w:space="0" w:color="auto"/>
              <w:right w:val="outset" w:sz="6" w:space="0" w:color="auto"/>
            </w:tcBorders>
            <w:vAlign w:val="center"/>
            <w:hideMark/>
          </w:tcPr>
          <w:p w14:paraId="5445DF65"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439" w:type="pct"/>
            <w:tcBorders>
              <w:top w:val="outset" w:sz="6" w:space="0" w:color="auto"/>
              <w:left w:val="outset" w:sz="6" w:space="0" w:color="auto"/>
              <w:bottom w:val="outset" w:sz="6" w:space="0" w:color="auto"/>
              <w:right w:val="outset" w:sz="6" w:space="0" w:color="auto"/>
            </w:tcBorders>
            <w:vAlign w:val="center"/>
            <w:hideMark/>
          </w:tcPr>
          <w:p w14:paraId="17980AFF" w14:textId="77777777" w:rsidR="00116CAE" w:rsidRPr="002E23DE" w:rsidRDefault="0059315D" w:rsidP="00FE6637">
            <w:pPr>
              <w:jc w:val="center"/>
              <w:rPr>
                <w:rFonts w:cstheme="minorHAnsi"/>
                <w:color w:val="000000"/>
              </w:rPr>
            </w:pPr>
            <w:r>
              <w:rPr>
                <w:rFonts w:cstheme="minorHAnsi"/>
                <w:b/>
                <w:bCs/>
                <w:color w:val="000000"/>
              </w:rPr>
              <w:t>VER</w:t>
            </w:r>
          </w:p>
        </w:tc>
        <w:tc>
          <w:tcPr>
            <w:tcW w:w="388" w:type="pct"/>
            <w:tcBorders>
              <w:top w:val="outset" w:sz="6" w:space="0" w:color="auto"/>
              <w:left w:val="outset" w:sz="6" w:space="0" w:color="auto"/>
              <w:bottom w:val="outset" w:sz="6" w:space="0" w:color="auto"/>
              <w:right w:val="outset" w:sz="6" w:space="0" w:color="auto"/>
            </w:tcBorders>
            <w:vAlign w:val="center"/>
            <w:hideMark/>
          </w:tcPr>
          <w:p w14:paraId="3EEAA24B"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643" w:type="pct"/>
            <w:tcBorders>
              <w:top w:val="outset" w:sz="6" w:space="0" w:color="auto"/>
              <w:left w:val="outset" w:sz="6" w:space="0" w:color="auto"/>
              <w:bottom w:val="outset" w:sz="6" w:space="0" w:color="auto"/>
              <w:right w:val="outset" w:sz="6" w:space="0" w:color="auto"/>
            </w:tcBorders>
            <w:vAlign w:val="center"/>
            <w:hideMark/>
          </w:tcPr>
          <w:p w14:paraId="4A60DFED"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177" w:type="pct"/>
            <w:tcBorders>
              <w:top w:val="outset" w:sz="6" w:space="0" w:color="auto"/>
              <w:left w:val="outset" w:sz="6" w:space="0" w:color="auto"/>
              <w:bottom w:val="outset" w:sz="6" w:space="0" w:color="auto"/>
              <w:right w:val="outset" w:sz="6" w:space="0" w:color="auto"/>
            </w:tcBorders>
            <w:vAlign w:val="center"/>
            <w:hideMark/>
          </w:tcPr>
          <w:p w14:paraId="017B6849"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59315D" w:rsidRPr="002137A9" w14:paraId="36EFC865" w14:textId="77777777" w:rsidTr="00193D72">
        <w:trPr>
          <w:trHeight w:val="684"/>
          <w:tblCellSpacing w:w="15" w:type="dxa"/>
          <w:jc w:val="center"/>
        </w:trPr>
        <w:tc>
          <w:tcPr>
            <w:tcW w:w="1288" w:type="pct"/>
            <w:tcBorders>
              <w:top w:val="outset" w:sz="6" w:space="0" w:color="auto"/>
              <w:left w:val="outset" w:sz="6" w:space="0" w:color="auto"/>
              <w:bottom w:val="outset" w:sz="6" w:space="0" w:color="auto"/>
              <w:right w:val="outset" w:sz="6" w:space="0" w:color="auto"/>
            </w:tcBorders>
            <w:vAlign w:val="center"/>
            <w:hideMark/>
          </w:tcPr>
          <w:p w14:paraId="50496299" w14:textId="77777777" w:rsidR="00CB1CA2" w:rsidRDefault="00CB1CA2" w:rsidP="00CB1CA2">
            <w:pPr>
              <w:spacing w:before="100" w:beforeAutospacing="1" w:after="100" w:afterAutospacing="1" w:line="256" w:lineRule="auto"/>
              <w:rPr>
                <w:rFonts w:cstheme="minorHAnsi"/>
                <w:u w:val="single"/>
              </w:rPr>
            </w:pPr>
            <w:r>
              <w:rPr>
                <w:rFonts w:cstheme="minorHAnsi"/>
                <w:u w:val="single"/>
              </w:rPr>
              <w:t>Financial Reporting, Financial Statement Analysis and Valuation</w:t>
            </w:r>
          </w:p>
          <w:p w14:paraId="2A585FC6" w14:textId="77777777" w:rsidR="00116CAE" w:rsidRPr="002E23DE" w:rsidRDefault="00193D72" w:rsidP="00CB1CA2">
            <w:pPr>
              <w:spacing w:before="100" w:beforeAutospacing="1" w:after="100" w:afterAutospacing="1"/>
              <w:rPr>
                <w:rFonts w:cstheme="minorHAnsi"/>
                <w:color w:val="000000"/>
              </w:rPr>
            </w:pPr>
            <w:r>
              <w:rPr>
                <w:rFonts w:cstheme="minorHAnsi"/>
              </w:rPr>
              <w:t>w</w:t>
            </w:r>
            <w:r w:rsidR="00CB1CA2">
              <w:rPr>
                <w:rFonts w:cstheme="minorHAnsi"/>
              </w:rPr>
              <w:t xml:space="preserve">ith </w:t>
            </w:r>
            <w:r>
              <w:rPr>
                <w:rFonts w:cstheme="minorHAnsi"/>
              </w:rPr>
              <w:t>MindTap</w:t>
            </w:r>
          </w:p>
        </w:tc>
        <w:tc>
          <w:tcPr>
            <w:tcW w:w="947" w:type="pct"/>
            <w:tcBorders>
              <w:top w:val="outset" w:sz="6" w:space="0" w:color="auto"/>
              <w:left w:val="outset" w:sz="6" w:space="0" w:color="auto"/>
              <w:bottom w:val="outset" w:sz="6" w:space="0" w:color="auto"/>
              <w:right w:val="outset" w:sz="6" w:space="0" w:color="auto"/>
            </w:tcBorders>
            <w:vAlign w:val="center"/>
            <w:hideMark/>
          </w:tcPr>
          <w:p w14:paraId="1B5F00C1" w14:textId="77777777" w:rsidR="00116CAE" w:rsidRPr="002E23DE" w:rsidRDefault="00CB1CA2" w:rsidP="00FE6637">
            <w:pPr>
              <w:jc w:val="center"/>
              <w:rPr>
                <w:rFonts w:cstheme="minorHAnsi"/>
                <w:color w:val="000000"/>
              </w:rPr>
            </w:pPr>
            <w:r>
              <w:rPr>
                <w:rFonts w:cstheme="minorHAnsi"/>
              </w:rPr>
              <w:t>Wahlen, Baginski, Bradshaw</w:t>
            </w:r>
          </w:p>
        </w:tc>
        <w:tc>
          <w:tcPr>
            <w:tcW w:w="439" w:type="pct"/>
            <w:tcBorders>
              <w:top w:val="outset" w:sz="6" w:space="0" w:color="auto"/>
              <w:left w:val="outset" w:sz="6" w:space="0" w:color="auto"/>
              <w:bottom w:val="outset" w:sz="6" w:space="0" w:color="auto"/>
              <w:right w:val="outset" w:sz="6" w:space="0" w:color="auto"/>
            </w:tcBorders>
            <w:vAlign w:val="center"/>
            <w:hideMark/>
          </w:tcPr>
          <w:p w14:paraId="26ACAD14" w14:textId="77777777" w:rsidR="00116CAE" w:rsidRPr="002E23DE" w:rsidRDefault="00084227" w:rsidP="00FE6637">
            <w:pPr>
              <w:jc w:val="center"/>
              <w:rPr>
                <w:rFonts w:cstheme="minorHAnsi"/>
                <w:color w:val="000000"/>
              </w:rPr>
            </w:pPr>
            <w:r>
              <w:rPr>
                <w:rFonts w:cstheme="minorHAnsi"/>
                <w:color w:val="000000"/>
              </w:rPr>
              <w:t>1</w:t>
            </w:r>
            <w:r w:rsidR="00CB1CA2">
              <w:rPr>
                <w:rFonts w:cstheme="minorHAnsi"/>
                <w:color w:val="000000"/>
              </w:rPr>
              <w:t>0th</w:t>
            </w:r>
          </w:p>
        </w:tc>
        <w:tc>
          <w:tcPr>
            <w:tcW w:w="388" w:type="pct"/>
            <w:tcBorders>
              <w:top w:val="outset" w:sz="6" w:space="0" w:color="auto"/>
              <w:left w:val="outset" w:sz="6" w:space="0" w:color="auto"/>
              <w:bottom w:val="outset" w:sz="6" w:space="0" w:color="auto"/>
              <w:right w:val="outset" w:sz="6" w:space="0" w:color="auto"/>
            </w:tcBorders>
            <w:vAlign w:val="center"/>
            <w:hideMark/>
          </w:tcPr>
          <w:p w14:paraId="49789E40" w14:textId="77777777" w:rsidR="00116CAE" w:rsidRPr="002E23DE" w:rsidRDefault="00116CAE" w:rsidP="00FE6637">
            <w:pPr>
              <w:jc w:val="center"/>
              <w:rPr>
                <w:rFonts w:cstheme="minorHAnsi"/>
                <w:color w:val="000000"/>
              </w:rPr>
            </w:pPr>
            <w:r w:rsidRPr="002E23DE">
              <w:rPr>
                <w:rFonts w:cstheme="minorHAnsi"/>
                <w:color w:val="000000"/>
              </w:rPr>
              <w:t>202</w:t>
            </w:r>
            <w:r w:rsidR="00CB1CA2">
              <w:rPr>
                <w:rFonts w:cstheme="minorHAnsi"/>
                <w:color w:val="000000"/>
              </w:rPr>
              <w:t>3</w:t>
            </w:r>
          </w:p>
        </w:tc>
        <w:tc>
          <w:tcPr>
            <w:tcW w:w="643" w:type="pct"/>
            <w:tcBorders>
              <w:top w:val="outset" w:sz="6" w:space="0" w:color="auto"/>
              <w:left w:val="outset" w:sz="6" w:space="0" w:color="auto"/>
              <w:bottom w:val="outset" w:sz="6" w:space="0" w:color="auto"/>
              <w:right w:val="outset" w:sz="6" w:space="0" w:color="auto"/>
            </w:tcBorders>
            <w:vAlign w:val="center"/>
            <w:hideMark/>
          </w:tcPr>
          <w:p w14:paraId="335BC9C1" w14:textId="77777777" w:rsidR="00116CAE" w:rsidRPr="002E23DE" w:rsidRDefault="00084227" w:rsidP="00FE6637">
            <w:pPr>
              <w:jc w:val="center"/>
              <w:rPr>
                <w:rFonts w:cstheme="minorHAnsi"/>
                <w:color w:val="000000"/>
              </w:rPr>
            </w:pPr>
            <w:r>
              <w:rPr>
                <w:rFonts w:cstheme="minorHAnsi"/>
                <w:color w:val="000000"/>
              </w:rPr>
              <w:t>C</w:t>
            </w:r>
            <w:r w:rsidR="00CB1CA2">
              <w:rPr>
                <w:rFonts w:cstheme="minorHAnsi"/>
                <w:color w:val="000000"/>
              </w:rPr>
              <w:t>engage</w:t>
            </w:r>
          </w:p>
        </w:tc>
        <w:tc>
          <w:tcPr>
            <w:tcW w:w="1177" w:type="pct"/>
            <w:tcBorders>
              <w:top w:val="outset" w:sz="6" w:space="0" w:color="auto"/>
              <w:left w:val="outset" w:sz="6" w:space="0" w:color="auto"/>
              <w:bottom w:val="outset" w:sz="6" w:space="0" w:color="auto"/>
              <w:right w:val="outset" w:sz="6" w:space="0" w:color="auto"/>
            </w:tcBorders>
            <w:vAlign w:val="center"/>
            <w:hideMark/>
          </w:tcPr>
          <w:p w14:paraId="6357B60C" w14:textId="77777777" w:rsidR="00116CAE" w:rsidRPr="002E23DE" w:rsidRDefault="00CB1CA2" w:rsidP="00FE6637">
            <w:pPr>
              <w:jc w:val="center"/>
              <w:rPr>
                <w:rFonts w:cstheme="minorHAnsi"/>
                <w:color w:val="000000"/>
              </w:rPr>
            </w:pPr>
            <w:r>
              <w:rPr>
                <w:rFonts w:cstheme="minorHAnsi"/>
                <w:color w:val="000000"/>
              </w:rPr>
              <w:t>9780-35772-2114</w:t>
            </w:r>
          </w:p>
        </w:tc>
      </w:tr>
    </w:tbl>
    <w:p w14:paraId="27E7A2F5" w14:textId="77777777" w:rsidR="008E0181" w:rsidRDefault="008E0181" w:rsidP="00392867">
      <w:pPr>
        <w:spacing w:after="200"/>
        <w:rPr>
          <w:i/>
          <w:iCs/>
          <w:sz w:val="20"/>
          <w:szCs w:val="20"/>
        </w:rPr>
      </w:pPr>
      <w:bookmarkStart w:id="0" w:name="_Hlk141267168"/>
    </w:p>
    <w:p w14:paraId="7C6369CA" w14:textId="77777777" w:rsidR="008D6CEC" w:rsidRDefault="008D6CEC">
      <w:pPr>
        <w:spacing w:line="259" w:lineRule="auto"/>
        <w:contextualSpacing w:val="0"/>
        <w:rPr>
          <w:i/>
          <w:iCs/>
        </w:rPr>
      </w:pPr>
      <w:r>
        <w:rPr>
          <w:i/>
          <w:iCs/>
        </w:rPr>
        <w:br w:type="page"/>
      </w:r>
    </w:p>
    <w:p w14:paraId="0CDE73F4" w14:textId="77777777" w:rsidR="008E0181" w:rsidRDefault="008D6CEC" w:rsidP="00392867">
      <w:pPr>
        <w:spacing w:after="200"/>
        <w:rPr>
          <w:i/>
          <w:iCs/>
          <w:sz w:val="20"/>
          <w:szCs w:val="20"/>
        </w:rPr>
      </w:pPr>
      <w:r w:rsidRPr="00CB2D06">
        <w:rPr>
          <w:i/>
          <w:iCs/>
        </w:rPr>
        <w:lastRenderedPageBreak/>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Pr>
          <w:i/>
          <w:iCs/>
          <w:sz w:val="20"/>
          <w:szCs w:val="20"/>
        </w:rPr>
        <w:t>.</w:t>
      </w:r>
      <w:r w:rsidR="00392867" w:rsidRPr="00317E55">
        <w:rPr>
          <w:i/>
          <w:iCs/>
          <w:sz w:val="20"/>
          <w:szCs w:val="20"/>
        </w:rPr>
        <w:t>    </w:t>
      </w:r>
    </w:p>
    <w:p w14:paraId="4D131DFF" w14:textId="77777777" w:rsidR="00392867" w:rsidRPr="00317E55" w:rsidRDefault="00392867" w:rsidP="00392867">
      <w:pPr>
        <w:spacing w:after="200"/>
        <w:rPr>
          <w:i/>
          <w:iCs/>
          <w:sz w:val="20"/>
          <w:szCs w:val="20"/>
        </w:rPr>
      </w:pPr>
      <w:r w:rsidRPr="00317E55">
        <w:rPr>
          <w:i/>
          <w:iCs/>
          <w:sz w:val="20"/>
          <w:szCs w:val="20"/>
        </w:rPr>
        <w:t xml:space="preserve"> </w:t>
      </w:r>
    </w:p>
    <w:bookmarkEnd w:id="0"/>
    <w:p w14:paraId="7172AEFA" w14:textId="77777777" w:rsidR="00E624B9" w:rsidRPr="00E624B9" w:rsidRDefault="00E624B9" w:rsidP="000C2431">
      <w:pPr>
        <w:pStyle w:val="SyllabiBasic"/>
        <w:rPr>
          <w:b/>
          <w:vanish/>
          <w:specVanish/>
        </w:rPr>
      </w:pPr>
      <w:permStart w:id="1146060092" w:edGrp="everyone"/>
      <w:r w:rsidRPr="00E624B9">
        <w:rPr>
          <w:b/>
        </w:rPr>
        <w:t>Optional Materials</w:t>
      </w:r>
    </w:p>
    <w:p w14:paraId="57AFA9E0" w14:textId="63CB7D6C" w:rsidR="00E624B9" w:rsidRDefault="00E624B9" w:rsidP="000C2431">
      <w:pPr>
        <w:rPr>
          <w:rFonts w:ascii="Calibri" w:eastAsia="Times New Roman" w:hAnsi="Calibri"/>
          <w:sz w:val="24"/>
          <w:szCs w:val="24"/>
        </w:rPr>
      </w:pPr>
      <w:r w:rsidRPr="00E624B9">
        <w:rPr>
          <w:b/>
        </w:rPr>
        <w:t>:</w:t>
      </w:r>
      <w:r>
        <w:rPr>
          <w:b/>
        </w:rPr>
        <w:t xml:space="preserve"> </w:t>
      </w:r>
      <w:r w:rsidR="000C6F68">
        <w:rPr>
          <w:b/>
        </w:rPr>
        <w:t>None</w:t>
      </w:r>
    </w:p>
    <w:permEnd w:id="1146060092"/>
    <w:p w14:paraId="0914D65D" w14:textId="77777777" w:rsidR="00E624B9" w:rsidRPr="00A24A3B" w:rsidRDefault="00E624B9" w:rsidP="000C2431">
      <w:pPr>
        <w:pStyle w:val="SyllabiBasic"/>
        <w:rPr>
          <w:b/>
          <w:vanish/>
          <w:specVanish/>
        </w:rPr>
      </w:pPr>
      <w:r w:rsidRPr="00A24A3B">
        <w:rPr>
          <w:b/>
        </w:rPr>
        <w:t>Course Outcome Competencies</w:t>
      </w:r>
    </w:p>
    <w:p w14:paraId="7F70550B" w14:textId="77777777" w:rsidR="0024508F" w:rsidRDefault="00E624B9" w:rsidP="00A67B54">
      <w:pPr>
        <w:spacing w:after="0"/>
        <w:rPr>
          <w:b/>
        </w:rPr>
      </w:pPr>
      <w:r w:rsidRPr="00A24A3B">
        <w:rPr>
          <w:b/>
        </w:rPr>
        <w:t xml:space="preserve">: </w:t>
      </w:r>
    </w:p>
    <w:p w14:paraId="137B8E18" w14:textId="1261DF38" w:rsidR="00CB1CA2" w:rsidRDefault="00782B04" w:rsidP="00CB1CA2">
      <w:pPr>
        <w:numPr>
          <w:ilvl w:val="1"/>
          <w:numId w:val="10"/>
        </w:numPr>
        <w:overflowPunct w:val="0"/>
        <w:autoSpaceDE w:val="0"/>
        <w:autoSpaceDN w:val="0"/>
        <w:spacing w:after="0"/>
        <w:contextualSpacing w:val="0"/>
        <w:rPr>
          <w:rFonts w:eastAsia="Times New Roman"/>
        </w:rPr>
      </w:pPr>
      <w:r>
        <w:rPr>
          <w:rFonts w:eastAsia="Times New Roman"/>
        </w:rPr>
        <w:t>Evaluates</w:t>
      </w:r>
      <w:r w:rsidR="00CB1CA2">
        <w:rPr>
          <w:rFonts w:eastAsia="Times New Roman"/>
        </w:rPr>
        <w:t xml:space="preserve"> the basic principles of accounting on which financial reports are based.</w:t>
      </w:r>
    </w:p>
    <w:p w14:paraId="0606F561" w14:textId="076DFAD3" w:rsidR="00CB1CA2" w:rsidRDefault="00782B04" w:rsidP="00CB1CA2">
      <w:pPr>
        <w:numPr>
          <w:ilvl w:val="1"/>
          <w:numId w:val="10"/>
        </w:numPr>
        <w:overflowPunct w:val="0"/>
        <w:autoSpaceDE w:val="0"/>
        <w:autoSpaceDN w:val="0"/>
        <w:spacing w:after="0"/>
        <w:contextualSpacing w:val="0"/>
        <w:rPr>
          <w:rFonts w:eastAsia="Times New Roman"/>
        </w:rPr>
      </w:pPr>
      <w:r>
        <w:rPr>
          <w:rFonts w:eastAsia="Times New Roman"/>
        </w:rPr>
        <w:t>Formulates</w:t>
      </w:r>
      <w:r w:rsidR="00CB1CA2">
        <w:rPr>
          <w:rFonts w:eastAsia="Times New Roman"/>
        </w:rPr>
        <w:t xml:space="preserve"> an in-depth review of the balance sheet, income statement, statement of stockholder’s equity and statement of cash flows</w:t>
      </w:r>
      <w:r w:rsidR="00881E93">
        <w:rPr>
          <w:rFonts w:eastAsia="Times New Roman"/>
        </w:rPr>
        <w:t xml:space="preserve"> through research</w:t>
      </w:r>
      <w:r w:rsidR="00CB1CA2">
        <w:rPr>
          <w:rFonts w:eastAsia="Times New Roman"/>
        </w:rPr>
        <w:t>.</w:t>
      </w:r>
    </w:p>
    <w:p w14:paraId="540048BA" w14:textId="79960907" w:rsidR="00CB1CA2" w:rsidRPr="004B47C8" w:rsidRDefault="00782B04" w:rsidP="00CB1CA2">
      <w:pPr>
        <w:numPr>
          <w:ilvl w:val="1"/>
          <w:numId w:val="10"/>
        </w:numPr>
        <w:overflowPunct w:val="0"/>
        <w:autoSpaceDE w:val="0"/>
        <w:autoSpaceDN w:val="0"/>
        <w:spacing w:after="0"/>
        <w:contextualSpacing w:val="0"/>
        <w:rPr>
          <w:rFonts w:eastAsia="Times New Roman"/>
        </w:rPr>
      </w:pPr>
      <w:r>
        <w:rPr>
          <w:rFonts w:eastAsia="Times New Roman"/>
        </w:rPr>
        <w:t>Evaluates</w:t>
      </w:r>
      <w:r w:rsidR="00CB1CA2">
        <w:rPr>
          <w:rFonts w:eastAsia="Times New Roman"/>
        </w:rPr>
        <w:t xml:space="preserve"> financial statements with respect to short-term liquidity, long-term debt-paying ability, profitability</w:t>
      </w:r>
      <w:r w:rsidR="00881E93">
        <w:rPr>
          <w:rFonts w:eastAsia="Times New Roman"/>
        </w:rPr>
        <w:t xml:space="preserve"> through research</w:t>
      </w:r>
      <w:r w:rsidR="00CB1CA2">
        <w:rPr>
          <w:rFonts w:eastAsia="Times New Roman"/>
        </w:rPr>
        <w:t>.</w:t>
      </w:r>
    </w:p>
    <w:p w14:paraId="29F2F425" w14:textId="77777777" w:rsidR="007D5A2A" w:rsidRDefault="007D5A2A" w:rsidP="000C2431">
      <w:pPr>
        <w:pStyle w:val="SyllabiHeading"/>
        <w:rPr>
          <w:b/>
        </w:rPr>
      </w:pPr>
      <w:r w:rsidRPr="007D5A2A">
        <w:rPr>
          <w:b/>
        </w:rPr>
        <w:t>Attendance Requirements</w:t>
      </w:r>
    </w:p>
    <w:p w14:paraId="79962367" w14:textId="77777777" w:rsidR="0029114E" w:rsidRDefault="007D5A2A" w:rsidP="000C2431">
      <w:pPr>
        <w:rPr>
          <w:u w:val="single"/>
        </w:rPr>
      </w:pPr>
      <w:r w:rsidRPr="007D5A2A">
        <w:rPr>
          <w:u w:val="single"/>
        </w:rPr>
        <w:t xml:space="preserve">WBUonline </w:t>
      </w:r>
    </w:p>
    <w:p w14:paraId="0FD911DE"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158F3769" w14:textId="77777777" w:rsidR="00182992" w:rsidRDefault="007D5A2A" w:rsidP="000C2431">
      <w:pPr>
        <w:pStyle w:val="SyllabiHeading"/>
        <w:rPr>
          <w:b/>
        </w:rPr>
      </w:pPr>
      <w:r w:rsidRPr="007D5A2A">
        <w:rPr>
          <w:b/>
        </w:rPr>
        <w:t>University Policies</w:t>
      </w:r>
    </w:p>
    <w:p w14:paraId="324D6EBE"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5F9E4052" w14:textId="77777777" w:rsidR="00392867" w:rsidRDefault="00392867" w:rsidP="00392867">
      <w:pPr>
        <w:spacing w:after="200"/>
      </w:pPr>
      <w:r w:rsidRPr="0039378D">
        <w:rPr>
          <w:b/>
        </w:rPr>
        <w:t>:</w:t>
      </w:r>
    </w:p>
    <w:p w14:paraId="551666B3"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576EC3DB" w14:textId="77777777" w:rsidR="00783E12" w:rsidRDefault="00783E12" w:rsidP="00392867">
      <w:pPr>
        <w:spacing w:after="200"/>
      </w:pPr>
    </w:p>
    <w:p w14:paraId="536EDFD8" w14:textId="56D43FFC" w:rsidR="000C6F68" w:rsidRDefault="00783E12" w:rsidP="000C6F68">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9F632C">
        <w:rPr>
          <w:b/>
        </w:rPr>
        <w:t>:</w:t>
      </w:r>
      <w:r w:rsidR="00AD3F8B">
        <w:rPr>
          <w:spacing w:val="-2"/>
        </w:rPr>
        <w:t xml:space="preserve"> </w:t>
      </w:r>
      <w:bookmarkEnd w:id="2"/>
      <w:permStart w:id="287466879" w:edGrp="everyone"/>
    </w:p>
    <w:permEnd w:id="287466879"/>
    <w:p w14:paraId="5F856507" w14:textId="5F8E3F0D" w:rsidR="00AD3F8B" w:rsidRPr="00AD3F8B" w:rsidRDefault="00AD3F8B" w:rsidP="000C6F68">
      <w:pPr>
        <w:widowControl w:val="0"/>
        <w:autoSpaceDE w:val="0"/>
        <w:autoSpaceDN w:val="0"/>
        <w:spacing w:line="252" w:lineRule="exact"/>
        <w:ind w:left="555"/>
        <w:rPr>
          <w:b/>
        </w:rPr>
      </w:pPr>
      <w:r w:rsidRPr="00AD3F8B">
        <w:rPr>
          <w:b/>
        </w:rPr>
        <w:lastRenderedPageBreak/>
        <w:t>Generative AI tools usage encouraged and may be actively assigned in coursework.</w:t>
      </w:r>
    </w:p>
    <w:p w14:paraId="1B819A9B" w14:textId="77777777" w:rsidR="00AD3F8B" w:rsidRDefault="00AD3F8B" w:rsidP="00AD3F8B">
      <w:pPr>
        <w:pStyle w:val="ListParagraph"/>
        <w:widowControl w:val="0"/>
        <w:numPr>
          <w:ilvl w:val="2"/>
          <w:numId w:val="9"/>
        </w:numPr>
        <w:tabs>
          <w:tab w:val="left" w:pos="919"/>
        </w:tabs>
        <w:autoSpaceDE w:val="0"/>
        <w:autoSpaceDN w:val="0"/>
        <w:spacing w:line="252" w:lineRule="exact"/>
      </w:pPr>
      <w:r>
        <w:t>Use of generative AI tools is actively encouraged and incorporated in to specific assignments for this course.</w:t>
      </w:r>
    </w:p>
    <w:p w14:paraId="5614F6B6" w14:textId="77777777" w:rsidR="00AD3F8B" w:rsidRDefault="00AD3F8B" w:rsidP="00AD3F8B">
      <w:pPr>
        <w:pStyle w:val="ListParagraph"/>
        <w:widowControl w:val="0"/>
        <w:numPr>
          <w:ilvl w:val="2"/>
          <w:numId w:val="9"/>
        </w:numPr>
        <w:tabs>
          <w:tab w:val="left" w:pos="919"/>
        </w:tabs>
        <w:autoSpaceDE w:val="0"/>
        <w:autoSpaceDN w:val="0"/>
        <w:spacing w:line="252" w:lineRule="exact"/>
      </w:pPr>
      <w:r>
        <w:t>Use of generative AI tools for assignments in brainstorming, content understanding, or revision to work is perfectly acceptable if cited and referenced properly in any submitted work for the course.</w:t>
      </w:r>
    </w:p>
    <w:p w14:paraId="7D498C1D"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Use of generative AI is encouraged as long as students understand the use of generative AI in the course is to be an assistance tool and not the generator of assignments and submitted work. Ultimately, all submitted work must still reflect student’s own work, understanding, and analysis. </w:t>
      </w:r>
    </w:p>
    <w:p w14:paraId="0991393D"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provided by the instructor.</w:t>
      </w:r>
    </w:p>
    <w:p w14:paraId="234D80A6"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Any use of generative AI tools outside of the approved instructor parameters will be considered a form of plagiarism and academic dishonesty. </w:t>
      </w:r>
    </w:p>
    <w:p w14:paraId="6F4D2F94" w14:textId="77777777" w:rsidR="004066A3" w:rsidRPr="0039378D" w:rsidRDefault="004066A3" w:rsidP="004066A3">
      <w:pPr>
        <w:spacing w:after="0"/>
      </w:pPr>
    </w:p>
    <w:p w14:paraId="7F272158"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1B37326B" w14:textId="77777777" w:rsidR="004066A3" w:rsidRPr="0039378D" w:rsidRDefault="004066A3" w:rsidP="004066A3">
      <w:pPr>
        <w:spacing w:after="0"/>
      </w:pPr>
      <w:r w:rsidRPr="0039378D">
        <w:rPr>
          <w:rFonts w:ascii="Calibri" w:hAnsi="Calibri"/>
        </w:rPr>
        <w:t xml:space="preserve"> </w:t>
      </w:r>
    </w:p>
    <w:p w14:paraId="2F95F9AE" w14:textId="77777777" w:rsidR="005042F5" w:rsidRDefault="005042F5" w:rsidP="000C2431">
      <w:pPr>
        <w:pStyle w:val="SyllabiHeading"/>
        <w:rPr>
          <w:b/>
        </w:rPr>
      </w:pPr>
      <w:bookmarkStart w:id="4" w:name="_Hlk158377611"/>
      <w:r w:rsidRPr="005042F5">
        <w:rPr>
          <w:b/>
        </w:rPr>
        <w:t>Course Requirements and Grading Criteria</w:t>
      </w:r>
    </w:p>
    <w:p w14:paraId="4CEE4120" w14:textId="77777777" w:rsidR="000C6F68" w:rsidRDefault="000C6F68" w:rsidP="000C6F68">
      <w:pPr>
        <w:ind w:firstLine="360"/>
        <w:rPr>
          <w:rFonts w:ascii="Times New Roman" w:eastAsia="Times New Roman" w:hAnsi="Times New Roman" w:cs="Times New Roman"/>
          <w:color w:val="000000" w:themeColor="text1"/>
        </w:rPr>
      </w:pPr>
      <w:r w:rsidRPr="1E09EE70">
        <w:rPr>
          <w:rFonts w:ascii="Times New Roman" w:eastAsia="Times New Roman" w:hAnsi="Times New Roman" w:cs="Times New Roman"/>
          <w:color w:val="000000" w:themeColor="text1"/>
          <w:sz w:val="24"/>
          <w:szCs w:val="24"/>
        </w:rPr>
        <w:t xml:space="preserve">The </w:t>
      </w:r>
      <w:r>
        <w:rPr>
          <w:rFonts w:ascii="Times New Roman" w:eastAsia="Times New Roman" w:hAnsi="Times New Roman" w:cs="Times New Roman"/>
          <w:color w:val="000000" w:themeColor="text1"/>
          <w:sz w:val="24"/>
          <w:szCs w:val="24"/>
        </w:rPr>
        <w:t>term</w:t>
      </w:r>
      <w:r w:rsidRPr="1E09EE70">
        <w:rPr>
          <w:rFonts w:ascii="Times New Roman" w:eastAsia="Times New Roman" w:hAnsi="Times New Roman" w:cs="Times New Roman"/>
          <w:color w:val="000000" w:themeColor="text1"/>
          <w:sz w:val="24"/>
          <w:szCs w:val="24"/>
        </w:rPr>
        <w:t xml:space="preserve"> grade will be determined by the following distribution:</w:t>
      </w:r>
    </w:p>
    <w:p w14:paraId="6B453845" w14:textId="77777777" w:rsidR="000C6F68" w:rsidRDefault="000C6F68" w:rsidP="000C6F68">
      <w:pPr>
        <w:pStyle w:val="ListParagraph"/>
        <w:numPr>
          <w:ilvl w:val="0"/>
          <w:numId w:val="12"/>
        </w:numPr>
        <w:spacing w:after="160"/>
        <w:contextualSpacing/>
        <w:rPr>
          <w:rFonts w:eastAsiaTheme="minorEastAsia"/>
          <w:color w:val="000000" w:themeColor="text1"/>
        </w:rPr>
      </w:pPr>
      <w:r w:rsidRPr="389DDE05">
        <w:rPr>
          <w:rFonts w:ascii="Times New Roman" w:eastAsia="Times New Roman" w:hAnsi="Times New Roman" w:cs="Times New Roman"/>
          <w:color w:val="000000" w:themeColor="text1"/>
          <w:sz w:val="24"/>
          <w:szCs w:val="24"/>
        </w:rPr>
        <w:t xml:space="preserve">Tests </w:t>
      </w:r>
      <w:r>
        <w:tab/>
      </w:r>
      <w:r>
        <w:tab/>
      </w:r>
      <w:r>
        <w:tab/>
      </w:r>
      <w:r w:rsidRPr="389DDE05">
        <w:rPr>
          <w:rFonts w:ascii="Times New Roman" w:eastAsia="Times New Roman" w:hAnsi="Times New Roman" w:cs="Times New Roman"/>
          <w:color w:val="000000" w:themeColor="text1"/>
          <w:sz w:val="24"/>
          <w:szCs w:val="24"/>
        </w:rPr>
        <w:t xml:space="preserve">  40%</w:t>
      </w:r>
    </w:p>
    <w:p w14:paraId="598CB27D" w14:textId="77777777" w:rsidR="000C6F68" w:rsidRDefault="000C6F68" w:rsidP="000C6F68">
      <w:pPr>
        <w:pStyle w:val="ListParagraph"/>
        <w:numPr>
          <w:ilvl w:val="0"/>
          <w:numId w:val="12"/>
        </w:numPr>
        <w:spacing w:after="160"/>
        <w:contextualSpacing/>
        <w:rPr>
          <w:rFonts w:eastAsiaTheme="minorEastAsia"/>
          <w:color w:val="000000" w:themeColor="text1"/>
        </w:rPr>
      </w:pPr>
      <w:r w:rsidRPr="389DDE05">
        <w:rPr>
          <w:rFonts w:ascii="Times New Roman" w:eastAsia="Times New Roman" w:hAnsi="Times New Roman" w:cs="Times New Roman"/>
          <w:color w:val="000000" w:themeColor="text1"/>
          <w:sz w:val="24"/>
          <w:szCs w:val="24"/>
        </w:rPr>
        <w:t>Pre Quizzes</w:t>
      </w:r>
      <w:r>
        <w:tab/>
      </w:r>
      <w:r>
        <w:tab/>
      </w:r>
      <w:r w:rsidRPr="389DDE05">
        <w:rPr>
          <w:rFonts w:ascii="Times New Roman" w:eastAsia="Times New Roman" w:hAnsi="Times New Roman" w:cs="Times New Roman"/>
          <w:color w:val="000000" w:themeColor="text1"/>
          <w:sz w:val="24"/>
          <w:szCs w:val="24"/>
        </w:rPr>
        <w:t xml:space="preserve">  20%</w:t>
      </w:r>
    </w:p>
    <w:p w14:paraId="05A85655" w14:textId="77777777" w:rsidR="000C6F68" w:rsidRDefault="000C6F68" w:rsidP="000C6F68">
      <w:pPr>
        <w:pStyle w:val="ListParagraph"/>
        <w:numPr>
          <w:ilvl w:val="0"/>
          <w:numId w:val="12"/>
        </w:numPr>
        <w:spacing w:after="160"/>
        <w:contextualSpacing/>
        <w:rPr>
          <w:rFonts w:eastAsiaTheme="minorEastAsia"/>
          <w:color w:val="000000" w:themeColor="text1"/>
        </w:rPr>
      </w:pPr>
      <w:r w:rsidRPr="1E09EE70">
        <w:rPr>
          <w:rFonts w:ascii="Times New Roman" w:eastAsia="Times New Roman" w:hAnsi="Times New Roman" w:cs="Times New Roman"/>
          <w:color w:val="000000" w:themeColor="text1"/>
          <w:sz w:val="24"/>
          <w:szCs w:val="24"/>
        </w:rPr>
        <w:t>Discussion Board</w:t>
      </w:r>
      <w:r>
        <w:tab/>
      </w:r>
      <w:r w:rsidRPr="1E09EE70">
        <w:rPr>
          <w:rFonts w:ascii="Times New Roman" w:eastAsia="Times New Roman" w:hAnsi="Times New Roman" w:cs="Times New Roman"/>
          <w:color w:val="000000" w:themeColor="text1"/>
          <w:sz w:val="24"/>
          <w:szCs w:val="24"/>
        </w:rPr>
        <w:t xml:space="preserve">  10%</w:t>
      </w:r>
    </w:p>
    <w:p w14:paraId="2604A417" w14:textId="77777777" w:rsidR="000C6F68" w:rsidRDefault="000C6F68" w:rsidP="000C6F68">
      <w:pPr>
        <w:pStyle w:val="ListParagraph"/>
        <w:numPr>
          <w:ilvl w:val="0"/>
          <w:numId w:val="12"/>
        </w:numPr>
        <w:spacing w:after="160"/>
        <w:contextualSpacing/>
        <w:rPr>
          <w:rFonts w:eastAsiaTheme="minorEastAsia"/>
          <w:color w:val="000000" w:themeColor="text1"/>
        </w:rPr>
      </w:pPr>
      <w:r w:rsidRPr="389DDE05">
        <w:rPr>
          <w:rFonts w:ascii="Times New Roman" w:eastAsia="Times New Roman" w:hAnsi="Times New Roman" w:cs="Times New Roman"/>
          <w:color w:val="000000" w:themeColor="text1"/>
          <w:sz w:val="24"/>
          <w:szCs w:val="24"/>
        </w:rPr>
        <w:t>Project</w:t>
      </w:r>
      <w:r>
        <w:tab/>
      </w:r>
      <w:r>
        <w:tab/>
      </w:r>
      <w:r>
        <w:tab/>
      </w:r>
      <w:r w:rsidRPr="389DDE05">
        <w:rPr>
          <w:rFonts w:ascii="Times New Roman" w:eastAsia="Times New Roman" w:hAnsi="Times New Roman" w:cs="Times New Roman"/>
          <w:color w:val="000000" w:themeColor="text1"/>
          <w:sz w:val="24"/>
          <w:szCs w:val="24"/>
        </w:rPr>
        <w:t xml:space="preserve">  10%</w:t>
      </w:r>
    </w:p>
    <w:p w14:paraId="1B17DC73" w14:textId="77777777" w:rsidR="000C6F68" w:rsidRDefault="000C6F68" w:rsidP="000C6F68">
      <w:pPr>
        <w:pStyle w:val="ListParagraph"/>
        <w:numPr>
          <w:ilvl w:val="0"/>
          <w:numId w:val="12"/>
        </w:numPr>
        <w:spacing w:after="160"/>
        <w:contextualSpacing/>
        <w:rPr>
          <w:rFonts w:eastAsiaTheme="minorEastAsia"/>
          <w:color w:val="000000" w:themeColor="text1"/>
        </w:rPr>
      </w:pPr>
      <w:r w:rsidRPr="389DDE05">
        <w:rPr>
          <w:rFonts w:ascii="Times New Roman" w:eastAsia="Times New Roman" w:hAnsi="Times New Roman" w:cs="Times New Roman"/>
          <w:color w:val="000000" w:themeColor="text1"/>
          <w:sz w:val="24"/>
          <w:szCs w:val="24"/>
        </w:rPr>
        <w:t>Post Quizzes</w:t>
      </w:r>
      <w:r>
        <w:tab/>
      </w:r>
      <w:r>
        <w:tab/>
      </w:r>
      <w:r w:rsidRPr="389DDE05">
        <w:rPr>
          <w:rFonts w:ascii="Times New Roman" w:eastAsia="Times New Roman" w:hAnsi="Times New Roman" w:cs="Times New Roman"/>
          <w:color w:val="000000" w:themeColor="text1"/>
          <w:sz w:val="24"/>
          <w:szCs w:val="24"/>
        </w:rPr>
        <w:t xml:space="preserve">  20</w:t>
      </w:r>
      <w:r w:rsidRPr="389DDE05">
        <w:rPr>
          <w:rFonts w:ascii="Times New Roman" w:eastAsia="Times New Roman" w:hAnsi="Times New Roman" w:cs="Times New Roman"/>
          <w:color w:val="000000" w:themeColor="text1"/>
          <w:sz w:val="24"/>
          <w:szCs w:val="24"/>
          <w:u w:val="single"/>
        </w:rPr>
        <w:t>%</w:t>
      </w:r>
    </w:p>
    <w:p w14:paraId="7D70F64C" w14:textId="77777777" w:rsidR="000C6F68" w:rsidRDefault="000C6F68" w:rsidP="000C6F68">
      <w:pPr>
        <w:ind w:left="2160"/>
        <w:rPr>
          <w:rFonts w:ascii="Times New Roman" w:eastAsia="Times New Roman" w:hAnsi="Times New Roman" w:cs="Times New Roman"/>
          <w:color w:val="000000" w:themeColor="text1"/>
        </w:rPr>
      </w:pPr>
      <w:r w:rsidRPr="389DDE05">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b/>
      </w:r>
      <w:r w:rsidRPr="389DDE05">
        <w:rPr>
          <w:rFonts w:ascii="Times New Roman" w:eastAsia="Times New Roman" w:hAnsi="Times New Roman" w:cs="Times New Roman"/>
          <w:color w:val="000000" w:themeColor="text1"/>
          <w:sz w:val="24"/>
          <w:szCs w:val="24"/>
          <w:u w:val="single"/>
        </w:rPr>
        <w:t>100%</w:t>
      </w:r>
    </w:p>
    <w:p w14:paraId="71A5CF99" w14:textId="77777777" w:rsidR="000C6F68" w:rsidRDefault="000C6F68" w:rsidP="000C6F68">
      <w:pPr>
        <w:jc w:val="both"/>
        <w:rPr>
          <w:rFonts w:ascii="Calibri" w:eastAsia="Calibri" w:hAnsi="Calibri" w:cs="Calibri"/>
          <w:color w:val="000000" w:themeColor="text1"/>
        </w:rPr>
      </w:pPr>
      <w:r w:rsidRPr="389DDE05">
        <w:rPr>
          <w:rFonts w:ascii="Calibri" w:eastAsia="Calibri" w:hAnsi="Calibri" w:cs="Calibri"/>
          <w:b/>
          <w:bCs/>
          <w:color w:val="000000" w:themeColor="text1"/>
          <w:sz w:val="24"/>
          <w:szCs w:val="24"/>
          <w:u w:val="single"/>
        </w:rPr>
        <w:t>Discussion Board:</w:t>
      </w:r>
    </w:p>
    <w:p w14:paraId="011A0284" w14:textId="77777777" w:rsidR="000C6F68" w:rsidRDefault="000C6F68" w:rsidP="000C6F68">
      <w:pPr>
        <w:spacing w:beforeAutospacing="1" w:afterAutospacing="1"/>
        <w:rPr>
          <w:rFonts w:ascii="Calibri" w:eastAsia="Calibri" w:hAnsi="Calibri" w:cs="Calibri"/>
          <w:color w:val="000000" w:themeColor="text1"/>
        </w:rPr>
      </w:pPr>
      <w:r w:rsidRPr="1E09EE70">
        <w:rPr>
          <w:rFonts w:ascii="Calibri" w:eastAsia="Calibri" w:hAnsi="Calibri" w:cs="Calibri"/>
          <w:color w:val="000000" w:themeColor="text1"/>
          <w:sz w:val="24"/>
          <w:szCs w:val="24"/>
        </w:rPr>
        <w:t xml:space="preserve">Each week of the course contains one or more discussion topics relating to the material covered in that weekly unit.  You are required to make a minimum of two posts per discussion topic.  You are encouraged to make more value-added posts--the more the merrier.  In online education, a lot of the learning comes from other learners.  We are all partners in this special online educational experience.  These posts (responses) will be graded according to the following policy. </w:t>
      </w:r>
    </w:p>
    <w:p w14:paraId="5DDF4503" w14:textId="77777777" w:rsidR="000C6F68" w:rsidRDefault="000C6F68" w:rsidP="000C6F68">
      <w:pPr>
        <w:spacing w:beforeAutospacing="1" w:afterAutospacing="1"/>
        <w:rPr>
          <w:rFonts w:ascii="Calibri" w:eastAsia="Calibri" w:hAnsi="Calibri" w:cs="Calibri"/>
          <w:color w:val="000000" w:themeColor="text1"/>
        </w:rPr>
      </w:pPr>
      <w:r w:rsidRPr="1E09EE70">
        <w:rPr>
          <w:rFonts w:ascii="Calibri" w:eastAsia="Calibri" w:hAnsi="Calibri" w:cs="Calibri"/>
          <w:color w:val="000000" w:themeColor="text1"/>
          <w:sz w:val="24"/>
          <w:szCs w:val="24"/>
        </w:rPr>
        <w:t xml:space="preserve">When submitting your online posts, concentrate on the quality of your responses. There are two graded components of participation - one is frequency and the other is quality. </w:t>
      </w:r>
    </w:p>
    <w:p w14:paraId="596773BC" w14:textId="77777777" w:rsidR="000C6F68" w:rsidRDefault="000C6F68" w:rsidP="000C6F68">
      <w:pPr>
        <w:pStyle w:val="ListParagraph"/>
        <w:numPr>
          <w:ilvl w:val="0"/>
          <w:numId w:val="11"/>
        </w:numPr>
        <w:spacing w:beforeAutospacing="1" w:after="160" w:afterAutospacing="1"/>
        <w:contextualSpacing/>
        <w:rPr>
          <w:rFonts w:eastAsiaTheme="minorEastAsia"/>
          <w:color w:val="000000" w:themeColor="text1"/>
        </w:rPr>
      </w:pPr>
      <w:r w:rsidRPr="1E09EE70">
        <w:rPr>
          <w:rFonts w:eastAsia="Calibri"/>
          <w:color w:val="000000" w:themeColor="text1"/>
          <w:sz w:val="24"/>
          <w:szCs w:val="24"/>
        </w:rPr>
        <w:t xml:space="preserve">Frequency of participation is 50% of your Discussion score for the week. If you participate on three (3) different days for a total of at least four weekly posts, your score for this component will be an A (for this ½ of the grade). If you make no posts for the </w:t>
      </w:r>
      <w:r w:rsidRPr="1E09EE70">
        <w:rPr>
          <w:rFonts w:eastAsia="Calibri"/>
          <w:color w:val="000000" w:themeColor="text1"/>
          <w:sz w:val="24"/>
          <w:szCs w:val="24"/>
        </w:rPr>
        <w:lastRenderedPageBreak/>
        <w:t xml:space="preserve">week, your score is an F.  If you make two to three posts for the week, your grade will range from D to B for this grade component. </w:t>
      </w:r>
    </w:p>
    <w:p w14:paraId="70CFCAF6" w14:textId="77777777" w:rsidR="000C6F68" w:rsidRPr="001E4DF2" w:rsidRDefault="000C6F68" w:rsidP="000C6F68">
      <w:pPr>
        <w:pStyle w:val="ListParagraph"/>
        <w:numPr>
          <w:ilvl w:val="0"/>
          <w:numId w:val="11"/>
        </w:numPr>
        <w:spacing w:beforeAutospacing="1" w:after="160" w:afterAutospacing="1"/>
        <w:contextualSpacing/>
        <w:rPr>
          <w:rFonts w:eastAsiaTheme="minorEastAsia"/>
          <w:color w:val="000000" w:themeColor="text1"/>
        </w:rPr>
      </w:pPr>
      <w:r w:rsidRPr="1E09EE70">
        <w:rPr>
          <w:rFonts w:eastAsia="Calibri"/>
          <w:color w:val="000000" w:themeColor="text1"/>
          <w:sz w:val="24"/>
          <w:szCs w:val="24"/>
        </w:rPr>
        <w:t xml:space="preserve">Quality of participation is the other 50% of your Discussion score for the week. Please note ----A quality response is not a "one liner." It is a thoughtful presentation of an idea in response to a question posted by the instructor or in response to another student's response or question. Examples of quality postings include: providing additional information to the discussion; elaborating on previous comments; presenting explanations of concepts or methods to help fellow students; and providing reasons for or against something in a persuasive fashion. Feel free to do some research on the web or in the online library and use the research in your comments within the threaded discussions. </w:t>
      </w:r>
    </w:p>
    <w:p w14:paraId="6EAA2D22" w14:textId="77777777" w:rsidR="000C6F68" w:rsidRDefault="000C6F68" w:rsidP="000C6F68">
      <w:pPr>
        <w:spacing w:beforeAutospacing="1" w:afterAutospacing="1"/>
        <w:rPr>
          <w:rFonts w:eastAsiaTheme="minorEastAsia"/>
          <w:color w:val="000000" w:themeColor="text1"/>
        </w:rPr>
      </w:pPr>
    </w:p>
    <w:p w14:paraId="1192759A" w14:textId="77777777" w:rsidR="000C6F68" w:rsidRDefault="000C6F68" w:rsidP="000C6F68">
      <w:pPr>
        <w:rPr>
          <w:rFonts w:ascii="Calibri" w:eastAsia="Calibri" w:hAnsi="Calibri" w:cs="Calibri"/>
          <w:color w:val="000000" w:themeColor="text1"/>
        </w:rPr>
      </w:pPr>
      <w:r w:rsidRPr="1E09EE70">
        <w:rPr>
          <w:rFonts w:ascii="Calibri" w:eastAsia="Calibri" w:hAnsi="Calibri" w:cs="Calibri"/>
          <w:color w:val="000000" w:themeColor="text1"/>
          <w:sz w:val="24"/>
          <w:szCs w:val="24"/>
        </w:rPr>
        <w:t>Read and respond to the comments by your fellow classmates, as well as to the instructor's comments. This is your opportunity to bring your real world experiences to the class.</w:t>
      </w:r>
    </w:p>
    <w:p w14:paraId="3AB65F5A" w14:textId="6448EC43" w:rsidR="000C6F68" w:rsidRDefault="000C6F68" w:rsidP="000C6F68">
      <w:pPr>
        <w:pStyle w:val="ListParagraph"/>
        <w:numPr>
          <w:ilvl w:val="0"/>
          <w:numId w:val="11"/>
        </w:numPr>
        <w:spacing w:beforeAutospacing="1" w:after="160" w:afterAutospacing="1"/>
        <w:contextualSpacing/>
        <w:rPr>
          <w:rFonts w:eastAsiaTheme="minorEastAsia"/>
          <w:color w:val="000000" w:themeColor="text1"/>
        </w:rPr>
      </w:pPr>
      <w:r w:rsidRPr="1E09EE70">
        <w:rPr>
          <w:rFonts w:eastAsia="Calibri"/>
          <w:color w:val="000000" w:themeColor="text1"/>
          <w:sz w:val="24"/>
          <w:szCs w:val="24"/>
        </w:rPr>
        <w:t xml:space="preserve">Focus on the </w:t>
      </w:r>
      <w:r w:rsidR="009F632C" w:rsidRPr="1E09EE70">
        <w:rPr>
          <w:rFonts w:eastAsia="Calibri"/>
          <w:color w:val="000000" w:themeColor="text1"/>
          <w:sz w:val="24"/>
          <w:szCs w:val="24"/>
        </w:rPr>
        <w:t>issue</w:t>
      </w:r>
      <w:r w:rsidRPr="1E09EE70">
        <w:rPr>
          <w:rFonts w:eastAsia="Calibri"/>
          <w:color w:val="000000" w:themeColor="text1"/>
          <w:sz w:val="24"/>
          <w:szCs w:val="24"/>
        </w:rPr>
        <w:t xml:space="preserve"> raised.  They are synthesizing questions that show your mastery of the material. </w:t>
      </w:r>
    </w:p>
    <w:p w14:paraId="0174C156" w14:textId="0F695F6B" w:rsidR="000C6F68" w:rsidRDefault="000C6F68" w:rsidP="000C6F68">
      <w:pPr>
        <w:pStyle w:val="ListParagraph"/>
        <w:numPr>
          <w:ilvl w:val="0"/>
          <w:numId w:val="11"/>
        </w:numPr>
        <w:spacing w:beforeAutospacing="1" w:after="160" w:afterAutospacing="1"/>
        <w:contextualSpacing/>
        <w:rPr>
          <w:rFonts w:eastAsiaTheme="minorEastAsia"/>
          <w:color w:val="000000" w:themeColor="text1"/>
        </w:rPr>
      </w:pPr>
      <w:r w:rsidRPr="1E09EE70">
        <w:rPr>
          <w:rFonts w:eastAsia="Calibri"/>
          <w:color w:val="000000" w:themeColor="text1"/>
          <w:sz w:val="24"/>
          <w:szCs w:val="24"/>
        </w:rPr>
        <w:t xml:space="preserve">Relate your comments to not only the assigned readings, but also to your practical experiences and self-discovery of outside readings.  The only way I can give you credit for visiting the discussion board is if you actually post something of substance that adds value to the class discussion.  Comments such as "I agree" or "Yes, I think so, too" will not be considered for credit.  I grade discussion boards based upon the quantity, frequency and quality of your posts. The quality of your posts is </w:t>
      </w:r>
      <w:r w:rsidR="009F632C" w:rsidRPr="1E09EE70">
        <w:rPr>
          <w:rFonts w:eastAsia="Calibri"/>
          <w:color w:val="000000" w:themeColor="text1"/>
          <w:sz w:val="24"/>
          <w:szCs w:val="24"/>
        </w:rPr>
        <w:t>subjective,</w:t>
      </w:r>
      <w:r w:rsidRPr="1E09EE70">
        <w:rPr>
          <w:rFonts w:eastAsia="Calibri"/>
          <w:color w:val="000000" w:themeColor="text1"/>
          <w:sz w:val="24"/>
          <w:szCs w:val="24"/>
        </w:rPr>
        <w:t xml:space="preserve"> and I am looking for value added comments.</w:t>
      </w:r>
    </w:p>
    <w:p w14:paraId="7729B836" w14:textId="77777777" w:rsidR="000C6F68" w:rsidRDefault="000C6F68" w:rsidP="000C6F68">
      <w:pPr>
        <w:pStyle w:val="ListParagraph"/>
        <w:numPr>
          <w:ilvl w:val="0"/>
          <w:numId w:val="11"/>
        </w:numPr>
        <w:spacing w:beforeAutospacing="1" w:after="160" w:afterAutospacing="1"/>
        <w:contextualSpacing/>
        <w:rPr>
          <w:rFonts w:eastAsiaTheme="minorEastAsia"/>
          <w:color w:val="000000" w:themeColor="text1"/>
        </w:rPr>
      </w:pPr>
      <w:r w:rsidRPr="389DDE05">
        <w:rPr>
          <w:rFonts w:eastAsia="Calibri"/>
          <w:color w:val="000000" w:themeColor="text1"/>
          <w:sz w:val="24"/>
          <w:szCs w:val="24"/>
        </w:rPr>
        <w:t xml:space="preserve">Remember for some of these discussions, there may not be a "right" answer. For these and all other discussions, please be prepared to defend your position. </w:t>
      </w:r>
    </w:p>
    <w:p w14:paraId="360A5D52" w14:textId="77777777" w:rsidR="000C6F68" w:rsidRDefault="000C6F68" w:rsidP="000C6F68">
      <w:pPr>
        <w:rPr>
          <w:rFonts w:ascii="Times New Roman" w:eastAsia="Times New Roman" w:hAnsi="Times New Roman" w:cs="Times New Roman"/>
          <w:color w:val="000000" w:themeColor="text1"/>
        </w:rPr>
      </w:pPr>
      <w:r w:rsidRPr="389DDE05">
        <w:rPr>
          <w:rFonts w:ascii="Times New Roman" w:eastAsia="Times New Roman" w:hAnsi="Times New Roman" w:cs="Times New Roman"/>
          <w:b/>
          <w:bCs/>
          <w:color w:val="000000" w:themeColor="text1"/>
          <w:sz w:val="24"/>
          <w:szCs w:val="24"/>
          <w:u w:val="single"/>
        </w:rPr>
        <w:t>Tests</w:t>
      </w:r>
      <w:r w:rsidRPr="389DDE05">
        <w:rPr>
          <w:rFonts w:ascii="Times New Roman" w:eastAsia="Times New Roman" w:hAnsi="Times New Roman" w:cs="Times New Roman"/>
          <w:b/>
          <w:bCs/>
          <w:color w:val="000000" w:themeColor="text1"/>
          <w:sz w:val="24"/>
          <w:szCs w:val="24"/>
        </w:rPr>
        <w:t>:</w:t>
      </w:r>
    </w:p>
    <w:p w14:paraId="46AAF672" w14:textId="52602ACF" w:rsidR="000C6F68" w:rsidRDefault="000C6F68" w:rsidP="000C6F68">
      <w:pPr>
        <w:jc w:val="both"/>
        <w:rPr>
          <w:rFonts w:ascii="Times New Roman" w:eastAsia="Times New Roman" w:hAnsi="Times New Roman" w:cs="Times New Roman"/>
          <w:color w:val="FF0000"/>
        </w:rPr>
      </w:pPr>
      <w:r w:rsidRPr="389DDE05">
        <w:rPr>
          <w:rFonts w:ascii="Times New Roman" w:eastAsia="Times New Roman" w:hAnsi="Times New Roman" w:cs="Times New Roman"/>
          <w:color w:val="000000" w:themeColor="text1"/>
          <w:sz w:val="24"/>
          <w:szCs w:val="24"/>
        </w:rPr>
        <w:t xml:space="preserve">There will be four examinations given. The examination format will generally be that of (1) objective questions (i.e. multiple choice and/or true/false) and (2) problems questions.  Tests will be timed and completed using blackboard.  </w:t>
      </w:r>
      <w:r w:rsidR="004D1438">
        <w:rPr>
          <w:rFonts w:ascii="Times New Roman" w:eastAsia="Times New Roman" w:hAnsi="Times New Roman" w:cs="Times New Roman"/>
          <w:color w:val="000000" w:themeColor="text1"/>
          <w:sz w:val="24"/>
          <w:szCs w:val="24"/>
        </w:rPr>
        <w:t>The use of tests is to help the student prepare for the CPA exam, as these questions are similar to what they would encounter.</w:t>
      </w:r>
    </w:p>
    <w:p w14:paraId="029ACBC7" w14:textId="77777777" w:rsidR="004D1438" w:rsidRDefault="004D1438" w:rsidP="000C6F68">
      <w:pPr>
        <w:rPr>
          <w:rFonts w:ascii="Times New Roman" w:eastAsia="Times New Roman" w:hAnsi="Times New Roman" w:cs="Times New Roman"/>
          <w:b/>
          <w:bCs/>
          <w:color w:val="000000" w:themeColor="text1"/>
          <w:sz w:val="24"/>
          <w:szCs w:val="24"/>
          <w:u w:val="single"/>
        </w:rPr>
      </w:pPr>
    </w:p>
    <w:p w14:paraId="27BD3D38" w14:textId="4E57350B" w:rsidR="000C6F68" w:rsidRDefault="000C6F68" w:rsidP="000C6F68">
      <w:pPr>
        <w:rPr>
          <w:rFonts w:ascii="Times New Roman" w:eastAsia="Times New Roman" w:hAnsi="Times New Roman" w:cs="Times New Roman"/>
          <w:color w:val="000000" w:themeColor="text1"/>
        </w:rPr>
      </w:pPr>
      <w:r w:rsidRPr="389DDE05">
        <w:rPr>
          <w:rFonts w:ascii="Times New Roman" w:eastAsia="Times New Roman" w:hAnsi="Times New Roman" w:cs="Times New Roman"/>
          <w:b/>
          <w:bCs/>
          <w:color w:val="000000" w:themeColor="text1"/>
          <w:sz w:val="24"/>
          <w:szCs w:val="24"/>
          <w:u w:val="single"/>
        </w:rPr>
        <w:t>Pre and Post Quizzes</w:t>
      </w:r>
      <w:r w:rsidRPr="389DDE05">
        <w:rPr>
          <w:rFonts w:ascii="Times New Roman" w:eastAsia="Times New Roman" w:hAnsi="Times New Roman" w:cs="Times New Roman"/>
          <w:b/>
          <w:bCs/>
          <w:color w:val="000000" w:themeColor="text1"/>
          <w:sz w:val="24"/>
          <w:szCs w:val="24"/>
        </w:rPr>
        <w:t>:</w:t>
      </w:r>
    </w:p>
    <w:p w14:paraId="21E263F7" w14:textId="6E708D06" w:rsidR="000C6F68" w:rsidRDefault="000C6F68" w:rsidP="000C6F68">
      <w:pPr>
        <w:jc w:val="both"/>
        <w:rPr>
          <w:rFonts w:ascii="Times New Roman" w:eastAsia="Times New Roman" w:hAnsi="Times New Roman" w:cs="Times New Roman"/>
          <w:color w:val="000000" w:themeColor="text1"/>
          <w:sz w:val="24"/>
          <w:szCs w:val="24"/>
        </w:rPr>
      </w:pPr>
      <w:r w:rsidRPr="1E09EE70">
        <w:rPr>
          <w:rFonts w:ascii="Times New Roman" w:eastAsia="Times New Roman" w:hAnsi="Times New Roman" w:cs="Times New Roman"/>
          <w:color w:val="000000" w:themeColor="text1"/>
          <w:sz w:val="24"/>
          <w:szCs w:val="24"/>
        </w:rPr>
        <w:t xml:space="preserve">There will be weekly chapter quizzes throughout the term.  There will not be any makeup quizzes.  </w:t>
      </w:r>
    </w:p>
    <w:p w14:paraId="7E905DB1" w14:textId="77777777" w:rsidR="009D0F98" w:rsidRDefault="009D0F98" w:rsidP="000C6F68">
      <w:pPr>
        <w:jc w:val="both"/>
        <w:rPr>
          <w:rFonts w:ascii="Times New Roman" w:eastAsia="Times New Roman" w:hAnsi="Times New Roman" w:cs="Times New Roman"/>
          <w:color w:val="FF0000"/>
        </w:rPr>
      </w:pPr>
    </w:p>
    <w:p w14:paraId="0521AD50" w14:textId="77777777" w:rsidR="000C6F68" w:rsidRDefault="000C6F68" w:rsidP="000C6F68">
      <w:pPr>
        <w:rPr>
          <w:rFonts w:ascii="Times New Roman" w:eastAsia="Times New Roman" w:hAnsi="Times New Roman" w:cs="Times New Roman"/>
          <w:color w:val="000000" w:themeColor="text1"/>
        </w:rPr>
      </w:pPr>
      <w:r w:rsidRPr="1E09EE70">
        <w:rPr>
          <w:rFonts w:ascii="Times New Roman" w:eastAsia="Times New Roman" w:hAnsi="Times New Roman" w:cs="Times New Roman"/>
          <w:b/>
          <w:bCs/>
          <w:color w:val="000000" w:themeColor="text1"/>
          <w:sz w:val="24"/>
          <w:szCs w:val="24"/>
          <w:u w:val="single"/>
        </w:rPr>
        <w:t>Project:</w:t>
      </w:r>
    </w:p>
    <w:p w14:paraId="78027A79" w14:textId="77777777" w:rsidR="000C6F68" w:rsidRDefault="000C6F68" w:rsidP="000C6F68">
      <w:pPr>
        <w:jc w:val="both"/>
        <w:rPr>
          <w:rFonts w:ascii="Times New Roman" w:eastAsia="Times New Roman" w:hAnsi="Times New Roman" w:cs="Times New Roman"/>
          <w:color w:val="000000" w:themeColor="text1"/>
        </w:rPr>
      </w:pPr>
      <w:r w:rsidRPr="389DDE05">
        <w:rPr>
          <w:rFonts w:ascii="Times New Roman" w:eastAsia="Times New Roman" w:hAnsi="Times New Roman" w:cs="Times New Roman"/>
          <w:color w:val="000000" w:themeColor="text1"/>
          <w:sz w:val="24"/>
          <w:szCs w:val="24"/>
        </w:rPr>
        <w:t>Pick two publicly traded companies in the same industry and perform ratio analysis on each of the companies for two years.  Write a ten plus page paper (not including the ratios, and other analysis tools) on the strengths and weaknesses of the two companies compared to each other. The project is due at the end of week seven.</w:t>
      </w:r>
    </w:p>
    <w:p w14:paraId="12217ECD" w14:textId="77777777" w:rsidR="000C6F68" w:rsidRDefault="000C6F68" w:rsidP="000C6F68">
      <w:pPr>
        <w:jc w:val="both"/>
        <w:rPr>
          <w:rFonts w:ascii="Times New Roman" w:eastAsia="Times New Roman" w:hAnsi="Times New Roman" w:cs="Times New Roman"/>
          <w:color w:val="000000" w:themeColor="text1"/>
        </w:rPr>
      </w:pPr>
    </w:p>
    <w:p w14:paraId="2A0A4847" w14:textId="77777777" w:rsidR="000C6F68" w:rsidRDefault="000C6F68" w:rsidP="000C6F68">
      <w:pPr>
        <w:ind w:firstLine="720"/>
        <w:rPr>
          <w:rFonts w:ascii="Times New Roman" w:eastAsia="Times New Roman" w:hAnsi="Times New Roman" w:cs="Times New Roman"/>
          <w:color w:val="000000" w:themeColor="text1"/>
        </w:rPr>
      </w:pPr>
      <w:r w:rsidRPr="1E09EE70">
        <w:rPr>
          <w:rFonts w:ascii="Times New Roman" w:eastAsia="Times New Roman" w:hAnsi="Times New Roman" w:cs="Times New Roman"/>
          <w:color w:val="000000" w:themeColor="text1"/>
          <w:sz w:val="24"/>
          <w:szCs w:val="24"/>
        </w:rPr>
        <w:t>University grading system:</w:t>
      </w:r>
    </w:p>
    <w:p w14:paraId="6783A268" w14:textId="77777777" w:rsidR="000C6F68" w:rsidRDefault="000C6F68" w:rsidP="000C6F68">
      <w:pPr>
        <w:ind w:firstLine="720"/>
        <w:rPr>
          <w:rFonts w:ascii="Times New Roman" w:eastAsia="Times New Roman" w:hAnsi="Times New Roman" w:cs="Times New Roman"/>
          <w:color w:val="000000" w:themeColor="text1"/>
        </w:rPr>
      </w:pPr>
      <w:r w:rsidRPr="1E09EE70">
        <w:rPr>
          <w:rFonts w:ascii="Times New Roman" w:eastAsia="Times New Roman" w:hAnsi="Times New Roman" w:cs="Times New Roman"/>
          <w:color w:val="000000" w:themeColor="text1"/>
          <w:sz w:val="24"/>
          <w:szCs w:val="24"/>
        </w:rPr>
        <w:t>A=90-100     B=80-89.99     C=70-79.99     D=60-69.99     F= Below 60</w:t>
      </w:r>
    </w:p>
    <w:p w14:paraId="3FFA6F16" w14:textId="77777777" w:rsidR="000C6F68" w:rsidRPr="0039378D" w:rsidRDefault="000C6F68" w:rsidP="000C6F68">
      <w:pPr>
        <w:spacing w:after="0"/>
      </w:pPr>
    </w:p>
    <w:p w14:paraId="19F3D58C" w14:textId="77777777" w:rsidR="00FE0EC1" w:rsidRDefault="00FE0EC1" w:rsidP="000C2431">
      <w:pPr>
        <w:pStyle w:val="NormalWeb"/>
        <w:rPr>
          <w:rFonts w:ascii="Calibri" w:hAnsi="Calibri" w:cs="Calibri"/>
          <w:color w:val="000000"/>
          <w:sz w:val="22"/>
          <w:szCs w:val="22"/>
        </w:rPr>
      </w:pPr>
    </w:p>
    <w:bookmarkEnd w:id="4"/>
    <w:p w14:paraId="3A5417A7" w14:textId="77777777" w:rsidR="00FE0EC1" w:rsidRPr="0039378D" w:rsidRDefault="00FE0EC1" w:rsidP="00FE0EC1">
      <w:pPr>
        <w:spacing w:after="0"/>
        <w:outlineLvl w:val="1"/>
        <w:rPr>
          <w:b/>
          <w:vanish/>
        </w:rPr>
      </w:pPr>
      <w:r w:rsidRPr="0039378D">
        <w:rPr>
          <w:b/>
        </w:rPr>
        <w:t>Student Grade Appeals</w:t>
      </w:r>
    </w:p>
    <w:p w14:paraId="471C398F"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20D8FF43" w14:textId="587E46D7" w:rsidR="004732FD" w:rsidRPr="004732FD" w:rsidRDefault="004732FD" w:rsidP="000C2431">
      <w:pPr>
        <w:pStyle w:val="SyllabiHeading"/>
        <w:rPr>
          <w:b/>
        </w:rPr>
      </w:pPr>
      <w:r w:rsidRPr="004732FD">
        <w:rPr>
          <w:b/>
        </w:rPr>
        <w:t>Schedule</w:t>
      </w:r>
    </w:p>
    <w:p w14:paraId="452805BF" w14:textId="52DC8A50" w:rsidR="000C6F68" w:rsidRDefault="007A215E" w:rsidP="000C6F68">
      <w:r w:rsidRPr="007A215E">
        <w:rPr>
          <w:noProof/>
        </w:rPr>
        <w:drawing>
          <wp:inline distT="0" distB="0" distL="0" distR="0" wp14:anchorId="228EA79A" wp14:editId="5364CFF3">
            <wp:extent cx="5943600" cy="5301615"/>
            <wp:effectExtent l="0" t="0" r="0" b="0"/>
            <wp:docPr id="475814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301615"/>
                    </a:xfrm>
                    <a:prstGeom prst="rect">
                      <a:avLst/>
                    </a:prstGeom>
                    <a:noFill/>
                    <a:ln>
                      <a:noFill/>
                    </a:ln>
                  </pic:spPr>
                </pic:pic>
              </a:graphicData>
            </a:graphic>
          </wp:inline>
        </w:drawing>
      </w:r>
      <w:permStart w:id="466124655" w:edGrp="everyone"/>
    </w:p>
    <w:permEnd w:id="466124655"/>
    <w:p w14:paraId="082BB8CB" w14:textId="77777777" w:rsidR="004732FD" w:rsidRDefault="004732FD" w:rsidP="000C2431"/>
    <w:p w14:paraId="105CF3EE" w14:textId="77777777" w:rsidR="004732FD" w:rsidRPr="004732FD" w:rsidRDefault="004732FD" w:rsidP="000C2431"/>
    <w:sectPr w:rsidR="004732FD" w:rsidRPr="004732FD" w:rsidSect="00A67B54">
      <w:footerReference w:type="default" r:id="rId10"/>
      <w:headerReference w:type="first" r:id="rId11"/>
      <w:footerReference w:type="first" r:id="rId12"/>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23056" w14:textId="77777777" w:rsidR="00A471CF" w:rsidRDefault="00A471CF" w:rsidP="002B1DF6">
      <w:pPr>
        <w:spacing w:after="0"/>
      </w:pPr>
      <w:r>
        <w:separator/>
      </w:r>
    </w:p>
  </w:endnote>
  <w:endnote w:type="continuationSeparator" w:id="0">
    <w:p w14:paraId="60D7FA50" w14:textId="77777777" w:rsidR="00A471CF" w:rsidRDefault="00A471CF"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20E6F83F"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57CE3C10" w14:textId="69B77F0B" w:rsidR="007200FA" w:rsidRPr="007200FA" w:rsidRDefault="004066A3">
    <w:pPr>
      <w:pStyle w:val="Footer"/>
      <w:rPr>
        <w:i/>
        <w:sz w:val="16"/>
        <w:szCs w:val="16"/>
      </w:rPr>
    </w:pPr>
    <w:r>
      <w:rPr>
        <w:i/>
        <w:sz w:val="16"/>
        <w:szCs w:val="16"/>
      </w:rPr>
      <w:t xml:space="preserve">Template Updated </w:t>
    </w:r>
    <w:r w:rsidR="009F632C">
      <w:rPr>
        <w:i/>
        <w:sz w:val="16"/>
        <w:szCs w:val="16"/>
      </w:rPr>
      <w:t>May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07CB5"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19BD2058" w14:textId="34481D15"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9F632C">
      <w:rPr>
        <w:i/>
        <w:sz w:val="16"/>
        <w:szCs w:val="16"/>
      </w:rPr>
      <w:t>May 2026</w:t>
    </w:r>
  </w:p>
  <w:p w14:paraId="078E9BBA"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27511" w14:textId="77777777" w:rsidR="00A471CF" w:rsidRDefault="00A471CF" w:rsidP="002B1DF6">
      <w:pPr>
        <w:spacing w:after="0"/>
      </w:pPr>
      <w:r>
        <w:separator/>
      </w:r>
    </w:p>
  </w:footnote>
  <w:footnote w:type="continuationSeparator" w:id="0">
    <w:p w14:paraId="35F1A1E1" w14:textId="77777777" w:rsidR="00A471CF" w:rsidRDefault="00A471CF"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BF355" w14:textId="77777777"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3BD2D09B"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2199A426"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03A1C"/>
    <w:multiLevelType w:val="hybridMultilevel"/>
    <w:tmpl w:val="2CCAACC0"/>
    <w:lvl w:ilvl="0" w:tplc="DE029A42">
      <w:start w:val="1"/>
      <w:numFmt w:val="decimal"/>
      <w:lvlText w:val="%1."/>
      <w:lvlJc w:val="left"/>
      <w:pPr>
        <w:ind w:left="720" w:hanging="360"/>
      </w:pPr>
    </w:lvl>
    <w:lvl w:ilvl="1" w:tplc="84A06B36">
      <w:start w:val="1"/>
      <w:numFmt w:val="lowerLetter"/>
      <w:lvlText w:val="%2."/>
      <w:lvlJc w:val="left"/>
      <w:pPr>
        <w:ind w:left="1440" w:hanging="360"/>
      </w:pPr>
    </w:lvl>
    <w:lvl w:ilvl="2" w:tplc="8592BC30">
      <w:start w:val="1"/>
      <w:numFmt w:val="lowerRoman"/>
      <w:lvlText w:val="%3."/>
      <w:lvlJc w:val="right"/>
      <w:pPr>
        <w:ind w:left="2160" w:hanging="180"/>
      </w:pPr>
    </w:lvl>
    <w:lvl w:ilvl="3" w:tplc="FE84A74A">
      <w:start w:val="1"/>
      <w:numFmt w:val="decimal"/>
      <w:lvlText w:val="%4."/>
      <w:lvlJc w:val="left"/>
      <w:pPr>
        <w:ind w:left="2880" w:hanging="360"/>
      </w:pPr>
    </w:lvl>
    <w:lvl w:ilvl="4" w:tplc="31C84FC4">
      <w:start w:val="1"/>
      <w:numFmt w:val="lowerLetter"/>
      <w:lvlText w:val="%5."/>
      <w:lvlJc w:val="left"/>
      <w:pPr>
        <w:ind w:left="3600" w:hanging="360"/>
      </w:pPr>
    </w:lvl>
    <w:lvl w:ilvl="5" w:tplc="ACC69F3E">
      <w:start w:val="1"/>
      <w:numFmt w:val="lowerRoman"/>
      <w:lvlText w:val="%6."/>
      <w:lvlJc w:val="right"/>
      <w:pPr>
        <w:ind w:left="4320" w:hanging="180"/>
      </w:pPr>
    </w:lvl>
    <w:lvl w:ilvl="6" w:tplc="97B68DF0">
      <w:start w:val="1"/>
      <w:numFmt w:val="decimal"/>
      <w:lvlText w:val="%7."/>
      <w:lvlJc w:val="left"/>
      <w:pPr>
        <w:ind w:left="5040" w:hanging="360"/>
      </w:pPr>
    </w:lvl>
    <w:lvl w:ilvl="7" w:tplc="D8EA4848">
      <w:start w:val="1"/>
      <w:numFmt w:val="lowerLetter"/>
      <w:lvlText w:val="%8."/>
      <w:lvlJc w:val="left"/>
      <w:pPr>
        <w:ind w:left="5760" w:hanging="360"/>
      </w:pPr>
    </w:lvl>
    <w:lvl w:ilvl="8" w:tplc="4C9A3DD8">
      <w:start w:val="1"/>
      <w:numFmt w:val="lowerRoman"/>
      <w:lvlText w:val="%9."/>
      <w:lvlJc w:val="right"/>
      <w:pPr>
        <w:ind w:left="6480" w:hanging="180"/>
      </w:p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47656AF"/>
    <w:multiLevelType w:val="hybridMultilevel"/>
    <w:tmpl w:val="7E0C1172"/>
    <w:lvl w:ilvl="0" w:tplc="99C0D35A">
      <w:start w:val="1"/>
      <w:numFmt w:val="bullet"/>
      <w:lvlText w:val=""/>
      <w:lvlJc w:val="left"/>
      <w:pPr>
        <w:ind w:left="720" w:hanging="360"/>
      </w:pPr>
      <w:rPr>
        <w:rFonts w:ascii="Symbol" w:hAnsi="Symbol" w:hint="default"/>
      </w:rPr>
    </w:lvl>
    <w:lvl w:ilvl="1" w:tplc="D52208EA">
      <w:start w:val="1"/>
      <w:numFmt w:val="bullet"/>
      <w:lvlText w:val="o"/>
      <w:lvlJc w:val="left"/>
      <w:pPr>
        <w:ind w:left="1440" w:hanging="360"/>
      </w:pPr>
      <w:rPr>
        <w:rFonts w:ascii="Courier New" w:hAnsi="Courier New" w:hint="default"/>
      </w:rPr>
    </w:lvl>
    <w:lvl w:ilvl="2" w:tplc="7702272A">
      <w:start w:val="1"/>
      <w:numFmt w:val="bullet"/>
      <w:lvlText w:val=""/>
      <w:lvlJc w:val="left"/>
      <w:pPr>
        <w:ind w:left="2160" w:hanging="360"/>
      </w:pPr>
      <w:rPr>
        <w:rFonts w:ascii="Wingdings" w:hAnsi="Wingdings" w:hint="default"/>
      </w:rPr>
    </w:lvl>
    <w:lvl w:ilvl="3" w:tplc="C21897C2">
      <w:start w:val="1"/>
      <w:numFmt w:val="bullet"/>
      <w:lvlText w:val=""/>
      <w:lvlJc w:val="left"/>
      <w:pPr>
        <w:ind w:left="2880" w:hanging="360"/>
      </w:pPr>
      <w:rPr>
        <w:rFonts w:ascii="Symbol" w:hAnsi="Symbol" w:hint="default"/>
      </w:rPr>
    </w:lvl>
    <w:lvl w:ilvl="4" w:tplc="82F0C806">
      <w:start w:val="1"/>
      <w:numFmt w:val="bullet"/>
      <w:lvlText w:val="o"/>
      <w:lvlJc w:val="left"/>
      <w:pPr>
        <w:ind w:left="3600" w:hanging="360"/>
      </w:pPr>
      <w:rPr>
        <w:rFonts w:ascii="Courier New" w:hAnsi="Courier New" w:hint="default"/>
      </w:rPr>
    </w:lvl>
    <w:lvl w:ilvl="5" w:tplc="02A4CB7A">
      <w:start w:val="1"/>
      <w:numFmt w:val="bullet"/>
      <w:lvlText w:val=""/>
      <w:lvlJc w:val="left"/>
      <w:pPr>
        <w:ind w:left="4320" w:hanging="360"/>
      </w:pPr>
      <w:rPr>
        <w:rFonts w:ascii="Wingdings" w:hAnsi="Wingdings" w:hint="default"/>
      </w:rPr>
    </w:lvl>
    <w:lvl w:ilvl="6" w:tplc="C1FC887A">
      <w:start w:val="1"/>
      <w:numFmt w:val="bullet"/>
      <w:lvlText w:val=""/>
      <w:lvlJc w:val="left"/>
      <w:pPr>
        <w:ind w:left="5040" w:hanging="360"/>
      </w:pPr>
      <w:rPr>
        <w:rFonts w:ascii="Symbol" w:hAnsi="Symbol" w:hint="default"/>
      </w:rPr>
    </w:lvl>
    <w:lvl w:ilvl="7" w:tplc="2286E898">
      <w:start w:val="1"/>
      <w:numFmt w:val="bullet"/>
      <w:lvlText w:val="o"/>
      <w:lvlJc w:val="left"/>
      <w:pPr>
        <w:ind w:left="5760" w:hanging="360"/>
      </w:pPr>
      <w:rPr>
        <w:rFonts w:ascii="Courier New" w:hAnsi="Courier New" w:hint="default"/>
      </w:rPr>
    </w:lvl>
    <w:lvl w:ilvl="8" w:tplc="B8CC1358">
      <w:start w:val="1"/>
      <w:numFmt w:val="bullet"/>
      <w:lvlText w:val=""/>
      <w:lvlJc w:val="left"/>
      <w:pPr>
        <w:ind w:left="6480" w:hanging="360"/>
      </w:pPr>
      <w:rPr>
        <w:rFonts w:ascii="Wingdings" w:hAnsi="Wingdings" w:hint="default"/>
      </w:rPr>
    </w:lvl>
  </w:abstractNum>
  <w:abstractNum w:abstractNumId="10"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1" w15:restartNumberingAfterBreak="0">
    <w:nsid w:val="7C1C08EB"/>
    <w:multiLevelType w:val="hybridMultilevel"/>
    <w:tmpl w:val="86EC9C3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9888431">
    <w:abstractNumId w:val="6"/>
  </w:num>
  <w:num w:numId="2" w16cid:durableId="647709277">
    <w:abstractNumId w:val="0"/>
  </w:num>
  <w:num w:numId="3" w16cid:durableId="725837845">
    <w:abstractNumId w:val="5"/>
  </w:num>
  <w:num w:numId="4" w16cid:durableId="1356807610">
    <w:abstractNumId w:val="1"/>
  </w:num>
  <w:num w:numId="5" w16cid:durableId="622884193">
    <w:abstractNumId w:val="3"/>
  </w:num>
  <w:num w:numId="6" w16cid:durableId="101414015">
    <w:abstractNumId w:val="8"/>
  </w:num>
  <w:num w:numId="7" w16cid:durableId="1492140091">
    <w:abstractNumId w:val="7"/>
  </w:num>
  <w:num w:numId="8" w16cid:durableId="1538160637">
    <w:abstractNumId w:val="4"/>
  </w:num>
  <w:num w:numId="9" w16cid:durableId="1554385646">
    <w:abstractNumId w:val="10"/>
  </w:num>
  <w:num w:numId="10" w16cid:durableId="1554267860">
    <w:abstractNumId w:val="11"/>
  </w:num>
  <w:num w:numId="11" w16cid:durableId="813252093">
    <w:abstractNumId w:val="9"/>
  </w:num>
  <w:num w:numId="12" w16cid:durableId="282807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RAQfj1zHuZU/SFc17YpAE+MULuydjGoUs2pCjuehFWHsdsOqwi/n18XCExuUNevTaDH4XeUotkZvAXwk6TrjtA==" w:salt="9Kbz5DZPm2naq2aqNzCLA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25E1"/>
    <w:rsid w:val="00004CA2"/>
    <w:rsid w:val="0004431A"/>
    <w:rsid w:val="000748A6"/>
    <w:rsid w:val="00084227"/>
    <w:rsid w:val="000935B4"/>
    <w:rsid w:val="00093737"/>
    <w:rsid w:val="000955BD"/>
    <w:rsid w:val="000A0F3B"/>
    <w:rsid w:val="000A2334"/>
    <w:rsid w:val="000A6E7A"/>
    <w:rsid w:val="000C2431"/>
    <w:rsid w:val="000C5735"/>
    <w:rsid w:val="000C6F68"/>
    <w:rsid w:val="000E3AD6"/>
    <w:rsid w:val="00116CAE"/>
    <w:rsid w:val="00124F9E"/>
    <w:rsid w:val="00127703"/>
    <w:rsid w:val="00165BC2"/>
    <w:rsid w:val="00182992"/>
    <w:rsid w:val="00193D72"/>
    <w:rsid w:val="001A2865"/>
    <w:rsid w:val="001B23C2"/>
    <w:rsid w:val="001C645C"/>
    <w:rsid w:val="00201B07"/>
    <w:rsid w:val="00202AAE"/>
    <w:rsid w:val="0021744E"/>
    <w:rsid w:val="002175D4"/>
    <w:rsid w:val="0024508F"/>
    <w:rsid w:val="002556D0"/>
    <w:rsid w:val="00263B7B"/>
    <w:rsid w:val="00267A17"/>
    <w:rsid w:val="0027310A"/>
    <w:rsid w:val="0029114E"/>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B5A0A"/>
    <w:rsid w:val="003C68E7"/>
    <w:rsid w:val="003D2402"/>
    <w:rsid w:val="003F2B14"/>
    <w:rsid w:val="004066A3"/>
    <w:rsid w:val="004078A1"/>
    <w:rsid w:val="004227A2"/>
    <w:rsid w:val="00452059"/>
    <w:rsid w:val="004732FD"/>
    <w:rsid w:val="00485DE2"/>
    <w:rsid w:val="00497542"/>
    <w:rsid w:val="004D1438"/>
    <w:rsid w:val="004E2C2D"/>
    <w:rsid w:val="004F2DF3"/>
    <w:rsid w:val="00500B47"/>
    <w:rsid w:val="005042F5"/>
    <w:rsid w:val="00504648"/>
    <w:rsid w:val="00504C03"/>
    <w:rsid w:val="00543B6A"/>
    <w:rsid w:val="00573FD3"/>
    <w:rsid w:val="00592D34"/>
    <w:rsid w:val="0059315D"/>
    <w:rsid w:val="005A35D0"/>
    <w:rsid w:val="005B440E"/>
    <w:rsid w:val="005E1E50"/>
    <w:rsid w:val="005E6005"/>
    <w:rsid w:val="00605B5F"/>
    <w:rsid w:val="00654D1F"/>
    <w:rsid w:val="00691DB2"/>
    <w:rsid w:val="006A11CC"/>
    <w:rsid w:val="006A1232"/>
    <w:rsid w:val="006B3B3E"/>
    <w:rsid w:val="007200FA"/>
    <w:rsid w:val="00723490"/>
    <w:rsid w:val="00731672"/>
    <w:rsid w:val="0077197E"/>
    <w:rsid w:val="00782B04"/>
    <w:rsid w:val="00783E12"/>
    <w:rsid w:val="0078676A"/>
    <w:rsid w:val="00794217"/>
    <w:rsid w:val="007A067D"/>
    <w:rsid w:val="007A215E"/>
    <w:rsid w:val="007A4624"/>
    <w:rsid w:val="007D5A2A"/>
    <w:rsid w:val="0080070D"/>
    <w:rsid w:val="00835832"/>
    <w:rsid w:val="008731AB"/>
    <w:rsid w:val="00881E93"/>
    <w:rsid w:val="00887623"/>
    <w:rsid w:val="00892B63"/>
    <w:rsid w:val="008A7304"/>
    <w:rsid w:val="008D5A13"/>
    <w:rsid w:val="008D6CEC"/>
    <w:rsid w:val="008E0181"/>
    <w:rsid w:val="008E4F4D"/>
    <w:rsid w:val="008F234D"/>
    <w:rsid w:val="00902E96"/>
    <w:rsid w:val="009419CA"/>
    <w:rsid w:val="00944562"/>
    <w:rsid w:val="00965F8D"/>
    <w:rsid w:val="00980F09"/>
    <w:rsid w:val="00986E96"/>
    <w:rsid w:val="009B2264"/>
    <w:rsid w:val="009D0F98"/>
    <w:rsid w:val="009F632C"/>
    <w:rsid w:val="00A105A1"/>
    <w:rsid w:val="00A11100"/>
    <w:rsid w:val="00A11D01"/>
    <w:rsid w:val="00A21692"/>
    <w:rsid w:val="00A24A3B"/>
    <w:rsid w:val="00A446DB"/>
    <w:rsid w:val="00A471CF"/>
    <w:rsid w:val="00A473A2"/>
    <w:rsid w:val="00A67B54"/>
    <w:rsid w:val="00A754F6"/>
    <w:rsid w:val="00AB3DD6"/>
    <w:rsid w:val="00AC5AC3"/>
    <w:rsid w:val="00AD3F8B"/>
    <w:rsid w:val="00AE7841"/>
    <w:rsid w:val="00B01774"/>
    <w:rsid w:val="00B03977"/>
    <w:rsid w:val="00B171D3"/>
    <w:rsid w:val="00B52957"/>
    <w:rsid w:val="00B602D9"/>
    <w:rsid w:val="00B71E16"/>
    <w:rsid w:val="00BB0CDA"/>
    <w:rsid w:val="00BB466F"/>
    <w:rsid w:val="00BE50DA"/>
    <w:rsid w:val="00C210C5"/>
    <w:rsid w:val="00C608C0"/>
    <w:rsid w:val="00C92CA0"/>
    <w:rsid w:val="00CB1CA2"/>
    <w:rsid w:val="00CC3FC8"/>
    <w:rsid w:val="00D4306D"/>
    <w:rsid w:val="00D71297"/>
    <w:rsid w:val="00D72497"/>
    <w:rsid w:val="00D73A78"/>
    <w:rsid w:val="00E0690F"/>
    <w:rsid w:val="00E06D54"/>
    <w:rsid w:val="00E14FD9"/>
    <w:rsid w:val="00E20352"/>
    <w:rsid w:val="00E46F18"/>
    <w:rsid w:val="00E53E90"/>
    <w:rsid w:val="00E5575B"/>
    <w:rsid w:val="00E624B9"/>
    <w:rsid w:val="00E646B5"/>
    <w:rsid w:val="00E8301B"/>
    <w:rsid w:val="00E96CE9"/>
    <w:rsid w:val="00E97627"/>
    <w:rsid w:val="00EB28BA"/>
    <w:rsid w:val="00EB480C"/>
    <w:rsid w:val="00ED358E"/>
    <w:rsid w:val="00ED3BCE"/>
    <w:rsid w:val="00F21DE3"/>
    <w:rsid w:val="00F502E3"/>
    <w:rsid w:val="00F53E47"/>
    <w:rsid w:val="00F61F85"/>
    <w:rsid w:val="00F6299A"/>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11052"/>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655BB-824A-472F-9EDF-8B3D0EB5B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1655</Words>
  <Characters>9055</Characters>
  <Application>Microsoft Office Word</Application>
  <DocSecurity>8</DocSecurity>
  <Lines>181</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George Valentine</cp:lastModifiedBy>
  <cp:revision>2</cp:revision>
  <cp:lastPrinted>2026-03-20T14:30:00Z</cp:lastPrinted>
  <dcterms:created xsi:type="dcterms:W3CDTF">2026-06-03T16:20:00Z</dcterms:created>
  <dcterms:modified xsi:type="dcterms:W3CDTF">2026-06-03T16:20:00Z</dcterms:modified>
</cp:coreProperties>
</file>