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E2BD" w14:textId="77777777" w:rsidR="00603680" w:rsidRDefault="007D40AB">
      <w:pPr>
        <w:numPr>
          <w:ilvl w:val="0"/>
          <w:numId w:val="8"/>
        </w:numPr>
        <w:pBdr>
          <w:top w:val="nil"/>
          <w:left w:val="nil"/>
          <w:bottom w:val="nil"/>
          <w:right w:val="nil"/>
          <w:between w:val="nil"/>
        </w:pBdr>
        <w:spacing w:after="0" w:line="240" w:lineRule="auto"/>
        <w:jc w:val="center"/>
        <w:rPr>
          <w:b/>
          <w:color w:val="000000"/>
          <w:sz w:val="24"/>
          <w:szCs w:val="24"/>
        </w:rPr>
      </w:pPr>
      <w:bookmarkStart w:id="0" w:name="_heading=h.gjdgxs" w:colFirst="0" w:colLast="0"/>
      <w:bookmarkEnd w:id="0"/>
      <w:r>
        <w:rPr>
          <w:noProof/>
          <w:color w:val="000000"/>
        </w:rPr>
        <w:drawing>
          <wp:inline distT="0" distB="0" distL="0" distR="0" wp14:anchorId="766119B3" wp14:editId="0623DEDE">
            <wp:extent cx="2381250" cy="647700"/>
            <wp:effectExtent l="0" t="0" r="0" b="0"/>
            <wp:docPr id="11" name="image1.png" descr="&quot;WBUlogo&quot;"/>
            <wp:cNvGraphicFramePr/>
            <a:graphic xmlns:a="http://schemas.openxmlformats.org/drawingml/2006/main">
              <a:graphicData uri="http://schemas.openxmlformats.org/drawingml/2006/picture">
                <pic:pic xmlns:pic="http://schemas.openxmlformats.org/drawingml/2006/picture">
                  <pic:nvPicPr>
                    <pic:cNvPr id="0" name="image1.png" descr="&quot;WBUlogo&quot;"/>
                    <pic:cNvPicPr preferRelativeResize="0"/>
                  </pic:nvPicPr>
                  <pic:blipFill>
                    <a:blip r:embed="rId8"/>
                    <a:srcRect/>
                    <a:stretch>
                      <a:fillRect/>
                    </a:stretch>
                  </pic:blipFill>
                  <pic:spPr>
                    <a:xfrm>
                      <a:off x="0" y="0"/>
                      <a:ext cx="2381250" cy="647700"/>
                    </a:xfrm>
                    <a:prstGeom prst="rect">
                      <a:avLst/>
                    </a:prstGeom>
                    <a:ln/>
                  </pic:spPr>
                </pic:pic>
              </a:graphicData>
            </a:graphic>
          </wp:inline>
        </w:drawing>
      </w:r>
    </w:p>
    <w:p w14:paraId="38964886" w14:textId="77777777" w:rsidR="00603680" w:rsidRDefault="007D40AB">
      <w:pPr>
        <w:jc w:val="center"/>
        <w:rPr>
          <w:b/>
          <w:sz w:val="24"/>
          <w:szCs w:val="24"/>
        </w:rPr>
      </w:pPr>
      <w:r>
        <w:rPr>
          <w:b/>
          <w:sz w:val="24"/>
          <w:szCs w:val="24"/>
        </w:rPr>
        <w:t xml:space="preserve">Don A. Williams School of Education                                                                                                       WBUOnline                                                </w:t>
      </w:r>
    </w:p>
    <w:p w14:paraId="78690AAD" w14:textId="77777777" w:rsidR="00603680" w:rsidRDefault="007D40AB">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UNIVERSITY MISSION STATEMENT:  </w:t>
      </w:r>
    </w:p>
    <w:p w14:paraId="70CB926B" w14:textId="77777777" w:rsidR="00603680" w:rsidRDefault="007D40AB">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Wayland Baptist University exists to educate students in an academically challenging, learning-focused and distinctively Christian environment for professional success and service to God and humankind.</w:t>
      </w:r>
    </w:p>
    <w:p w14:paraId="4CBD1193"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C58143D" w14:textId="77777777" w:rsidR="00603680" w:rsidRDefault="007D40AB">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NUMBER &amp; NAME:  </w:t>
      </w:r>
    </w:p>
    <w:p w14:paraId="2A0D27DA" w14:textId="77777777" w:rsidR="00603680" w:rsidRDefault="007D40AB">
      <w:pPr>
        <w:spacing w:after="0"/>
        <w:ind w:firstLine="360"/>
        <w:rPr>
          <w:rFonts w:ascii="Times New Roman" w:eastAsia="Times New Roman" w:hAnsi="Times New Roman" w:cs="Times New Roman"/>
          <w:b/>
          <w:sz w:val="24"/>
          <w:szCs w:val="24"/>
        </w:rPr>
      </w:pPr>
      <w:r>
        <w:rPr>
          <w:rFonts w:ascii="Times New Roman" w:eastAsia="Times New Roman" w:hAnsi="Times New Roman" w:cs="Times New Roman"/>
          <w:sz w:val="24"/>
          <w:szCs w:val="24"/>
        </w:rPr>
        <w:t>EDLI4347 Teaching Language Arts in the Elementary and Middle School</w:t>
      </w:r>
    </w:p>
    <w:p w14:paraId="55BE98CE"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BF90309" w14:textId="0AD4CEEF" w:rsidR="00603680" w:rsidRDefault="007D40AB">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Term &amp; Year:</w:t>
      </w:r>
      <w:r>
        <w:rPr>
          <w:rFonts w:ascii="Times New Roman" w:eastAsia="Times New Roman" w:hAnsi="Times New Roman" w:cs="Times New Roman"/>
          <w:color w:val="000000"/>
          <w:sz w:val="24"/>
          <w:szCs w:val="24"/>
        </w:rPr>
        <w:t xml:space="preserve"> </w:t>
      </w:r>
      <w:r w:rsidR="00851AF1">
        <w:rPr>
          <w:rFonts w:ascii="Times New Roman" w:eastAsia="Times New Roman" w:hAnsi="Times New Roman" w:cs="Times New Roman"/>
          <w:sz w:val="24"/>
          <w:szCs w:val="24"/>
        </w:rPr>
        <w:t>Fall</w:t>
      </w:r>
      <w:r w:rsidR="000E7279">
        <w:rPr>
          <w:rFonts w:ascii="Times New Roman" w:eastAsia="Times New Roman" w:hAnsi="Times New Roman" w:cs="Times New Roman"/>
          <w:sz w:val="24"/>
          <w:szCs w:val="24"/>
        </w:rPr>
        <w:t xml:space="preserve"> 2-</w:t>
      </w:r>
      <w:r>
        <w:rPr>
          <w:rFonts w:ascii="Times New Roman" w:eastAsia="Times New Roman" w:hAnsi="Times New Roman" w:cs="Times New Roman"/>
          <w:color w:val="000000"/>
          <w:sz w:val="24"/>
          <w:szCs w:val="24"/>
        </w:rPr>
        <w:t xml:space="preserve"> 202</w:t>
      </w:r>
      <w:r w:rsidR="00D827AD">
        <w:rPr>
          <w:rFonts w:ascii="Times New Roman" w:eastAsia="Times New Roman" w:hAnsi="Times New Roman" w:cs="Times New Roman"/>
          <w:color w:val="000000"/>
          <w:sz w:val="24"/>
          <w:szCs w:val="24"/>
        </w:rPr>
        <w:t>6</w:t>
      </w:r>
    </w:p>
    <w:p w14:paraId="6AF62ED5"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16F94EC" w14:textId="77777777" w:rsidR="00603680" w:rsidRDefault="007D40AB">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Professor: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Doug Warren</w:t>
      </w:r>
    </w:p>
    <w:p w14:paraId="30B0D8CF"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B7A4416" w14:textId="21135BE0" w:rsidR="00603680" w:rsidRDefault="007D40AB">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Contact</w:t>
      </w:r>
      <w:r>
        <w:rPr>
          <w:rFonts w:ascii="Times New Roman" w:eastAsia="Times New Roman" w:hAnsi="Times New Roman" w:cs="Times New Roman"/>
          <w:b/>
          <w:color w:val="000000"/>
          <w:sz w:val="24"/>
          <w:szCs w:val="24"/>
        </w:rPr>
        <w:t xml:space="preserve"> Information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a. Office phone: (806) 291-10</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5                                                                                                                               </w:t>
      </w:r>
    </w:p>
    <w:p w14:paraId="6C92B886" w14:textId="03EAFC0A" w:rsidR="00603680" w:rsidRDefault="00851AF1">
      <w:pPr>
        <w:pBdr>
          <w:top w:val="nil"/>
          <w:left w:val="nil"/>
          <w:bottom w:val="nil"/>
          <w:right w:val="nil"/>
          <w:between w:val="nil"/>
        </w:pBdr>
        <w:spacing w:after="0" w:line="276"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b</w:t>
      </w:r>
      <w:r w:rsidR="007D40AB">
        <w:rPr>
          <w:rFonts w:ascii="Times New Roman" w:eastAsia="Times New Roman" w:hAnsi="Times New Roman" w:cs="Times New Roman"/>
          <w:color w:val="000000"/>
          <w:sz w:val="24"/>
          <w:szCs w:val="24"/>
        </w:rPr>
        <w:t>. WBU Email: warrend@wbu.edu</w:t>
      </w:r>
    </w:p>
    <w:p w14:paraId="53BDDB89" w14:textId="77777777" w:rsidR="00603680" w:rsidRDefault="00603680">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14:paraId="359BF9C0" w14:textId="77777777" w:rsidR="00603680" w:rsidRDefault="007D40AB">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Office Hours, Building &amp; Location</w:t>
      </w:r>
      <w:r>
        <w:rPr>
          <w:rFonts w:ascii="Times New Roman" w:eastAsia="Times New Roman" w:hAnsi="Times New Roman" w:cs="Times New Roman"/>
          <w:color w:val="000000"/>
          <w:sz w:val="24"/>
          <w:szCs w:val="24"/>
        </w:rPr>
        <w:t xml:space="preserve">: </w:t>
      </w:r>
    </w:p>
    <w:p w14:paraId="3BC91291" w14:textId="77777777" w:rsidR="00603680" w:rsidRDefault="007D40AB">
      <w:pPr>
        <w:pStyle w:val="Heading1"/>
        <w:numPr>
          <w:ilvl w:val="1"/>
          <w:numId w:val="8"/>
        </w:numPr>
      </w:pPr>
      <w:r>
        <w:t>Van Howeling Education Complex #209</w:t>
      </w:r>
    </w:p>
    <w:p w14:paraId="2BDA1A05" w14:textId="77777777" w:rsidR="00603680" w:rsidRDefault="007D40AB">
      <w:pPr>
        <w:numPr>
          <w:ilvl w:val="1"/>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Hours: </w:t>
      </w:r>
    </w:p>
    <w:tbl>
      <w:tblPr>
        <w:tblStyle w:val="a"/>
        <w:tblW w:w="30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tblGrid>
      <w:tr w:rsidR="00603680" w14:paraId="2A302804" w14:textId="77777777" w:rsidTr="000474E3">
        <w:trPr>
          <w:trHeight w:val="347"/>
        </w:trPr>
        <w:tc>
          <w:tcPr>
            <w:tcW w:w="1500" w:type="dxa"/>
            <w:tcBorders>
              <w:top w:val="single" w:sz="6" w:space="0" w:color="000000"/>
              <w:left w:val="single" w:sz="6" w:space="0" w:color="000000"/>
              <w:bottom w:val="single" w:sz="6" w:space="0" w:color="CCCCCC"/>
              <w:right w:val="single" w:sz="6" w:space="0" w:color="CCCCCC"/>
            </w:tcBorders>
            <w:tcMar>
              <w:top w:w="40" w:type="dxa"/>
              <w:left w:w="40" w:type="dxa"/>
              <w:bottom w:w="40" w:type="dxa"/>
              <w:right w:w="40" w:type="dxa"/>
            </w:tcMar>
            <w:vAlign w:val="bottom"/>
          </w:tcPr>
          <w:p w14:paraId="69250762" w14:textId="77777777" w:rsidR="00603680" w:rsidRDefault="007D40AB">
            <w:pPr>
              <w:widowControl w:val="0"/>
              <w:pBdr>
                <w:top w:val="nil"/>
                <w:left w:val="nil"/>
                <w:bottom w:val="nil"/>
                <w:right w:val="nil"/>
                <w:between w:val="nil"/>
              </w:pBdr>
              <w:spacing w:after="0" w:line="276" w:lineRule="auto"/>
              <w:rPr>
                <w:rFonts w:ascii="Arial" w:eastAsia="Arial" w:hAnsi="Arial" w:cs="Arial"/>
                <w:sz w:val="20"/>
                <w:szCs w:val="20"/>
              </w:rPr>
            </w:pPr>
            <w:r>
              <w:rPr>
                <w:rFonts w:ascii="Arial" w:eastAsia="Arial" w:hAnsi="Arial" w:cs="Arial"/>
                <w:sz w:val="20"/>
                <w:szCs w:val="20"/>
              </w:rPr>
              <w:t>Monday</w:t>
            </w:r>
          </w:p>
        </w:tc>
        <w:tc>
          <w:tcPr>
            <w:tcW w:w="1500" w:type="dxa"/>
            <w:tcBorders>
              <w:top w:val="single" w:sz="6" w:space="0" w:color="000000"/>
              <w:left w:val="single" w:sz="6" w:space="0" w:color="CCCCCC"/>
              <w:bottom w:val="single" w:sz="6" w:space="0" w:color="CCCCCC"/>
              <w:right w:val="single" w:sz="6" w:space="0" w:color="000000"/>
            </w:tcBorders>
            <w:tcMar>
              <w:top w:w="40" w:type="dxa"/>
              <w:left w:w="40" w:type="dxa"/>
              <w:bottom w:w="40" w:type="dxa"/>
              <w:right w:w="40" w:type="dxa"/>
            </w:tcMar>
            <w:vAlign w:val="bottom"/>
          </w:tcPr>
          <w:p w14:paraId="4C992513" w14:textId="77777777" w:rsidR="00603680" w:rsidRDefault="000474E3">
            <w:pPr>
              <w:widowControl w:val="0"/>
              <w:spacing w:after="0" w:line="276" w:lineRule="auto"/>
              <w:rPr>
                <w:rFonts w:ascii="Arial" w:eastAsia="Arial" w:hAnsi="Arial" w:cs="Arial"/>
                <w:sz w:val="20"/>
                <w:szCs w:val="20"/>
              </w:rPr>
            </w:pPr>
            <w:r>
              <w:rPr>
                <w:rFonts w:ascii="Arial" w:eastAsia="Arial" w:hAnsi="Arial" w:cs="Arial"/>
                <w:sz w:val="20"/>
                <w:szCs w:val="20"/>
              </w:rPr>
              <w:t>8:30-9:00</w:t>
            </w:r>
          </w:p>
        </w:tc>
      </w:tr>
      <w:tr w:rsidR="00603680" w14:paraId="5EA239DE" w14:textId="77777777" w:rsidTr="000474E3">
        <w:trPr>
          <w:trHeight w:val="347"/>
        </w:trPr>
        <w:tc>
          <w:tcPr>
            <w:tcW w:w="1500" w:type="dxa"/>
            <w:tcBorders>
              <w:top w:val="single" w:sz="6" w:space="0" w:color="CCCCCC"/>
              <w:left w:val="single" w:sz="6" w:space="0" w:color="000000"/>
              <w:bottom w:val="single" w:sz="6" w:space="0" w:color="000000"/>
              <w:right w:val="single" w:sz="6" w:space="0" w:color="CCCCCC"/>
            </w:tcBorders>
            <w:tcMar>
              <w:top w:w="40" w:type="dxa"/>
              <w:left w:w="40" w:type="dxa"/>
              <w:bottom w:w="40" w:type="dxa"/>
              <w:right w:w="40" w:type="dxa"/>
            </w:tcMar>
            <w:vAlign w:val="bottom"/>
          </w:tcPr>
          <w:p w14:paraId="147BDA54" w14:textId="77777777" w:rsidR="00603680" w:rsidRDefault="00603680">
            <w:pPr>
              <w:widowControl w:val="0"/>
              <w:spacing w:after="0" w:line="276" w:lineRule="auto"/>
              <w:rPr>
                <w:rFonts w:ascii="Arial" w:eastAsia="Arial" w:hAnsi="Arial" w:cs="Arial"/>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7376D2" w14:textId="77777777" w:rsidR="00603680" w:rsidRDefault="000474E3">
            <w:pPr>
              <w:widowControl w:val="0"/>
              <w:spacing w:after="0" w:line="276" w:lineRule="auto"/>
              <w:rPr>
                <w:rFonts w:ascii="Arial" w:eastAsia="Arial" w:hAnsi="Arial" w:cs="Arial"/>
                <w:sz w:val="20"/>
                <w:szCs w:val="20"/>
              </w:rPr>
            </w:pPr>
            <w:r>
              <w:rPr>
                <w:rFonts w:ascii="Arial" w:eastAsia="Arial" w:hAnsi="Arial" w:cs="Arial"/>
                <w:sz w:val="20"/>
                <w:szCs w:val="20"/>
              </w:rPr>
              <w:t>10:00-12:00</w:t>
            </w:r>
          </w:p>
        </w:tc>
      </w:tr>
      <w:tr w:rsidR="00603680" w14:paraId="372C187F" w14:textId="77777777" w:rsidTr="000474E3">
        <w:trPr>
          <w:trHeight w:val="347"/>
        </w:trPr>
        <w:tc>
          <w:tcPr>
            <w:tcW w:w="1500" w:type="dxa"/>
            <w:tcBorders>
              <w:top w:val="single" w:sz="6" w:space="0" w:color="CCCCCC"/>
              <w:left w:val="single" w:sz="6" w:space="0" w:color="000000"/>
              <w:bottom w:val="single" w:sz="6" w:space="0" w:color="000000"/>
              <w:right w:val="single" w:sz="6" w:space="0" w:color="CCCCCC"/>
            </w:tcBorders>
            <w:shd w:val="clear" w:color="auto" w:fill="C9DAF8"/>
            <w:tcMar>
              <w:top w:w="40" w:type="dxa"/>
              <w:left w:w="40" w:type="dxa"/>
              <w:bottom w:w="40" w:type="dxa"/>
              <w:right w:w="40" w:type="dxa"/>
            </w:tcMar>
            <w:vAlign w:val="bottom"/>
          </w:tcPr>
          <w:p w14:paraId="1092E2ED" w14:textId="77777777" w:rsidR="00603680" w:rsidRDefault="007D40AB">
            <w:pPr>
              <w:widowControl w:val="0"/>
              <w:spacing w:after="0" w:line="276" w:lineRule="auto"/>
              <w:rPr>
                <w:rFonts w:ascii="Arial" w:eastAsia="Arial" w:hAnsi="Arial" w:cs="Arial"/>
                <w:sz w:val="20"/>
                <w:szCs w:val="20"/>
              </w:rPr>
            </w:pPr>
            <w:r>
              <w:rPr>
                <w:rFonts w:ascii="Arial" w:eastAsia="Arial" w:hAnsi="Arial" w:cs="Arial"/>
                <w:sz w:val="20"/>
                <w:szCs w:val="20"/>
              </w:rPr>
              <w:t>Tuesday</w:t>
            </w:r>
          </w:p>
        </w:tc>
        <w:tc>
          <w:tcPr>
            <w:tcW w:w="1500" w:type="dxa"/>
            <w:tcBorders>
              <w:top w:val="single" w:sz="6" w:space="0" w:color="CCCCCC"/>
              <w:left w:val="single" w:sz="6" w:space="0" w:color="CCCCCC"/>
              <w:bottom w:val="single" w:sz="6" w:space="0" w:color="000000"/>
              <w:right w:val="single" w:sz="6" w:space="0" w:color="000000"/>
            </w:tcBorders>
            <w:shd w:val="clear" w:color="auto" w:fill="C9DAF8"/>
            <w:tcMar>
              <w:top w:w="40" w:type="dxa"/>
              <w:left w:w="40" w:type="dxa"/>
              <w:bottom w:w="40" w:type="dxa"/>
              <w:right w:w="40" w:type="dxa"/>
            </w:tcMar>
            <w:vAlign w:val="bottom"/>
          </w:tcPr>
          <w:p w14:paraId="6E185970" w14:textId="77777777" w:rsidR="00603680" w:rsidRDefault="000474E3">
            <w:pPr>
              <w:widowControl w:val="0"/>
              <w:spacing w:after="0" w:line="276" w:lineRule="auto"/>
              <w:rPr>
                <w:rFonts w:ascii="Arial" w:eastAsia="Arial" w:hAnsi="Arial" w:cs="Arial"/>
                <w:sz w:val="20"/>
                <w:szCs w:val="20"/>
              </w:rPr>
            </w:pPr>
            <w:r>
              <w:rPr>
                <w:rFonts w:ascii="Arial" w:eastAsia="Arial" w:hAnsi="Arial" w:cs="Arial"/>
                <w:sz w:val="20"/>
                <w:szCs w:val="20"/>
              </w:rPr>
              <w:t>8:25-9:25</w:t>
            </w:r>
            <w:r>
              <w:rPr>
                <w:rFonts w:ascii="Arial" w:eastAsia="Arial" w:hAnsi="Arial" w:cs="Arial"/>
                <w:sz w:val="20"/>
                <w:szCs w:val="20"/>
              </w:rPr>
              <w:br/>
              <w:t>11:00-12:00</w:t>
            </w:r>
          </w:p>
        </w:tc>
      </w:tr>
      <w:tr w:rsidR="00603680" w14:paraId="351FCC59" w14:textId="77777777" w:rsidTr="000474E3">
        <w:trPr>
          <w:trHeight w:val="347"/>
        </w:trPr>
        <w:tc>
          <w:tcPr>
            <w:tcW w:w="1500" w:type="dxa"/>
            <w:tcBorders>
              <w:top w:val="single" w:sz="6" w:space="0" w:color="CCCCCC"/>
              <w:left w:val="single" w:sz="6" w:space="0" w:color="000000"/>
              <w:bottom w:val="single" w:sz="6" w:space="0" w:color="000000"/>
              <w:right w:val="single" w:sz="6" w:space="0" w:color="CCCCCC"/>
            </w:tcBorders>
            <w:tcMar>
              <w:top w:w="40" w:type="dxa"/>
              <w:left w:w="40" w:type="dxa"/>
              <w:bottom w:w="40" w:type="dxa"/>
              <w:right w:w="40" w:type="dxa"/>
            </w:tcMar>
            <w:vAlign w:val="bottom"/>
          </w:tcPr>
          <w:p w14:paraId="31B48EE3" w14:textId="77777777" w:rsidR="00603680" w:rsidRDefault="007D40AB">
            <w:pPr>
              <w:widowControl w:val="0"/>
              <w:spacing w:after="0" w:line="276" w:lineRule="auto"/>
              <w:rPr>
                <w:rFonts w:ascii="Arial" w:eastAsia="Arial" w:hAnsi="Arial" w:cs="Arial"/>
                <w:sz w:val="20"/>
                <w:szCs w:val="20"/>
              </w:rPr>
            </w:pPr>
            <w:r>
              <w:rPr>
                <w:rFonts w:ascii="Arial" w:eastAsia="Arial" w:hAnsi="Arial" w:cs="Arial"/>
                <w:sz w:val="20"/>
                <w:szCs w:val="20"/>
              </w:rPr>
              <w:t>Wednesday</w:t>
            </w:r>
          </w:p>
        </w:tc>
        <w:tc>
          <w:tcPr>
            <w:tcW w:w="15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6DA70A1" w14:textId="77777777" w:rsidR="00603680" w:rsidRDefault="007D40AB">
            <w:pPr>
              <w:widowControl w:val="0"/>
              <w:spacing w:after="0" w:line="276" w:lineRule="auto"/>
              <w:rPr>
                <w:rFonts w:ascii="Arial" w:eastAsia="Arial" w:hAnsi="Arial" w:cs="Arial"/>
                <w:sz w:val="20"/>
                <w:szCs w:val="20"/>
              </w:rPr>
            </w:pPr>
            <w:r>
              <w:rPr>
                <w:rFonts w:ascii="Arial" w:eastAsia="Arial" w:hAnsi="Arial" w:cs="Arial"/>
                <w:sz w:val="20"/>
                <w:szCs w:val="20"/>
              </w:rPr>
              <w:t>1</w:t>
            </w:r>
            <w:r w:rsidR="000474E3">
              <w:rPr>
                <w:rFonts w:ascii="Arial" w:eastAsia="Arial" w:hAnsi="Arial" w:cs="Arial"/>
                <w:sz w:val="20"/>
                <w:szCs w:val="20"/>
              </w:rPr>
              <w:t>0</w:t>
            </w:r>
            <w:r>
              <w:rPr>
                <w:rFonts w:ascii="Arial" w:eastAsia="Arial" w:hAnsi="Arial" w:cs="Arial"/>
                <w:sz w:val="20"/>
                <w:szCs w:val="20"/>
              </w:rPr>
              <w:t>:00-</w:t>
            </w:r>
            <w:r w:rsidR="000474E3">
              <w:rPr>
                <w:rFonts w:ascii="Arial" w:eastAsia="Arial" w:hAnsi="Arial" w:cs="Arial"/>
                <w:sz w:val="20"/>
                <w:szCs w:val="20"/>
              </w:rPr>
              <w:t>11</w:t>
            </w:r>
            <w:r>
              <w:rPr>
                <w:rFonts w:ascii="Arial" w:eastAsia="Arial" w:hAnsi="Arial" w:cs="Arial"/>
                <w:sz w:val="20"/>
                <w:szCs w:val="20"/>
              </w:rPr>
              <w:t>:00</w:t>
            </w:r>
          </w:p>
        </w:tc>
      </w:tr>
      <w:tr w:rsidR="00603680" w14:paraId="37B5D530" w14:textId="77777777" w:rsidTr="000474E3">
        <w:trPr>
          <w:trHeight w:val="347"/>
        </w:trPr>
        <w:tc>
          <w:tcPr>
            <w:tcW w:w="1500" w:type="dxa"/>
            <w:tcBorders>
              <w:top w:val="single" w:sz="6" w:space="0" w:color="CCCCCC"/>
              <w:left w:val="single" w:sz="6" w:space="0" w:color="000000"/>
              <w:bottom w:val="single" w:sz="6" w:space="0" w:color="000000"/>
              <w:right w:val="single" w:sz="6" w:space="0" w:color="CCCCCC"/>
            </w:tcBorders>
            <w:shd w:val="clear" w:color="auto" w:fill="C9DAF8"/>
            <w:tcMar>
              <w:top w:w="40" w:type="dxa"/>
              <w:left w:w="40" w:type="dxa"/>
              <w:bottom w:w="40" w:type="dxa"/>
              <w:right w:w="40" w:type="dxa"/>
            </w:tcMar>
            <w:vAlign w:val="bottom"/>
          </w:tcPr>
          <w:p w14:paraId="1FEF2F8D" w14:textId="77777777" w:rsidR="00603680" w:rsidRDefault="007D40AB">
            <w:pPr>
              <w:widowControl w:val="0"/>
              <w:spacing w:after="0" w:line="276" w:lineRule="auto"/>
              <w:rPr>
                <w:rFonts w:ascii="Arial" w:eastAsia="Arial" w:hAnsi="Arial" w:cs="Arial"/>
                <w:sz w:val="20"/>
                <w:szCs w:val="20"/>
              </w:rPr>
            </w:pPr>
            <w:r>
              <w:rPr>
                <w:rFonts w:ascii="Arial" w:eastAsia="Arial" w:hAnsi="Arial" w:cs="Arial"/>
                <w:sz w:val="20"/>
                <w:szCs w:val="20"/>
              </w:rPr>
              <w:t>Thursday</w:t>
            </w:r>
          </w:p>
        </w:tc>
        <w:tc>
          <w:tcPr>
            <w:tcW w:w="1500" w:type="dxa"/>
            <w:tcBorders>
              <w:top w:val="single" w:sz="6" w:space="0" w:color="CCCCCC"/>
              <w:left w:val="single" w:sz="6" w:space="0" w:color="CCCCCC"/>
              <w:bottom w:val="single" w:sz="6" w:space="0" w:color="000000"/>
              <w:right w:val="single" w:sz="6" w:space="0" w:color="000000"/>
            </w:tcBorders>
            <w:shd w:val="clear" w:color="auto" w:fill="C9DAF8"/>
            <w:tcMar>
              <w:top w:w="40" w:type="dxa"/>
              <w:left w:w="40" w:type="dxa"/>
              <w:bottom w:w="40" w:type="dxa"/>
              <w:right w:w="40" w:type="dxa"/>
            </w:tcMar>
            <w:vAlign w:val="bottom"/>
          </w:tcPr>
          <w:p w14:paraId="35FFF70F" w14:textId="77777777" w:rsidR="00603680" w:rsidRDefault="000474E3">
            <w:pPr>
              <w:widowControl w:val="0"/>
              <w:spacing w:after="0" w:line="276" w:lineRule="auto"/>
              <w:rPr>
                <w:rFonts w:ascii="Arial" w:eastAsia="Arial" w:hAnsi="Arial" w:cs="Arial"/>
                <w:sz w:val="20"/>
                <w:szCs w:val="20"/>
              </w:rPr>
            </w:pPr>
            <w:r>
              <w:rPr>
                <w:rFonts w:ascii="Arial" w:eastAsia="Arial" w:hAnsi="Arial" w:cs="Arial"/>
                <w:sz w:val="20"/>
                <w:szCs w:val="20"/>
              </w:rPr>
              <w:t>8:25-9:25</w:t>
            </w:r>
            <w:r>
              <w:rPr>
                <w:rFonts w:ascii="Arial" w:eastAsia="Arial" w:hAnsi="Arial" w:cs="Arial"/>
                <w:sz w:val="20"/>
                <w:szCs w:val="20"/>
              </w:rPr>
              <w:br/>
              <w:t>11:00-12:00</w:t>
            </w:r>
          </w:p>
        </w:tc>
      </w:tr>
    </w:tbl>
    <w:p w14:paraId="55C06B00" w14:textId="77777777" w:rsidR="000474E3" w:rsidRDefault="000474E3">
      <w:r>
        <w:br w:type="page"/>
      </w:r>
    </w:p>
    <w:tbl>
      <w:tblPr>
        <w:tblStyle w:val="a"/>
        <w:tblW w:w="30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tblGrid>
      <w:tr w:rsidR="000474E3" w14:paraId="31FA7D8A" w14:textId="77777777">
        <w:trPr>
          <w:trHeight w:val="315"/>
        </w:trPr>
        <w:tc>
          <w:tcPr>
            <w:tcW w:w="1500" w:type="dxa"/>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tcPr>
          <w:p w14:paraId="51D5D3AA" w14:textId="77777777" w:rsidR="000474E3" w:rsidRDefault="000474E3" w:rsidP="000474E3">
            <w:pPr>
              <w:widowControl w:val="0"/>
              <w:spacing w:after="0" w:line="276" w:lineRule="auto"/>
              <w:rPr>
                <w:rFonts w:ascii="Arial" w:eastAsia="Arial" w:hAnsi="Arial" w:cs="Arial"/>
                <w:sz w:val="20"/>
                <w:szCs w:val="20"/>
              </w:rPr>
            </w:pPr>
            <w:r>
              <w:rPr>
                <w:rFonts w:ascii="Arial" w:eastAsia="Arial" w:hAnsi="Arial" w:cs="Arial"/>
                <w:sz w:val="20"/>
                <w:szCs w:val="20"/>
              </w:rPr>
              <w:lastRenderedPageBreak/>
              <w:t>Friday</w:t>
            </w:r>
          </w:p>
        </w:tc>
        <w:tc>
          <w:tcPr>
            <w:tcW w:w="15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325F37B" w14:textId="77777777" w:rsidR="000474E3" w:rsidRDefault="000474E3" w:rsidP="000474E3">
            <w:pPr>
              <w:widowControl w:val="0"/>
              <w:spacing w:after="0" w:line="276" w:lineRule="auto"/>
              <w:rPr>
                <w:rFonts w:ascii="Arial" w:eastAsia="Arial" w:hAnsi="Arial" w:cs="Arial"/>
                <w:sz w:val="20"/>
                <w:szCs w:val="20"/>
              </w:rPr>
            </w:pPr>
            <w:r>
              <w:rPr>
                <w:rFonts w:ascii="Arial" w:eastAsia="Arial" w:hAnsi="Arial" w:cs="Arial"/>
                <w:sz w:val="20"/>
                <w:szCs w:val="20"/>
              </w:rPr>
              <w:t>8:30-9:00</w:t>
            </w:r>
          </w:p>
        </w:tc>
      </w:tr>
      <w:tr w:rsidR="000474E3" w14:paraId="0C1988A2" w14:textId="77777777">
        <w:trPr>
          <w:trHeight w:val="315"/>
        </w:trPr>
        <w:tc>
          <w:tcPr>
            <w:tcW w:w="1500" w:type="dxa"/>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bottom"/>
          </w:tcPr>
          <w:p w14:paraId="71AEF863" w14:textId="77777777" w:rsidR="000474E3" w:rsidRDefault="000474E3" w:rsidP="000474E3">
            <w:pPr>
              <w:widowControl w:val="0"/>
              <w:spacing w:after="0" w:line="276" w:lineRule="auto"/>
              <w:rPr>
                <w:rFonts w:ascii="Arial" w:eastAsia="Arial" w:hAnsi="Arial" w:cs="Arial"/>
                <w:sz w:val="20"/>
                <w:szCs w:val="20"/>
              </w:rPr>
            </w:pPr>
          </w:p>
        </w:tc>
        <w:tc>
          <w:tcPr>
            <w:tcW w:w="15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07BE553" w14:textId="77777777" w:rsidR="000474E3" w:rsidRDefault="000474E3" w:rsidP="000474E3">
            <w:pPr>
              <w:widowControl w:val="0"/>
              <w:spacing w:after="0" w:line="276" w:lineRule="auto"/>
              <w:rPr>
                <w:rFonts w:ascii="Arial" w:eastAsia="Arial" w:hAnsi="Arial" w:cs="Arial"/>
                <w:sz w:val="20"/>
                <w:szCs w:val="20"/>
              </w:rPr>
            </w:pPr>
            <w:r>
              <w:rPr>
                <w:rFonts w:ascii="Arial" w:eastAsia="Arial" w:hAnsi="Arial" w:cs="Arial"/>
                <w:sz w:val="20"/>
                <w:szCs w:val="20"/>
              </w:rPr>
              <w:t>10:00-12:00</w:t>
            </w:r>
          </w:p>
        </w:tc>
      </w:tr>
    </w:tbl>
    <w:p w14:paraId="4A9B5C68"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4534EC67" w14:textId="77777777" w:rsidR="00603680" w:rsidRDefault="00603680">
      <w:pPr>
        <w:pBdr>
          <w:top w:val="nil"/>
          <w:left w:val="nil"/>
          <w:bottom w:val="nil"/>
          <w:right w:val="nil"/>
          <w:between w:val="nil"/>
        </w:pBdr>
        <w:spacing w:after="200" w:line="240" w:lineRule="auto"/>
        <w:ind w:left="1080"/>
        <w:rPr>
          <w:rFonts w:ascii="Times New Roman" w:eastAsia="Times New Roman" w:hAnsi="Times New Roman" w:cs="Times New Roman"/>
          <w:color w:val="000000"/>
          <w:sz w:val="24"/>
          <w:szCs w:val="24"/>
        </w:rPr>
      </w:pPr>
    </w:p>
    <w:p w14:paraId="1A5E1778" w14:textId="77777777" w:rsidR="00603680" w:rsidRDefault="007D40AB">
      <w:pPr>
        <w:pStyle w:val="Heading1"/>
        <w:numPr>
          <w:ilvl w:val="0"/>
          <w:numId w:val="8"/>
        </w:numPr>
        <w:rPr>
          <w:rFonts w:ascii="Calibri" w:eastAsia="Calibri" w:hAnsi="Calibri" w:cs="Calibri"/>
        </w:rPr>
      </w:pPr>
      <w:r>
        <w:rPr>
          <w:b/>
          <w:szCs w:val="24"/>
        </w:rPr>
        <w:t>Course Meeting Time &amp; Location</w:t>
      </w:r>
      <w:r>
        <w:t xml:space="preserve">:  </w:t>
      </w:r>
    </w:p>
    <w:p w14:paraId="26B70739" w14:textId="77777777" w:rsidR="00603680" w:rsidRDefault="000E7279">
      <w:pPr>
        <w:pStyle w:val="Heading1"/>
        <w:ind w:left="360"/>
      </w:pPr>
      <w:r>
        <w:t>Online, Blackboard</w:t>
      </w:r>
    </w:p>
    <w:p w14:paraId="569CEB20" w14:textId="77777777" w:rsidR="00603680" w:rsidRDefault="00603680">
      <w:pPr>
        <w:pStyle w:val="Heading1"/>
        <w:ind w:left="360"/>
        <w:rPr>
          <w:b/>
        </w:rPr>
      </w:pPr>
    </w:p>
    <w:p w14:paraId="5CF50729" w14:textId="77777777" w:rsidR="00603680" w:rsidRDefault="007D40AB">
      <w:pPr>
        <w:pStyle w:val="Heading1"/>
        <w:numPr>
          <w:ilvl w:val="0"/>
          <w:numId w:val="8"/>
        </w:numPr>
        <w:rPr>
          <w:b/>
        </w:rPr>
      </w:pPr>
      <w:r>
        <w:rPr>
          <w:b/>
        </w:rPr>
        <w:t xml:space="preserve">Catalog Description: </w:t>
      </w:r>
    </w:p>
    <w:p w14:paraId="3F20963F" w14:textId="77777777" w:rsidR="00603680" w:rsidRDefault="007D40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Interactive, integrative approach to teaching the language arts and writing process approach with applications made to elementary and middle schools. Integration of the ELPS (English Language Proficiencies) into the content areas and development of proficiencies in teaching the ELPs with an analysis of factors, evaluations and assessments to identify elementary students who are challenged in literacy development. </w:t>
      </w:r>
      <w:r>
        <w:rPr>
          <w:rFonts w:ascii="Times New Roman" w:eastAsia="Times New Roman" w:hAnsi="Times New Roman" w:cs="Times New Roman"/>
          <w:b/>
          <w:sz w:val="24"/>
          <w:szCs w:val="24"/>
          <w:u w:val="single"/>
        </w:rPr>
        <w:t>(FIELD EXPERIENCE: 6 HOURS)</w:t>
      </w:r>
    </w:p>
    <w:p w14:paraId="6030CD5F" w14:textId="77777777" w:rsidR="00603680" w:rsidRDefault="007D40AB">
      <w:pPr>
        <w:spacing w:after="0"/>
        <w:rPr>
          <w:rFonts w:ascii="Times New Roman" w:eastAsia="Times New Roman" w:hAnsi="Times New Roman" w:cs="Times New Roman"/>
          <w:b/>
          <w:color w:val="2F5496"/>
          <w:sz w:val="24"/>
          <w:szCs w:val="24"/>
        </w:rPr>
      </w:pPr>
      <w:r>
        <w:rPr>
          <w:rFonts w:ascii="Times New Roman" w:eastAsia="Times New Roman" w:hAnsi="Times New Roman" w:cs="Times New Roman"/>
          <w:b/>
          <w:sz w:val="24"/>
          <w:szCs w:val="24"/>
        </w:rPr>
        <w:t>PREREQUISITE</w:t>
      </w:r>
      <w:r>
        <w:rPr>
          <w:rFonts w:ascii="Times New Roman" w:eastAsia="Times New Roman" w:hAnsi="Times New Roman" w:cs="Times New Roman"/>
          <w:b/>
          <w:color w:val="2F5496"/>
          <w:sz w:val="24"/>
          <w:szCs w:val="24"/>
        </w:rPr>
        <w:t>: EDUC 3302</w:t>
      </w:r>
    </w:p>
    <w:p w14:paraId="4B439139" w14:textId="77777777" w:rsidR="00603680" w:rsidRDefault="00603680">
      <w:pPr>
        <w:spacing w:after="0"/>
        <w:rPr>
          <w:rFonts w:ascii="Times New Roman" w:eastAsia="Times New Roman" w:hAnsi="Times New Roman" w:cs="Times New Roman"/>
          <w:b/>
          <w:color w:val="2F5496"/>
          <w:sz w:val="24"/>
          <w:szCs w:val="24"/>
        </w:rPr>
      </w:pPr>
    </w:p>
    <w:p w14:paraId="7A271E21" w14:textId="77777777" w:rsidR="00603680" w:rsidRDefault="00603680">
      <w:pPr>
        <w:spacing w:after="0"/>
        <w:rPr>
          <w:rFonts w:ascii="Times New Roman" w:eastAsia="Times New Roman" w:hAnsi="Times New Roman" w:cs="Times New Roman"/>
          <w:b/>
          <w:color w:val="2F5496"/>
          <w:sz w:val="24"/>
          <w:szCs w:val="24"/>
        </w:rPr>
      </w:pPr>
    </w:p>
    <w:p w14:paraId="49BBE3CE" w14:textId="77777777" w:rsidR="00603680" w:rsidRDefault="007D40AB">
      <w:pPr>
        <w:pStyle w:val="Heading1"/>
        <w:numPr>
          <w:ilvl w:val="0"/>
          <w:numId w:val="8"/>
        </w:numPr>
      </w:pPr>
      <w:r>
        <w:t xml:space="preserve">  </w:t>
      </w:r>
      <w:r>
        <w:rPr>
          <w:b/>
        </w:rPr>
        <w:t>Required Textbook and Resource Material:</w:t>
      </w:r>
      <w:r>
        <w:t xml:space="preserve"> </w:t>
      </w:r>
    </w:p>
    <w:p w14:paraId="481F2D94" w14:textId="77777777" w:rsidR="00603680" w:rsidRDefault="00603680">
      <w:pPr>
        <w:spacing w:after="0" w:line="240" w:lineRule="auto"/>
        <w:ind w:left="450" w:hanging="450"/>
        <w:rPr>
          <w:rFonts w:ascii="Times New Roman" w:eastAsia="Times New Roman" w:hAnsi="Times New Roman" w:cs="Times New Roman"/>
          <w:sz w:val="24"/>
          <w:szCs w:val="24"/>
        </w:rPr>
      </w:pPr>
    </w:p>
    <w:p w14:paraId="6F245523" w14:textId="77777777" w:rsidR="00603680" w:rsidRDefault="007D40AB">
      <w:pPr>
        <w:spacing w:after="0"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Gipe, J.P. &amp; Richards, J.C. (2019). </w:t>
      </w:r>
      <w:r>
        <w:rPr>
          <w:rFonts w:ascii="Times New Roman" w:eastAsia="Times New Roman" w:hAnsi="Times New Roman" w:cs="Times New Roman"/>
          <w:i/>
          <w:sz w:val="24"/>
          <w:szCs w:val="24"/>
        </w:rPr>
        <w:t xml:space="preserve">Multiple Paths to Literacy: Assessment and Differentiated    Instruction for Diverse Learners, K-12 </w:t>
      </w:r>
      <w:r>
        <w:rPr>
          <w:rFonts w:ascii="Times New Roman" w:eastAsia="Times New Roman" w:hAnsi="Times New Roman" w:cs="Times New Roman"/>
          <w:sz w:val="24"/>
          <w:szCs w:val="24"/>
        </w:rPr>
        <w:t>(9th ed.). Boston, NY:  Pearson.</w:t>
      </w:r>
    </w:p>
    <w:p w14:paraId="5FE31FC4" w14:textId="77777777" w:rsidR="00603680" w:rsidRDefault="00603680">
      <w:pPr>
        <w:spacing w:after="0" w:line="240" w:lineRule="auto"/>
        <w:rPr>
          <w:rFonts w:ascii="Times New Roman" w:eastAsia="Times New Roman" w:hAnsi="Times New Roman" w:cs="Times New Roman"/>
          <w:sz w:val="24"/>
          <w:szCs w:val="24"/>
        </w:rPr>
      </w:pPr>
    </w:p>
    <w:p w14:paraId="27468C61" w14:textId="77777777" w:rsidR="00603680" w:rsidRDefault="007D40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TEKS (Pre-K through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ELPS.</w:t>
      </w:r>
    </w:p>
    <w:p w14:paraId="58842779" w14:textId="77777777" w:rsidR="00603680" w:rsidRDefault="00603680">
      <w:pPr>
        <w:spacing w:after="0" w:line="240" w:lineRule="auto"/>
        <w:rPr>
          <w:rFonts w:ascii="Times New Roman" w:eastAsia="Times New Roman" w:hAnsi="Times New Roman" w:cs="Times New Roman"/>
          <w:sz w:val="24"/>
          <w:szCs w:val="24"/>
        </w:rPr>
      </w:pPr>
    </w:p>
    <w:p w14:paraId="60EB3CAC" w14:textId="77777777" w:rsidR="00603680" w:rsidRDefault="007D40A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11.   Required Field Experience Hours:  6 hours</w:t>
      </w:r>
      <w:r>
        <w:rPr>
          <w:rFonts w:ascii="Times New Roman" w:eastAsia="Times New Roman" w:hAnsi="Times New Roman" w:cs="Times New Roman"/>
          <w:sz w:val="24"/>
          <w:szCs w:val="24"/>
        </w:rPr>
        <w:t xml:space="preserve"> (minimum requirement)</w:t>
      </w:r>
    </w:p>
    <w:p w14:paraId="3B838C05" w14:textId="77777777" w:rsidR="00603680" w:rsidRDefault="007D40AB">
      <w:pPr>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*Successful completion of field experience hours is required for course credit.</w:t>
      </w:r>
    </w:p>
    <w:p w14:paraId="409F671F" w14:textId="77777777" w:rsidR="00603680" w:rsidRDefault="007D40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Course Outcomes and Competencies:</w:t>
      </w:r>
    </w:p>
    <w:tbl>
      <w:tblPr>
        <w:tblStyle w:val="a0"/>
        <w:tblW w:w="9810" w:type="dxa"/>
        <w:tblLayout w:type="fixed"/>
        <w:tblLook w:val="0400" w:firstRow="0" w:lastRow="0" w:firstColumn="0" w:lastColumn="0" w:noHBand="0" w:noVBand="1"/>
      </w:tblPr>
      <w:tblGrid>
        <w:gridCol w:w="9810"/>
      </w:tblGrid>
      <w:tr w:rsidR="00603680" w14:paraId="4BE0B6FE" w14:textId="77777777">
        <w:trPr>
          <w:trHeight w:val="207"/>
        </w:trPr>
        <w:tc>
          <w:tcPr>
            <w:tcW w:w="9810" w:type="dxa"/>
            <w:shd w:val="clear" w:color="auto" w:fill="auto"/>
          </w:tcPr>
          <w:p w14:paraId="3E43D8CB" w14:textId="77777777" w:rsidR="00603680" w:rsidRDefault="007D40A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Science of Teaching Reading Competencies:</w:t>
            </w:r>
          </w:p>
        </w:tc>
      </w:tr>
      <w:tr w:rsidR="00603680" w14:paraId="59BC5E0C" w14:textId="77777777">
        <w:trPr>
          <w:trHeight w:val="255"/>
        </w:trPr>
        <w:tc>
          <w:tcPr>
            <w:tcW w:w="9810" w:type="dxa"/>
            <w:shd w:val="clear" w:color="auto" w:fill="auto"/>
          </w:tcPr>
          <w:p w14:paraId="06D9008C"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001 (Foundations of the Science of Teaching Reading):  Understand foundational concepts, principals, and best practices related to the science of teaching reading.</w:t>
            </w:r>
          </w:p>
          <w:p w14:paraId="4DF6BF45" w14:textId="77777777" w:rsidR="00603680" w:rsidRDefault="00603680">
            <w:pPr>
              <w:spacing w:after="0" w:line="240" w:lineRule="auto"/>
              <w:rPr>
                <w:rFonts w:ascii="Times New Roman" w:eastAsia="Times New Roman" w:hAnsi="Times New Roman" w:cs="Times New Roman"/>
                <w:b/>
              </w:rPr>
            </w:pPr>
          </w:p>
          <w:p w14:paraId="0E148DB1"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Demonstrate knowledge of scientifically based reading research (e.g., key findings of the National Reading Panel, the National Early Literacy Panel, the National Literacy Panel for Language Minority Children and Youth), including the key research-based components of reading instruction (i.e., phonemic awareness, phonics, fluency, vocabulary, and text comprehension) and the essential roles that oral language, writing, and motivation play in promoting reading development for students in prekindergarten through grade 3.</w:t>
            </w:r>
          </w:p>
          <w:p w14:paraId="458C67B0"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knowledge of the </w:t>
            </w:r>
            <w:r>
              <w:rPr>
                <w:rFonts w:ascii="Times New Roman" w:eastAsia="Times New Roman" w:hAnsi="Times New Roman" w:cs="Times New Roman"/>
                <w:i/>
                <w:color w:val="000000"/>
                <w:sz w:val="20"/>
                <w:szCs w:val="20"/>
              </w:rPr>
              <w:t xml:space="preserve">Texas Prekindergarten Guidelines </w:t>
            </w:r>
            <w:r>
              <w:rPr>
                <w:rFonts w:ascii="Times New Roman" w:eastAsia="Times New Roman" w:hAnsi="Times New Roman" w:cs="Times New Roman"/>
                <w:color w:val="000000"/>
                <w:sz w:val="20"/>
                <w:szCs w:val="20"/>
              </w:rPr>
              <w:t>related to reading and the Texas Essential Knowledge and Skills (TEKS) for English Language Arts and Reading (ELAR) (Kindergarten through Grade 5).</w:t>
            </w:r>
          </w:p>
          <w:p w14:paraId="3672A11B"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Apply knowledge of the interconnected nature of listening, speaking, reading, writing, and thinking by planning reading instruction that reflects an integrated and recursive model of literacy.</w:t>
            </w:r>
          </w:p>
          <w:p w14:paraId="669B5E4D"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Demonstrate knowledge of the characteristics of students at various stages of reading development from learning to read, including emergent (i.e., pre-reading stage or pre-alphabetic stage), beginning (i.e., initial reading and decoding stage or partial- to full-alphabetic stage), and transitional (i.e., confirmation and fluency stage or consolidated-alphabetic stage), to reading to learn, including intermediate (i.e., reading-to-learn-the-new stage) and </w:t>
            </w:r>
            <w:r>
              <w:rPr>
                <w:rFonts w:ascii="Times New Roman" w:eastAsia="Times New Roman" w:hAnsi="Times New Roman" w:cs="Times New Roman"/>
                <w:color w:val="000000"/>
                <w:sz w:val="20"/>
                <w:szCs w:val="20"/>
              </w:rPr>
              <w:lastRenderedPageBreak/>
              <w:t>advanced (i.e., multiple viewpoints stage and construction and reconstruction stage), in order to help inform instructional planning and management of reading instruction.</w:t>
            </w:r>
          </w:p>
          <w:p w14:paraId="717D937A"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Recognize that decoding and encoding skills are reciprocal and develop synchronously during the early stages of literacy development, and demonstrate knowledge of the characteristics of students at various stages of spelling development (e.g., pre-communicative or pre-phonetic, semi-phonetic, phonetic, transitional, conventional).</w:t>
            </w:r>
          </w:p>
          <w:p w14:paraId="798F918C"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the interrelationships between the various components of reading and the importance of promoting young children's development of both foundational reading skills and various dimensions of reading comprehension (e.g., listening comprehension, vocabulary development, literary analysis, analysis of informational text, responses to text) at all stages of reading development.</w:t>
            </w:r>
          </w:p>
          <w:p w14:paraId="13CFAD29"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Recognize the importance of planning and managing reading instruction in ways that not only promote young children's learning and skill development in reading but also nurture their development as lifelong readers and their self-concept as readers by creating strong associations between reading and feelings of enjoyment, engagement, and self-efficacy and by promoting increased awareness of their own thoughts, feelings, likes, and dislikes with regard to texts.</w:t>
            </w:r>
          </w:p>
          <w:p w14:paraId="2132B6C4"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Demonstrate knowledge of key principles of research-based and evidence-based reading instruction, including basing instruction on the standards outlined in the </w:t>
            </w:r>
            <w:r>
              <w:rPr>
                <w:rFonts w:ascii="Times New Roman" w:eastAsia="Times New Roman" w:hAnsi="Times New Roman" w:cs="Times New Roman"/>
                <w:i/>
                <w:color w:val="000000"/>
                <w:sz w:val="20"/>
                <w:szCs w:val="20"/>
              </w:rPr>
              <w:t xml:space="preserve">Texas Prekindergarten Guidelines </w:t>
            </w:r>
            <w:r>
              <w:rPr>
                <w:rFonts w:ascii="Times New Roman" w:eastAsia="Times New Roman" w:hAnsi="Times New Roman" w:cs="Times New Roman"/>
                <w:color w:val="000000"/>
                <w:sz w:val="20"/>
                <w:szCs w:val="20"/>
              </w:rPr>
              <w:t>and the TEKS for ELAR (Kindergarten through Grade 5); making instructional decisions based on ongoing assessment results; designing and implementing developmentally appropriate, standards-driven instruction that reflects evidence-based best practices; and ensuring that reading instruction is systematic, sequential, explicit, and strategic and promotes the prevention of reading difficulties.</w:t>
            </w:r>
          </w:p>
          <w:p w14:paraId="319A51E0"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factors that can affect young children's reading development, including the amount of time children spend daily engaged in reading, the amount of screen time children engage in daily, a reading curriculum that emphasizes the development of productive reading and vocabulary skills (e.g. phonics, structural analysis) rather than overreliance on memorization and context clues and that emphasizes the reading of whole texts rather than worksheets, and the use of culturally responsive instructional practices (e.g., call-and-response strategies).</w:t>
            </w:r>
          </w:p>
          <w:p w14:paraId="0843BB98"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the importance of using an assets-based approach when acquiring, analyzing, and using background information about students (e.g., familial, cultural, educational, socioeconomic, linguistic, and developmental characteristics) to inform instructional planning and engage all students in reading.</w:t>
            </w:r>
          </w:p>
          <w:p w14:paraId="2980790E"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understanding of the importance of differentiating classroom instruction to address the assessed needs of all students (e.g., students with limited prior experiences with literacy, students with exceptional needs, English learners, students who are experiencing difficulty, students who are performing above grade level, students who are gifted and talented), including understanding the importance of being proactive in remediating students' identified reading needs and/or gaps in students' prior learning.</w:t>
            </w:r>
          </w:p>
          <w:p w14:paraId="40B0E8D3"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key factors to consider in planning and delivering differentiated instruction and flexible grouping, including students' assessed strengths and needs in the area(s) of reading to be addressed in a lesson, the prerequisite knowledge and skills required for students to be able to benefit from instruction, the pacing of instruction, the complexity of the content or skills to be taught, and the scaffolds needed to support all students' learning.</w:t>
            </w:r>
          </w:p>
          <w:p w14:paraId="5DE0BF37"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tiered instructional models used in Texas classrooms (e.g., Response to Intervention [RtI]), including basic components of these models (e.g., using research-based interventions, progress monitoring, shared responsibility and decision making).</w:t>
            </w:r>
          </w:p>
          <w:p w14:paraId="121495A6" w14:textId="77777777" w:rsidR="00603680" w:rsidRDefault="007D40AB">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Recognize that individual variations in literacy development occur and may require additional support and monitoring in the early childhood education classroom and warrant in-depth evaluation and/or collaboration with other professionals, if growth is not achieved through classroom interventions.</w:t>
            </w:r>
          </w:p>
          <w:p w14:paraId="3ABDADAA" w14:textId="77777777" w:rsidR="00603680" w:rsidRDefault="007D40A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the critical role that families play in young children's reading development, strategies for promoting collaboration with families to support all students' development in reading, and ways to empower families to engage in at-home reading with their child and to facilitate their child's reading development in various areas (e.g., using new vocabulary, practicing decoding skills and oral reading fluency).</w:t>
            </w:r>
          </w:p>
          <w:p w14:paraId="19BC1A9E" w14:textId="77777777" w:rsidR="00603680" w:rsidRDefault="007D40A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basic linguistic terminology and concepts used in reading instruction (e.g., phoneme, morpheme, inflectional suffix, derivational affix, prosody), including identifying the role of various language systems (e.g., phonology, morphology, syntax, semantics, discourse, pragmatics) involved in oral language and literacy development.</w:t>
            </w:r>
          </w:p>
          <w:p w14:paraId="6055DA4A" w14:textId="77777777" w:rsidR="00603680" w:rsidRDefault="007D40A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lastRenderedPageBreak/>
              <w:t>Demonstrate knowledge of various instructional technologies (e.g., hardware, software, applications) that may be used to support young children's reading development, reading engagement, and motivation to read.</w:t>
            </w:r>
          </w:p>
          <w:p w14:paraId="58A4403E" w14:textId="77777777" w:rsidR="00603680" w:rsidRDefault="007D40A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Demonstrate knowledge of criteria for evaluating and selecting curricular resources (e.g., evidence of effectiveness, appropriateness for students' age and developmental levels) and research-based strategies and best practices for teaching students how to select, view, and share books and other reading materials for independent reading.</w:t>
            </w:r>
          </w:p>
          <w:p w14:paraId="304171ED" w14:textId="77777777" w:rsidR="00603680" w:rsidRDefault="00603680">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tc>
      </w:tr>
    </w:tbl>
    <w:p w14:paraId="2A70E11B" w14:textId="77777777" w:rsidR="00603680" w:rsidRDefault="007D40AB">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Competency 002 (Foundations of the Reading Assessment):  Understand foundational concepts, principals, and best practices related to reading assessment.</w:t>
      </w:r>
    </w:p>
    <w:p w14:paraId="47788E1E" w14:textId="77777777" w:rsidR="00603680" w:rsidRDefault="007D40AB">
      <w:pPr>
        <w:pStyle w:val="Heading1"/>
        <w:numPr>
          <w:ilvl w:val="0"/>
          <w:numId w:val="10"/>
        </w:numPr>
        <w:rPr>
          <w:sz w:val="20"/>
        </w:rPr>
      </w:pPr>
      <w:r>
        <w:rPr>
          <w:sz w:val="20"/>
        </w:rPr>
        <w:t xml:space="preserve">Demonstrate knowledge of the role of assessment in standards-based reading instruction, including basing reading assessment on relevant grade-level standards in the </w:t>
      </w:r>
      <w:r>
        <w:rPr>
          <w:i/>
          <w:sz w:val="20"/>
        </w:rPr>
        <w:t xml:space="preserve">Texas Prekindergarten Guidelines </w:t>
      </w:r>
      <w:r>
        <w:rPr>
          <w:sz w:val="20"/>
        </w:rPr>
        <w:t>or TEKS for ELAR (Kindergarten through Grade 5), and using data from ongoing reading assessments to inform instruction, to plan differentiated instruction, and to adjust instructional planning and delivery to meet all students' reading needs.</w:t>
      </w:r>
    </w:p>
    <w:p w14:paraId="76F0EF69" w14:textId="77777777" w:rsidR="00603680" w:rsidRDefault="007D40AB">
      <w:pPr>
        <w:pStyle w:val="Heading1"/>
        <w:rPr>
          <w:sz w:val="20"/>
        </w:rPr>
      </w:pPr>
      <w:r>
        <w:rPr>
          <w:sz w:val="20"/>
        </w:rPr>
        <w:t>B.    Demonstrate knowledge of key purposes and characteristics of different types of reading assessment, including screening or entry-level assessments, formative or progress-monitoring assessments, summative assessments, diagnostic assessments, and pre- and post-assessments.</w:t>
      </w:r>
    </w:p>
    <w:p w14:paraId="141D792C" w14:textId="77777777" w:rsidR="00603680" w:rsidRDefault="007D40AB">
      <w:pPr>
        <w:pStyle w:val="Heading1"/>
        <w:rPr>
          <w:sz w:val="20"/>
        </w:rPr>
      </w:pPr>
      <w:r>
        <w:rPr>
          <w:sz w:val="20"/>
        </w:rPr>
        <w:t>E.    Demonstrate knowledge of key assessment concepts (e.g., validity, reliability, equity in testing) and the characteristics, uses, and limitations of standardized criterion-referenced and norm-referenced tests to assess reading development and identify reading difficulties.</w:t>
      </w:r>
    </w:p>
    <w:p w14:paraId="49BE415C" w14:textId="77777777" w:rsidR="00603680" w:rsidRDefault="007D40AB">
      <w:pPr>
        <w:pStyle w:val="Heading1"/>
        <w:rPr>
          <w:sz w:val="20"/>
        </w:rPr>
      </w:pPr>
      <w:r>
        <w:rPr>
          <w:sz w:val="20"/>
        </w:rPr>
        <w:t xml:space="preserve">F.     Demonstrate knowledge of the distinctions between group and individual classroom reading assessments and the characteristics, uses, and limitations of various formal and informal reading assessments (e.g., miscue analyses, informal reading inventories, phonics inventories, spelling inventories, retellings, running records, oral reading fluency measures, use of rubrics, portfolio assessment, assessment of authentic reading tasks). </w:t>
      </w:r>
    </w:p>
    <w:p w14:paraId="22DE3EFD" w14:textId="77777777" w:rsidR="00603680" w:rsidRDefault="007D40AB">
      <w:pPr>
        <w:pStyle w:val="Heading1"/>
        <w:rPr>
          <w:sz w:val="20"/>
        </w:rPr>
      </w:pPr>
      <w:r>
        <w:rPr>
          <w:sz w:val="20"/>
        </w:rPr>
        <w:t>G.  Demonstrate knowledge of techniques for determining students' independent, instructional, and frustration reading levels and how to use the results for various purposes (e.g., selecting appropriate instructional materials for a given lesson, including for differentiated instruction; guiding students' selection of independent reading materials).</w:t>
      </w:r>
    </w:p>
    <w:p w14:paraId="43233E36" w14:textId="77777777" w:rsidR="00603680" w:rsidRDefault="007D40AB">
      <w:pPr>
        <w:pStyle w:val="Heading1"/>
        <w:rPr>
          <w:sz w:val="20"/>
        </w:rPr>
      </w:pPr>
      <w:r>
        <w:rPr>
          <w:sz w:val="20"/>
        </w:rPr>
        <w:t>I.  Demonstrate knowledge of strategies for communicating a student's progress to stakeholders, including the student, when appropriate, and apply knowledge of strategies for providing feedback to young students that encourages, supports, and motivates their continued growth in reading.</w:t>
      </w:r>
    </w:p>
    <w:p w14:paraId="3A167057" w14:textId="77777777" w:rsidR="00603680" w:rsidRDefault="007D40AB">
      <w:pPr>
        <w:pStyle w:val="Heading1"/>
        <w:rPr>
          <w:sz w:val="20"/>
        </w:rPr>
      </w:pPr>
      <w:r>
        <w:rPr>
          <w:sz w:val="20"/>
        </w:rPr>
        <w:t>K.  Demonstrate knowledge of strategies for differentiating reading assessments to ensure that they accurately assess all students' reading needs.</w:t>
      </w:r>
    </w:p>
    <w:p w14:paraId="09E08177" w14:textId="77777777" w:rsidR="00603680" w:rsidRDefault="00603680">
      <w:pPr>
        <w:spacing w:after="0" w:line="240" w:lineRule="auto"/>
        <w:rPr>
          <w:rFonts w:ascii="Times New Roman" w:eastAsia="Times New Roman" w:hAnsi="Times New Roman" w:cs="Times New Roman"/>
        </w:rPr>
      </w:pPr>
    </w:p>
    <w:p w14:paraId="04D36D21" w14:textId="77777777" w:rsidR="00603680" w:rsidRDefault="007D40AB">
      <w:pPr>
        <w:spacing w:line="240" w:lineRule="auto"/>
        <w:rPr>
          <w:rFonts w:ascii="Times New Roman" w:eastAsia="Times New Roman" w:hAnsi="Times New Roman" w:cs="Times New Roman"/>
          <w:b/>
        </w:rPr>
      </w:pPr>
      <w:r>
        <w:rPr>
          <w:rFonts w:ascii="Times New Roman" w:eastAsia="Times New Roman" w:hAnsi="Times New Roman" w:cs="Times New Roman"/>
          <w:b/>
        </w:rPr>
        <w:t>Competency 003 (Oral Language Foundations of Reading Development):  Understand foundational concepts, principals, and best practices related to young children’s development of oral language, including second-language acquisition, and demonstrate knowledge of developmentally appropriate, research- and evidence-based assessment and instructional practices to promote all students’ development of grade-level oral language skills.</w:t>
      </w:r>
    </w:p>
    <w:p w14:paraId="3E0E359F" w14:textId="77777777" w:rsidR="00603680" w:rsidRDefault="007D40AB">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knowledge of explicit, research-based strategies, tools, and techniques for assessing various aspects of students' oral language development, including their academic language development (e.g., knowledge and usage of sentences and grammatical structures of increasing complexity).</w:t>
      </w:r>
    </w:p>
    <w:p w14:paraId="422BFC2A" w14:textId="77777777" w:rsidR="00603680" w:rsidRDefault="007D40AB">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ability to accurately interpret the results of ongoing assessments in oral language development, including sentence and grammatical complexity, and to use the results to inform instructional planning and delivery, including differentiation strategies and interventions.</w:t>
      </w:r>
    </w:p>
    <w:p w14:paraId="2C75A436" w14:textId="77777777" w:rsidR="00603680" w:rsidRDefault="007D40AB">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knowledge of the continuum of oral language development as described in the </w:t>
      </w:r>
      <w:r>
        <w:rPr>
          <w:rFonts w:ascii="Times New Roman" w:eastAsia="Times New Roman" w:hAnsi="Times New Roman" w:cs="Times New Roman"/>
          <w:i/>
          <w:color w:val="000000"/>
          <w:sz w:val="20"/>
          <w:szCs w:val="20"/>
        </w:rPr>
        <w:t xml:space="preserve">Texas Prekindergarten Guidelines </w:t>
      </w:r>
      <w:r>
        <w:rPr>
          <w:rFonts w:ascii="Times New Roman" w:eastAsia="Times New Roman" w:hAnsi="Times New Roman" w:cs="Times New Roman"/>
          <w:color w:val="000000"/>
          <w:sz w:val="20"/>
          <w:szCs w:val="20"/>
        </w:rPr>
        <w:t>and the TEKS for ELAR (Kindergarten through Grade 5), including basic stages of oral language development; characteristic features of children's oral language at different stages of development; and the importance of providing young children with frequent, repeated, incremental exposures to and opportunities to use new academic language structures in meaningful contexts, including providing opportunities for low-risk oral language rehearsal.</w:t>
      </w:r>
    </w:p>
    <w:p w14:paraId="38297400" w14:textId="77777777" w:rsidR="00603680" w:rsidRDefault="007D40A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Demonstrate knowledge of research-based strategies and best practices for promoting students' understanding and use of sentences and grammatical structures of increasing complexity (e.g., compound sentences, complex sentences, relative clauses).</w:t>
      </w:r>
    </w:p>
    <w:p w14:paraId="2953E94F" w14:textId="77777777" w:rsidR="00603680" w:rsidRDefault="007D40A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knowledge of research-based strategies and best practices for promoting students' understanding and use of grade-level instructional language, including terminology and sentence structures used to label and describe people, things, places, and locations and to name, describe, and explain actions, directions, positions, sequences, locations, and categories (e.g., colors, shapes, textures).</w:t>
      </w:r>
    </w:p>
    <w:p w14:paraId="132A5637" w14:textId="77777777" w:rsidR="00603680" w:rsidRDefault="007D40A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knowledge of the interrelationships between oral language and literacy development and various ways in which oral language provides a critical foundation for reading skills and comprehension development, particularly for young children at the emergent and beginning stages of reading development, including factors that affect oral language development (e.g., familial, cultural, educational, socioeconomic, linguistic, and developmental characteristics).</w:t>
      </w:r>
    </w:p>
    <w:p w14:paraId="5A3A3FA4" w14:textId="77777777" w:rsidR="00603680" w:rsidRDefault="007D40A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knowledge of the importance of English learners' home language as an asset that provides an essential foundation for their oral language and literacy development in English, and apply knowledge of research-based strategies and best practices for facilitating language transfer by helping English learners make cross-language connections (e.g., explicitly pointing out words that are cognates in English and the home language, using objects or pictures from students' home cultures to connect new English words with familiar meanings).</w:t>
      </w:r>
    </w:p>
    <w:p w14:paraId="07A8513F" w14:textId="77777777" w:rsidR="00603680" w:rsidRDefault="007D40AB">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knowledge of the characteristic features of the four English language proficiency levels as described in the Texas English Language Proficiency Standards (ELPS) (i.e., beginning, intermediate, advanced, and high advanced) in order to plan appropriate language and literacy instruction for English learners.</w:t>
      </w:r>
    </w:p>
    <w:p w14:paraId="5F41891E" w14:textId="77777777" w:rsidR="00603680" w:rsidRDefault="007D40AB">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knowledge of culturally responsive instruction, including research-based strategies and best practices for supporting English learners' oral language, literacy, and concept development across academic disciplines as described in the </w:t>
      </w:r>
      <w:r>
        <w:rPr>
          <w:rFonts w:ascii="Times New Roman" w:eastAsia="Times New Roman" w:hAnsi="Times New Roman" w:cs="Times New Roman"/>
          <w:i/>
          <w:color w:val="000000"/>
          <w:sz w:val="20"/>
          <w:szCs w:val="20"/>
        </w:rPr>
        <w:t xml:space="preserve">Texas Prekindergarten Guidelines </w:t>
      </w:r>
      <w:r>
        <w:rPr>
          <w:rFonts w:ascii="Times New Roman" w:eastAsia="Times New Roman" w:hAnsi="Times New Roman" w:cs="Times New Roman"/>
          <w:color w:val="000000"/>
          <w:sz w:val="20"/>
          <w:szCs w:val="20"/>
        </w:rPr>
        <w:t>and the TEKS for ELAR (Kindergarten through Grade 5) (e.g., identifying and aligning relevant language objectives with content-area lessons; using appropriate scaffolds, particularly visual cues, to support understanding).</w:t>
      </w:r>
    </w:p>
    <w:p w14:paraId="70363CAE" w14:textId="77777777" w:rsidR="00603680" w:rsidRDefault="007D40AB">
      <w:pPr>
        <w:numPr>
          <w:ilvl w:val="0"/>
          <w:numId w:val="2"/>
        </w:numPr>
        <w:pBdr>
          <w:top w:val="nil"/>
          <w:left w:val="nil"/>
          <w:bottom w:val="nil"/>
          <w:right w:val="nil"/>
          <w:between w:val="nil"/>
        </w:pBdr>
        <w:spacing w:after="20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Demonstrate knowledge of research-based strategies and best practices for differentiating instruction in oral language development, including in sentence and grammatical structures, in order to address the assessed needs of all students.</w:t>
      </w:r>
    </w:p>
    <w:p w14:paraId="6BC2D7EB"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004 (Phonological and Phonemic Awareness):  Understand concepts, principles, and best practices related to the development of phonological and phonemic awareness, and demonstrate knowledge of developmentally appropriate, research- and evidence-based assessment and instructional practices to promote all students’ development of grade-level phonological and phonemic awareness skills.</w:t>
      </w:r>
    </w:p>
    <w:p w14:paraId="2CE24430" w14:textId="77777777" w:rsidR="00603680" w:rsidRDefault="00603680">
      <w:pPr>
        <w:spacing w:after="0" w:line="240" w:lineRule="auto"/>
        <w:rPr>
          <w:rFonts w:ascii="Times New Roman" w:eastAsia="Times New Roman" w:hAnsi="Times New Roman" w:cs="Times New Roman"/>
          <w:b/>
        </w:rPr>
      </w:pPr>
    </w:p>
    <w:p w14:paraId="7F5EBBFA"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students' development of phonological and phonemic awareness skills.</w:t>
      </w:r>
    </w:p>
    <w:p w14:paraId="705E5E2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Demonstrate ability to accurately interpret the results of ongoing assessments in phonological and phonemic awareness and to use the results to inform instructional planning and delivery, including differentiation strategies and interventions.</w:t>
      </w:r>
    </w:p>
    <w:p w14:paraId="6F4EF39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the role of phonological and phonemic awareness in the development of literacy in an alphabetic language.</w:t>
      </w:r>
    </w:p>
    <w:p w14:paraId="42E366E2"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Demonstrate understanding of the distinctions between phonological awareness and phonemic awareness and the distinctions between phonemic awareness and the alphabetic principle. </w:t>
      </w:r>
    </w:p>
    <w:p w14:paraId="28EEB82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Demonstrate knowledge of key concepts related to the development of phonological and phonemic awareness (e.g., recognizing that young children naturally attend to the meaning of language rather than its sounds and that larger units of sound are easier to detect and manipulate than smaller units of sound).</w:t>
      </w:r>
    </w:p>
    <w:p w14:paraId="691B9804" w14:textId="77777777" w:rsidR="00603680" w:rsidRDefault="00603680">
      <w:pPr>
        <w:spacing w:after="0" w:line="240" w:lineRule="auto"/>
        <w:rPr>
          <w:rFonts w:ascii="Times New Roman" w:eastAsia="Times New Roman" w:hAnsi="Times New Roman" w:cs="Times New Roman"/>
          <w:sz w:val="20"/>
          <w:szCs w:val="20"/>
        </w:rPr>
      </w:pPr>
    </w:p>
    <w:p w14:paraId="62A3C836"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Competency 005 (Print Concepts and Alphabet Knowledge):  Understand concepts, principles, and best practices related to the development of print concepts and alphabet knowledge, including understanding of the alphabetic principle, and demonstrate knowledge of developmentally appropriate, research- and evidence-based assessment and instructional practices to promote all </w:t>
      </w:r>
      <w:r>
        <w:rPr>
          <w:rFonts w:ascii="Times New Roman" w:eastAsia="Times New Roman" w:hAnsi="Times New Roman" w:cs="Times New Roman"/>
          <w:b/>
        </w:rPr>
        <w:lastRenderedPageBreak/>
        <w:t>students' development of grade-level print concepts and alphabet knowledge and their understanding of the alphabetic principle.</w:t>
      </w:r>
    </w:p>
    <w:p w14:paraId="4044BC00" w14:textId="77777777" w:rsidR="00603680" w:rsidRDefault="00603680">
      <w:pPr>
        <w:spacing w:after="0" w:line="240" w:lineRule="auto"/>
        <w:rPr>
          <w:rFonts w:ascii="Times New Roman" w:eastAsia="Times New Roman" w:hAnsi="Times New Roman" w:cs="Times New Roman"/>
          <w:b/>
        </w:rPr>
      </w:pPr>
    </w:p>
    <w:p w14:paraId="27ED138F"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various aspects of students' development in print concepts and alphabet knowledge, including their understanding of the alphabetic principle.</w:t>
      </w:r>
    </w:p>
    <w:p w14:paraId="4D141A55"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  Demonstrate knowledge of research-based strategies and best practices for promoting young children's development of print concepts (e.g., understanding that illustrations and print carry meaning; distinguishing between illustrations and print and between a letter and a word; identifying key conventions of print that contribute to meaning) and print and digital book-handling skills (e.g., identifying a book's front cover, back cover, and title page; turning pages correctly).</w:t>
      </w:r>
    </w:p>
    <w:p w14:paraId="1743105D"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Demonstrate understanding of the role of alphabet knowledge in reading development (e.g., recognizing that phonemic awareness and alphabet knowledge are key predictors of early reading success).</w:t>
      </w:r>
    </w:p>
    <w:p w14:paraId="02D77F5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research-based strategies and best practices for promoting young children's development of alphabet knowledge, including strategies for reinforcing alphabet knowledge (e.g., using multisensory techniques).</w:t>
      </w:r>
    </w:p>
    <w:p w14:paraId="203C6E31"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Demonstrate understanding of the role of predictable texts in promoting young children's development of print concepts and alphabet knowledge.</w:t>
      </w:r>
    </w:p>
    <w:p w14:paraId="495C1BE1"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understanding that not all written languages are alphabetic, that many alphabetic languages are more phonetically regular than English, and that English learners' literacy development in English is affected by these factors.</w:t>
      </w:r>
    </w:p>
    <w:p w14:paraId="6DA65B8E"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  Demonstrate knowledge of research-based strategies and best practices for differentiating instruction in print concepts, alphabet knowledge, and the alphabetic principle in order to address the assessed needs of all students.</w:t>
      </w:r>
    </w:p>
    <w:p w14:paraId="2213481B" w14:textId="77777777" w:rsidR="00603680" w:rsidRDefault="00603680">
      <w:pPr>
        <w:spacing w:after="0" w:line="240" w:lineRule="auto"/>
        <w:rPr>
          <w:rFonts w:ascii="Times New Roman" w:eastAsia="Times New Roman" w:hAnsi="Times New Roman" w:cs="Times New Roman"/>
          <w:sz w:val="20"/>
          <w:szCs w:val="20"/>
        </w:rPr>
      </w:pPr>
    </w:p>
    <w:p w14:paraId="58C1EE7A"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006 (Phonics and Other Word Identification Skills):  Understand concepts, principles, and best practices related to the development of phonics and other word identification skills, including related spelling skills, and demonstrate knowledge of developmentally appropriate, research- and evidence-based assessment and instructional practices to promote all students' development of grade-level phonics and other word identification skills and related spelling skills.</w:t>
      </w:r>
    </w:p>
    <w:p w14:paraId="22E6A0C7" w14:textId="77777777" w:rsidR="00603680" w:rsidRDefault="00603680">
      <w:pPr>
        <w:spacing w:after="0" w:line="240" w:lineRule="auto"/>
        <w:rPr>
          <w:rFonts w:ascii="Times New Roman" w:eastAsia="Times New Roman" w:hAnsi="Times New Roman" w:cs="Times New Roman"/>
          <w:b/>
          <w:sz w:val="20"/>
          <w:szCs w:val="20"/>
        </w:rPr>
      </w:pPr>
    </w:p>
    <w:p w14:paraId="04B2BFB3"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key concepts related to beginning reading, including the role of phonics and other word identification skills in students' development of accurate, automatic decoding; the role of accurate, automatic decoding in reading fluency and comprehension; the reciprocity between decoding and encoding; the importance of sequencing instruction in phonics according to the increasing complexity and relative utility of linguistic units; and the importance of providing students with explicit, systematic instruction in phonics and frequent practice applying new decoding skills in connected text.</w:t>
      </w:r>
    </w:p>
    <w:p w14:paraId="5870DB7E"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research-based strategies and best practices for teaching common word patterns (e.g., word families), including explicitly teaching related spelling skills and patterns once students have developed basic phonics skills and orthographic knowledge.</w:t>
      </w:r>
    </w:p>
    <w:p w14:paraId="7CA143B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knowledge of the role of high-frequency words in accurate, automatic decoding of grade-level text and knowledge of research-based strategies and best practices for promoting students' accurate, automatic decoding and spelling of grade-level high-frequency words, including high-frequency words that are not phonetically regular.</w:t>
      </w:r>
    </w:p>
    <w:p w14:paraId="51AFC69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  Demonstrate knowledge of research-based strategies and best practices for promoting students' accurate, automatic decoding and spelling of words that contain common inflectional endings (e.g., </w:t>
      </w:r>
      <w:r>
        <w:rPr>
          <w:rFonts w:ascii="Times New Roman" w:eastAsia="Times New Roman" w:hAnsi="Times New Roman" w:cs="Times New Roman"/>
          <w:i/>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-ed</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-ing</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-er</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-est</w:t>
      </w:r>
      <w:r>
        <w:rPr>
          <w:rFonts w:ascii="Times New Roman" w:eastAsia="Times New Roman" w:hAnsi="Times New Roman" w:cs="Times New Roman"/>
          <w:sz w:val="20"/>
          <w:szCs w:val="20"/>
        </w:rPr>
        <w:t>), including teaching common orthographic guidelines related to inflections and connecting an inflectional ending to its grammatical meaning.</w:t>
      </w:r>
    </w:p>
    <w:p w14:paraId="5F62FD5A"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Demonstrate knowledge of research-based strategies and best practices for promoting students' accurate, automatic decoding and spelling of common homophones, homographs, and contractions.</w:t>
      </w:r>
    </w:p>
    <w:p w14:paraId="739E45C0"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knowledge of research-based strategies and best practices for teaching students how to self-monitor when reading connected text in order to confirm accurate decoding and comprehension, including how to use semantic and syntactic clues to verify the meaning and pronunciation of homographs.</w:t>
      </w:r>
    </w:p>
    <w:p w14:paraId="19E6D1B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  Recognize that a student's home language or language variety may not include all the sounds or sound sequences used in standard English and that English learners and speakers of various dialects or regional styles of English may </w:t>
      </w:r>
      <w:r>
        <w:rPr>
          <w:rFonts w:ascii="Times New Roman" w:eastAsia="Times New Roman" w:hAnsi="Times New Roman" w:cs="Times New Roman"/>
          <w:sz w:val="20"/>
          <w:szCs w:val="20"/>
        </w:rPr>
        <w:lastRenderedPageBreak/>
        <w:t>require additional support in order to perceive, produce, read, or spell certain phonics elements (e.g., consonant clusters) or inflectional endings.</w:t>
      </w:r>
    </w:p>
    <w:p w14:paraId="4707E971"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  Demonstrate knowledge of research-based strategies and best practices for differentiating instruction in phonics and other word identification skills in order to address the assessed needs of all students.</w:t>
      </w:r>
    </w:p>
    <w:p w14:paraId="159361FB" w14:textId="77777777" w:rsidR="00603680" w:rsidRDefault="00603680">
      <w:pPr>
        <w:spacing w:after="0" w:line="240" w:lineRule="auto"/>
        <w:rPr>
          <w:rFonts w:ascii="Times New Roman" w:eastAsia="Times New Roman" w:hAnsi="Times New Roman" w:cs="Times New Roman"/>
          <w:sz w:val="20"/>
          <w:szCs w:val="20"/>
        </w:rPr>
      </w:pPr>
    </w:p>
    <w:p w14:paraId="52228A10"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007 (Syllabication and Morphemic Analysis Skills): Understand concepts, principles, and best practices related to the development of syllabication and morphemic analysis skills, including related spelling skills, and demonstrate knowledge of developmentally appropriate, research- and evidence-based assessment and instructional practices to promote all students' development of grade-level syllabication and morphemic analysis skills and related spelling skills.</w:t>
      </w:r>
    </w:p>
    <w:p w14:paraId="12176447" w14:textId="77777777" w:rsidR="00603680" w:rsidRDefault="00603680">
      <w:pPr>
        <w:spacing w:after="0" w:line="240" w:lineRule="auto"/>
        <w:rPr>
          <w:rFonts w:ascii="Times New Roman" w:eastAsia="Times New Roman" w:hAnsi="Times New Roman" w:cs="Times New Roman"/>
          <w:b/>
        </w:rPr>
      </w:pPr>
    </w:p>
    <w:p w14:paraId="266EB0D1"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various aspects of students' development in syllabication and morphemic analysis skills, including related spelling skills.</w:t>
      </w:r>
    </w:p>
    <w:p w14:paraId="7F81FE2A"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Demonstrate ability to accurately interpret the results of ongoing assessments in syllabication and morphemic analysis skills, including related spelling skills, and to use the results to inform instructional planning and delivery, including differentiation strategies and interventions.</w:t>
      </w:r>
    </w:p>
    <w:p w14:paraId="390092F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the continuum of knowledge and skills related to syllabication and morphemic analysis skills as described in the TEKS for ELAR (Kindergarten through Grade 5).</w:t>
      </w:r>
    </w:p>
    <w:p w14:paraId="6612AB0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  Demonstrate knowledge of research-based strategies and best practices for teaching accurate, automatic decoding and spelling of compound words.</w:t>
      </w:r>
    </w:p>
    <w:p w14:paraId="7538063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Demonstrate knowledge of common syllable types in English (e.g., closed, silent </w:t>
      </w:r>
      <w:r>
        <w:rPr>
          <w:rFonts w:ascii="Times New Roman" w:eastAsia="Times New Roman" w:hAnsi="Times New Roman" w:cs="Times New Roman"/>
          <w:i/>
          <w:sz w:val="20"/>
          <w:szCs w:val="20"/>
        </w:rPr>
        <w:t>e</w:t>
      </w:r>
      <w:r>
        <w:rPr>
          <w:rFonts w:ascii="Times New Roman" w:eastAsia="Times New Roman" w:hAnsi="Times New Roman" w:cs="Times New Roman"/>
          <w:sz w:val="20"/>
          <w:szCs w:val="20"/>
        </w:rPr>
        <w:t xml:space="preserve">, open, vowel team, </w:t>
      </w:r>
      <w:r>
        <w:rPr>
          <w:rFonts w:ascii="Times New Roman" w:eastAsia="Times New Roman" w:hAnsi="Times New Roman" w:cs="Times New Roman"/>
          <w:i/>
          <w:sz w:val="20"/>
          <w:szCs w:val="20"/>
        </w:rPr>
        <w:t>r-</w:t>
      </w:r>
      <w:r>
        <w:rPr>
          <w:rFonts w:ascii="Times New Roman" w:eastAsia="Times New Roman" w:hAnsi="Times New Roman" w:cs="Times New Roman"/>
          <w:sz w:val="20"/>
          <w:szCs w:val="20"/>
        </w:rPr>
        <w:t xml:space="preserve">controlled, consonant + </w:t>
      </w:r>
      <w:r>
        <w:rPr>
          <w:rFonts w:ascii="Times New Roman" w:eastAsia="Times New Roman" w:hAnsi="Times New Roman" w:cs="Times New Roman"/>
          <w:i/>
          <w:sz w:val="20"/>
          <w:szCs w:val="20"/>
        </w:rPr>
        <w:t>le</w:t>
      </w:r>
      <w:r>
        <w:rPr>
          <w:rFonts w:ascii="Times New Roman" w:eastAsia="Times New Roman" w:hAnsi="Times New Roman" w:cs="Times New Roman"/>
          <w:sz w:val="20"/>
          <w:szCs w:val="20"/>
        </w:rPr>
        <w:t>); common syllable division patterns (e.g., VC/CV, V/CV); and research-based strategies and best practices for developing students' accurate, automatic decoding and spelling of multisyllabic words.</w:t>
      </w:r>
    </w:p>
    <w:p w14:paraId="0152F0D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common morphemes in English (e.g., base words, roots, inflections, derivational affixes), including the distinction between inflectional and derivational suffixes, and research-based strategies and best practices for developing students' accurate, automatic decoding and spelling of multisyllabic words that contain two or more morphemes.</w:t>
      </w:r>
    </w:p>
    <w:p w14:paraId="65EEADB0"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understanding of the importance of teaching students to read common syllable types and morphemes as chunks in order to promote accurate, automatic decoding of multisyllabic and multimorphemic words and to support their ability to read increasingly complex texts with fluency.</w:t>
      </w:r>
    </w:p>
    <w:p w14:paraId="108A389F"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  Demonstrate knowledge of research-based strategies and best practices for teaching accurate, automatic decoding and spelling of less common syllable types and morphemes, as well as other more advanced elements, including multisyllabic words with multiple sound-spelling patterns.</w:t>
      </w:r>
    </w:p>
    <w:p w14:paraId="21AAD81F"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Demonstrate knowledge of research-based strategies and best practices for teaching students how to use print and digital resources to determine syllabication, pronunciation, meaning, and word origin, including how to alphabetize a series of words to the third letter in order to facilitate their ability to use a variety of print resources.</w:t>
      </w:r>
    </w:p>
    <w:p w14:paraId="3231E51E"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knowledge of research-based strategies and best practices for differentiating instruction in syllabication and morphemic analysis skills in order to address the assessed needs of all students.</w:t>
      </w:r>
    </w:p>
    <w:p w14:paraId="3F2F9128" w14:textId="77777777" w:rsidR="00603680" w:rsidRDefault="00603680">
      <w:pPr>
        <w:spacing w:after="0" w:line="240" w:lineRule="auto"/>
        <w:rPr>
          <w:rFonts w:ascii="Times New Roman" w:eastAsia="Times New Roman" w:hAnsi="Times New Roman" w:cs="Times New Roman"/>
          <w:sz w:val="20"/>
          <w:szCs w:val="20"/>
        </w:rPr>
      </w:pPr>
    </w:p>
    <w:p w14:paraId="1EE07C88"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008 (Reading Fluency): Understand concepts, principles, and best practices related to the development of reading fluency, and demonstrate knowledge of developmentally appropriate, research- and evidence-based assessment and instructional practices to promote all students' development of grade-level reading fluency.</w:t>
      </w:r>
    </w:p>
    <w:p w14:paraId="25162E72" w14:textId="77777777" w:rsidR="00603680" w:rsidRDefault="00603680">
      <w:pPr>
        <w:spacing w:after="0" w:line="240" w:lineRule="auto"/>
        <w:rPr>
          <w:rFonts w:ascii="Times New Roman" w:eastAsia="Times New Roman" w:hAnsi="Times New Roman" w:cs="Times New Roman"/>
          <w:b/>
        </w:rPr>
      </w:pPr>
    </w:p>
    <w:p w14:paraId="5F00985D"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Demonstrate knowledge of the continuum of fluency development as described in the </w:t>
      </w:r>
      <w:r>
        <w:rPr>
          <w:rFonts w:ascii="Times New Roman" w:eastAsia="Times New Roman" w:hAnsi="Times New Roman" w:cs="Times New Roman"/>
          <w:i/>
          <w:sz w:val="20"/>
          <w:szCs w:val="20"/>
        </w:rPr>
        <w:t xml:space="preserve">Texas Prekindergarten Guidelines </w:t>
      </w:r>
      <w:r>
        <w:rPr>
          <w:rFonts w:ascii="Times New Roman" w:eastAsia="Times New Roman" w:hAnsi="Times New Roman" w:cs="Times New Roman"/>
          <w:sz w:val="20"/>
          <w:szCs w:val="20"/>
        </w:rPr>
        <w:t>and the TEKS for ELAR (Kindergarten through Grade 5), from accurate, automatic letter naming, to word reading, to reading connected text, to reading increasingly complex connected text.</w:t>
      </w:r>
    </w:p>
    <w:p w14:paraId="34E2168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  Demonstrate knowledge of key concepts related to reading fluency, including the key indicators of fluency (i.e., accuracy, rate, and prosody); the role of automaticity in reading fluency; interrelationships between accuracy, rate, and automaticity; the role of fluency in reading comprehension; interrelationships between prosody and comprehension; the importance of providing explicit and frequent instruction in fluency to students at all stages of reading development; and the importance of varying fluency instruction for students at different stages of development in decoding.</w:t>
      </w:r>
    </w:p>
    <w:p w14:paraId="608724B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  Demonstrate knowledge of common factors that disrupt reading fluency (e.g., limited phonics knowledge; lack of automaticity in key decoding skills; limited recognition of grade-level, high-frequency words; unfamiliarity with a text's content, vocabulary, and/or grammatical structures), and apply knowledge of strategies for addressing these factors.</w:t>
      </w:r>
    </w:p>
    <w:p w14:paraId="3B985AFF"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research-based strategies and best practices for promoting students' accuracy in order to enhance reading fluency and comprehension (e.g., reteaching grade-level decoding skills or high-frequency words not yet mastered).</w:t>
      </w:r>
    </w:p>
    <w:p w14:paraId="5EE7AC4C"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knowledge of research-based strategies and best practices for promoting students' reading rate and automaticity in order to enhance reading fluency and comprehension (e.g., engaging students whose decoding skills are not yet automatic in oral reading or whisper reading with teacher monitoring for accuracy and feedback; engaging students whose decoding skills are accurate and automatic in silent reading with accountability for comprehension).</w:t>
      </w:r>
    </w:p>
    <w:p w14:paraId="78C9BA45"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  Demonstrate knowledge of research-based strategies and best practices for promoting students' prosody (i.e., reading with appropriate phrasing, expression, and intonation) in order to enhance reading fluency and comprehension (e.g., providing explicit teacher modeling of prosody, engaging students in echo reading and phrase-cued reading, preteaching unfamiliar vocabulary and grammatical structures prior to assigning a text, engaging in readers' theatre).</w:t>
      </w:r>
    </w:p>
    <w:p w14:paraId="6DFBE10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Demonstrate knowledge of research-based strategies and best practices for selecting texts for fluency practice (e.g., using decodable texts with students who are acquiring basic phonics skills, balancing literary and informational texts, transitioning students to a broader range of appropriate texts as they progress in their decoding skills).</w:t>
      </w:r>
    </w:p>
    <w:p w14:paraId="72F49C09"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knowledge of research-based strategies and best practices for differentiating instruction in reading fluency in order to address the assessed needs of all students.</w:t>
      </w:r>
    </w:p>
    <w:p w14:paraId="2D130506" w14:textId="77777777" w:rsidR="00603680" w:rsidRDefault="00603680">
      <w:pPr>
        <w:spacing w:after="0" w:line="240" w:lineRule="auto"/>
        <w:rPr>
          <w:rFonts w:ascii="Times New Roman" w:eastAsia="Times New Roman" w:hAnsi="Times New Roman" w:cs="Times New Roman"/>
          <w:sz w:val="20"/>
          <w:szCs w:val="20"/>
        </w:rPr>
      </w:pPr>
    </w:p>
    <w:p w14:paraId="4DB4857B"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009 (Vocabulary Development): Understand concepts, principles, and best practices related to vocabulary development, and demonstrate knowledge of developmentally appropriate, research- and evidence-based assessment and instructional practices to promote all students' development of grade-level vocabulary knowledge and skills.</w:t>
      </w:r>
    </w:p>
    <w:p w14:paraId="21719268" w14:textId="77777777" w:rsidR="00603680" w:rsidRDefault="00603680">
      <w:pPr>
        <w:spacing w:after="0" w:line="240" w:lineRule="auto"/>
        <w:rPr>
          <w:rFonts w:ascii="Times New Roman" w:eastAsia="Times New Roman" w:hAnsi="Times New Roman" w:cs="Times New Roman"/>
          <w:b/>
        </w:rPr>
      </w:pPr>
    </w:p>
    <w:p w14:paraId="1D0A67A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students' development of vocabulary knowledge and skills in the context of authentic and meaningful reading.</w:t>
      </w:r>
    </w:p>
    <w:p w14:paraId="3336B979"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Demonstrate ability to accurately interpret the results of ongoing assessments in vocabulary development and to use the results to inform instructional planning and delivery, including differentiation strategies and interventions.</w:t>
      </w:r>
    </w:p>
    <w:p w14:paraId="557627F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the role of vocabulary in supporting students' reading comprehension and ability to engage in self-sustained reading, including the interrelationships between vocabulary knowledge, reading achievement, and overall academic achievement.</w:t>
      </w:r>
    </w:p>
    <w:p w14:paraId="30E7A30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Demonstrate knowledge of the continuum of vocabulary development as described in the </w:t>
      </w:r>
      <w:r>
        <w:rPr>
          <w:rFonts w:ascii="Times New Roman" w:eastAsia="Times New Roman" w:hAnsi="Times New Roman" w:cs="Times New Roman"/>
          <w:i/>
          <w:sz w:val="20"/>
          <w:szCs w:val="20"/>
        </w:rPr>
        <w:t xml:space="preserve">Texas Prekindergarten Guidelines </w:t>
      </w:r>
      <w:r>
        <w:rPr>
          <w:rFonts w:ascii="Times New Roman" w:eastAsia="Times New Roman" w:hAnsi="Times New Roman" w:cs="Times New Roman"/>
          <w:sz w:val="20"/>
          <w:szCs w:val="20"/>
        </w:rPr>
        <w:t>and the TEKS for ELAR (Kindergarten through Grade 5), including the importance of providing young children with frequent, repeated, incremental exposures to and opportunities to use new vocabulary in meaningful contexts.</w:t>
      </w:r>
    </w:p>
    <w:p w14:paraId="4166A9F3"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Demonstrate knowledge of factors that affect vocabulary development (e.g., familial, cultural, educational, socioeconomic, linguistic, and developmental characteristics), including the role of frequent and wide reading in vocabulary development.</w:t>
      </w:r>
    </w:p>
    <w:p w14:paraId="1A9297A9"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the distinctions between various tiers of vocabulary (Tier One—everyday, Tier Two—general academic, and Tier Three—discipline-specific) and the importance of explicitly teaching all students new Tier Two and Tier Three words that are key to understanding a new concept or comprehending a new text, while also identifying any relevant Tier One words with which students may be unfamiliar and explicitly teaching these words.</w:t>
      </w:r>
    </w:p>
    <w:p w14:paraId="04D0F3B5"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knowledge of criteria for selecting words for explicit word study (e.g., a word's utility and frequency within a discipline or across disciplines) and apply knowledge of strategies for providing students with multiple opportunities to use new Tier Two and Tier Three words in a variety of settings.</w:t>
      </w:r>
    </w:p>
    <w:p w14:paraId="5F221AE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  Demonstrate knowledge of research-based strategies and best practices for promoting students' ability to identify, use, and explain the meaning of grade-level antonyms, synonyms, idioms, adages, and puns.</w:t>
      </w:r>
    </w:p>
    <w:p w14:paraId="3A6EF9F1"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  Demonstrate understanding of the importance of teaching students independent word-learning strategies, including structural/morphemic analysis, contextual analysis, and use of print and digital resources, in order to promote their ability to engage in self-sustained reading of assigned or self-selected grade-level texts in multiple genres.</w:t>
      </w:r>
    </w:p>
    <w:p w14:paraId="4E776D3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knowledge of research-based strategies and best practices for promoting students' ability to use structural/morphemic analysis skills, including etymology, to help them determine the meaning of unfamiliar words.</w:t>
      </w:r>
    </w:p>
    <w:p w14:paraId="56A5A89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  Demonstrate knowledge of research-based strategies and best practices for promoting students' ability to use context within and beyond a sentence to help infer the meaning of an unfamiliar word or to determine the meaning of a multiple-meaning word, including using different types of context clues (e.g., syntax, punctuation, embedded definition/explanation, apposition, restatement/synonym, contrast/antonym).</w:t>
      </w:r>
    </w:p>
    <w:p w14:paraId="2C410830"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  Demonstrate knowledge of research-based strategies and best practices for promoting students' word consciousness and motivation to learn new words and for supporting their retention of new words (e.g., providing student-friendly definitions and meaningful, contextualized examples; grouping words based on conceptual categories and associative meanings; developing semantic maps.)</w:t>
      </w:r>
    </w:p>
    <w:p w14:paraId="55E3EBC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  Demonstrate knowledge of research-based strategies and best practices for differentiating instruction in vocabulary development in order to address the assessed needs of all students.</w:t>
      </w:r>
    </w:p>
    <w:p w14:paraId="23D94966" w14:textId="77777777" w:rsidR="00603680" w:rsidRDefault="00603680">
      <w:pPr>
        <w:spacing w:after="0" w:line="240" w:lineRule="auto"/>
        <w:rPr>
          <w:rFonts w:ascii="Times New Roman" w:eastAsia="Times New Roman" w:hAnsi="Times New Roman" w:cs="Times New Roman"/>
          <w:b/>
        </w:rPr>
      </w:pPr>
    </w:p>
    <w:p w14:paraId="61E19D8D"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010 (Comprehension Development): Understand concepts, principles, and best practices related to the development of reading comprehension, and demonstrate knowledge of developmentally appropriate, research- and evidence-based assessment and instructional practices to promote all students' development of grade-level reading comprehension strategies.</w:t>
      </w:r>
    </w:p>
    <w:p w14:paraId="27661FB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various aspects of students' development in reading comprehension (e.g., inferring), including their development of reading comprehension strategies (e.g., self-monitoring).</w:t>
      </w:r>
    </w:p>
    <w:p w14:paraId="13DB5BC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factors affecting reading comprehension (e.g., oral language development, including listening comprehension skills; academic language development, including vocabulary and grammatical knowledge and skills; decoding skills; reading fluency; ability to monitor for understanding; background knowledge relevant to a text's topic or setting; level of English language proficiency; prior literacy experiences with other texts of the same genre or text type; specific text characteristics).</w:t>
      </w:r>
    </w:p>
    <w:p w14:paraId="615C2F17"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  Demonstrate knowledge of the importance of and strategies for providing young children with multiple opportunities to listen to, independently read, and respond to a wide range of literary and informational texts and to interact with others about texts in order to support and enhance their comprehension development, including providing young children with frequent opportunities to repeat key parts of predictable or patterned texts during read-alouds and to reenact stories using a variety of strategies (e.g., using puppets and character voices, using student illustrations, using digital applications).</w:t>
      </w:r>
    </w:p>
    <w:p w14:paraId="28876ABC"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Demonstrate knowledge of the challenges and supports in a text (e.g., pictures, predictability, decodability, text structure) and strategies for evaluating and sequencing texts for reading instruction according to text complexity (e.g., quantitative dimensions, qualitative dimensions, reader and task variables), including strategies that promote students' self-sustained reading of increasingly complex texts and their ability to self-select appropriate texts for independent reading, inquiry, and research.</w:t>
      </w:r>
    </w:p>
    <w:p w14:paraId="6E167EE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different levels of comprehension, including literal comprehension skills, inferential comprehension skills, and evaluative comprehension skills.</w:t>
      </w:r>
    </w:p>
    <w:p w14:paraId="700FE84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knowledge of research-based strategies and best practices for promoting students' ability to apply metacognitive reading comprehension strategies to literary and informational texts (e.g., establishing a purpose for reading assigned and self-selected texts; generating questions about a text before, during, and after reading; making predictions about a text and then confirming or correcting the predictions; creating mental images; making connections to personal experiences, ideas in other texts, and society; monitoring comprehension and making adjustments such as rereading, using background knowledge, asking questions, and annotating when understanding breaks down).</w:t>
      </w:r>
    </w:p>
    <w:p w14:paraId="2D4F66E1"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  Demonstrate knowledge of the role of teacher-guided close reading and rereading in developing students' ability to comprehend increasingly complex texts, including key components of a research-based close-reading routine or protocol (e.g., using text-dependent questions and annotation; rereading a text for different levels of meaning; engaging students in collaborative conversations about and written responses to the text).</w:t>
      </w:r>
    </w:p>
    <w:p w14:paraId="5A2A934A"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  Demonstrate knowledge of research-based strategies and best practices for promoting students' ability to engage in independent self-sustained reading with comprehension for increasing periods of time (e.g., by explicitly teaching students self-monitoring skills, comprehension repair strategies, and strategies for self-selecting appropriate texts).</w:t>
      </w:r>
    </w:p>
    <w:p w14:paraId="2E6157A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knowledge of research-based strategies and best practices for teaching students how to vary approaches to reading a text according to the purpose for reading (e.g., skimming for gist, scanning for specific information, close reading for deep understanding).</w:t>
      </w:r>
    </w:p>
    <w:p w14:paraId="676C4602"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  Demonstrate knowledge of the importance of balancing young children's exposure to and reading of multiple genres of literary and informational texts and strategies for selecting and using multiple texts for reading instruction that reflect a diversity of genres, cultures, perspectives, and time periods, including the diversity of the classroom, school community, and society.</w:t>
      </w:r>
    </w:p>
    <w:p w14:paraId="3FC6983D"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  Demonstrate knowledge of research-based strategies and best practices for differentiating instruction in comprehension strategies in order to address the assessed needs of all students.</w:t>
      </w:r>
    </w:p>
    <w:p w14:paraId="40CB2A03" w14:textId="77777777" w:rsidR="00603680" w:rsidRDefault="00603680">
      <w:pPr>
        <w:spacing w:after="0" w:line="240" w:lineRule="auto"/>
        <w:rPr>
          <w:rFonts w:ascii="Times New Roman" w:eastAsia="Times New Roman" w:hAnsi="Times New Roman" w:cs="Times New Roman"/>
          <w:b/>
        </w:rPr>
      </w:pPr>
    </w:p>
    <w:p w14:paraId="4D17845D" w14:textId="77777777" w:rsidR="00603680" w:rsidRDefault="007D40A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Competency 011 (Comprehension of Literary Texts): Understand concepts, principles, and best practices related to the comprehension of and critical thinking about literary texts, and demonstrate knowledge of developmentally appropriate, research- and evidence-based assessment and instructional practices to promote all students' development of grade-level comprehension and analysis skills for literary texts</w:t>
      </w:r>
      <w:r>
        <w:rPr>
          <w:rFonts w:ascii="Times New Roman" w:eastAsia="Times New Roman" w:hAnsi="Times New Roman" w:cs="Times New Roman"/>
          <w:b/>
          <w:sz w:val="20"/>
          <w:szCs w:val="20"/>
        </w:rPr>
        <w:t>.</w:t>
      </w:r>
    </w:p>
    <w:p w14:paraId="1A3DC45F" w14:textId="77777777" w:rsidR="00603680" w:rsidRDefault="00603680">
      <w:pPr>
        <w:spacing w:after="0" w:line="240" w:lineRule="auto"/>
        <w:rPr>
          <w:rFonts w:ascii="Times New Roman" w:eastAsia="Times New Roman" w:hAnsi="Times New Roman" w:cs="Times New Roman"/>
          <w:sz w:val="20"/>
          <w:szCs w:val="20"/>
        </w:rPr>
      </w:pPr>
    </w:p>
    <w:p w14:paraId="4EA3292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students' reading comprehension and analysis of literary texts.</w:t>
      </w:r>
    </w:p>
    <w:p w14:paraId="646EC9A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Demonstrate ability to accurately interpret the results of ongoing assessments in reading comprehension and analysis of literary texts and to use the results to inform instructional planning and delivery, including differentiation strategies and interventions.</w:t>
      </w:r>
    </w:p>
    <w:p w14:paraId="093B21FA"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distinguishing characteristics of well-known children's literature, such as folktales, fables, fairy tales, legends, myths, tall tales, nursery rhymes, poetry, and drama from various cultures.</w:t>
      </w:r>
    </w:p>
    <w:p w14:paraId="3C93358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Demonstrate knowledge of the continuum of development in the comprehension and analysis of literary texts as described in the </w:t>
      </w:r>
      <w:r>
        <w:rPr>
          <w:rFonts w:ascii="Times New Roman" w:eastAsia="Times New Roman" w:hAnsi="Times New Roman" w:cs="Times New Roman"/>
          <w:i/>
          <w:sz w:val="20"/>
          <w:szCs w:val="20"/>
        </w:rPr>
        <w:t xml:space="preserve">Texas Prekindergarten Guidelines </w:t>
      </w:r>
      <w:r>
        <w:rPr>
          <w:rFonts w:ascii="Times New Roman" w:eastAsia="Times New Roman" w:hAnsi="Times New Roman" w:cs="Times New Roman"/>
          <w:sz w:val="20"/>
          <w:szCs w:val="20"/>
        </w:rPr>
        <w:t>and the TEKS for ELAR (Kindergarten through Grade 5).</w:t>
      </w:r>
    </w:p>
    <w:p w14:paraId="767987B5"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Demonstrate understanding of the importance of reading aloud high-quality, culturally relevant literary texts on a regular basis to develop young children's familiarity with literary texts and basic story structures, and apply knowledge of research-based strategies and best practices related to using read-alouds for this purpose (e.g., asking questions about a story as it is being read aloud; providing props for children to use while acting out the story; helping children construct a story map with a clear beginning, middle, and end; providing story cards to assist children in sequencing retellings of the story; encouraging children to provide sound effects through musical instruments or environmental noises that fit what is happening in the story; extending the story into centers for children to continue to explore the story in other ways).</w:t>
      </w:r>
    </w:p>
    <w:p w14:paraId="2F581AC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knowledge of research-based strategies and best practices for promoting students' ability to comprehend and analyze a range of literary texts, including identifying a text's key ideas and details; analyzing an author's purpose for writing; identifying story elements, such as characters, plot, setting, and theme; analyzing an author's craft, such as word choice and use of imagery and figurative language; and using evidence from a literary text to support responses.</w:t>
      </w:r>
    </w:p>
    <w:p w14:paraId="6207E6AF"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knowledge of research-based strategies and best practices for promoting students' comprehension of literary texts at all three comprehension levels (i.e., literal, inferential, and evaluative) and for promoting critical thinking about literary texts (e.g., synthesizing information to create new understandings; asking and having students generate questions related to bias, such as which voices and perspectives are present and absent in a text).</w:t>
      </w:r>
    </w:p>
    <w:p w14:paraId="6429AFB9"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  Demonstrate knowledge of research-based strategies and best practices for differentiating instruction in the comprehension and analysis of literary texts in order to address the assessed needs of all students.</w:t>
      </w:r>
    </w:p>
    <w:p w14:paraId="2E47387B" w14:textId="77777777" w:rsidR="00603680" w:rsidRDefault="00603680">
      <w:pPr>
        <w:spacing w:after="0" w:line="240" w:lineRule="auto"/>
        <w:rPr>
          <w:rFonts w:ascii="Times New Roman" w:eastAsia="Times New Roman" w:hAnsi="Times New Roman" w:cs="Times New Roman"/>
          <w:b/>
        </w:rPr>
      </w:pPr>
    </w:p>
    <w:p w14:paraId="7D4E8C37"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012 (Comprehension of Informational Texts): Understand concepts, principles, and best practices related to the comprehension of and critical thinking about informational texts, and demonstrate knowledge of developmentally appropriate, research- and evidence-based assessment and instructional practices to promote all students' development of grade-level comprehension and analysis skills for informational texts.</w:t>
      </w:r>
    </w:p>
    <w:p w14:paraId="49660966" w14:textId="77777777" w:rsidR="00603680" w:rsidRDefault="00603680">
      <w:pPr>
        <w:spacing w:after="0" w:line="240" w:lineRule="auto"/>
        <w:rPr>
          <w:rFonts w:ascii="Times New Roman" w:eastAsia="Times New Roman" w:hAnsi="Times New Roman" w:cs="Times New Roman"/>
          <w:sz w:val="20"/>
          <w:szCs w:val="20"/>
        </w:rPr>
      </w:pPr>
    </w:p>
    <w:p w14:paraId="6A836BCA"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knowledge of explicit, research-based strategies, tools, and techniques for assessing students' reading comprehension and analysis of informational texts.</w:t>
      </w:r>
    </w:p>
    <w:p w14:paraId="4ECB0723"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Demonstrate ability to accurately interpret the results of ongoing assessments in reading comprehension and analysis of informational texts and to use the results to inform instructional planning and delivery, including differentiation strategies and interventions.</w:t>
      </w:r>
    </w:p>
    <w:p w14:paraId="5DDDB2FD"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Demonstrate knowledge of distinguishing characteristics and structures of informational, persuasive, multimodal, and digital texts.</w:t>
      </w:r>
    </w:p>
    <w:p w14:paraId="1D28759E"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Demonstrate knowledge of the continuum of development in the comprehension and analysis of informational texts as described in the </w:t>
      </w:r>
      <w:r>
        <w:rPr>
          <w:rFonts w:ascii="Times New Roman" w:eastAsia="Times New Roman" w:hAnsi="Times New Roman" w:cs="Times New Roman"/>
          <w:i/>
          <w:sz w:val="20"/>
          <w:szCs w:val="20"/>
        </w:rPr>
        <w:t xml:space="preserve">Texas Prekindergarten Guidelines </w:t>
      </w:r>
      <w:r>
        <w:rPr>
          <w:rFonts w:ascii="Times New Roman" w:eastAsia="Times New Roman" w:hAnsi="Times New Roman" w:cs="Times New Roman"/>
          <w:sz w:val="20"/>
          <w:szCs w:val="20"/>
        </w:rPr>
        <w:t>and the TEKS for ELAR (Kindergarten through Grade 5).</w:t>
      </w:r>
    </w:p>
    <w:p w14:paraId="343502D8"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Demonstrate understanding of the importance of reading aloud high-quality informational texts on a regular basis to develop young children's familiarity with informational texts, and demonstrate knowledge of research-based strategies and best practices related to using read-alouds for this purpose, including asking questions about a text as it is being read aloud, engaging students in activities related to the text's content, and extending an informational text into centers to continue students' interactions with the text's content.</w:t>
      </w:r>
    </w:p>
    <w:p w14:paraId="70BAE72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understanding of the importance of scaffolding young children's comprehension and analysis of informational texts and knowledge of research-based strategies and best practices related to this purpose (e.g., using strategic questioning and engaging students in academic conversations about a text's content, teaching text annotation and note-taking skills, helping students develop semantic maps and other graphic organizers to help clarify or reinforce a text's content or organizational structure, helping students generate and respond to peer questioning about a text).</w:t>
      </w:r>
    </w:p>
    <w:p w14:paraId="4D4245A4"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Demonstrate knowledge of research-based strategies and best practices for promoting students' ability to comprehend and analyze informational texts, including identifying different informational text structures (e.g., descriptive, comparison/contrast, cause/effect, sequential, chronological), identifying and summarizing a text's central ideas and supporting evidence, using textual features (e.g., subtitles, bold or italicized text) and graphic features (e.g., charts, diagrams) to gain information, comparing and contrasting the content presented in a book's text with that presented in its graphic features, identifying a sequence of steps or events in a text, recognizing the characteristics of multimodal and digital texts, identifying an author's purpose and intended audience, analyzing an author's craft (e.g., choice of words, evidence, and rhetorical devices), distinguishing facts from opinions, and identifying the claim in an argumentative text.</w:t>
      </w:r>
    </w:p>
    <w:p w14:paraId="02767E45"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  Demonstrate knowledge of research-based strategies and best practices for promoting students' comprehension of informational texts at all three comprehension levels and for promoting critical thinking about informational texts (e.g., synthesizing information to create new understandings; asking and having students generate higher-order questions about a text, such as questions related to voices or perspectives present and absent in a text or questions about the credibility of a text).</w:t>
      </w:r>
    </w:p>
    <w:p w14:paraId="16D6E0CE"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Demonstrate knowledge of research-based strategies and best practices for promoting students' development of disciplinary-literacy skills, including distinguishing discipline-specific meanings of words (e.g., </w:t>
      </w:r>
      <w:r>
        <w:rPr>
          <w:rFonts w:ascii="Times New Roman" w:eastAsia="Times New Roman" w:hAnsi="Times New Roman" w:cs="Times New Roman"/>
          <w:i/>
          <w:sz w:val="20"/>
          <w:szCs w:val="20"/>
        </w:rPr>
        <w:t xml:space="preserve">ruler </w:t>
      </w:r>
      <w:r>
        <w:rPr>
          <w:rFonts w:ascii="Times New Roman" w:eastAsia="Times New Roman" w:hAnsi="Times New Roman" w:cs="Times New Roman"/>
          <w:sz w:val="20"/>
          <w:szCs w:val="20"/>
        </w:rPr>
        <w:t xml:space="preserve">in mathematics [a measuring device] versus </w:t>
      </w:r>
      <w:r>
        <w:rPr>
          <w:rFonts w:ascii="Times New Roman" w:eastAsia="Times New Roman" w:hAnsi="Times New Roman" w:cs="Times New Roman"/>
          <w:i/>
          <w:sz w:val="20"/>
          <w:szCs w:val="20"/>
        </w:rPr>
        <w:t xml:space="preserve">ruler </w:t>
      </w:r>
      <w:r>
        <w:rPr>
          <w:rFonts w:ascii="Times New Roman" w:eastAsia="Times New Roman" w:hAnsi="Times New Roman" w:cs="Times New Roman"/>
          <w:sz w:val="20"/>
          <w:szCs w:val="20"/>
        </w:rPr>
        <w:t>in social studies (a monarch or government leader), and recognizing text structures commonly used in a discipline.</w:t>
      </w:r>
    </w:p>
    <w:p w14:paraId="4C7AFA1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  Demonstrate knowledge of research-based strategies and best practices for differentiating instruction in the comprehension and analysis of informational texts in order to address the assessed needs of all students.</w:t>
      </w:r>
    </w:p>
    <w:p w14:paraId="24D9C24A" w14:textId="77777777" w:rsidR="00603680" w:rsidRDefault="00603680">
      <w:pPr>
        <w:spacing w:after="0" w:line="240" w:lineRule="auto"/>
        <w:rPr>
          <w:rFonts w:ascii="Times New Roman" w:eastAsia="Times New Roman" w:hAnsi="Times New Roman" w:cs="Times New Roman"/>
          <w:b/>
        </w:rPr>
      </w:pPr>
    </w:p>
    <w:p w14:paraId="50FF5A9D" w14:textId="77777777" w:rsidR="00603680" w:rsidRDefault="007D40AB">
      <w:pPr>
        <w:spacing w:after="0" w:line="240" w:lineRule="auto"/>
        <w:rPr>
          <w:rFonts w:ascii="Times New Roman" w:eastAsia="Times New Roman" w:hAnsi="Times New Roman" w:cs="Times New Roman"/>
          <w:b/>
        </w:rPr>
      </w:pPr>
      <w:r>
        <w:rPr>
          <w:rFonts w:ascii="Times New Roman" w:eastAsia="Times New Roman" w:hAnsi="Times New Roman" w:cs="Times New Roman"/>
          <w:b/>
        </w:rPr>
        <w:t>Competency 013 (Analysis and Response): Analyze assessment data related to reading development in foundational reading skills and reading comprehension, and prepare an organized, developed written response based on the data and information presented.</w:t>
      </w:r>
    </w:p>
    <w:p w14:paraId="6F4408AE" w14:textId="77777777" w:rsidR="00603680" w:rsidRDefault="00603680">
      <w:pPr>
        <w:spacing w:after="0" w:line="240" w:lineRule="auto"/>
        <w:rPr>
          <w:rFonts w:ascii="Times New Roman" w:eastAsia="Times New Roman" w:hAnsi="Times New Roman" w:cs="Times New Roman"/>
          <w:sz w:val="20"/>
          <w:szCs w:val="20"/>
        </w:rPr>
      </w:pPr>
    </w:p>
    <w:p w14:paraId="200DFEA3"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Demonstrate the ability to analyze, interpret, and discuss accurately and appropriately the results of a reading assessment for an individual student.</w:t>
      </w:r>
    </w:p>
    <w:p w14:paraId="53EE7DC5"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Demonstrate the ability to identify a significant need that a student demonstrates related to foundational reading skills (e.g., phonemic awareness skills, phonics skills, recognition of high-frequency words, syllabication skills, morphemic analysis skills, automaticity, reading fluency [i.e., accuracy, rate, and prosody]) and to support the analysis with specific, appropriate examples from the student's reading performance.</w:t>
      </w:r>
    </w:p>
    <w:p w14:paraId="7F5BBE23"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  Demonstrate the ability to identify a significant need that a student demonstrates related to reading comprehension (e.g., vocabulary knowledge; knowledge of sentence and grammatical structures; application of literal, inferential, or evaluative comprehension skills; use of comprehension strategies; application of text analysis skills to a literary or informational text) and to support the analysis with specific, appropriate examples from the student's reading performance.</w:t>
      </w:r>
    </w:p>
    <w:p w14:paraId="7D9A412B"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Demonstrate the ability to select and accurately describe an appropriate, effective instructional strategy or intervention to address a student's identified need in reading comprehension.</w:t>
      </w:r>
    </w:p>
    <w:p w14:paraId="21C30396" w14:textId="77777777" w:rsidR="00603680" w:rsidRDefault="007D40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Using sound reasoning and knowledge of reading comprehension, demonstrate the ability to explain the effectiveness of the selected instructional strategy or intervention to address a student's identified need in reading comprehension.</w:t>
      </w:r>
    </w:p>
    <w:p w14:paraId="516D59CC" w14:textId="77777777" w:rsidR="00603680" w:rsidRDefault="00603680">
      <w:pPr>
        <w:spacing w:after="0" w:line="240" w:lineRule="auto"/>
        <w:rPr>
          <w:rFonts w:ascii="Times New Roman" w:eastAsia="Times New Roman" w:hAnsi="Times New Roman" w:cs="Times New Roman"/>
          <w:sz w:val="20"/>
          <w:szCs w:val="20"/>
        </w:rPr>
      </w:pPr>
    </w:p>
    <w:p w14:paraId="6B1ACBD0" w14:textId="77777777" w:rsidR="00603680" w:rsidRDefault="007D40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Course Outcomes:</w:t>
      </w:r>
    </w:p>
    <w:p w14:paraId="7E09C932" w14:textId="77777777" w:rsidR="00603680" w:rsidRDefault="007D40A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Intervention experiences at a school campus</w:t>
      </w:r>
    </w:p>
    <w:p w14:paraId="58786CE3" w14:textId="77777777" w:rsidR="00603680" w:rsidRDefault="007D40A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Formal and informal assessment administration during the course</w:t>
      </w:r>
    </w:p>
    <w:p w14:paraId="1EF625B2" w14:textId="77777777" w:rsidR="00603680" w:rsidRDefault="007D40A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Instruction in administering Texas-approved beginning reading diagnostic tests and fluency probes</w:t>
      </w:r>
    </w:p>
    <w:p w14:paraId="6410E059" w14:textId="77777777" w:rsidR="00603680" w:rsidRDefault="007D40A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Utilizing intervention teaching strategies and becoming acquainted with intervention resources and websites</w:t>
      </w:r>
    </w:p>
    <w:p w14:paraId="767BA97E" w14:textId="77777777" w:rsidR="00603680" w:rsidRDefault="007D40AB">
      <w:pPr>
        <w:numPr>
          <w:ilvl w:val="0"/>
          <w:numId w:val="3"/>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Literacy profile of a tutored student</w:t>
      </w:r>
    </w:p>
    <w:p w14:paraId="01224DF3" w14:textId="77777777" w:rsidR="00603680" w:rsidRDefault="007D40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Means for Assessing Student Achievement of the Outcome Competencies:</w:t>
      </w:r>
    </w:p>
    <w:p w14:paraId="1C150A78"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 (outcome competencies 1-13)</w:t>
      </w:r>
    </w:p>
    <w:p w14:paraId="6E3F50FE"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Experiences and Reflective Journal (outcome competencies 1-13)</w:t>
      </w:r>
    </w:p>
    <w:p w14:paraId="0E131CD8"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a book aloud to a group of students (outcome competencies 1, 3-6, 8, 10)</w:t>
      </w:r>
    </w:p>
    <w:p w14:paraId="0E465061"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Novel Study book display (outcome competencies 1; 7-12)</w:t>
      </w:r>
    </w:p>
    <w:p w14:paraId="3A865EC6"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 Poetry assignment (outcome competency 5)</w:t>
      </w:r>
    </w:p>
    <w:p w14:paraId="4FEE9AFC" w14:textId="77777777" w:rsidR="00603680" w:rsidRPr="000E7279" w:rsidRDefault="007D40AB" w:rsidP="000E727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Interactive Bulletin Board assignment (outcome competencies 1-13)</w:t>
      </w:r>
    </w:p>
    <w:p w14:paraId="0FBC9336"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Strategies Notebook (outcome competencies 1, 3-6, 8-12)</w:t>
      </w:r>
    </w:p>
    <w:p w14:paraId="5068340A"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Spelling Game (outcome competencies 1-2, 10-12)</w:t>
      </w:r>
    </w:p>
    <w:p w14:paraId="48A15107" w14:textId="77777777" w:rsidR="00603680" w:rsidRDefault="007D40A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Language Learners activity (outcome competencies 3, 5-6)</w:t>
      </w:r>
    </w:p>
    <w:p w14:paraId="6FAE5ADF" w14:textId="77777777" w:rsidR="00603680" w:rsidRDefault="00603680">
      <w:pPr>
        <w:spacing w:after="0" w:line="240" w:lineRule="auto"/>
        <w:rPr>
          <w:rFonts w:ascii="Times New Roman" w:eastAsia="Times New Roman" w:hAnsi="Times New Roman" w:cs="Times New Roman"/>
          <w:sz w:val="24"/>
          <w:szCs w:val="24"/>
        </w:rPr>
      </w:pPr>
    </w:p>
    <w:p w14:paraId="0EE11B58" w14:textId="77777777" w:rsidR="00603680" w:rsidRDefault="007D40A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Attendance Requirements:</w:t>
      </w:r>
    </w:p>
    <w:p w14:paraId="6CE2BC08" w14:textId="77777777" w:rsidR="00603680" w:rsidRDefault="007D40AB">
      <w:pPr>
        <w:spacing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are expected to participate in all required instructional activities in their courses. Students aware of necessary absences must inform the professor with as much advance notice as possible in order to make appropriate arrangements. Any student who is absent 25 percent or more of the course, i.e., non-participatory during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or more weeks of an 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-week term, may receive an F for that course. Instructors may also file a </w:t>
      </w:r>
      <w:r>
        <w:rPr>
          <w:rFonts w:ascii="Times New Roman" w:eastAsia="Times New Roman" w:hAnsi="Times New Roman" w:cs="Times New Roman"/>
          <w:i/>
          <w:color w:val="000000"/>
          <w:sz w:val="24"/>
          <w:szCs w:val="24"/>
        </w:rPr>
        <w:t>Report of Unsatisfactory Progress</w:t>
      </w:r>
      <w:r>
        <w:rPr>
          <w:rFonts w:ascii="Times New Roman" w:eastAsia="Times New Roman" w:hAnsi="Times New Roman" w:cs="Times New Roman"/>
          <w:color w:val="000000"/>
          <w:sz w:val="24"/>
          <w:szCs w:val="24"/>
        </w:rPr>
        <w:t xml:space="preserve"> for students with excessive non-participation. Any student who has not actively participated in an online class prior to the census date for any given term is considered a “no-show” and will be administratively withdrawn from the class without record. </w:t>
      </w:r>
      <w:r>
        <w:rPr>
          <w:rFonts w:ascii="Times New Roman" w:eastAsia="Times New Roman" w:hAnsi="Times New Roman" w:cs="Times New Roman"/>
          <w:b/>
          <w:color w:val="000000"/>
          <w:sz w:val="24"/>
          <w:szCs w:val="24"/>
        </w:rPr>
        <w:t xml:space="preserve">To be counted as actively participating, it is not sufficient to log in and view the course. </w:t>
      </w:r>
      <w:r>
        <w:rPr>
          <w:rFonts w:ascii="Times New Roman" w:eastAsia="Times New Roman" w:hAnsi="Times New Roman" w:cs="Times New Roman"/>
          <w:color w:val="000000"/>
          <w:sz w:val="24"/>
          <w:szCs w:val="24"/>
        </w:rPr>
        <w:t>The student must be submitting work as described in the course syllabus. Additional attendance and participation policies for each course, as defined by the instructor in the course syllabus, are considered a part of the university’s attendance policy.</w:t>
      </w:r>
    </w:p>
    <w:p w14:paraId="51548088" w14:textId="77777777" w:rsidR="00603680" w:rsidRDefault="007D40A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Statement on Plagiarism &amp; Academic Dishonesty:</w:t>
      </w:r>
    </w:p>
    <w:p w14:paraId="31D3C48A" w14:textId="77777777" w:rsidR="00603680" w:rsidRDefault="007D40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2427A186" w14:textId="77777777" w:rsidR="00603680" w:rsidRDefault="007D40AB">
      <w:pPr>
        <w:numPr>
          <w:ilvl w:val="0"/>
          <w:numId w:val="6"/>
        </w:numPr>
        <w:spacing w:after="3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student’s work.</w:t>
      </w:r>
    </w:p>
    <w:p w14:paraId="1F6C5EC9" w14:textId="77777777" w:rsidR="00603680" w:rsidRDefault="007D40AB">
      <w:pPr>
        <w:numPr>
          <w:ilvl w:val="0"/>
          <w:numId w:val="6"/>
        </w:numPr>
        <w:spacing w:after="3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Purchasing or otherwise downloading a paper from an internet website.</w:t>
      </w:r>
    </w:p>
    <w:p w14:paraId="1B7CF4FA" w14:textId="77777777" w:rsidR="00603680" w:rsidRDefault="007D40AB">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 some writing assignments, you will be expected to incorporate scholarly sources into your document. ALL OF THE FOLLOWING must be met to constitute </w:t>
      </w:r>
      <w:r>
        <w:rPr>
          <w:rFonts w:ascii="Times New Roman" w:eastAsia="Times New Roman" w:hAnsi="Times New Roman" w:cs="Times New Roman"/>
          <w:b/>
          <w:i/>
          <w:sz w:val="24"/>
          <w:szCs w:val="24"/>
          <w:u w:val="single"/>
        </w:rPr>
        <w:t>appropriate citation</w:t>
      </w:r>
      <w:r>
        <w:rPr>
          <w:rFonts w:ascii="Times New Roman" w:eastAsia="Times New Roman" w:hAnsi="Times New Roman" w:cs="Times New Roman"/>
          <w:sz w:val="24"/>
          <w:szCs w:val="24"/>
        </w:rPr>
        <w:t> of any source:</w:t>
      </w:r>
    </w:p>
    <w:p w14:paraId="23CED7E4" w14:textId="77777777" w:rsidR="00603680" w:rsidRDefault="007D40AB">
      <w:pPr>
        <w:numPr>
          <w:ilvl w:val="0"/>
          <w:numId w:val="9"/>
        </w:numPr>
        <w:spacing w:after="3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Including APA parenthetical or note-style citation format as required by the instructor.</w:t>
      </w:r>
    </w:p>
    <w:p w14:paraId="513CFABA" w14:textId="77777777" w:rsidR="00603680" w:rsidRDefault="007D40AB">
      <w:pPr>
        <w:numPr>
          <w:ilvl w:val="0"/>
          <w:numId w:val="9"/>
        </w:numPr>
        <w:spacing w:after="3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Placing borrowed text directly from another source within “quotation marks.”</w:t>
      </w:r>
    </w:p>
    <w:p w14:paraId="2B6B948D" w14:textId="77777777" w:rsidR="00603680" w:rsidRDefault="007D40AB">
      <w:pPr>
        <w:numPr>
          <w:ilvl w:val="0"/>
          <w:numId w:val="9"/>
        </w:numPr>
        <w:spacing w:after="3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Introducing clearly another author’s voice into the document by means of a signal phrase (an introduction of that author).</w:t>
      </w:r>
    </w:p>
    <w:p w14:paraId="592EBD0A" w14:textId="77777777" w:rsidR="00603680" w:rsidRDefault="007D40AB">
      <w:pPr>
        <w:numPr>
          <w:ilvl w:val="0"/>
          <w:numId w:val="9"/>
        </w:numPr>
        <w:spacing w:after="3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Offering, in short, a clear distinction between one’s own voice or ideas and those of any outside authors brought into the discussion.</w:t>
      </w:r>
    </w:p>
    <w:p w14:paraId="7116FDF9" w14:textId="77777777" w:rsidR="00603680" w:rsidRDefault="007D40AB">
      <w:pPr>
        <w:spacing w:before="150" w:after="15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Wayland Baptist University observes a ZERO TOLERANCE policy regarding Academic Dishonesty.</w:t>
      </w:r>
    </w:p>
    <w:p w14:paraId="1A1A3564" w14:textId="77777777" w:rsidR="00603680" w:rsidRDefault="007D40AB">
      <w:pPr>
        <w:numPr>
          <w:ilvl w:val="0"/>
          <w:numId w:val="5"/>
        </w:numPr>
        <w:spacing w:after="3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Any suspected instance of academic dishonesty, including plagiarism, will first be evaluated by the instructor and discussed individually with the student.</w:t>
      </w:r>
    </w:p>
    <w:p w14:paraId="7A7F0196" w14:textId="77777777" w:rsidR="00603680" w:rsidRDefault="007D40AB">
      <w:pPr>
        <w:numPr>
          <w:ilvl w:val="0"/>
          <w:numId w:val="5"/>
        </w:numPr>
        <w:spacing w:after="3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instructor determines that a student’s actions constitute Academic Dishonesty, the case will be filed with the school dean (as determined by course prefix) and reported to the university executive vice president/provost, as per university policy. ALL CASES OF ACADEMIC DISHONESTY WILL RE REPORTED.</w:t>
      </w:r>
    </w:p>
    <w:p w14:paraId="756CC389" w14:textId="77777777" w:rsidR="00603680" w:rsidRDefault="007D40AB">
      <w:pPr>
        <w:numPr>
          <w:ilvl w:val="0"/>
          <w:numId w:val="5"/>
        </w:numPr>
        <w:spacing w:after="3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Per university policy as described in the Wayland Academic Catalog, second offenses WILL RESULT IN SUSPENSION FROM THE UNIVERSITY.</w:t>
      </w:r>
    </w:p>
    <w:p w14:paraId="68965C46" w14:textId="77777777" w:rsidR="00603680" w:rsidRDefault="007D40AB">
      <w:pPr>
        <w:numPr>
          <w:ilvl w:val="0"/>
          <w:numId w:val="5"/>
        </w:numPr>
        <w:spacing w:after="3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course, the first instance of Academic Dishonesty may also result in a zero on the assignment. </w:t>
      </w:r>
    </w:p>
    <w:p w14:paraId="6B5ECCDB" w14:textId="77777777" w:rsidR="00603680" w:rsidRDefault="007D40AB">
      <w:pPr>
        <w:spacing w:after="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Source </w:t>
      </w:r>
      <w:hyperlink r:id="rId9">
        <w:r>
          <w:rPr>
            <w:rFonts w:ascii="Times New Roman" w:eastAsia="Times New Roman" w:hAnsi="Times New Roman" w:cs="Times New Roman"/>
            <w:color w:val="0563C1"/>
            <w:sz w:val="24"/>
            <w:szCs w:val="24"/>
            <w:u w:val="single"/>
          </w:rPr>
          <w:t>http://catalog.wbu.edu/content.php?catoid=7&amp;navoid=446</w:t>
        </w:r>
      </w:hyperlink>
    </w:p>
    <w:p w14:paraId="2EE5EF30" w14:textId="77777777" w:rsidR="00603680" w:rsidRDefault="00603680">
      <w:pPr>
        <w:spacing w:after="0"/>
        <w:rPr>
          <w:rFonts w:ascii="Times New Roman" w:eastAsia="Times New Roman" w:hAnsi="Times New Roman" w:cs="Times New Roman"/>
          <w:color w:val="0563C1"/>
          <w:sz w:val="24"/>
          <w:szCs w:val="24"/>
          <w:u w:val="single"/>
        </w:rPr>
      </w:pPr>
    </w:p>
    <w:p w14:paraId="4615C134" w14:textId="77777777" w:rsidR="00603680" w:rsidRDefault="007D40A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Disability Statement:</w:t>
      </w:r>
    </w:p>
    <w:p w14:paraId="4BA1CDA5" w14:textId="77777777" w:rsidR="00603680" w:rsidRDefault="007D40AB">
      <w:pPr>
        <w:rPr>
          <w:rFonts w:ascii="Times New Roman" w:eastAsia="Times New Roman" w:hAnsi="Times New Roman" w:cs="Times New Roman"/>
          <w:sz w:val="21"/>
          <w:szCs w:val="21"/>
        </w:rPr>
      </w:pPr>
      <w:r>
        <w:rPr>
          <w:rFonts w:ascii="Times New Roman" w:eastAsia="Times New Roman" w:hAnsi="Times New Roman" w:cs="Times New Roman"/>
          <w:sz w:val="21"/>
          <w:szCs w:val="21"/>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195B000C" w14:textId="77777777" w:rsidR="00603680" w:rsidRDefault="007D40A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COURSE REQUIREMENTS and GRADING CRITERIA:</w:t>
      </w:r>
    </w:p>
    <w:p w14:paraId="531D7C50" w14:textId="77777777" w:rsidR="00603680" w:rsidRDefault="007D40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All assignments are due as noted on course outline unless otherwise announced in Blackboard.  All assigned work must be typed and uploaded to the correct folders on Blackboard.  </w:t>
      </w:r>
      <w:r>
        <w:rPr>
          <w:rFonts w:ascii="Times New Roman" w:eastAsia="Times New Roman" w:hAnsi="Times New Roman" w:cs="Times New Roman"/>
          <w:b/>
          <w:sz w:val="24"/>
          <w:szCs w:val="24"/>
          <w:highlight w:val="yellow"/>
        </w:rPr>
        <w:t xml:space="preserve">Assignments not completed on time will reflect a </w:t>
      </w:r>
      <w:r w:rsidR="00AC05E1" w:rsidRPr="00AC05E1">
        <w:rPr>
          <w:rFonts w:ascii="Times New Roman" w:eastAsia="Times New Roman" w:hAnsi="Times New Roman" w:cs="Times New Roman"/>
          <w:b/>
          <w:sz w:val="24"/>
          <w:szCs w:val="24"/>
          <w:highlight w:val="yellow"/>
        </w:rPr>
        <w:t>lowered grade (-10%)</w:t>
      </w:r>
    </w:p>
    <w:p w14:paraId="2D36EC7E" w14:textId="77777777" w:rsidR="00603680" w:rsidRDefault="007D40AB">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 Book ‘Read-a-Loud’ Project</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50 pts.</w:t>
      </w:r>
    </w:p>
    <w:p w14:paraId="2F1B790A" w14:textId="77777777" w:rsidR="00603680" w:rsidRDefault="007D40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2. English Language Learners PowerPoint</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100 pts.</w:t>
      </w:r>
    </w:p>
    <w:p w14:paraId="4BFF3140" w14:textId="77777777" w:rsidR="00603680" w:rsidRDefault="007D40AB">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 Lesson Plan</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sidR="000E7279">
        <w:rPr>
          <w:rFonts w:ascii="Times New Roman" w:eastAsia="Times New Roman" w:hAnsi="Times New Roman" w:cs="Times New Roman"/>
          <w:b/>
          <w:i/>
          <w:color w:val="000000"/>
          <w:sz w:val="24"/>
          <w:szCs w:val="24"/>
        </w:rPr>
        <w:t>100</w:t>
      </w:r>
      <w:r>
        <w:rPr>
          <w:rFonts w:ascii="Times New Roman" w:eastAsia="Times New Roman" w:hAnsi="Times New Roman" w:cs="Times New Roman"/>
          <w:b/>
          <w:i/>
          <w:color w:val="000000"/>
          <w:sz w:val="24"/>
          <w:szCs w:val="24"/>
        </w:rPr>
        <w:t xml:space="preserve"> pts.</w:t>
      </w:r>
    </w:p>
    <w:p w14:paraId="18113C12" w14:textId="77777777" w:rsidR="00603680" w:rsidRDefault="007D40AB">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 Author Study &amp; Book Display Presentation</w:t>
      </w:r>
      <w:r>
        <w:rPr>
          <w:rFonts w:ascii="Times New Roman" w:eastAsia="Times New Roman" w:hAnsi="Times New Roman" w:cs="Times New Roman"/>
          <w:b/>
          <w:i/>
          <w:color w:val="000000"/>
          <w:sz w:val="24"/>
          <w:szCs w:val="24"/>
        </w:rPr>
        <w:tab/>
        <w:t>100 pts.</w:t>
      </w:r>
    </w:p>
    <w:p w14:paraId="683A2D84" w14:textId="77777777" w:rsidR="00603680" w:rsidRDefault="007D40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5. Spelling Game    </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100 pts.</w:t>
      </w:r>
    </w:p>
    <w:p w14:paraId="1AF11CE3" w14:textId="77777777" w:rsidR="00603680" w:rsidRDefault="007D40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6. Interactive Bulletin Board </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100 pts.</w:t>
      </w:r>
    </w:p>
    <w:p w14:paraId="2EEDF493" w14:textId="77777777" w:rsidR="00603680" w:rsidRDefault="007D40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7.  Strategies Notebook</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 xml:space="preserve">            </w:t>
      </w:r>
      <w:r w:rsidR="00016CD0">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00 pts.</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p>
    <w:p w14:paraId="79CC8982" w14:textId="77777777" w:rsidR="00603680" w:rsidRDefault="007D40AB">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9. Science Teaching Reading Assignment</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sidR="00016CD0">
        <w:rPr>
          <w:rFonts w:ascii="Times New Roman" w:eastAsia="Times New Roman" w:hAnsi="Times New Roman" w:cs="Times New Roman"/>
          <w:b/>
          <w:i/>
          <w:color w:val="000000"/>
          <w:sz w:val="24"/>
          <w:szCs w:val="24"/>
        </w:rPr>
        <w:t>1</w:t>
      </w:r>
      <w:r w:rsidR="000E7279">
        <w:rPr>
          <w:rFonts w:ascii="Times New Roman" w:eastAsia="Times New Roman" w:hAnsi="Times New Roman" w:cs="Times New Roman"/>
          <w:b/>
          <w:i/>
          <w:color w:val="000000"/>
          <w:sz w:val="24"/>
          <w:szCs w:val="24"/>
        </w:rPr>
        <w:t>00</w:t>
      </w:r>
      <w:r>
        <w:rPr>
          <w:rFonts w:ascii="Times New Roman" w:eastAsia="Times New Roman" w:hAnsi="Times New Roman" w:cs="Times New Roman"/>
          <w:b/>
          <w:i/>
          <w:color w:val="000000"/>
          <w:sz w:val="24"/>
          <w:szCs w:val="24"/>
        </w:rPr>
        <w:t xml:space="preserve"> pts.</w:t>
      </w:r>
    </w:p>
    <w:p w14:paraId="36C445D3" w14:textId="77777777" w:rsidR="00603680" w:rsidRDefault="007D40AB">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 Found Poetry</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50 pts.</w:t>
      </w:r>
    </w:p>
    <w:p w14:paraId="22B78466" w14:textId="77777777" w:rsidR="00AC05E1" w:rsidRDefault="007D40A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11. Final Exam                                                          </w:t>
      </w:r>
      <w:r w:rsidR="00AC05E1">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00 pts.</w:t>
      </w:r>
    </w:p>
    <w:p w14:paraId="755F013D" w14:textId="77777777" w:rsidR="00603680" w:rsidRPr="00AC05E1" w:rsidRDefault="007D40A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1</w:t>
      </w:r>
      <w:r w:rsidR="00AC05E1">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 xml:space="preserve">. Discussion Board </w:t>
      </w:r>
      <w:r w:rsidR="00AC05E1">
        <w:rPr>
          <w:rFonts w:ascii="Times New Roman" w:eastAsia="Times New Roman" w:hAnsi="Times New Roman" w:cs="Times New Roman"/>
          <w:b/>
          <w:i/>
          <w:color w:val="000000"/>
          <w:sz w:val="24"/>
          <w:szCs w:val="24"/>
        </w:rPr>
        <w:t>and STR questions</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2</w:t>
      </w:r>
      <w:r w:rsidR="00AC05E1">
        <w:rPr>
          <w:rFonts w:ascii="Times New Roman" w:eastAsia="Times New Roman" w:hAnsi="Times New Roman" w:cs="Times New Roman"/>
          <w:b/>
          <w:i/>
          <w:color w:val="000000"/>
          <w:sz w:val="24"/>
          <w:szCs w:val="24"/>
        </w:rPr>
        <w:t>8</w:t>
      </w:r>
      <w:r>
        <w:rPr>
          <w:rFonts w:ascii="Times New Roman" w:eastAsia="Times New Roman" w:hAnsi="Times New Roman" w:cs="Times New Roman"/>
          <w:b/>
          <w:i/>
          <w:color w:val="000000"/>
          <w:sz w:val="24"/>
          <w:szCs w:val="24"/>
        </w:rPr>
        <w:t>0 pts.</w:t>
      </w:r>
    </w:p>
    <w:p w14:paraId="58BF663D" w14:textId="77777777" w:rsidR="00603680" w:rsidRDefault="00603680">
      <w:pPr>
        <w:spacing w:after="0" w:line="240" w:lineRule="auto"/>
        <w:jc w:val="both"/>
        <w:rPr>
          <w:rFonts w:ascii="Times New Roman" w:eastAsia="Times New Roman" w:hAnsi="Times New Roman" w:cs="Times New Roman"/>
          <w:b/>
          <w:color w:val="000000"/>
          <w:sz w:val="24"/>
          <w:szCs w:val="24"/>
        </w:rPr>
      </w:pPr>
    </w:p>
    <w:p w14:paraId="41C20D59" w14:textId="77777777" w:rsidR="00603680" w:rsidRDefault="00603680">
      <w:pPr>
        <w:spacing w:after="0" w:line="240" w:lineRule="auto"/>
        <w:jc w:val="both"/>
        <w:rPr>
          <w:rFonts w:ascii="Times New Roman" w:eastAsia="Times New Roman" w:hAnsi="Times New Roman" w:cs="Times New Roman"/>
          <w:b/>
          <w:color w:val="000000"/>
          <w:sz w:val="24"/>
          <w:szCs w:val="24"/>
        </w:rPr>
      </w:pPr>
    </w:p>
    <w:p w14:paraId="4C86EB58" w14:textId="77777777" w:rsidR="00603680" w:rsidRDefault="007D40A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Total Possible:</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 xml:space="preserve">         1,</w:t>
      </w:r>
      <w:r w:rsidR="00016CD0">
        <w:rPr>
          <w:rFonts w:ascii="Times New Roman" w:eastAsia="Times New Roman" w:hAnsi="Times New Roman" w:cs="Times New Roman"/>
          <w:b/>
          <w:i/>
          <w:sz w:val="24"/>
          <w:szCs w:val="24"/>
        </w:rPr>
        <w:t>2</w:t>
      </w:r>
      <w:r w:rsidR="00AC05E1">
        <w:rPr>
          <w:rFonts w:ascii="Times New Roman" w:eastAsia="Times New Roman" w:hAnsi="Times New Roman" w:cs="Times New Roman"/>
          <w:b/>
          <w:i/>
          <w:sz w:val="24"/>
          <w:szCs w:val="24"/>
        </w:rPr>
        <w:t>80</w:t>
      </w:r>
      <w:r>
        <w:rPr>
          <w:rFonts w:ascii="Times New Roman" w:eastAsia="Times New Roman" w:hAnsi="Times New Roman" w:cs="Times New Roman"/>
          <w:b/>
          <w:i/>
          <w:color w:val="000000"/>
          <w:sz w:val="24"/>
          <w:szCs w:val="24"/>
        </w:rPr>
        <w:t xml:space="preserve"> pts.</w:t>
      </w:r>
    </w:p>
    <w:p w14:paraId="6EFF6AE7" w14:textId="77777777" w:rsidR="00603680" w:rsidRDefault="00603680">
      <w:pPr>
        <w:rPr>
          <w:rFonts w:ascii="Times New Roman" w:eastAsia="Times New Roman" w:hAnsi="Times New Roman" w:cs="Times New Roman"/>
          <w:b/>
          <w:sz w:val="24"/>
          <w:szCs w:val="24"/>
        </w:rPr>
      </w:pPr>
    </w:p>
    <w:p w14:paraId="57B51B40" w14:textId="77777777" w:rsidR="00603680" w:rsidRDefault="007D40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Point System:</w:t>
      </w:r>
    </w:p>
    <w:p w14:paraId="59E33F7D" w14:textId="77777777" w:rsidR="00603680" w:rsidRDefault="007D40AB">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90%-100%</w:t>
      </w:r>
    </w:p>
    <w:p w14:paraId="7E07850F" w14:textId="77777777" w:rsidR="00603680" w:rsidRDefault="007D40AB">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80%-89%</w:t>
      </w:r>
    </w:p>
    <w:p w14:paraId="01888AD0" w14:textId="77777777" w:rsidR="00603680" w:rsidRDefault="007D40AB">
      <w:pPr>
        <w:spacing w:after="0" w:line="240" w:lineRule="auto"/>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70%-79%</w:t>
      </w:r>
    </w:p>
    <w:p w14:paraId="6E41F280" w14:textId="77777777" w:rsidR="00603680" w:rsidRDefault="007D40AB">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60%-69%</w:t>
      </w:r>
    </w:p>
    <w:p w14:paraId="73010764" w14:textId="77777777" w:rsidR="00603680" w:rsidRDefault="007D40AB">
      <w:pPr>
        <w:spacing w:after="0" w:line="240" w:lineRule="auto"/>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59% and below</w:t>
      </w:r>
    </w:p>
    <w:p w14:paraId="09858C7B" w14:textId="77777777" w:rsidR="00603680" w:rsidRDefault="00603680">
      <w:pPr>
        <w:rPr>
          <w:rFonts w:ascii="Times New Roman" w:eastAsia="Times New Roman" w:hAnsi="Times New Roman" w:cs="Times New Roman"/>
          <w:b/>
          <w:sz w:val="24"/>
          <w:szCs w:val="24"/>
        </w:rPr>
      </w:pPr>
    </w:p>
    <w:p w14:paraId="636AF59E" w14:textId="77777777" w:rsidR="00603680" w:rsidRDefault="007D40A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Grade Appeal Statement</w:t>
      </w:r>
      <w:r>
        <w:rPr>
          <w:rFonts w:ascii="Times New Roman" w:eastAsia="Times New Roman" w:hAnsi="Times New Roman" w:cs="Times New Roman"/>
          <w:sz w:val="24"/>
          <w:szCs w:val="24"/>
        </w:rPr>
        <w:t xml:space="preserve">: </w:t>
      </w:r>
    </w:p>
    <w:p w14:paraId="195D8B50" w14:textId="77777777" w:rsidR="00603680" w:rsidRDefault="007D40AB">
      <w:pPr>
        <w:rPr>
          <w:rFonts w:ascii="Times New Roman" w:eastAsia="Times New Roman" w:hAnsi="Times New Roman" w:cs="Times New Roman"/>
        </w:rPr>
      </w:pPr>
      <w:r>
        <w:rPr>
          <w:rFonts w:ascii="Times New Roman" w:eastAsia="Times New Roman" w:hAnsi="Times New Roman" w:cs="Times New Roman"/>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34B63888" w14:textId="77777777" w:rsidR="000474E3" w:rsidRDefault="000474E3">
      <w:pPr>
        <w:rPr>
          <w:rFonts w:ascii="Times New Roman" w:eastAsia="Times New Roman" w:hAnsi="Times New Roman" w:cs="Times New Roman"/>
        </w:rPr>
      </w:pPr>
    </w:p>
    <w:p w14:paraId="4DA38349" w14:textId="77777777" w:rsidR="000474E3" w:rsidRDefault="000474E3">
      <w:pPr>
        <w:rPr>
          <w:rFonts w:ascii="Times New Roman" w:eastAsia="Times New Roman" w:hAnsi="Times New Roman" w:cs="Times New Roman"/>
        </w:rPr>
      </w:pPr>
    </w:p>
    <w:p w14:paraId="14F0651C" w14:textId="77777777" w:rsidR="000474E3" w:rsidRDefault="000474E3">
      <w:pPr>
        <w:rPr>
          <w:rFonts w:ascii="Times New Roman" w:eastAsia="Times New Roman" w:hAnsi="Times New Roman" w:cs="Times New Roman"/>
        </w:rPr>
      </w:pPr>
    </w:p>
    <w:p w14:paraId="656391A0" w14:textId="77777777" w:rsidR="000474E3" w:rsidRDefault="000474E3">
      <w:pPr>
        <w:rPr>
          <w:rFonts w:ascii="Times New Roman" w:eastAsia="Times New Roman" w:hAnsi="Times New Roman" w:cs="Times New Roman"/>
        </w:rPr>
      </w:pPr>
    </w:p>
    <w:p w14:paraId="37D698A4" w14:textId="77777777" w:rsidR="00603680" w:rsidRDefault="00AC05E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sidR="007D40AB">
        <w:rPr>
          <w:rFonts w:ascii="Times New Roman" w:eastAsia="Times New Roman" w:hAnsi="Times New Roman" w:cs="Times New Roman"/>
          <w:b/>
          <w:sz w:val="24"/>
          <w:szCs w:val="24"/>
        </w:rPr>
        <w:t xml:space="preserve"> WEEK TENTATIVE SCHEDULE:</w:t>
      </w:r>
    </w:p>
    <w:p w14:paraId="3EAAAC89" w14:textId="77777777" w:rsidR="00603680" w:rsidRDefault="00603680">
      <w:pPr>
        <w:spacing w:after="0"/>
        <w:rPr>
          <w:rFonts w:ascii="Times New Roman" w:eastAsia="Times New Roman" w:hAnsi="Times New Roman" w:cs="Times New Roman"/>
          <w:b/>
          <w:sz w:val="24"/>
          <w:szCs w:val="24"/>
        </w:rPr>
      </w:pPr>
    </w:p>
    <w:tbl>
      <w:tblPr>
        <w:tblStyle w:val="a1"/>
        <w:tblW w:w="1134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6301"/>
        <w:gridCol w:w="3509"/>
      </w:tblGrid>
      <w:tr w:rsidR="00603680" w14:paraId="52C3542F" w14:textId="77777777">
        <w:tc>
          <w:tcPr>
            <w:tcW w:w="1530" w:type="dxa"/>
            <w:shd w:val="clear" w:color="auto" w:fill="D9D9D9"/>
          </w:tcPr>
          <w:p w14:paraId="34A9DF42" w14:textId="77777777" w:rsidR="00603680" w:rsidRDefault="007D40AB">
            <w:pPr>
              <w:jc w:val="center"/>
              <w:rPr>
                <w:b/>
                <w:sz w:val="20"/>
                <w:szCs w:val="20"/>
              </w:rPr>
            </w:pPr>
            <w:r>
              <w:rPr>
                <w:b/>
                <w:sz w:val="20"/>
                <w:szCs w:val="20"/>
              </w:rPr>
              <w:t>Date</w:t>
            </w:r>
          </w:p>
        </w:tc>
        <w:tc>
          <w:tcPr>
            <w:tcW w:w="6301" w:type="dxa"/>
            <w:shd w:val="clear" w:color="auto" w:fill="D9D9D9"/>
          </w:tcPr>
          <w:p w14:paraId="73E6B87F" w14:textId="77777777" w:rsidR="00603680" w:rsidRDefault="007D40AB">
            <w:pPr>
              <w:jc w:val="center"/>
              <w:rPr>
                <w:b/>
                <w:sz w:val="20"/>
                <w:szCs w:val="20"/>
              </w:rPr>
            </w:pPr>
            <w:r>
              <w:rPr>
                <w:b/>
                <w:sz w:val="20"/>
                <w:szCs w:val="20"/>
              </w:rPr>
              <w:t>Topic/Readings</w:t>
            </w:r>
          </w:p>
        </w:tc>
        <w:tc>
          <w:tcPr>
            <w:tcW w:w="3509" w:type="dxa"/>
            <w:shd w:val="clear" w:color="auto" w:fill="D9D9D9"/>
          </w:tcPr>
          <w:p w14:paraId="7540D1F3" w14:textId="77777777" w:rsidR="00603680" w:rsidRDefault="007D40AB">
            <w:pPr>
              <w:jc w:val="center"/>
              <w:rPr>
                <w:b/>
                <w:sz w:val="20"/>
                <w:szCs w:val="20"/>
              </w:rPr>
            </w:pPr>
            <w:r>
              <w:rPr>
                <w:b/>
                <w:sz w:val="20"/>
                <w:szCs w:val="20"/>
              </w:rPr>
              <w:t>Assignments Due (Online assignments due by Sunday of each week, 11:59 p.m., in person assignments due Thursday in class, Discussion Boards are due Wednesday of each week))</w:t>
            </w:r>
          </w:p>
        </w:tc>
      </w:tr>
      <w:tr w:rsidR="00603680" w14:paraId="4661482D" w14:textId="77777777">
        <w:tc>
          <w:tcPr>
            <w:tcW w:w="1530" w:type="dxa"/>
          </w:tcPr>
          <w:p w14:paraId="2A81611F" w14:textId="77777777" w:rsidR="00603680" w:rsidRDefault="007D40AB">
            <w:pPr>
              <w:jc w:val="center"/>
              <w:rPr>
                <w:sz w:val="20"/>
                <w:szCs w:val="20"/>
              </w:rPr>
            </w:pPr>
            <w:r>
              <w:rPr>
                <w:sz w:val="20"/>
                <w:szCs w:val="20"/>
              </w:rPr>
              <w:t>Week 1</w:t>
            </w:r>
          </w:p>
        </w:tc>
        <w:tc>
          <w:tcPr>
            <w:tcW w:w="6301" w:type="dxa"/>
          </w:tcPr>
          <w:p w14:paraId="4077B821" w14:textId="77777777" w:rsidR="00603680" w:rsidRDefault="007D40AB">
            <w:pPr>
              <w:jc w:val="center"/>
              <w:rPr>
                <w:sz w:val="20"/>
                <w:szCs w:val="20"/>
              </w:rPr>
            </w:pPr>
            <w:r>
              <w:rPr>
                <w:sz w:val="20"/>
                <w:szCs w:val="20"/>
              </w:rPr>
              <w:t>Review of Syllabus and Brief Overview of Assignments,</w:t>
            </w:r>
          </w:p>
          <w:p w14:paraId="4BDFA9F9" w14:textId="77777777" w:rsidR="00603680" w:rsidRDefault="007D40AB">
            <w:pPr>
              <w:jc w:val="center"/>
              <w:rPr>
                <w:i/>
                <w:sz w:val="20"/>
                <w:szCs w:val="20"/>
              </w:rPr>
            </w:pPr>
            <w:r>
              <w:rPr>
                <w:sz w:val="20"/>
                <w:szCs w:val="20"/>
              </w:rPr>
              <w:t>Chapter 1—</w:t>
            </w:r>
            <w:r>
              <w:rPr>
                <w:i/>
                <w:sz w:val="20"/>
                <w:szCs w:val="20"/>
              </w:rPr>
              <w:t>Fundamental Aspects of Literacy Learning,</w:t>
            </w:r>
          </w:p>
          <w:p w14:paraId="5E888315" w14:textId="77777777" w:rsidR="00AC05E1" w:rsidRDefault="00AC05E1">
            <w:pPr>
              <w:jc w:val="center"/>
              <w:rPr>
                <w:i/>
                <w:sz w:val="20"/>
                <w:szCs w:val="20"/>
              </w:rPr>
            </w:pPr>
            <w:r>
              <w:rPr>
                <w:sz w:val="20"/>
                <w:szCs w:val="20"/>
              </w:rPr>
              <w:t>Chapter 2—</w:t>
            </w:r>
            <w:r>
              <w:rPr>
                <w:i/>
                <w:sz w:val="20"/>
                <w:szCs w:val="20"/>
              </w:rPr>
              <w:t>The Analytic Process: Preparation for Differentiating Instruction and Data-Driven Decision-Making</w:t>
            </w:r>
          </w:p>
          <w:p w14:paraId="36199D5D" w14:textId="77777777" w:rsidR="00603680" w:rsidRDefault="00603680">
            <w:pPr>
              <w:jc w:val="center"/>
              <w:rPr>
                <w:sz w:val="20"/>
                <w:szCs w:val="20"/>
              </w:rPr>
            </w:pPr>
          </w:p>
        </w:tc>
        <w:tc>
          <w:tcPr>
            <w:tcW w:w="3509" w:type="dxa"/>
          </w:tcPr>
          <w:p w14:paraId="0FB6BF5F" w14:textId="77777777" w:rsidR="00603680" w:rsidRDefault="007D40AB">
            <w:pPr>
              <w:rPr>
                <w:b/>
                <w:sz w:val="20"/>
                <w:szCs w:val="20"/>
              </w:rPr>
            </w:pPr>
            <w:r>
              <w:rPr>
                <w:b/>
                <w:sz w:val="20"/>
                <w:szCs w:val="20"/>
              </w:rPr>
              <w:t>DISCUSSION BOARD ONE</w:t>
            </w:r>
          </w:p>
          <w:p w14:paraId="70D85708" w14:textId="77777777" w:rsidR="000474E3" w:rsidRDefault="000474E3">
            <w:pPr>
              <w:rPr>
                <w:b/>
                <w:sz w:val="20"/>
                <w:szCs w:val="20"/>
              </w:rPr>
            </w:pPr>
            <w:r>
              <w:rPr>
                <w:b/>
                <w:sz w:val="20"/>
                <w:szCs w:val="20"/>
              </w:rPr>
              <w:t>STR Questions Domain 1, Competencies 1 and 2</w:t>
            </w:r>
          </w:p>
          <w:p w14:paraId="368FBE99" w14:textId="77777777" w:rsidR="00AC05E1" w:rsidRDefault="00AC05E1" w:rsidP="00AC05E1">
            <w:pPr>
              <w:rPr>
                <w:b/>
                <w:sz w:val="20"/>
                <w:szCs w:val="20"/>
                <w:highlight w:val="yellow"/>
              </w:rPr>
            </w:pPr>
            <w:r>
              <w:rPr>
                <w:b/>
                <w:sz w:val="20"/>
                <w:szCs w:val="20"/>
              </w:rPr>
              <w:t>“Book Read-Aloud” Project</w:t>
            </w:r>
          </w:p>
          <w:p w14:paraId="438FD49D" w14:textId="77777777" w:rsidR="00AC05E1" w:rsidRDefault="00AC05E1">
            <w:pPr>
              <w:rPr>
                <w:b/>
                <w:sz w:val="20"/>
                <w:szCs w:val="20"/>
              </w:rPr>
            </w:pPr>
          </w:p>
          <w:p w14:paraId="7FDC6D7D" w14:textId="77777777" w:rsidR="00603680" w:rsidRDefault="00603680">
            <w:pPr>
              <w:rPr>
                <w:b/>
                <w:i/>
                <w:sz w:val="20"/>
                <w:szCs w:val="20"/>
              </w:rPr>
            </w:pPr>
          </w:p>
        </w:tc>
      </w:tr>
      <w:tr w:rsidR="00603680" w14:paraId="3B372C5E" w14:textId="77777777">
        <w:tc>
          <w:tcPr>
            <w:tcW w:w="1530" w:type="dxa"/>
          </w:tcPr>
          <w:p w14:paraId="1D1AB241" w14:textId="77777777" w:rsidR="00603680" w:rsidRDefault="007D40AB">
            <w:pPr>
              <w:jc w:val="center"/>
              <w:rPr>
                <w:sz w:val="20"/>
                <w:szCs w:val="20"/>
              </w:rPr>
            </w:pPr>
            <w:r>
              <w:rPr>
                <w:sz w:val="20"/>
                <w:szCs w:val="20"/>
              </w:rPr>
              <w:t>Week 2</w:t>
            </w:r>
          </w:p>
        </w:tc>
        <w:tc>
          <w:tcPr>
            <w:tcW w:w="6301" w:type="dxa"/>
          </w:tcPr>
          <w:p w14:paraId="24351B2A" w14:textId="77777777" w:rsidR="00AC05E1" w:rsidRDefault="00AC05E1" w:rsidP="00AC05E1">
            <w:pPr>
              <w:jc w:val="center"/>
              <w:rPr>
                <w:i/>
                <w:sz w:val="20"/>
                <w:szCs w:val="20"/>
              </w:rPr>
            </w:pPr>
            <w:r>
              <w:rPr>
                <w:sz w:val="20"/>
                <w:szCs w:val="20"/>
              </w:rPr>
              <w:t>Chapter 3—</w:t>
            </w:r>
            <w:r>
              <w:rPr>
                <w:i/>
                <w:sz w:val="20"/>
                <w:szCs w:val="20"/>
              </w:rPr>
              <w:t>Literacy Education of English Language Learners: Some Linguistic Aspects of Theory and Practice,</w:t>
            </w:r>
          </w:p>
          <w:p w14:paraId="245FF2E6" w14:textId="77777777" w:rsidR="00AC05E1" w:rsidRDefault="00AC05E1" w:rsidP="00AC05E1">
            <w:pPr>
              <w:jc w:val="center"/>
              <w:rPr>
                <w:i/>
                <w:sz w:val="20"/>
                <w:szCs w:val="20"/>
              </w:rPr>
            </w:pPr>
            <w:r>
              <w:rPr>
                <w:sz w:val="20"/>
                <w:szCs w:val="20"/>
              </w:rPr>
              <w:t>Chapter 4—</w:t>
            </w:r>
            <w:r>
              <w:rPr>
                <w:i/>
                <w:sz w:val="20"/>
                <w:szCs w:val="20"/>
              </w:rPr>
              <w:t>Physical, Psychological, and Environmental Factors Affecting Literacy Development</w:t>
            </w:r>
          </w:p>
          <w:p w14:paraId="0FF636D4" w14:textId="77777777" w:rsidR="00603680" w:rsidRDefault="00603680">
            <w:pPr>
              <w:jc w:val="center"/>
              <w:rPr>
                <w:sz w:val="20"/>
                <w:szCs w:val="20"/>
              </w:rPr>
            </w:pPr>
          </w:p>
        </w:tc>
        <w:tc>
          <w:tcPr>
            <w:tcW w:w="3509" w:type="dxa"/>
          </w:tcPr>
          <w:p w14:paraId="73A20B40" w14:textId="77777777" w:rsidR="00603680" w:rsidRDefault="007D40AB">
            <w:pPr>
              <w:rPr>
                <w:b/>
                <w:sz w:val="20"/>
                <w:szCs w:val="20"/>
              </w:rPr>
            </w:pPr>
            <w:r>
              <w:rPr>
                <w:b/>
                <w:sz w:val="20"/>
                <w:szCs w:val="20"/>
              </w:rPr>
              <w:t xml:space="preserve">DISCUSSION BOARD TWO </w:t>
            </w:r>
          </w:p>
          <w:p w14:paraId="2A9684D9" w14:textId="77777777" w:rsidR="000474E3" w:rsidRDefault="000474E3">
            <w:pPr>
              <w:rPr>
                <w:b/>
                <w:sz w:val="20"/>
                <w:szCs w:val="20"/>
              </w:rPr>
            </w:pPr>
            <w:r>
              <w:rPr>
                <w:b/>
                <w:sz w:val="20"/>
                <w:szCs w:val="20"/>
              </w:rPr>
              <w:t>STR Questions Domain 2, Competencies 3 and 4</w:t>
            </w:r>
          </w:p>
          <w:p w14:paraId="6B733034" w14:textId="77777777" w:rsidR="00AC05E1" w:rsidRDefault="00AC05E1">
            <w:pPr>
              <w:rPr>
                <w:b/>
                <w:sz w:val="20"/>
                <w:szCs w:val="20"/>
                <w:highlight w:val="yellow"/>
              </w:rPr>
            </w:pPr>
            <w:r>
              <w:rPr>
                <w:b/>
                <w:sz w:val="20"/>
                <w:szCs w:val="20"/>
              </w:rPr>
              <w:t xml:space="preserve">English Language Learner PowerPoint </w:t>
            </w:r>
          </w:p>
          <w:p w14:paraId="3D0D1DA6" w14:textId="77777777" w:rsidR="00603680" w:rsidRDefault="00603680" w:rsidP="00AC05E1">
            <w:pPr>
              <w:rPr>
                <w:b/>
              </w:rPr>
            </w:pPr>
          </w:p>
        </w:tc>
      </w:tr>
      <w:tr w:rsidR="00603680" w14:paraId="4E4C4538" w14:textId="77777777">
        <w:tc>
          <w:tcPr>
            <w:tcW w:w="1530" w:type="dxa"/>
          </w:tcPr>
          <w:p w14:paraId="4EADDB6E" w14:textId="77777777" w:rsidR="00603680" w:rsidRDefault="007D40AB">
            <w:pPr>
              <w:jc w:val="center"/>
              <w:rPr>
                <w:sz w:val="20"/>
                <w:szCs w:val="20"/>
              </w:rPr>
            </w:pPr>
            <w:r>
              <w:rPr>
                <w:sz w:val="20"/>
                <w:szCs w:val="20"/>
              </w:rPr>
              <w:t>Week 3</w:t>
            </w:r>
          </w:p>
        </w:tc>
        <w:tc>
          <w:tcPr>
            <w:tcW w:w="6301" w:type="dxa"/>
          </w:tcPr>
          <w:p w14:paraId="7EC7D729" w14:textId="77777777" w:rsidR="00AC05E1" w:rsidRDefault="00AC05E1" w:rsidP="00AC05E1">
            <w:pPr>
              <w:jc w:val="center"/>
              <w:rPr>
                <w:sz w:val="20"/>
                <w:szCs w:val="20"/>
              </w:rPr>
            </w:pPr>
            <w:r>
              <w:rPr>
                <w:sz w:val="20"/>
                <w:szCs w:val="20"/>
              </w:rPr>
              <w:t>Chapter 5—</w:t>
            </w:r>
            <w:r>
              <w:rPr>
                <w:i/>
                <w:sz w:val="20"/>
                <w:szCs w:val="20"/>
              </w:rPr>
              <w:t>Literacy Assessment: Summative and Formative Assessments</w:t>
            </w:r>
          </w:p>
          <w:p w14:paraId="539635AE" w14:textId="77777777" w:rsidR="00AC05E1" w:rsidRDefault="00AC05E1" w:rsidP="00AC05E1">
            <w:pPr>
              <w:jc w:val="center"/>
              <w:rPr>
                <w:i/>
                <w:sz w:val="20"/>
                <w:szCs w:val="20"/>
              </w:rPr>
            </w:pPr>
            <w:r>
              <w:rPr>
                <w:i/>
                <w:sz w:val="20"/>
                <w:szCs w:val="20"/>
              </w:rPr>
              <w:t>Qualitative Reading Inventory-6,</w:t>
            </w:r>
          </w:p>
          <w:p w14:paraId="449642BB" w14:textId="77777777" w:rsidR="00AC05E1" w:rsidRDefault="00AC05E1" w:rsidP="00AC05E1">
            <w:pPr>
              <w:jc w:val="center"/>
              <w:rPr>
                <w:i/>
                <w:sz w:val="20"/>
                <w:szCs w:val="20"/>
              </w:rPr>
            </w:pPr>
            <w:r>
              <w:rPr>
                <w:sz w:val="20"/>
                <w:szCs w:val="20"/>
              </w:rPr>
              <w:t>Chapter 6—</w:t>
            </w:r>
            <w:r>
              <w:rPr>
                <w:i/>
                <w:sz w:val="20"/>
                <w:szCs w:val="20"/>
              </w:rPr>
              <w:t>Early Literacy Skills</w:t>
            </w:r>
          </w:p>
          <w:p w14:paraId="538AD6B3" w14:textId="77777777" w:rsidR="00603680" w:rsidRDefault="00603680" w:rsidP="00AC05E1">
            <w:pPr>
              <w:jc w:val="center"/>
              <w:rPr>
                <w:sz w:val="20"/>
                <w:szCs w:val="20"/>
              </w:rPr>
            </w:pPr>
          </w:p>
        </w:tc>
        <w:tc>
          <w:tcPr>
            <w:tcW w:w="3509" w:type="dxa"/>
          </w:tcPr>
          <w:p w14:paraId="105B77E8" w14:textId="77777777" w:rsidR="00603680" w:rsidRDefault="007D40AB">
            <w:pPr>
              <w:rPr>
                <w:b/>
                <w:sz w:val="20"/>
                <w:szCs w:val="20"/>
              </w:rPr>
            </w:pPr>
            <w:r>
              <w:rPr>
                <w:b/>
                <w:sz w:val="20"/>
                <w:szCs w:val="20"/>
              </w:rPr>
              <w:t xml:space="preserve">DISCUSSION BOARD THREE </w:t>
            </w:r>
          </w:p>
          <w:p w14:paraId="2013C1D2" w14:textId="77777777" w:rsidR="000474E3" w:rsidRDefault="000474E3">
            <w:pPr>
              <w:rPr>
                <w:b/>
                <w:sz w:val="20"/>
                <w:szCs w:val="20"/>
              </w:rPr>
            </w:pPr>
            <w:r>
              <w:rPr>
                <w:b/>
                <w:sz w:val="20"/>
                <w:szCs w:val="20"/>
              </w:rPr>
              <w:t>STR Questions Domain 2, Competencies 5 and 6</w:t>
            </w:r>
          </w:p>
          <w:p w14:paraId="30FF5428" w14:textId="77777777" w:rsidR="00AC05E1" w:rsidRDefault="00AC05E1">
            <w:pPr>
              <w:rPr>
                <w:b/>
                <w:sz w:val="20"/>
                <w:szCs w:val="20"/>
              </w:rPr>
            </w:pPr>
            <w:r>
              <w:rPr>
                <w:b/>
                <w:sz w:val="20"/>
                <w:szCs w:val="20"/>
              </w:rPr>
              <w:t xml:space="preserve">Lesson Plan </w:t>
            </w:r>
          </w:p>
        </w:tc>
      </w:tr>
      <w:tr w:rsidR="00603680" w14:paraId="5E49E808" w14:textId="77777777">
        <w:tc>
          <w:tcPr>
            <w:tcW w:w="1530" w:type="dxa"/>
          </w:tcPr>
          <w:p w14:paraId="5F084225" w14:textId="77777777" w:rsidR="00603680" w:rsidRDefault="007D40AB">
            <w:pPr>
              <w:jc w:val="center"/>
              <w:rPr>
                <w:sz w:val="20"/>
                <w:szCs w:val="20"/>
              </w:rPr>
            </w:pPr>
            <w:r>
              <w:rPr>
                <w:sz w:val="20"/>
                <w:szCs w:val="20"/>
              </w:rPr>
              <w:t>Week 4</w:t>
            </w:r>
          </w:p>
        </w:tc>
        <w:tc>
          <w:tcPr>
            <w:tcW w:w="6301" w:type="dxa"/>
          </w:tcPr>
          <w:p w14:paraId="5ADE663F" w14:textId="77777777" w:rsidR="00AC05E1" w:rsidRDefault="00AC05E1" w:rsidP="00AC05E1">
            <w:pPr>
              <w:jc w:val="center"/>
              <w:rPr>
                <w:i/>
                <w:sz w:val="20"/>
                <w:szCs w:val="20"/>
              </w:rPr>
            </w:pPr>
            <w:r>
              <w:rPr>
                <w:sz w:val="20"/>
                <w:szCs w:val="20"/>
              </w:rPr>
              <w:t>Chapter 7—</w:t>
            </w:r>
            <w:r>
              <w:rPr>
                <w:i/>
                <w:sz w:val="20"/>
                <w:szCs w:val="20"/>
              </w:rPr>
              <w:t>Supporting All Students’ Literacy Development Through the Arts,</w:t>
            </w:r>
          </w:p>
          <w:p w14:paraId="210572CE" w14:textId="77777777" w:rsidR="00AC05E1" w:rsidRDefault="00AC05E1" w:rsidP="00AC05E1">
            <w:pPr>
              <w:jc w:val="center"/>
              <w:rPr>
                <w:i/>
                <w:sz w:val="20"/>
                <w:szCs w:val="20"/>
              </w:rPr>
            </w:pPr>
            <w:r>
              <w:rPr>
                <w:sz w:val="20"/>
                <w:szCs w:val="20"/>
              </w:rPr>
              <w:t>Chapter 8—</w:t>
            </w:r>
            <w:r>
              <w:rPr>
                <w:i/>
                <w:sz w:val="20"/>
                <w:szCs w:val="20"/>
              </w:rPr>
              <w:t>The Reading-Writing Connection: Best Practices and Strategies</w:t>
            </w:r>
          </w:p>
          <w:p w14:paraId="6911FC3C" w14:textId="77777777" w:rsidR="00603680" w:rsidRDefault="00603680" w:rsidP="00AC05E1">
            <w:pPr>
              <w:jc w:val="center"/>
              <w:rPr>
                <w:sz w:val="20"/>
                <w:szCs w:val="20"/>
              </w:rPr>
            </w:pPr>
          </w:p>
        </w:tc>
        <w:tc>
          <w:tcPr>
            <w:tcW w:w="3509" w:type="dxa"/>
          </w:tcPr>
          <w:p w14:paraId="72067ADC" w14:textId="77777777" w:rsidR="00603680" w:rsidRDefault="007D40AB">
            <w:pPr>
              <w:rPr>
                <w:b/>
                <w:sz w:val="20"/>
                <w:szCs w:val="20"/>
              </w:rPr>
            </w:pPr>
            <w:r>
              <w:rPr>
                <w:b/>
                <w:sz w:val="20"/>
                <w:szCs w:val="20"/>
              </w:rPr>
              <w:t>DISCUSSION BOARD FOUR</w:t>
            </w:r>
          </w:p>
          <w:p w14:paraId="7DA44DCB" w14:textId="77777777" w:rsidR="000474E3" w:rsidRDefault="000474E3">
            <w:pPr>
              <w:rPr>
                <w:b/>
                <w:sz w:val="20"/>
                <w:szCs w:val="20"/>
              </w:rPr>
            </w:pPr>
            <w:r>
              <w:rPr>
                <w:b/>
                <w:sz w:val="20"/>
                <w:szCs w:val="20"/>
              </w:rPr>
              <w:t>STR Questions Domain 2, Competencies 7 and 8</w:t>
            </w:r>
          </w:p>
          <w:p w14:paraId="234958F6" w14:textId="77777777" w:rsidR="00AC05E1" w:rsidRDefault="00AC05E1">
            <w:pPr>
              <w:rPr>
                <w:b/>
                <w:sz w:val="20"/>
                <w:szCs w:val="20"/>
              </w:rPr>
            </w:pPr>
            <w:r>
              <w:rPr>
                <w:b/>
                <w:sz w:val="20"/>
                <w:szCs w:val="20"/>
              </w:rPr>
              <w:t>Novel/Author Study &amp; Book Display (in class)</w:t>
            </w:r>
          </w:p>
          <w:p w14:paraId="4FE6A4B7" w14:textId="77777777" w:rsidR="00603680" w:rsidRDefault="00603680">
            <w:pPr>
              <w:jc w:val="center"/>
              <w:rPr>
                <w:b/>
                <w:sz w:val="20"/>
                <w:szCs w:val="20"/>
              </w:rPr>
            </w:pPr>
          </w:p>
        </w:tc>
      </w:tr>
      <w:tr w:rsidR="00603680" w14:paraId="499C86FF" w14:textId="77777777">
        <w:tc>
          <w:tcPr>
            <w:tcW w:w="1530" w:type="dxa"/>
          </w:tcPr>
          <w:p w14:paraId="545755CB" w14:textId="77777777" w:rsidR="00603680" w:rsidRDefault="007D40AB">
            <w:pPr>
              <w:jc w:val="center"/>
              <w:rPr>
                <w:sz w:val="20"/>
                <w:szCs w:val="20"/>
              </w:rPr>
            </w:pPr>
            <w:r>
              <w:rPr>
                <w:sz w:val="20"/>
                <w:szCs w:val="20"/>
              </w:rPr>
              <w:t>Week 5</w:t>
            </w:r>
          </w:p>
        </w:tc>
        <w:tc>
          <w:tcPr>
            <w:tcW w:w="6301" w:type="dxa"/>
          </w:tcPr>
          <w:p w14:paraId="35833340" w14:textId="77777777" w:rsidR="00AC05E1" w:rsidRDefault="00AC05E1" w:rsidP="00AC05E1">
            <w:pPr>
              <w:jc w:val="center"/>
              <w:rPr>
                <w:i/>
                <w:sz w:val="20"/>
                <w:szCs w:val="20"/>
              </w:rPr>
            </w:pPr>
            <w:r>
              <w:rPr>
                <w:sz w:val="20"/>
                <w:szCs w:val="20"/>
              </w:rPr>
              <w:t>Chapter 9—</w:t>
            </w:r>
            <w:r>
              <w:rPr>
                <w:i/>
                <w:sz w:val="20"/>
                <w:szCs w:val="20"/>
              </w:rPr>
              <w:t>Word Recognition,</w:t>
            </w:r>
          </w:p>
          <w:p w14:paraId="0551E450" w14:textId="77777777" w:rsidR="00AC05E1" w:rsidRDefault="00AC05E1" w:rsidP="00AC05E1">
            <w:pPr>
              <w:jc w:val="center"/>
              <w:rPr>
                <w:i/>
                <w:sz w:val="20"/>
                <w:szCs w:val="20"/>
              </w:rPr>
            </w:pPr>
            <w:r>
              <w:rPr>
                <w:sz w:val="20"/>
                <w:szCs w:val="20"/>
              </w:rPr>
              <w:t>Chapter 10—</w:t>
            </w:r>
            <w:r>
              <w:rPr>
                <w:i/>
                <w:sz w:val="20"/>
                <w:szCs w:val="20"/>
              </w:rPr>
              <w:t>Reading Vocabulary</w:t>
            </w:r>
          </w:p>
          <w:p w14:paraId="31B07E2C" w14:textId="77777777" w:rsidR="00603680" w:rsidRDefault="00603680" w:rsidP="00AC05E1">
            <w:pPr>
              <w:jc w:val="center"/>
              <w:rPr>
                <w:sz w:val="20"/>
                <w:szCs w:val="20"/>
              </w:rPr>
            </w:pPr>
          </w:p>
        </w:tc>
        <w:tc>
          <w:tcPr>
            <w:tcW w:w="3509" w:type="dxa"/>
          </w:tcPr>
          <w:p w14:paraId="5AE51ECC" w14:textId="77777777" w:rsidR="00603680" w:rsidRDefault="007D40AB">
            <w:pPr>
              <w:rPr>
                <w:b/>
                <w:sz w:val="20"/>
                <w:szCs w:val="20"/>
              </w:rPr>
            </w:pPr>
            <w:r>
              <w:rPr>
                <w:b/>
                <w:sz w:val="20"/>
                <w:szCs w:val="20"/>
              </w:rPr>
              <w:t xml:space="preserve">DISCUSSION BOARD FIVE </w:t>
            </w:r>
          </w:p>
          <w:p w14:paraId="22DB5685" w14:textId="77777777" w:rsidR="000474E3" w:rsidRDefault="000474E3" w:rsidP="000474E3">
            <w:pPr>
              <w:rPr>
                <w:b/>
                <w:sz w:val="20"/>
                <w:szCs w:val="20"/>
              </w:rPr>
            </w:pPr>
            <w:r>
              <w:rPr>
                <w:b/>
                <w:sz w:val="20"/>
                <w:szCs w:val="20"/>
              </w:rPr>
              <w:t>STR Questions Domain 3, Competencies 9 and 10</w:t>
            </w:r>
          </w:p>
          <w:p w14:paraId="5393010F" w14:textId="77777777" w:rsidR="00016CD0" w:rsidRDefault="00016CD0">
            <w:pPr>
              <w:rPr>
                <w:sz w:val="20"/>
                <w:szCs w:val="20"/>
              </w:rPr>
            </w:pPr>
            <w:r>
              <w:rPr>
                <w:b/>
                <w:sz w:val="20"/>
                <w:szCs w:val="20"/>
              </w:rPr>
              <w:t>Spelling Game</w:t>
            </w:r>
          </w:p>
        </w:tc>
      </w:tr>
      <w:tr w:rsidR="00603680" w14:paraId="0BE5C5E2" w14:textId="77777777">
        <w:tc>
          <w:tcPr>
            <w:tcW w:w="1530" w:type="dxa"/>
          </w:tcPr>
          <w:p w14:paraId="14F3C9B8" w14:textId="77777777" w:rsidR="00603680" w:rsidRDefault="007D40AB">
            <w:pPr>
              <w:jc w:val="center"/>
              <w:rPr>
                <w:sz w:val="20"/>
                <w:szCs w:val="20"/>
              </w:rPr>
            </w:pPr>
            <w:r>
              <w:rPr>
                <w:sz w:val="20"/>
                <w:szCs w:val="20"/>
              </w:rPr>
              <w:t>Week 6</w:t>
            </w:r>
          </w:p>
        </w:tc>
        <w:tc>
          <w:tcPr>
            <w:tcW w:w="6301" w:type="dxa"/>
          </w:tcPr>
          <w:p w14:paraId="678E4C97" w14:textId="77777777" w:rsidR="00016CD0" w:rsidRDefault="00016CD0" w:rsidP="00016CD0">
            <w:pPr>
              <w:jc w:val="center"/>
              <w:rPr>
                <w:i/>
                <w:sz w:val="20"/>
                <w:szCs w:val="20"/>
              </w:rPr>
            </w:pPr>
            <w:r>
              <w:rPr>
                <w:sz w:val="20"/>
                <w:szCs w:val="20"/>
              </w:rPr>
              <w:t>Chapter 11—</w:t>
            </w:r>
            <w:r>
              <w:rPr>
                <w:i/>
                <w:sz w:val="20"/>
                <w:szCs w:val="20"/>
              </w:rPr>
              <w:t>Reading Comprehension: An Overview,</w:t>
            </w:r>
          </w:p>
          <w:p w14:paraId="591D3843" w14:textId="77777777" w:rsidR="00016CD0" w:rsidRDefault="00016CD0" w:rsidP="00016CD0">
            <w:pPr>
              <w:jc w:val="center"/>
              <w:rPr>
                <w:i/>
                <w:sz w:val="20"/>
                <w:szCs w:val="20"/>
              </w:rPr>
            </w:pPr>
            <w:r>
              <w:rPr>
                <w:sz w:val="20"/>
                <w:szCs w:val="20"/>
              </w:rPr>
              <w:lastRenderedPageBreak/>
              <w:t xml:space="preserve">Chapter 12: </w:t>
            </w:r>
            <w:r>
              <w:rPr>
                <w:i/>
                <w:sz w:val="20"/>
                <w:szCs w:val="20"/>
              </w:rPr>
              <w:t>Comprehending Narrative Text</w:t>
            </w:r>
          </w:p>
          <w:p w14:paraId="51044266" w14:textId="77777777" w:rsidR="00603680" w:rsidRDefault="00603680">
            <w:pPr>
              <w:jc w:val="center"/>
              <w:rPr>
                <w:sz w:val="20"/>
                <w:szCs w:val="20"/>
              </w:rPr>
            </w:pPr>
          </w:p>
        </w:tc>
        <w:tc>
          <w:tcPr>
            <w:tcW w:w="3509" w:type="dxa"/>
          </w:tcPr>
          <w:p w14:paraId="2B7417A6" w14:textId="77777777" w:rsidR="00603680" w:rsidRDefault="007D40AB">
            <w:pPr>
              <w:rPr>
                <w:b/>
                <w:sz w:val="20"/>
                <w:szCs w:val="20"/>
              </w:rPr>
            </w:pPr>
            <w:r>
              <w:rPr>
                <w:b/>
                <w:sz w:val="20"/>
                <w:szCs w:val="20"/>
              </w:rPr>
              <w:lastRenderedPageBreak/>
              <w:t xml:space="preserve">DISCUSSION BOARD SIX </w:t>
            </w:r>
          </w:p>
          <w:p w14:paraId="1FBC17EB" w14:textId="77777777" w:rsidR="000474E3" w:rsidRDefault="000474E3">
            <w:pPr>
              <w:rPr>
                <w:b/>
                <w:sz w:val="20"/>
                <w:szCs w:val="20"/>
              </w:rPr>
            </w:pPr>
            <w:r>
              <w:rPr>
                <w:b/>
                <w:sz w:val="20"/>
                <w:szCs w:val="20"/>
              </w:rPr>
              <w:lastRenderedPageBreak/>
              <w:t>STR Questions Domain 3, Competencies 11 and 12</w:t>
            </w:r>
          </w:p>
          <w:p w14:paraId="0DEE5955" w14:textId="77777777" w:rsidR="00603680" w:rsidRDefault="00016CD0">
            <w:pPr>
              <w:rPr>
                <w:b/>
                <w:sz w:val="20"/>
                <w:szCs w:val="20"/>
              </w:rPr>
            </w:pPr>
            <w:r>
              <w:rPr>
                <w:b/>
                <w:sz w:val="20"/>
                <w:szCs w:val="20"/>
              </w:rPr>
              <w:t>Interactive Bulletin Boards</w:t>
            </w:r>
          </w:p>
        </w:tc>
      </w:tr>
      <w:tr w:rsidR="00603680" w14:paraId="099E2D56" w14:textId="77777777">
        <w:trPr>
          <w:trHeight w:val="1125"/>
        </w:trPr>
        <w:tc>
          <w:tcPr>
            <w:tcW w:w="1530" w:type="dxa"/>
          </w:tcPr>
          <w:p w14:paraId="08E524D4" w14:textId="77777777" w:rsidR="00603680" w:rsidRDefault="007D40AB">
            <w:pPr>
              <w:jc w:val="center"/>
              <w:rPr>
                <w:sz w:val="20"/>
                <w:szCs w:val="20"/>
              </w:rPr>
            </w:pPr>
            <w:r>
              <w:rPr>
                <w:sz w:val="20"/>
                <w:szCs w:val="20"/>
              </w:rPr>
              <w:lastRenderedPageBreak/>
              <w:t>Week 7</w:t>
            </w:r>
          </w:p>
        </w:tc>
        <w:tc>
          <w:tcPr>
            <w:tcW w:w="6301" w:type="dxa"/>
          </w:tcPr>
          <w:p w14:paraId="59C2958E" w14:textId="77777777" w:rsidR="00016CD0" w:rsidRDefault="00016CD0" w:rsidP="00016CD0">
            <w:pPr>
              <w:jc w:val="center"/>
              <w:rPr>
                <w:i/>
                <w:sz w:val="20"/>
                <w:szCs w:val="20"/>
              </w:rPr>
            </w:pPr>
            <w:r>
              <w:rPr>
                <w:sz w:val="20"/>
                <w:szCs w:val="20"/>
              </w:rPr>
              <w:t>Chapter 13—</w:t>
            </w:r>
            <w:r>
              <w:rPr>
                <w:i/>
                <w:sz w:val="20"/>
                <w:szCs w:val="20"/>
              </w:rPr>
              <w:t xml:space="preserve">Expository Text and Disciplinary Literacy, </w:t>
            </w:r>
          </w:p>
          <w:p w14:paraId="18F05FCD" w14:textId="77777777" w:rsidR="00016CD0" w:rsidRDefault="00016CD0" w:rsidP="00016CD0">
            <w:pPr>
              <w:jc w:val="center"/>
              <w:rPr>
                <w:i/>
                <w:sz w:val="20"/>
                <w:szCs w:val="20"/>
              </w:rPr>
            </w:pPr>
            <w:r>
              <w:rPr>
                <w:sz w:val="20"/>
                <w:szCs w:val="20"/>
              </w:rPr>
              <w:t>Chapter 14—</w:t>
            </w:r>
            <w:r>
              <w:rPr>
                <w:i/>
                <w:sz w:val="20"/>
                <w:szCs w:val="20"/>
              </w:rPr>
              <w:t>Study Skills and Test-Taking Strategies</w:t>
            </w:r>
          </w:p>
          <w:p w14:paraId="5897EE93" w14:textId="77777777" w:rsidR="00603680" w:rsidRDefault="00603680" w:rsidP="00AC05E1">
            <w:pPr>
              <w:jc w:val="center"/>
              <w:rPr>
                <w:sz w:val="20"/>
                <w:szCs w:val="20"/>
              </w:rPr>
            </w:pPr>
          </w:p>
        </w:tc>
        <w:tc>
          <w:tcPr>
            <w:tcW w:w="3509" w:type="dxa"/>
          </w:tcPr>
          <w:p w14:paraId="57A85298" w14:textId="77777777" w:rsidR="00603680" w:rsidRDefault="007D40AB">
            <w:pPr>
              <w:rPr>
                <w:b/>
                <w:sz w:val="20"/>
                <w:szCs w:val="20"/>
              </w:rPr>
            </w:pPr>
            <w:r>
              <w:rPr>
                <w:b/>
                <w:sz w:val="20"/>
                <w:szCs w:val="20"/>
              </w:rPr>
              <w:t xml:space="preserve">DISCUSSION BOARD SEVEN </w:t>
            </w:r>
          </w:p>
          <w:p w14:paraId="6F757F36" w14:textId="77777777" w:rsidR="00016CD0" w:rsidRDefault="00016CD0">
            <w:pPr>
              <w:rPr>
                <w:sz w:val="20"/>
                <w:szCs w:val="20"/>
              </w:rPr>
            </w:pPr>
            <w:r>
              <w:rPr>
                <w:b/>
                <w:sz w:val="20"/>
                <w:szCs w:val="20"/>
              </w:rPr>
              <w:t xml:space="preserve">Strategies Notebook </w:t>
            </w:r>
          </w:p>
        </w:tc>
      </w:tr>
      <w:tr w:rsidR="00603680" w14:paraId="50FA8DEF" w14:textId="77777777">
        <w:trPr>
          <w:trHeight w:val="1097"/>
        </w:trPr>
        <w:tc>
          <w:tcPr>
            <w:tcW w:w="1530" w:type="dxa"/>
          </w:tcPr>
          <w:p w14:paraId="143DF351" w14:textId="77777777" w:rsidR="00603680" w:rsidRDefault="007D40AB">
            <w:pPr>
              <w:jc w:val="center"/>
              <w:rPr>
                <w:sz w:val="20"/>
                <w:szCs w:val="20"/>
              </w:rPr>
            </w:pPr>
            <w:r>
              <w:rPr>
                <w:sz w:val="20"/>
                <w:szCs w:val="20"/>
              </w:rPr>
              <w:t>Week 8</w:t>
            </w:r>
          </w:p>
        </w:tc>
        <w:tc>
          <w:tcPr>
            <w:tcW w:w="6301" w:type="dxa"/>
          </w:tcPr>
          <w:p w14:paraId="27AC314F" w14:textId="77777777" w:rsidR="00603680" w:rsidRPr="00016CD0" w:rsidRDefault="00016CD0">
            <w:pPr>
              <w:jc w:val="center"/>
              <w:rPr>
                <w:i/>
                <w:sz w:val="20"/>
                <w:szCs w:val="20"/>
              </w:rPr>
            </w:pPr>
            <w:r>
              <w:rPr>
                <w:i/>
                <w:sz w:val="20"/>
                <w:szCs w:val="20"/>
              </w:rPr>
              <w:t>Study for final</w:t>
            </w:r>
          </w:p>
        </w:tc>
        <w:tc>
          <w:tcPr>
            <w:tcW w:w="3509" w:type="dxa"/>
          </w:tcPr>
          <w:p w14:paraId="13EC7719" w14:textId="77777777" w:rsidR="00603680" w:rsidRDefault="00016CD0" w:rsidP="00016CD0">
            <w:pPr>
              <w:rPr>
                <w:b/>
                <w:sz w:val="20"/>
                <w:szCs w:val="20"/>
              </w:rPr>
            </w:pPr>
            <w:r>
              <w:rPr>
                <w:b/>
                <w:sz w:val="20"/>
                <w:szCs w:val="20"/>
              </w:rPr>
              <w:t xml:space="preserve">Science of Teaching Reading assignment </w:t>
            </w:r>
          </w:p>
          <w:p w14:paraId="71A1B3ED" w14:textId="77777777" w:rsidR="00016CD0" w:rsidRDefault="00016CD0" w:rsidP="00016CD0">
            <w:pPr>
              <w:rPr>
                <w:b/>
                <w:sz w:val="20"/>
                <w:szCs w:val="20"/>
              </w:rPr>
            </w:pPr>
            <w:r>
              <w:rPr>
                <w:b/>
                <w:sz w:val="20"/>
                <w:szCs w:val="20"/>
              </w:rPr>
              <w:t>Found Poetry assignment</w:t>
            </w:r>
          </w:p>
          <w:p w14:paraId="63806DA0" w14:textId="77777777" w:rsidR="00016CD0" w:rsidRDefault="00016CD0" w:rsidP="00016CD0">
            <w:pPr>
              <w:rPr>
                <w:b/>
                <w:sz w:val="20"/>
                <w:szCs w:val="20"/>
              </w:rPr>
            </w:pPr>
            <w:r>
              <w:rPr>
                <w:b/>
                <w:sz w:val="20"/>
                <w:szCs w:val="20"/>
              </w:rPr>
              <w:t>Final Exam</w:t>
            </w:r>
          </w:p>
        </w:tc>
      </w:tr>
    </w:tbl>
    <w:p w14:paraId="3723D880" w14:textId="77777777" w:rsidR="00603680" w:rsidRDefault="00603680">
      <w:pPr>
        <w:spacing w:after="0"/>
        <w:rPr>
          <w:rFonts w:ascii="Times New Roman" w:eastAsia="Times New Roman" w:hAnsi="Times New Roman" w:cs="Times New Roman"/>
          <w:b/>
          <w:sz w:val="24"/>
          <w:szCs w:val="24"/>
        </w:rPr>
      </w:pPr>
    </w:p>
    <w:p w14:paraId="753575B2" w14:textId="77777777" w:rsidR="00603680" w:rsidRDefault="00603680">
      <w:pPr>
        <w:spacing w:after="0"/>
        <w:rPr>
          <w:rFonts w:ascii="Times New Roman" w:eastAsia="Times New Roman" w:hAnsi="Times New Roman" w:cs="Times New Roman"/>
          <w:b/>
          <w:u w:val="single"/>
        </w:rPr>
      </w:pPr>
    </w:p>
    <w:p w14:paraId="1EF12DA5" w14:textId="77777777" w:rsidR="00603680" w:rsidRDefault="007D40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 Descriptions:</w:t>
      </w:r>
    </w:p>
    <w:p w14:paraId="2570CFB6" w14:textId="77777777" w:rsidR="00603680" w:rsidRDefault="00603680">
      <w:pPr>
        <w:spacing w:after="0" w:line="240" w:lineRule="auto"/>
        <w:rPr>
          <w:rFonts w:ascii="Times New Roman" w:eastAsia="Times New Roman" w:hAnsi="Times New Roman" w:cs="Times New Roman"/>
          <w:b/>
          <w:sz w:val="24"/>
          <w:szCs w:val="24"/>
        </w:rPr>
      </w:pPr>
    </w:p>
    <w:p w14:paraId="73DD3881" w14:textId="77777777" w:rsidR="00603680" w:rsidRDefault="007D40AB">
      <w:pPr>
        <w:numPr>
          <w:ilvl w:val="0"/>
          <w:numId w:val="7"/>
        </w:num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Book ‘Read-a-Loud’ Project: </w:t>
      </w:r>
    </w:p>
    <w:p w14:paraId="08CDA055" w14:textId="77777777" w:rsidR="00603680" w:rsidRDefault="007D40AB">
      <w:pPr>
        <w:spacing w:after="200" w:line="240" w:lineRule="auto"/>
        <w:ind w:left="87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Each teacher candidate will choose a children’s book to read aloud on video and to a group of students. The challenge will be to read the book aloud, with feeling and enthusiasm, keeping the group of students engaged.                                                               </w:t>
      </w:r>
      <w:r>
        <w:rPr>
          <w:rFonts w:ascii="Times New Roman" w:eastAsia="Times New Roman" w:hAnsi="Times New Roman" w:cs="Times New Roman"/>
          <w:b/>
          <w:sz w:val="24"/>
          <w:szCs w:val="24"/>
        </w:rPr>
        <w:t>(50 Points)</w:t>
      </w:r>
    </w:p>
    <w:p w14:paraId="538C8CE8" w14:textId="77777777" w:rsidR="00603680" w:rsidRDefault="007D40AB">
      <w:pPr>
        <w:numPr>
          <w:ilvl w:val="0"/>
          <w:numId w:val="7"/>
        </w:num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English Language Learners PowerPoint:</w:t>
      </w:r>
    </w:p>
    <w:p w14:paraId="52068AAE" w14:textId="77777777" w:rsidR="00603680" w:rsidRDefault="007D40AB">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Each teacher candidate will research and present knowledge gained about a topic as to current English Language Learner issues and barriers to teaching Language Arts in elementary or middle schools today.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teacher candidate will present his/her research in an engaging PowerPoint presentation. Each teacher candidate should choose a minimum of 3 resources that are a maximum of five years old.                                                                    </w:t>
      </w:r>
      <w:r>
        <w:rPr>
          <w:rFonts w:ascii="Times New Roman" w:eastAsia="Times New Roman" w:hAnsi="Times New Roman" w:cs="Times New Roman"/>
          <w:b/>
          <w:color w:val="000000"/>
          <w:sz w:val="24"/>
          <w:szCs w:val="24"/>
        </w:rPr>
        <w:t xml:space="preserve">                      (100 Points)</w:t>
      </w:r>
    </w:p>
    <w:p w14:paraId="60030C5A" w14:textId="77777777" w:rsidR="00603680" w:rsidRDefault="00603680">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p>
    <w:p w14:paraId="6FFDBC0C" w14:textId="77777777" w:rsidR="00603680" w:rsidRDefault="007D40AB">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Lesson Plan:</w:t>
      </w:r>
    </w:p>
    <w:p w14:paraId="74241304"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6FA67A2" w14:textId="77777777" w:rsidR="00603680" w:rsidRDefault="007D40A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Each teacher candidate will create an English/Language Arts/Reading lesson plan, based on his/her grade level for which they will be certified. Each teacher candidate must create his/her lesson plan using Wayland Baptist School of Education’s edTPA lesson plan template.  Lesson plans will be checked for plagiarism.  </w:t>
      </w:r>
      <w:r>
        <w:rPr>
          <w:rFonts w:ascii="Times New Roman" w:eastAsia="Times New Roman" w:hAnsi="Times New Roman" w:cs="Times New Roman"/>
          <w:b/>
          <w:color w:val="000000"/>
          <w:sz w:val="24"/>
          <w:szCs w:val="24"/>
        </w:rPr>
        <w:t>Anything that is plagiarized will receive a zero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u w:val="single"/>
        </w:rPr>
        <w:t xml:space="preserve">Please do not e-mail your lesson plan, but upload them in Blackboard to the correct assignment tabs. Make sure you include the appropriate teaching standards (TEKS in Texas) and ELPS (English Language Proficiency Standards) for the lesson.  You must write the standards out! </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color w:val="000000"/>
          <w:sz w:val="24"/>
          <w:szCs w:val="24"/>
        </w:rPr>
        <w:t>(150 Points)</w:t>
      </w:r>
    </w:p>
    <w:p w14:paraId="6F6669F8"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6FC512B" w14:textId="77777777" w:rsidR="00603680" w:rsidRDefault="007D40AB">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Author Study &amp; Book Display Presentation: </w:t>
      </w:r>
    </w:p>
    <w:p w14:paraId="58C2C50C"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30E42D0" w14:textId="77777777" w:rsidR="00603680" w:rsidRDefault="007D40AB">
      <w:pPr>
        <w:pBdr>
          <w:top w:val="nil"/>
          <w:left w:val="nil"/>
          <w:bottom w:val="nil"/>
          <w:right w:val="nil"/>
          <w:between w:val="nil"/>
        </w:pBdr>
        <w:spacing w:after="0" w:line="240" w:lineRule="auto"/>
        <w:ind w:left="810" w:firstLine="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teacher candidate will select an author who has written multiple children’s books, and then select and read one of his/her books. The teacher candidate should then read and study the book, and then develop a presentation of the book on a trifold board. This presentation will be mostly pictures, perhaps with very brief descriptions, that draw children into reading the book. Be sure to choose a book in the correct certification area. More details to come.                                                                                                      </w:t>
      </w:r>
      <w:r>
        <w:rPr>
          <w:rFonts w:ascii="Times New Roman" w:eastAsia="Times New Roman" w:hAnsi="Times New Roman" w:cs="Times New Roman"/>
          <w:b/>
          <w:color w:val="000000"/>
          <w:sz w:val="24"/>
          <w:szCs w:val="24"/>
        </w:rPr>
        <w:t>(100 Points)</w:t>
      </w:r>
    </w:p>
    <w:p w14:paraId="1525FD28"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D6DA7F8" w14:textId="77777777" w:rsidR="00603680" w:rsidRDefault="007D40AB">
      <w:pPr>
        <w:numPr>
          <w:ilvl w:val="0"/>
          <w:numId w:val="7"/>
        </w:num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Spelling Game: </w:t>
      </w:r>
    </w:p>
    <w:p w14:paraId="22D1B707" w14:textId="77777777" w:rsidR="00603680" w:rsidRDefault="007D40A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teacher candidate will construct a spelling board game for their students to play to aid in learning spelling. This game can be used to aid in building spelling skills in general, or for a specific content area. Each teacher candidate will video him/her self playing his/her game and upload that video on VidGrid, to demonstrate its use for spelling, as well as how to play the game.                                                                        </w:t>
      </w:r>
      <w:r>
        <w:rPr>
          <w:rFonts w:ascii="Times New Roman" w:eastAsia="Times New Roman" w:hAnsi="Times New Roman" w:cs="Times New Roman"/>
          <w:b/>
          <w:sz w:val="24"/>
          <w:szCs w:val="24"/>
        </w:rPr>
        <w:t>(100 Points)</w:t>
      </w:r>
    </w:p>
    <w:p w14:paraId="62674A9A" w14:textId="77777777" w:rsidR="00603680" w:rsidRDefault="007D40AB">
      <w:pPr>
        <w:numPr>
          <w:ilvl w:val="0"/>
          <w:numId w:val="7"/>
        </w:num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Interactive Bulletin Board: </w:t>
      </w:r>
    </w:p>
    <w:p w14:paraId="2FA5E597" w14:textId="77777777" w:rsidR="00603680" w:rsidRDefault="007D40AB">
      <w:pPr>
        <w:pBdr>
          <w:top w:val="nil"/>
          <w:left w:val="nil"/>
          <w:bottom w:val="nil"/>
          <w:right w:val="nil"/>
          <w:between w:val="nil"/>
        </w:pBdr>
        <w:spacing w:after="0" w:line="240" w:lineRule="auto"/>
        <w:ind w:left="720"/>
        <w:rPr>
          <w:rFonts w:ascii="Cambria" w:eastAsia="Cambria" w:hAnsi="Cambria" w:cs="Cambria"/>
          <w:color w:val="000000"/>
        </w:rPr>
      </w:pPr>
      <w:r>
        <w:rPr>
          <w:rFonts w:ascii="Cambria" w:eastAsia="Cambria" w:hAnsi="Cambria" w:cs="Cambria"/>
          <w:color w:val="000000"/>
        </w:rPr>
        <w:t xml:space="preserve">Each teacher candidate will be required to prepare an interactive bulletin board on a trifold board. The board will be evaluated on how well it is constructed, the content presented, instructions, a key (if needed), neatness, accuracy, and the student appeal.  The board should be focused on a language arts standard to be taught/learned, that also displays a catchy language arts slogan.                                                                                                                  </w:t>
      </w:r>
      <w:r>
        <w:rPr>
          <w:rFonts w:ascii="Cambria" w:eastAsia="Cambria" w:hAnsi="Cambria" w:cs="Cambria"/>
          <w:b/>
          <w:color w:val="000000"/>
        </w:rPr>
        <w:t>(100 Points)</w:t>
      </w:r>
    </w:p>
    <w:p w14:paraId="0A659E10" w14:textId="77777777" w:rsidR="00603680" w:rsidRDefault="00603680">
      <w:p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p>
    <w:p w14:paraId="776D74DF" w14:textId="77777777" w:rsidR="00603680" w:rsidRDefault="007D40AB">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Strategies Notebook:</w:t>
      </w:r>
    </w:p>
    <w:p w14:paraId="3D297D88" w14:textId="77777777" w:rsidR="00603680" w:rsidRDefault="00603680">
      <w:pPr>
        <w:pBdr>
          <w:top w:val="nil"/>
          <w:left w:val="nil"/>
          <w:bottom w:val="nil"/>
          <w:right w:val="nil"/>
          <w:between w:val="nil"/>
        </w:pBdr>
        <w:spacing w:after="0" w:line="240" w:lineRule="auto"/>
        <w:ind w:left="810"/>
        <w:rPr>
          <w:color w:val="000000"/>
          <w:sz w:val="20"/>
          <w:szCs w:val="20"/>
        </w:rPr>
      </w:pPr>
    </w:p>
    <w:p w14:paraId="7BC1A13F" w14:textId="77777777" w:rsidR="00603680" w:rsidRDefault="007D40AB">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Each teacher candidate is required to gather resources and activities from the Internet/other sources for teaching content through reading and language/arts in elementary or middle school, depending on his/her certification area. Specific categories must be addressed in this notebook that include spelling, comprehension, vocabulary, fluency, assessment, etc. and includes journal entries, memoirs, poetry, fiction, nonfiction, persuasion, narrative, expository, etc. so they understand the types of language arts they will teach and engage students in. More details to follow on a rubric.</w:t>
      </w:r>
      <w:r>
        <w:rPr>
          <w:rFonts w:ascii="Times New Roman" w:eastAsia="Times New Roman" w:hAnsi="Times New Roman" w:cs="Times New Roman"/>
          <w:b/>
          <w:color w:val="000000"/>
          <w:sz w:val="24"/>
          <w:szCs w:val="24"/>
        </w:rPr>
        <w:t xml:space="preserve"> (</w:t>
      </w:r>
      <w:r w:rsidR="00016CD0">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00 Points)</w:t>
      </w:r>
    </w:p>
    <w:p w14:paraId="4E53DBBB" w14:textId="77777777" w:rsidR="00603680" w:rsidRDefault="00603680">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p>
    <w:p w14:paraId="022179DE" w14:textId="77777777" w:rsidR="00603680" w:rsidRDefault="007D40AB">
      <w:pPr>
        <w:numPr>
          <w:ilvl w:val="0"/>
          <w:numId w:val="7"/>
        </w:num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Field Experience Activity:</w:t>
      </w:r>
    </w:p>
    <w:p w14:paraId="594CE076" w14:textId="77777777" w:rsidR="00603680" w:rsidRDefault="007D40AB" w:rsidP="00016CD0">
      <w:pPr>
        <w:spacing w:after="0" w:line="240" w:lineRule="auto"/>
        <w:ind w:left="720"/>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sz w:val="24"/>
          <w:szCs w:val="24"/>
        </w:rPr>
        <w:t>Each teacher candidate will conduct a</w:t>
      </w:r>
      <w:r w:rsidR="00016CD0">
        <w:rPr>
          <w:rFonts w:ascii="Times New Roman" w:eastAsia="Times New Roman" w:hAnsi="Times New Roman" w:cs="Times New Roman"/>
          <w:sz w:val="24"/>
          <w:szCs w:val="24"/>
        </w:rPr>
        <w:t xml:space="preserve"> field experience project in a </w:t>
      </w:r>
      <w:r>
        <w:rPr>
          <w:rFonts w:ascii="Times New Roman" w:eastAsia="Times New Roman" w:hAnsi="Times New Roman" w:cs="Times New Roman"/>
          <w:sz w:val="24"/>
          <w:szCs w:val="24"/>
        </w:rPr>
        <w:t xml:space="preserve">local school for a </w:t>
      </w:r>
      <w:r>
        <w:rPr>
          <w:rFonts w:ascii="Times New Roman" w:eastAsia="Times New Roman" w:hAnsi="Times New Roman" w:cs="Times New Roman"/>
          <w:b/>
          <w:sz w:val="24"/>
          <w:szCs w:val="24"/>
        </w:rPr>
        <w:t>total of 6 hours</w:t>
      </w:r>
      <w:r>
        <w:rPr>
          <w:rFonts w:ascii="Times New Roman" w:eastAsia="Times New Roman" w:hAnsi="Times New Roman" w:cs="Times New Roman"/>
          <w:sz w:val="24"/>
          <w:szCs w:val="24"/>
        </w:rPr>
        <w:t>.   During the visits, the teacher cand</w:t>
      </w:r>
      <w:r w:rsidR="00016CD0">
        <w:rPr>
          <w:rFonts w:ascii="Times New Roman" w:eastAsia="Times New Roman" w:hAnsi="Times New Roman" w:cs="Times New Roman"/>
          <w:sz w:val="24"/>
          <w:szCs w:val="24"/>
        </w:rPr>
        <w:t>idate will work one-on-one with</w:t>
      </w:r>
      <w:r>
        <w:rPr>
          <w:rFonts w:ascii="Times New Roman" w:eastAsia="Times New Roman" w:hAnsi="Times New Roman" w:cs="Times New Roman"/>
          <w:sz w:val="24"/>
          <w:szCs w:val="24"/>
        </w:rPr>
        <w:t xml:space="preserve"> student</w:t>
      </w:r>
      <w:r w:rsidR="00016CD0">
        <w:rPr>
          <w:rFonts w:ascii="Times New Roman" w:eastAsia="Times New Roman" w:hAnsi="Times New Roman" w:cs="Times New Roman"/>
          <w:sz w:val="24"/>
          <w:szCs w:val="24"/>
        </w:rPr>
        <w:t xml:space="preserve">s and write a one-page report for each day visited   </w:t>
      </w:r>
      <w:r>
        <w:rPr>
          <w:rFonts w:ascii="Times New Roman" w:eastAsia="Times New Roman" w:hAnsi="Times New Roman" w:cs="Times New Roman"/>
          <w:b/>
          <w:color w:val="000000"/>
          <w:sz w:val="20"/>
          <w:szCs w:val="20"/>
        </w:rPr>
        <w:t xml:space="preserve">Failure to complete the six (6) hours of the field-based activity will result in an automatic failing grade in the course. </w:t>
      </w:r>
      <w:r w:rsidR="00016CD0">
        <w:rPr>
          <w:rFonts w:ascii="Times New Roman" w:eastAsia="Times New Roman" w:hAnsi="Times New Roman" w:cs="Times New Roman"/>
          <w:b/>
          <w:color w:val="000000"/>
          <w:sz w:val="20"/>
          <w:szCs w:val="20"/>
        </w:rPr>
        <w:t>This is a WBU School of Education requirement, and my hands are tied.</w:t>
      </w:r>
    </w:p>
    <w:p w14:paraId="754BEC27" w14:textId="77777777" w:rsidR="00603680" w:rsidRDefault="00603680">
      <w:pPr>
        <w:pBdr>
          <w:top w:val="nil"/>
          <w:left w:val="nil"/>
          <w:bottom w:val="nil"/>
          <w:right w:val="nil"/>
          <w:between w:val="nil"/>
        </w:pBdr>
        <w:spacing w:after="0" w:line="240" w:lineRule="auto"/>
        <w:ind w:left="1800"/>
        <w:rPr>
          <w:rFonts w:ascii="Times New Roman" w:eastAsia="Times New Roman" w:hAnsi="Times New Roman" w:cs="Times New Roman"/>
          <w:b/>
          <w:color w:val="000000"/>
          <w:sz w:val="24"/>
          <w:szCs w:val="24"/>
        </w:rPr>
      </w:pPr>
    </w:p>
    <w:p w14:paraId="7CAF8A7A" w14:textId="77777777" w:rsidR="00603680" w:rsidRDefault="00603680">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75606354" w14:textId="77777777" w:rsidR="00603680" w:rsidRDefault="007D40AB">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Science of Teaching Reading Assignment: </w:t>
      </w:r>
    </w:p>
    <w:p w14:paraId="0DCF74D8" w14:textId="77777777" w:rsidR="00603680" w:rsidRDefault="00603680">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p>
    <w:p w14:paraId="6AC24886" w14:textId="77777777" w:rsidR="00603680" w:rsidRDefault="007D40AB">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Each teacher candidate will develop a set of test-prep study review questions to provide the other teacher candidates in the course, as a method for aiding each other in the studying of the Science of Teaching Reading exam. Each student will design 40 questions across all 13 competencies covered in this course, and provide the answers to the questions as well. </w:t>
      </w:r>
      <w:r w:rsidR="00016CD0">
        <w:rPr>
          <w:rFonts w:ascii="Times New Roman" w:eastAsia="Times New Roman" w:hAnsi="Times New Roman" w:cs="Times New Roman"/>
          <w:color w:val="000000"/>
          <w:sz w:val="24"/>
          <w:szCs w:val="24"/>
        </w:rPr>
        <w:t xml:space="preserve">Each week you will have a secondary discussion board to post the questions you created. </w:t>
      </w:r>
      <w:r w:rsidR="0049712B">
        <w:rPr>
          <w:rFonts w:ascii="Times New Roman" w:eastAsia="Times New Roman" w:hAnsi="Times New Roman" w:cs="Times New Roman"/>
          <w:color w:val="000000"/>
          <w:sz w:val="24"/>
          <w:szCs w:val="24"/>
        </w:rPr>
        <w:t xml:space="preserve">At the end of the semester you will compile the questions into one document. The final document is worth 100 points; the weekly assignments make a combined 140 points. </w:t>
      </w:r>
      <w:r>
        <w:rPr>
          <w:rFonts w:ascii="Times New Roman" w:eastAsia="Times New Roman" w:hAnsi="Times New Roman" w:cs="Times New Roman"/>
          <w:color w:val="000000"/>
          <w:sz w:val="24"/>
          <w:szCs w:val="24"/>
        </w:rPr>
        <w:t xml:space="preserve">More details to follow.                                                                 </w:t>
      </w:r>
      <w:r>
        <w:rPr>
          <w:rFonts w:ascii="Times New Roman" w:eastAsia="Times New Roman" w:hAnsi="Times New Roman" w:cs="Times New Roman"/>
          <w:b/>
          <w:color w:val="000000"/>
          <w:sz w:val="24"/>
          <w:szCs w:val="24"/>
        </w:rPr>
        <w:t>(100 Points</w:t>
      </w:r>
      <w:r w:rsidR="00016CD0">
        <w:rPr>
          <w:rFonts w:ascii="Times New Roman" w:eastAsia="Times New Roman" w:hAnsi="Times New Roman" w:cs="Times New Roman"/>
          <w:b/>
          <w:color w:val="000000"/>
          <w:sz w:val="24"/>
          <w:szCs w:val="24"/>
        </w:rPr>
        <w:t>/140 Points</w:t>
      </w:r>
      <w:r>
        <w:rPr>
          <w:rFonts w:ascii="Times New Roman" w:eastAsia="Times New Roman" w:hAnsi="Times New Roman" w:cs="Times New Roman"/>
          <w:b/>
          <w:color w:val="000000"/>
          <w:sz w:val="24"/>
          <w:szCs w:val="24"/>
        </w:rPr>
        <w:t>)</w:t>
      </w:r>
    </w:p>
    <w:p w14:paraId="3A653684" w14:textId="77777777" w:rsidR="00603680" w:rsidRDefault="006036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57E926C4" w14:textId="77777777" w:rsidR="00603680" w:rsidRDefault="007D40AB">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Found Poetry Assignment:</w:t>
      </w:r>
    </w:p>
    <w:p w14:paraId="26810B9D" w14:textId="77777777" w:rsidR="00603680" w:rsidRDefault="0060368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p>
    <w:p w14:paraId="3FA75AC8" w14:textId="77777777" w:rsidR="0049712B" w:rsidRDefault="007D40AB">
      <w:p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teacher candidate will create a piece of found poetry—by writing the poem itself from originality and designing the format—out of words from old magazines, newspapers, postcards, etc. that specifically relates to a content standard of choice in his/her certification area.  This will be presented on video via VidGrid a</w:t>
      </w:r>
      <w:r w:rsidR="0049712B">
        <w:rPr>
          <w:rFonts w:ascii="Times New Roman" w:eastAsia="Times New Roman" w:hAnsi="Times New Roman" w:cs="Times New Roman"/>
          <w:color w:val="000000"/>
          <w:sz w:val="24"/>
          <w:szCs w:val="24"/>
        </w:rPr>
        <w:t>nd posted on the assignment tab</w:t>
      </w:r>
      <w:r>
        <w:rPr>
          <w:rFonts w:ascii="Times New Roman" w:eastAsia="Times New Roman" w:hAnsi="Times New Roman" w:cs="Times New Roman"/>
          <w:color w:val="000000"/>
          <w:sz w:val="24"/>
          <w:szCs w:val="24"/>
        </w:rPr>
        <w:t xml:space="preserve">. A picture of the poem should also be posted.                       </w:t>
      </w:r>
    </w:p>
    <w:p w14:paraId="12526ED8" w14:textId="77777777" w:rsidR="00603680" w:rsidRDefault="007D40AB">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 Points)</w:t>
      </w:r>
    </w:p>
    <w:p w14:paraId="7F73132E" w14:textId="77777777" w:rsidR="00603680" w:rsidRDefault="00603680">
      <w:pPr>
        <w:pBdr>
          <w:top w:val="nil"/>
          <w:left w:val="nil"/>
          <w:bottom w:val="nil"/>
          <w:right w:val="nil"/>
          <w:between w:val="nil"/>
        </w:pBdr>
        <w:spacing w:after="0" w:line="240" w:lineRule="auto"/>
        <w:ind w:left="810"/>
        <w:rPr>
          <w:rFonts w:ascii="Times New Roman" w:eastAsia="Times New Roman" w:hAnsi="Times New Roman" w:cs="Times New Roman"/>
          <w:b/>
          <w:color w:val="000000"/>
          <w:sz w:val="24"/>
          <w:szCs w:val="24"/>
        </w:rPr>
      </w:pPr>
    </w:p>
    <w:p w14:paraId="7CB3CD2F" w14:textId="77777777" w:rsidR="00603680" w:rsidRDefault="007D40AB">
      <w:pPr>
        <w:pBdr>
          <w:top w:val="nil"/>
          <w:left w:val="nil"/>
          <w:bottom w:val="nil"/>
          <w:right w:val="nil"/>
          <w:between w:val="nil"/>
        </w:pBdr>
        <w:spacing w:after="200" w:line="240" w:lineRule="auto"/>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Discussion Board Posts:</w:t>
      </w:r>
    </w:p>
    <w:p w14:paraId="18D37F7C" w14:textId="77777777" w:rsidR="00603680" w:rsidRDefault="007D40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 xml:space="preserve">Teacher candidates will complete Discussion Board assignments on a weekly basis that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tie to each chapter of the text. These will each be due on </w:t>
      </w:r>
      <w:r>
        <w:rPr>
          <w:rFonts w:ascii="Times New Roman" w:eastAsia="Times New Roman" w:hAnsi="Times New Roman" w:cs="Times New Roman"/>
          <w:sz w:val="24"/>
          <w:szCs w:val="24"/>
        </w:rPr>
        <w:t>Wednesdays</w:t>
      </w:r>
      <w:r>
        <w:rPr>
          <w:rFonts w:ascii="Times New Roman" w:eastAsia="Times New Roman" w:hAnsi="Times New Roman" w:cs="Times New Roman"/>
          <w:color w:val="000000"/>
          <w:sz w:val="24"/>
          <w:szCs w:val="24"/>
        </w:rPr>
        <w:t xml:space="preserve"> at </w:t>
      </w:r>
      <w:r>
        <w:rPr>
          <w:rFonts w:ascii="Times New Roman" w:eastAsia="Times New Roman" w:hAnsi="Times New Roman" w:cs="Times New Roman"/>
          <w:sz w:val="24"/>
          <w:szCs w:val="24"/>
        </w:rPr>
        <w:t>11:59</w:t>
      </w:r>
      <w:r>
        <w:rPr>
          <w:rFonts w:ascii="Times New Roman" w:eastAsia="Times New Roman" w:hAnsi="Times New Roman" w:cs="Times New Roman"/>
          <w:color w:val="000000"/>
          <w:sz w:val="24"/>
          <w:szCs w:val="24"/>
        </w:rPr>
        <w:t xml:space="preserve"> p.m. </w:t>
      </w:r>
      <w:r>
        <w:rPr>
          <w:rFonts w:ascii="Times New Roman" w:eastAsia="Times New Roman" w:hAnsi="Times New Roman" w:cs="Times New Roman"/>
          <w:color w:val="000000"/>
          <w:sz w:val="24"/>
          <w:szCs w:val="24"/>
        </w:rPr>
        <w:tab/>
        <w:t xml:space="preserve">              .              The Discussion Board assignments are meant for teacher candidates to reflect on and </w:t>
      </w:r>
    </w:p>
    <w:p w14:paraId="04CE71D2" w14:textId="77777777" w:rsidR="00603680" w:rsidRDefault="007D40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apply the course content. Each teacher candidate should complete the weekly </w:t>
      </w:r>
    </w:p>
    <w:p w14:paraId="7EF13A7C" w14:textId="77777777" w:rsidR="00603680" w:rsidRDefault="007D40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Discussion Board assignments as directed. Each Discussion Board post is worth 15 </w:t>
      </w:r>
    </w:p>
    <w:p w14:paraId="075DA5E7" w14:textId="77777777" w:rsidR="00603680" w:rsidRDefault="007D40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points, and there are fourteen (14) Discussion Board posts in the course.                                                      </w:t>
      </w:r>
    </w:p>
    <w:p w14:paraId="2EB25653" w14:textId="77777777" w:rsidR="00603680" w:rsidRDefault="007D40AB">
      <w:pPr>
        <w:pBdr>
          <w:top w:val="nil"/>
          <w:left w:val="nil"/>
          <w:bottom w:val="nil"/>
          <w:right w:val="nil"/>
          <w:between w:val="nil"/>
        </w:pBdr>
        <w:spacing w:after="0" w:line="240" w:lineRule="auto"/>
        <w:ind w:left="45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w:t>
      </w:r>
      <w:r w:rsidR="00016CD0">
        <w:rPr>
          <w:rFonts w:ascii="Times New Roman" w:eastAsia="Times New Roman" w:hAnsi="Times New Roman" w:cs="Times New Roman"/>
          <w:b/>
          <w:color w:val="000000"/>
          <w:sz w:val="24"/>
          <w:szCs w:val="24"/>
        </w:rPr>
        <w:t>140</w:t>
      </w:r>
      <w:r>
        <w:rPr>
          <w:rFonts w:ascii="Times New Roman" w:eastAsia="Times New Roman" w:hAnsi="Times New Roman" w:cs="Times New Roman"/>
          <w:b/>
          <w:color w:val="000000"/>
          <w:sz w:val="24"/>
          <w:szCs w:val="24"/>
        </w:rPr>
        <w:t xml:space="preserve"> Points)</w:t>
      </w:r>
    </w:p>
    <w:p w14:paraId="0AA68BF7" w14:textId="77777777" w:rsidR="00603680" w:rsidRDefault="00603680">
      <w:p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p>
    <w:p w14:paraId="32544618" w14:textId="77777777" w:rsidR="00603680" w:rsidRDefault="00603680">
      <w:pPr>
        <w:pBdr>
          <w:top w:val="nil"/>
          <w:left w:val="nil"/>
          <w:bottom w:val="nil"/>
          <w:right w:val="nil"/>
          <w:between w:val="nil"/>
        </w:pBdr>
        <w:spacing w:after="0" w:line="240" w:lineRule="auto"/>
        <w:rPr>
          <w:rFonts w:ascii="Cambria" w:eastAsia="Cambria" w:hAnsi="Cambria" w:cs="Cambria"/>
          <w:color w:val="000000"/>
        </w:rPr>
      </w:pPr>
    </w:p>
    <w:p w14:paraId="6611C582" w14:textId="77777777" w:rsidR="00603680" w:rsidRDefault="00603680">
      <w:pPr>
        <w:keepNext/>
        <w:keepLines/>
        <w:spacing w:after="0" w:line="240" w:lineRule="auto"/>
        <w:rPr>
          <w:b/>
          <w:color w:val="2E75B5"/>
          <w:sz w:val="28"/>
          <w:szCs w:val="28"/>
        </w:rPr>
      </w:pPr>
    </w:p>
    <w:p w14:paraId="52D2EE4F" w14:textId="77777777" w:rsidR="00603680" w:rsidRDefault="007D40AB">
      <w:pPr>
        <w:jc w:val="center"/>
        <w:rPr>
          <w:b/>
          <w:color w:val="2E75B5"/>
          <w:sz w:val="28"/>
          <w:szCs w:val="28"/>
        </w:rPr>
      </w:pPr>
      <w:r>
        <w:rPr>
          <w:rFonts w:ascii="Times New Roman" w:eastAsia="Times New Roman" w:hAnsi="Times New Roman" w:cs="Times New Roman"/>
          <w:b/>
          <w:sz w:val="24"/>
          <w:szCs w:val="24"/>
        </w:rPr>
        <w:t>**This syllabus is fluid in nature and subject to change as needed for the good of the students in the course…</w:t>
      </w:r>
    </w:p>
    <w:p w14:paraId="010D1DA0" w14:textId="77777777" w:rsidR="00603680" w:rsidRDefault="00603680">
      <w:pPr>
        <w:keepNext/>
        <w:keepLines/>
        <w:spacing w:after="0" w:line="240" w:lineRule="auto"/>
        <w:rPr>
          <w:b/>
          <w:color w:val="2E75B5"/>
          <w:sz w:val="28"/>
          <w:szCs w:val="28"/>
        </w:rPr>
      </w:pPr>
    </w:p>
    <w:p w14:paraId="6F363D31" w14:textId="77777777" w:rsidR="00603680" w:rsidRDefault="00603680">
      <w:pPr>
        <w:keepNext/>
        <w:keepLines/>
        <w:spacing w:after="0" w:line="240" w:lineRule="auto"/>
        <w:rPr>
          <w:b/>
          <w:color w:val="2E75B5"/>
          <w:sz w:val="28"/>
          <w:szCs w:val="28"/>
        </w:rPr>
      </w:pPr>
    </w:p>
    <w:p w14:paraId="0ED6783E" w14:textId="77777777" w:rsidR="00603680" w:rsidRDefault="00603680">
      <w:pPr>
        <w:keepNext/>
        <w:keepLines/>
        <w:spacing w:after="0" w:line="240" w:lineRule="auto"/>
        <w:rPr>
          <w:b/>
          <w:color w:val="2E75B5"/>
          <w:sz w:val="28"/>
          <w:szCs w:val="28"/>
        </w:rPr>
      </w:pPr>
    </w:p>
    <w:p w14:paraId="54CF8FB4" w14:textId="77777777" w:rsidR="00603680" w:rsidRDefault="00603680">
      <w:pPr>
        <w:keepNext/>
        <w:keepLines/>
        <w:spacing w:after="0" w:line="240" w:lineRule="auto"/>
        <w:rPr>
          <w:b/>
          <w:color w:val="2E75B5"/>
          <w:sz w:val="28"/>
          <w:szCs w:val="28"/>
        </w:rPr>
      </w:pPr>
    </w:p>
    <w:p w14:paraId="39C8DA89" w14:textId="77777777" w:rsidR="00603680" w:rsidRDefault="00603680">
      <w:pPr>
        <w:keepNext/>
        <w:keepLines/>
        <w:spacing w:after="0" w:line="240" w:lineRule="auto"/>
        <w:rPr>
          <w:b/>
          <w:color w:val="2E75B5"/>
          <w:sz w:val="28"/>
          <w:szCs w:val="28"/>
        </w:rPr>
      </w:pPr>
    </w:p>
    <w:p w14:paraId="6974940E" w14:textId="77777777" w:rsidR="00603680" w:rsidRDefault="00603680">
      <w:pPr>
        <w:keepNext/>
        <w:keepLines/>
        <w:spacing w:after="0" w:line="240" w:lineRule="auto"/>
        <w:rPr>
          <w:b/>
          <w:color w:val="2E75B5"/>
          <w:sz w:val="28"/>
          <w:szCs w:val="28"/>
        </w:rPr>
      </w:pPr>
    </w:p>
    <w:p w14:paraId="3860D892" w14:textId="77777777" w:rsidR="00603680" w:rsidRDefault="00603680"/>
    <w:sectPr w:rsidR="00603680">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9106" w14:textId="77777777" w:rsidR="006E5797" w:rsidRDefault="006E5797">
      <w:pPr>
        <w:spacing w:after="0" w:line="240" w:lineRule="auto"/>
      </w:pPr>
      <w:r>
        <w:separator/>
      </w:r>
    </w:p>
  </w:endnote>
  <w:endnote w:type="continuationSeparator" w:id="0">
    <w:p w14:paraId="3D315D5B" w14:textId="77777777" w:rsidR="006E5797" w:rsidRDefault="006E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896F" w14:textId="77777777" w:rsidR="00603680" w:rsidRDefault="007D40AB">
    <w:pPr>
      <w:jc w:val="right"/>
    </w:pPr>
    <w:r>
      <w:t>EDLI4347 Warren</w:t>
    </w:r>
  </w:p>
  <w:p w14:paraId="31134FA0" w14:textId="77777777" w:rsidR="00603680" w:rsidRDefault="007D40A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9712B">
      <w:rPr>
        <w:noProof/>
        <w:color w:val="000000"/>
      </w:rPr>
      <w:t>15</w:t>
    </w:r>
    <w:r>
      <w:rPr>
        <w:color w:val="000000"/>
      </w:rPr>
      <w:fldChar w:fldCharType="end"/>
    </w:r>
  </w:p>
  <w:p w14:paraId="4CE280F8" w14:textId="77777777" w:rsidR="00603680" w:rsidRDefault="006036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6A90" w14:textId="77777777" w:rsidR="006E5797" w:rsidRDefault="006E5797">
      <w:pPr>
        <w:spacing w:after="0" w:line="240" w:lineRule="auto"/>
      </w:pPr>
      <w:r>
        <w:separator/>
      </w:r>
    </w:p>
  </w:footnote>
  <w:footnote w:type="continuationSeparator" w:id="0">
    <w:p w14:paraId="47C67EBD" w14:textId="77777777" w:rsidR="006E5797" w:rsidRDefault="006E5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5F0"/>
    <w:multiLevelType w:val="multilevel"/>
    <w:tmpl w:val="C98C7FD4"/>
    <w:lvl w:ilvl="0">
      <w:start w:val="1"/>
      <w:numFmt w:val="upperLetter"/>
      <w:lvlText w:val="%1."/>
      <w:lvlJc w:val="left"/>
      <w:pPr>
        <w:ind w:left="420" w:hanging="360"/>
      </w:pPr>
      <w:rPr>
        <w:sz w:val="20"/>
        <w:szCs w:val="2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2BE618D"/>
    <w:multiLevelType w:val="multilevel"/>
    <w:tmpl w:val="72825870"/>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8B1DCF"/>
    <w:multiLevelType w:val="multilevel"/>
    <w:tmpl w:val="8962E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05BF6"/>
    <w:multiLevelType w:val="multilevel"/>
    <w:tmpl w:val="78968362"/>
    <w:lvl w:ilvl="0">
      <w:start w:val="16"/>
      <w:numFmt w:val="upperLetter"/>
      <w:lvlText w:val="%1."/>
      <w:lvlJc w:val="left"/>
      <w:pPr>
        <w:ind w:left="360" w:hanging="360"/>
      </w:pPr>
      <w:rPr>
        <w:rFonts w:ascii="Times New Roman" w:eastAsia="Times New Roman" w:hAnsi="Times New Roman" w:cs="Times New Roman"/>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9706544"/>
    <w:multiLevelType w:val="multilevel"/>
    <w:tmpl w:val="5B8ED6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B5E755E"/>
    <w:multiLevelType w:val="multilevel"/>
    <w:tmpl w:val="F3A0EDC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B745F"/>
    <w:multiLevelType w:val="multilevel"/>
    <w:tmpl w:val="43F6AEB6"/>
    <w:lvl w:ilvl="0">
      <w:start w:val="1"/>
      <w:numFmt w:val="decimal"/>
      <w:lvlText w:val="%1."/>
      <w:lvlJc w:val="left"/>
      <w:pPr>
        <w:ind w:left="6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7" w15:restartNumberingAfterBreak="0">
    <w:nsid w:val="40D97666"/>
    <w:multiLevelType w:val="multilevel"/>
    <w:tmpl w:val="DF6242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600242"/>
    <w:multiLevelType w:val="multilevel"/>
    <w:tmpl w:val="8C6C8E64"/>
    <w:lvl w:ilvl="0">
      <w:start w:val="1"/>
      <w:numFmt w:val="bullet"/>
      <w:lvlText w:val="●"/>
      <w:lvlJc w:val="left"/>
      <w:pPr>
        <w:ind w:left="54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07D1144"/>
    <w:multiLevelType w:val="multilevel"/>
    <w:tmpl w:val="00EA4BAE"/>
    <w:lvl w:ilvl="0">
      <w:start w:val="5"/>
      <w:numFmt w:val="upp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FDB2F42"/>
    <w:multiLevelType w:val="multilevel"/>
    <w:tmpl w:val="41B2B0F0"/>
    <w:lvl w:ilvl="0">
      <w:start w:val="10"/>
      <w:numFmt w:val="upp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0745A6F"/>
    <w:multiLevelType w:val="multilevel"/>
    <w:tmpl w:val="367EFBCC"/>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sz w:val="20"/>
        <w:szCs w:val="2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A57995"/>
    <w:multiLevelType w:val="multilevel"/>
    <w:tmpl w:val="1E285B9C"/>
    <w:lvl w:ilvl="0">
      <w:start w:val="1"/>
      <w:numFmt w:val="upp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DA61E32"/>
    <w:multiLevelType w:val="multilevel"/>
    <w:tmpl w:val="34E471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10"/>
  </w:num>
  <w:num w:numId="3">
    <w:abstractNumId w:val="6"/>
  </w:num>
  <w:num w:numId="4">
    <w:abstractNumId w:val="2"/>
  </w:num>
  <w:num w:numId="5">
    <w:abstractNumId w:val="4"/>
  </w:num>
  <w:num w:numId="6">
    <w:abstractNumId w:val="13"/>
  </w:num>
  <w:num w:numId="7">
    <w:abstractNumId w:val="1"/>
  </w:num>
  <w:num w:numId="8">
    <w:abstractNumId w:val="5"/>
  </w:num>
  <w:num w:numId="9">
    <w:abstractNumId w:val="8"/>
  </w:num>
  <w:num w:numId="10">
    <w:abstractNumId w:val="0"/>
  </w:num>
  <w:num w:numId="11">
    <w:abstractNumId w:val="7"/>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80"/>
    <w:rsid w:val="00016CD0"/>
    <w:rsid w:val="000474E3"/>
    <w:rsid w:val="000911EB"/>
    <w:rsid w:val="000C4899"/>
    <w:rsid w:val="000E7279"/>
    <w:rsid w:val="001C392A"/>
    <w:rsid w:val="00262705"/>
    <w:rsid w:val="002D2819"/>
    <w:rsid w:val="0049712B"/>
    <w:rsid w:val="00603680"/>
    <w:rsid w:val="006E5797"/>
    <w:rsid w:val="007D40AB"/>
    <w:rsid w:val="00851AF1"/>
    <w:rsid w:val="00954849"/>
    <w:rsid w:val="009D2D42"/>
    <w:rsid w:val="00A4350A"/>
    <w:rsid w:val="00AC05E1"/>
    <w:rsid w:val="00D00D03"/>
    <w:rsid w:val="00D7163F"/>
    <w:rsid w:val="00D827AD"/>
    <w:rsid w:val="00E5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91D4"/>
  <w15:docId w15:val="{5D3B2D24-ACEB-4BF0-811B-FF7FBAEF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96"/>
  </w:style>
  <w:style w:type="paragraph" w:styleId="Heading1">
    <w:name w:val="heading 1"/>
    <w:basedOn w:val="Normal"/>
    <w:next w:val="Normal"/>
    <w:link w:val="Heading1Char"/>
    <w:qFormat/>
    <w:rsid w:val="00166496"/>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166496"/>
    <w:rPr>
      <w:rFonts w:ascii="Times New Roman" w:eastAsia="Times New Roman" w:hAnsi="Times New Roman" w:cs="Times New Roman"/>
      <w:sz w:val="24"/>
      <w:szCs w:val="20"/>
    </w:rPr>
  </w:style>
  <w:style w:type="paragraph" w:styleId="ListParagraph">
    <w:name w:val="List Paragraph"/>
    <w:basedOn w:val="Normal"/>
    <w:uiPriority w:val="34"/>
    <w:qFormat/>
    <w:rsid w:val="00166496"/>
    <w:pPr>
      <w:spacing w:after="200" w:line="240" w:lineRule="auto"/>
      <w:ind w:left="720"/>
      <w:contextualSpacing/>
      <w:jc w:val="center"/>
    </w:pPr>
    <w:rPr>
      <w:rFonts w:cs="Times New Roman"/>
    </w:rPr>
  </w:style>
  <w:style w:type="character" w:styleId="Hyperlink">
    <w:name w:val="Hyperlink"/>
    <w:basedOn w:val="DefaultParagraphFont"/>
    <w:uiPriority w:val="99"/>
    <w:unhideWhenUsed/>
    <w:rsid w:val="00166496"/>
    <w:rPr>
      <w:color w:val="0563C1" w:themeColor="hyperlink"/>
      <w:u w:val="single"/>
    </w:rPr>
  </w:style>
  <w:style w:type="character" w:styleId="IntenseEmphasis">
    <w:name w:val="Intense Emphasis"/>
    <w:uiPriority w:val="21"/>
    <w:qFormat/>
    <w:rsid w:val="00166496"/>
    <w:rPr>
      <w:b/>
      <w:bCs/>
      <w:i/>
      <w:iCs/>
      <w:color w:val="4F81BD"/>
      <w:sz w:val="28"/>
    </w:rPr>
  </w:style>
  <w:style w:type="paragraph" w:styleId="Header">
    <w:name w:val="header"/>
    <w:basedOn w:val="Normal"/>
    <w:link w:val="HeaderChar"/>
    <w:uiPriority w:val="99"/>
    <w:unhideWhenUsed/>
    <w:rsid w:val="00166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96"/>
  </w:style>
  <w:style w:type="paragraph" w:styleId="Footer">
    <w:name w:val="footer"/>
    <w:basedOn w:val="Normal"/>
    <w:link w:val="FooterChar"/>
    <w:uiPriority w:val="99"/>
    <w:unhideWhenUsed/>
    <w:rsid w:val="00166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96"/>
  </w:style>
  <w:style w:type="paragraph" w:styleId="NoSpacing">
    <w:name w:val="No Spacing"/>
    <w:link w:val="NoSpacingChar"/>
    <w:uiPriority w:val="1"/>
    <w:qFormat/>
    <w:rsid w:val="0016649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166496"/>
    <w:rPr>
      <w:rFonts w:ascii="Cambria" w:eastAsia="Cambria" w:hAnsi="Cambria"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E7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wbu.edu/content.php?catoid=7&amp;navoid=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iE1xqo4BVHbbk6smggJqiriOg==">AMUW2mUsv8HW8ggDyI49vGzX5CPJLtUNhlyJ2Lfc1PqvGyktbsdAZkkJ1gyMw+yOVGuBB6JDpekTu4MxhGHmWD1Bs7S4/gb/zYKu+Nc5H9XLbDTv3XROsx5t8w1ALJ+Sav2NxqzWujt/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9454</Words>
  <Characters>53889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Hartman</dc:creator>
  <cp:lastModifiedBy>Doug</cp:lastModifiedBy>
  <cp:revision>3</cp:revision>
  <cp:lastPrinted>2022-10-06T16:04:00Z</cp:lastPrinted>
  <dcterms:created xsi:type="dcterms:W3CDTF">2026-03-23T14:58:00Z</dcterms:created>
  <dcterms:modified xsi:type="dcterms:W3CDTF">2026-04-21T16:31:00Z</dcterms:modified>
</cp:coreProperties>
</file>