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8F" w:rsidRDefault="009B078F" w:rsidP="000C2431">
      <w:pPr>
        <w:pStyle w:val="SyllabiHeading"/>
        <w:rPr>
          <w:rStyle w:val="SyllabiHeadingChar"/>
          <w:b/>
        </w:rPr>
        <w:sectPr w:rsidR="009B078F" w:rsidSect="009B078F">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9A132B">
        <w:t xml:space="preserve"> HIST 5353</w:t>
      </w:r>
      <w:r w:rsidR="004227A2">
        <w:t xml:space="preserve"> </w:t>
      </w:r>
      <w:permStart w:id="825253601" w:edGrp="everyone"/>
      <w:r w:rsidR="00264B6B">
        <w:t>&lt;&lt;S</w:t>
      </w:r>
      <w:r w:rsidR="004227A2">
        <w:t>ection #&gt;&gt;</w:t>
      </w:r>
      <w:permEnd w:id="825253601"/>
      <w:r w:rsidR="009A132B">
        <w:t xml:space="preserve"> – The Korean War</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79001777" w:edGrp="everyone"/>
      <w:r w:rsidR="006B3B3E">
        <w:t xml:space="preserve">&lt;&lt;Location, or, </w:t>
      </w:r>
      <w:r w:rsidR="004227A2">
        <w:t>WBUonline</w:t>
      </w:r>
      <w:r w:rsidR="006B3B3E">
        <w:t xml:space="preserve"> &gt;&gt;</w:t>
      </w:r>
      <w:permEnd w:id="107900177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22432733" w:edGrp="everyone"/>
      <w:r w:rsidR="006B3B3E">
        <w:t xml:space="preserve">&lt;&lt;Ex: </w:t>
      </w:r>
      <w:r>
        <w:t>Fall 2020</w:t>
      </w:r>
      <w:r w:rsidR="006B3B3E">
        <w:t>&gt;&gt;</w:t>
      </w:r>
      <w:permEnd w:id="22243273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8259739" w:edGrp="everyone"/>
      <w:r w:rsidR="006B3B3E">
        <w:t>&lt;&lt;Ex: Dr. John Doe&gt;&gt;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&lt;&lt;If Applicable&gt;&gt;</w:t>
      </w:r>
    </w:p>
    <w:permEnd w:id="9825973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130841847" w:edGrp="everyone"/>
      <w:r w:rsidR="00D4306D">
        <w:t>&lt;&lt;</w:t>
      </w:r>
      <w:r w:rsidR="00D4306D" w:rsidRPr="00D4306D">
        <w:t xml:space="preserve">the </w:t>
      </w:r>
      <w:r w:rsidR="00D4306D" w:rsidRPr="00D4306D">
        <w:rPr>
          <w:u w:val="single"/>
        </w:rPr>
        <w:t>WBU email address</w:t>
      </w:r>
      <w:r w:rsidR="00D4306D" w:rsidRPr="00D4306D">
        <w:t xml:space="preserve"> to be utilized in this class&gt;&gt;</w:t>
      </w:r>
      <w:permEnd w:id="113084184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089012700" w:edGrp="everyone"/>
      <w:r w:rsidR="00D4306D" w:rsidRPr="00004CA2">
        <w:rPr>
          <w:rFonts w:ascii="Calibri" w:eastAsia="Times New Roman" w:hAnsi="Calibri"/>
        </w:rPr>
        <w:t>&lt;&lt;Ex. Office Hours 1-3 p.m. MWF; 2-4 TT; Gates Hall, Room 313&gt;&gt;</w:t>
      </w:r>
    </w:p>
    <w:permEnd w:id="108901270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40028031" w:edGrp="everyone"/>
      <w:r w:rsidR="00D4306D" w:rsidRPr="00D4306D">
        <w:t>&lt;&lt;Ex. Monday 6-9 p.m., Gates Hall, Room 215&gt;&gt;</w:t>
      </w:r>
      <w:permEnd w:id="114002803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688027523" w:edGrp="everyone"/>
    </w:p>
    <w:p w:rsidR="00B40745" w:rsidRDefault="00B40745" w:rsidP="000C2431">
      <w:pPr>
        <w:rPr>
          <w:rFonts w:ascii="Calibri" w:hAnsi="Calibri"/>
        </w:rPr>
      </w:pPr>
    </w:p>
    <w:p w:rsidR="00B40745" w:rsidRDefault="00B40745" w:rsidP="00B40745">
      <w:pPr>
        <w:pStyle w:val="NormalWeb"/>
      </w:pPr>
      <w:r>
        <w:rPr>
          <w:b/>
          <w:bCs/>
          <w:sz w:val="20"/>
          <w:szCs w:val="20"/>
        </w:rPr>
        <w:t xml:space="preserve">The Korean War Paperback  </w:t>
      </w:r>
    </w:p>
    <w:p w:rsidR="00B40745" w:rsidRDefault="00B40745" w:rsidP="00B40745">
      <w:pPr>
        <w:pStyle w:val="NormalWeb"/>
      </w:pPr>
      <w:r>
        <w:rPr>
          <w:sz w:val="20"/>
          <w:szCs w:val="20"/>
        </w:rPr>
        <w:t xml:space="preserve">by Max Hastings </w:t>
      </w:r>
    </w:p>
    <w:p w:rsidR="00B40745" w:rsidRDefault="00B40745" w:rsidP="00B40745">
      <w:pPr>
        <w:pStyle w:val="NormalWeb"/>
      </w:pPr>
      <w:r>
        <w:rPr>
          <w:sz w:val="20"/>
          <w:szCs w:val="20"/>
        </w:rPr>
        <w:t xml:space="preserve">ISBN-13: 978-0671668341 ISBN-10: 067166834X Edition: Reprint </w:t>
      </w:r>
    </w:p>
    <w:p w:rsidR="00B40745" w:rsidRDefault="00B40745" w:rsidP="00B40745">
      <w:pPr>
        <w:pStyle w:val="NormalWeb"/>
        <w:rPr>
          <w:b/>
          <w:bCs/>
          <w:sz w:val="20"/>
          <w:szCs w:val="20"/>
        </w:rPr>
      </w:pPr>
    </w:p>
    <w:p w:rsidR="00B40745" w:rsidRDefault="00B40745" w:rsidP="00B40745">
      <w:pPr>
        <w:pStyle w:val="NormalWeb"/>
        <w:rPr>
          <w:sz w:val="22"/>
          <w:szCs w:val="22"/>
        </w:rPr>
      </w:pPr>
      <w:r>
        <w:rPr>
          <w:b/>
          <w:bCs/>
          <w:sz w:val="20"/>
          <w:szCs w:val="20"/>
        </w:rPr>
        <w:t>Give me tomorrow</w:t>
      </w:r>
    </w:p>
    <w:p w:rsidR="00B40745" w:rsidRDefault="00B40745" w:rsidP="00B40745">
      <w:pPr>
        <w:pStyle w:val="NormalWeb"/>
      </w:pPr>
      <w:r>
        <w:rPr>
          <w:sz w:val="20"/>
          <w:szCs w:val="20"/>
        </w:rPr>
        <w:t>O’Donnell</w:t>
      </w:r>
    </w:p>
    <w:p w:rsidR="00B40745" w:rsidRDefault="00B40745" w:rsidP="00B40745">
      <w:pPr>
        <w:pStyle w:val="NormalWeb"/>
      </w:pPr>
      <w:r>
        <w:rPr>
          <w:sz w:val="20"/>
          <w:szCs w:val="20"/>
        </w:rPr>
        <w:t>Paperback: 288 pages</w:t>
      </w:r>
    </w:p>
    <w:p w:rsidR="00B40745" w:rsidRDefault="00B40745" w:rsidP="00B40745">
      <w:pPr>
        <w:pStyle w:val="NormalWeb"/>
        <w:rPr>
          <w:sz w:val="20"/>
          <w:szCs w:val="20"/>
        </w:rPr>
      </w:pPr>
      <w:r>
        <w:rPr>
          <w:sz w:val="20"/>
          <w:szCs w:val="20"/>
        </w:rPr>
        <w:t xml:space="preserve">Publisher: Da Capo Press; Reprint edition </w:t>
      </w:r>
    </w:p>
    <w:p w:rsidR="00B40745" w:rsidRDefault="00B40745" w:rsidP="00B40745">
      <w:pPr>
        <w:pStyle w:val="NormalWeb"/>
        <w:rPr>
          <w:sz w:val="22"/>
          <w:szCs w:val="22"/>
        </w:rPr>
      </w:pPr>
      <w:r>
        <w:rPr>
          <w:sz w:val="20"/>
          <w:szCs w:val="20"/>
        </w:rPr>
        <w:t>Language: English</w:t>
      </w:r>
    </w:p>
    <w:p w:rsidR="00B40745" w:rsidRDefault="00B40745" w:rsidP="00B40745">
      <w:pPr>
        <w:pStyle w:val="NormalWeb"/>
      </w:pPr>
      <w:r>
        <w:rPr>
          <w:sz w:val="20"/>
          <w:szCs w:val="20"/>
        </w:rPr>
        <w:t>ISBN-10: 0306820447</w:t>
      </w:r>
    </w:p>
    <w:p w:rsidR="00B40745" w:rsidRDefault="00B40745" w:rsidP="00B40745">
      <w:pPr>
        <w:pStyle w:val="NormalWeb"/>
      </w:pPr>
      <w:r>
        <w:rPr>
          <w:sz w:val="20"/>
          <w:szCs w:val="20"/>
        </w:rPr>
        <w:t>ISBN-13: 978-0306820441</w:t>
      </w:r>
    </w:p>
    <w:p w:rsidR="00B40745" w:rsidRDefault="00B40745" w:rsidP="00B40745">
      <w:pPr>
        <w:pStyle w:val="NormalWeb"/>
      </w:pPr>
      <w:r>
        <w:rPr>
          <w:sz w:val="20"/>
          <w:szCs w:val="20"/>
        </w:rPr>
        <w:t> </w:t>
      </w:r>
    </w:p>
    <w:p w:rsidR="00B40745" w:rsidRDefault="00B40745" w:rsidP="00B40745">
      <w:pPr>
        <w:pStyle w:val="NormalWeb"/>
      </w:pPr>
      <w:r>
        <w:rPr>
          <w:b/>
          <w:bCs/>
          <w:sz w:val="20"/>
          <w:szCs w:val="20"/>
        </w:rPr>
        <w:t>Last Stand of Fox Company</w:t>
      </w:r>
    </w:p>
    <w:p w:rsidR="00B40745" w:rsidRDefault="00B40745" w:rsidP="00B40745">
      <w:pPr>
        <w:pStyle w:val="NormalWeb"/>
      </w:pPr>
      <w:r>
        <w:rPr>
          <w:sz w:val="20"/>
          <w:szCs w:val="20"/>
        </w:rPr>
        <w:t xml:space="preserve">Drury and </w:t>
      </w:r>
      <w:proofErr w:type="spellStart"/>
      <w:r>
        <w:rPr>
          <w:sz w:val="20"/>
          <w:szCs w:val="20"/>
        </w:rPr>
        <w:t>Clavin</w:t>
      </w:r>
      <w:proofErr w:type="spellEnd"/>
    </w:p>
    <w:p w:rsidR="00B40745" w:rsidRDefault="00B40745" w:rsidP="00B40745">
      <w:pPr>
        <w:pStyle w:val="NormalWeb"/>
      </w:pPr>
      <w:proofErr w:type="gramStart"/>
      <w:r>
        <w:rPr>
          <w:rFonts w:ascii="Symbol" w:hAnsi="Symbol"/>
          <w:sz w:val="20"/>
          <w:szCs w:val="20"/>
        </w:rPr>
        <w:t></w:t>
      </w:r>
      <w:r>
        <w:rPr>
          <w:sz w:val="20"/>
          <w:szCs w:val="20"/>
        </w:rPr>
        <w:t xml:space="preserve">  </w:t>
      </w:r>
      <w:r>
        <w:rPr>
          <w:b/>
          <w:bCs/>
          <w:sz w:val="20"/>
          <w:szCs w:val="20"/>
        </w:rPr>
        <w:t>Paperback</w:t>
      </w:r>
      <w:proofErr w:type="gramEnd"/>
      <w:r>
        <w:rPr>
          <w:b/>
          <w:bCs/>
          <w:sz w:val="20"/>
          <w:szCs w:val="20"/>
        </w:rPr>
        <w:t>:</w:t>
      </w:r>
      <w:r>
        <w:rPr>
          <w:sz w:val="20"/>
          <w:szCs w:val="20"/>
        </w:rPr>
        <w:t xml:space="preserve"> 288 pages </w:t>
      </w:r>
    </w:p>
    <w:p w:rsidR="00B40745" w:rsidRDefault="00B40745" w:rsidP="00B40745">
      <w:pPr>
        <w:pStyle w:val="NormalWeb"/>
      </w:pPr>
      <w:proofErr w:type="gramStart"/>
      <w:r>
        <w:rPr>
          <w:rFonts w:ascii="Symbol" w:hAnsi="Symbol"/>
          <w:sz w:val="20"/>
          <w:szCs w:val="20"/>
        </w:rPr>
        <w:t></w:t>
      </w:r>
      <w:r>
        <w:rPr>
          <w:sz w:val="20"/>
          <w:szCs w:val="20"/>
        </w:rPr>
        <w:t xml:space="preserve">  </w:t>
      </w:r>
      <w:r>
        <w:rPr>
          <w:b/>
          <w:bCs/>
          <w:sz w:val="20"/>
          <w:szCs w:val="20"/>
        </w:rPr>
        <w:t>Publisher</w:t>
      </w:r>
      <w:proofErr w:type="gramEnd"/>
      <w:r>
        <w:rPr>
          <w:b/>
          <w:bCs/>
          <w:sz w:val="20"/>
          <w:szCs w:val="20"/>
        </w:rPr>
        <w:t>:</w:t>
      </w:r>
      <w:r>
        <w:rPr>
          <w:sz w:val="20"/>
          <w:szCs w:val="20"/>
        </w:rPr>
        <w:t xml:space="preserve"> Grove Press </w:t>
      </w:r>
    </w:p>
    <w:p w:rsidR="00B40745" w:rsidRDefault="00B40745" w:rsidP="00B40745">
      <w:pPr>
        <w:pStyle w:val="NormalWeb"/>
      </w:pPr>
      <w:proofErr w:type="gramStart"/>
      <w:r>
        <w:rPr>
          <w:rFonts w:ascii="Symbol" w:hAnsi="Symbol"/>
          <w:sz w:val="20"/>
          <w:szCs w:val="20"/>
        </w:rPr>
        <w:t></w:t>
      </w:r>
      <w:r>
        <w:rPr>
          <w:sz w:val="20"/>
          <w:szCs w:val="20"/>
        </w:rPr>
        <w:t xml:space="preserve">  </w:t>
      </w:r>
      <w:r>
        <w:rPr>
          <w:b/>
          <w:bCs/>
          <w:sz w:val="20"/>
          <w:szCs w:val="20"/>
        </w:rPr>
        <w:t>Language</w:t>
      </w:r>
      <w:proofErr w:type="gramEnd"/>
      <w:r>
        <w:rPr>
          <w:b/>
          <w:bCs/>
          <w:sz w:val="20"/>
          <w:szCs w:val="20"/>
        </w:rPr>
        <w:t>:</w:t>
      </w:r>
      <w:r>
        <w:rPr>
          <w:sz w:val="20"/>
          <w:szCs w:val="20"/>
        </w:rPr>
        <w:t xml:space="preserve"> English </w:t>
      </w:r>
    </w:p>
    <w:p w:rsidR="00B40745" w:rsidRDefault="00B40745" w:rsidP="00B40745">
      <w:pPr>
        <w:pStyle w:val="NormalWeb"/>
      </w:pPr>
      <w:proofErr w:type="gramStart"/>
      <w:r>
        <w:rPr>
          <w:rFonts w:ascii="Symbol" w:hAnsi="Symbol"/>
          <w:sz w:val="20"/>
          <w:szCs w:val="20"/>
        </w:rPr>
        <w:t></w:t>
      </w:r>
      <w:r>
        <w:rPr>
          <w:sz w:val="20"/>
          <w:szCs w:val="20"/>
        </w:rPr>
        <w:t xml:space="preserve">  </w:t>
      </w:r>
      <w:r>
        <w:rPr>
          <w:b/>
          <w:bCs/>
          <w:sz w:val="20"/>
          <w:szCs w:val="20"/>
        </w:rPr>
        <w:t>ISBN</w:t>
      </w:r>
      <w:proofErr w:type="gramEnd"/>
      <w:r>
        <w:rPr>
          <w:b/>
          <w:bCs/>
          <w:sz w:val="20"/>
          <w:szCs w:val="20"/>
        </w:rPr>
        <w:t>-13:</w:t>
      </w:r>
      <w:r>
        <w:rPr>
          <w:sz w:val="20"/>
          <w:szCs w:val="20"/>
        </w:rPr>
        <w:t xml:space="preserve"> 978-0-8021-4451-5</w:t>
      </w:r>
    </w:p>
    <w:p w:rsidR="00B40745" w:rsidRDefault="00B40745" w:rsidP="00B40745">
      <w:pPr>
        <w:pStyle w:val="NormalWeb"/>
      </w:pPr>
      <w:r>
        <w:rPr>
          <w:color w:val="1F497D"/>
        </w:rPr>
        <w:t> </w:t>
      </w:r>
    </w:p>
    <w:p w:rsidR="00B40745" w:rsidRDefault="00B40745" w:rsidP="00B40745">
      <w:pPr>
        <w:pStyle w:val="NormalWeb"/>
      </w:pPr>
      <w:r>
        <w:rPr>
          <w:b/>
          <w:bCs/>
          <w:color w:val="000000"/>
          <w:sz w:val="20"/>
          <w:szCs w:val="20"/>
        </w:rPr>
        <w:t>This Kind of War</w:t>
      </w:r>
    </w:p>
    <w:p w:rsidR="00B40745" w:rsidRDefault="00B40745" w:rsidP="00B40745">
      <w:pPr>
        <w:pStyle w:val="NormalWeb"/>
      </w:pPr>
      <w:r>
        <w:rPr>
          <w:color w:val="000000"/>
          <w:sz w:val="20"/>
          <w:szCs w:val="20"/>
        </w:rPr>
        <w:t xml:space="preserve">T.R. </w:t>
      </w:r>
      <w:proofErr w:type="spellStart"/>
      <w:r>
        <w:rPr>
          <w:color w:val="000000"/>
          <w:sz w:val="20"/>
          <w:szCs w:val="20"/>
        </w:rPr>
        <w:t>Fehrenbach</w:t>
      </w:r>
      <w:proofErr w:type="spellEnd"/>
    </w:p>
    <w:p w:rsidR="00B40745" w:rsidRDefault="00B40745" w:rsidP="00B40745">
      <w:pPr>
        <w:pStyle w:val="NormalWeb"/>
      </w:pPr>
      <w:r>
        <w:rPr>
          <w:b/>
          <w:bCs/>
          <w:sz w:val="20"/>
          <w:szCs w:val="20"/>
        </w:rPr>
        <w:t>Publisher:</w:t>
      </w:r>
      <w:r>
        <w:rPr>
          <w:sz w:val="20"/>
          <w:szCs w:val="20"/>
        </w:rPr>
        <w:t xml:space="preserve"> Potomac Books; 50th Anniversary edition</w:t>
      </w:r>
    </w:p>
    <w:p w:rsidR="00B40745" w:rsidRDefault="00B40745" w:rsidP="00B40745">
      <w:pPr>
        <w:pStyle w:val="NormalWeb"/>
      </w:pPr>
      <w:r>
        <w:rPr>
          <w:b/>
          <w:bCs/>
          <w:sz w:val="20"/>
          <w:szCs w:val="20"/>
        </w:rPr>
        <w:t>ISBN-10:</w:t>
      </w:r>
      <w:r>
        <w:rPr>
          <w:sz w:val="20"/>
          <w:szCs w:val="20"/>
        </w:rPr>
        <w:t xml:space="preserve"> 1574883348 </w:t>
      </w:r>
    </w:p>
    <w:p w:rsidR="00B40745" w:rsidRDefault="00B40745" w:rsidP="00B40745">
      <w:pPr>
        <w:pStyle w:val="NormalWeb"/>
      </w:pPr>
      <w:r>
        <w:rPr>
          <w:b/>
          <w:bCs/>
          <w:sz w:val="20"/>
          <w:szCs w:val="20"/>
        </w:rPr>
        <w:lastRenderedPageBreak/>
        <w:t>ISBN-13:</w:t>
      </w:r>
      <w:r>
        <w:rPr>
          <w:sz w:val="20"/>
          <w:szCs w:val="20"/>
        </w:rPr>
        <w:t xml:space="preserve"> 978-1574883343</w:t>
      </w:r>
    </w:p>
    <w:p w:rsidR="00B40745" w:rsidRDefault="00B40745" w:rsidP="00B40745">
      <w:pPr>
        <w:spacing w:before="13"/>
      </w:pPr>
    </w:p>
    <w:p w:rsidR="00B40745" w:rsidRPr="00E624B9" w:rsidRDefault="00B40745" w:rsidP="000C2431">
      <w:pPr>
        <w:rPr>
          <w:rFonts w:ascii="Calibri" w:hAnsi="Calibri"/>
        </w:rPr>
      </w:pPr>
      <w:r>
        <w:rPr>
          <w:rFonts w:ascii="Calibri" w:hAnsi="Calibri"/>
        </w:rPr>
        <w:t>I am not certain about any eBooks – check your account!!!</w:t>
      </w:r>
    </w:p>
    <w:p w:rsidR="00E624B9" w:rsidRPr="00E624B9" w:rsidRDefault="00E624B9" w:rsidP="000C2431">
      <w:pPr>
        <w:spacing w:after="200"/>
        <w:rPr>
          <w:rFonts w:ascii="Calibri" w:eastAsia="Times New Roman" w:hAnsi="Calibri" w:cs="Times New Roman"/>
          <w:b/>
          <w:i/>
          <w:color w:val="C00000"/>
        </w:rPr>
      </w:pPr>
    </w:p>
    <w:p w:rsidR="00A547E0" w:rsidRDefault="00A547E0" w:rsidP="00A547E0">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68802752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11763" w:rsidRPr="007F7E56" w:rsidRDefault="00E624B9" w:rsidP="009A132B">
      <w:pPr>
        <w:spacing w:before="13" w:after="0"/>
        <w:ind w:right="-20"/>
        <w:rPr>
          <w:rFonts w:ascii="Calibri" w:hAnsi="Calibri"/>
          <w:sz w:val="24"/>
          <w:szCs w:val="24"/>
        </w:rPr>
      </w:pPr>
      <w:r w:rsidRPr="00E624B9">
        <w:rPr>
          <w:b/>
        </w:rPr>
        <w:t>:</w:t>
      </w:r>
      <w:r w:rsidR="007A37BB">
        <w:rPr>
          <w:b/>
        </w:rPr>
        <w:t xml:space="preserve"> </w:t>
      </w:r>
      <w:r w:rsidR="007958C7" w:rsidRPr="00B2326E">
        <w:rPr>
          <w:b/>
        </w:rPr>
        <w:t xml:space="preserve"> </w:t>
      </w:r>
      <w:r w:rsidR="00182DFB" w:rsidRPr="00182DFB">
        <w:rPr>
          <w:rFonts w:ascii="Calibri" w:hAnsi="Calibri"/>
        </w:rPr>
        <w:t xml:space="preserve"> </w:t>
      </w:r>
      <w:r w:rsidR="009A132B">
        <w:rPr>
          <w:rFonts w:ascii="Calibri" w:hAnsi="Calibri"/>
          <w:sz w:val="24"/>
          <w:szCs w:val="24"/>
        </w:rPr>
        <w:t>Examines the social, cultural, political, and military history of Korean War.</w:t>
      </w:r>
    </w:p>
    <w:p w:rsidR="006617B3" w:rsidRPr="007F7E56" w:rsidRDefault="006617B3" w:rsidP="007F7E56">
      <w:pPr>
        <w:spacing w:after="0" w:line="0" w:lineRule="atLeast"/>
        <w:ind w:right="-20"/>
        <w:jc w:val="both"/>
        <w:rPr>
          <w:rFonts w:ascii="Calibri" w:hAnsi="Calibri"/>
          <w:sz w:val="24"/>
          <w:szCs w:val="24"/>
        </w:rPr>
      </w:pPr>
    </w:p>
    <w:p w:rsidR="004E5235" w:rsidRPr="00385F21" w:rsidRDefault="00C9196C" w:rsidP="007F7E56">
      <w:pPr>
        <w:spacing w:after="0" w:line="0" w:lineRule="atLeast"/>
        <w:ind w:right="-14"/>
        <w:rPr>
          <w:rFonts w:ascii="Calibri" w:hAnsi="Calibri"/>
          <w:b/>
        </w:rPr>
      </w:pPr>
      <w:r w:rsidRPr="00385F21">
        <w:rPr>
          <w:rStyle w:val="Strong"/>
          <w:rFonts w:ascii="Calibri" w:hAnsi="Calibri"/>
        </w:rPr>
        <w:t>There is no p</w:t>
      </w:r>
      <w:r w:rsidR="00F144E3" w:rsidRPr="00385F21">
        <w:rPr>
          <w:rStyle w:val="Strong"/>
          <w:rFonts w:ascii="Calibri" w:hAnsi="Calibri"/>
        </w:rPr>
        <w:t>rerequisite</w:t>
      </w:r>
      <w:r w:rsidRPr="00385F21">
        <w:rPr>
          <w:rStyle w:val="Strong"/>
          <w:rFonts w:ascii="Calibri" w:hAnsi="Calibri"/>
        </w:rPr>
        <w:t xml:space="preserve"> for this course.</w:t>
      </w:r>
    </w:p>
    <w:p w:rsidR="00F2368A" w:rsidRPr="00385F21" w:rsidRDefault="00F2368A" w:rsidP="007F7E56">
      <w:pPr>
        <w:pStyle w:val="NormalWeb"/>
        <w:spacing w:line="0" w:lineRule="atLeast"/>
        <w:rPr>
          <w:rFonts w:ascii="Calibri" w:hAnsi="Calibri"/>
          <w:b/>
          <w:bCs/>
          <w:sz w:val="22"/>
          <w:szCs w:val="22"/>
        </w:rPr>
      </w:pPr>
    </w:p>
    <w:p w:rsidR="00E624B9" w:rsidRPr="00385F21" w:rsidRDefault="00E624B9" w:rsidP="007F7E56">
      <w:pPr>
        <w:pStyle w:val="SyllabiBasic"/>
        <w:spacing w:after="0" w:line="0" w:lineRule="atLeast"/>
        <w:rPr>
          <w:b/>
          <w:vanish/>
          <w:specVanish/>
        </w:rPr>
      </w:pPr>
      <w:r w:rsidRPr="00385F21">
        <w:rPr>
          <w:b/>
        </w:rPr>
        <w:t>Course Outcome Competencies</w:t>
      </w:r>
    </w:p>
    <w:p w:rsidR="009A132B" w:rsidRPr="009A132B" w:rsidRDefault="00E624B9" w:rsidP="009A132B">
      <w:pPr>
        <w:spacing w:after="0" w:line="20" w:lineRule="atLeast"/>
        <w:rPr>
          <w:rFonts w:ascii="Calibri" w:hAnsi="Calibri"/>
        </w:rPr>
      </w:pPr>
      <w:r w:rsidRPr="00385F21">
        <w:rPr>
          <w:b/>
        </w:rPr>
        <w:t>:</w:t>
      </w:r>
      <w:r w:rsidR="00AD4C42" w:rsidRPr="007F7E56">
        <w:rPr>
          <w:b/>
          <w:sz w:val="24"/>
          <w:szCs w:val="24"/>
        </w:rPr>
        <w:t xml:space="preserve"> </w:t>
      </w:r>
      <w:r w:rsidR="008975E6" w:rsidRPr="007F7E56">
        <w:rPr>
          <w:b/>
          <w:sz w:val="24"/>
          <w:szCs w:val="24"/>
        </w:rPr>
        <w:t xml:space="preserve"> </w:t>
      </w:r>
      <w:r w:rsidR="009A132B" w:rsidRPr="009A132B">
        <w:rPr>
          <w:rFonts w:ascii="Calibri" w:hAnsi="Calibri"/>
        </w:rPr>
        <w:t>Upon completion of this course, students will be able to:</w:t>
      </w:r>
    </w:p>
    <w:p w:rsidR="009A132B" w:rsidRPr="009A132B" w:rsidRDefault="009A132B" w:rsidP="009A132B">
      <w:pPr>
        <w:pStyle w:val="ListParagraph"/>
        <w:numPr>
          <w:ilvl w:val="0"/>
          <w:numId w:val="7"/>
        </w:numPr>
        <w:spacing w:line="20" w:lineRule="atLeast"/>
        <w:contextualSpacing/>
        <w:rPr>
          <w:b/>
        </w:rPr>
      </w:pPr>
      <w:r w:rsidRPr="009A132B">
        <w:rPr>
          <w:rFonts w:cs="Courier New"/>
        </w:rPr>
        <w:t xml:space="preserve">Demonstrate an understanding of the political, social, social, economic, religious, and intellectual events peculiar to the Korean War </w:t>
      </w:r>
    </w:p>
    <w:p w:rsidR="009A132B" w:rsidRPr="009A132B" w:rsidRDefault="009A132B" w:rsidP="009A132B">
      <w:pPr>
        <w:pStyle w:val="ListParagraph"/>
        <w:numPr>
          <w:ilvl w:val="0"/>
          <w:numId w:val="7"/>
        </w:numPr>
        <w:spacing w:line="20" w:lineRule="atLeast"/>
        <w:contextualSpacing/>
        <w:rPr>
          <w:b/>
        </w:rPr>
      </w:pPr>
      <w:r w:rsidRPr="009A132B">
        <w:rPr>
          <w:rFonts w:cs="Courier New"/>
        </w:rPr>
        <w:t>Identify and describe the significance of notable persons and people groups during the Korean War, including ethnic minorities and women</w:t>
      </w:r>
    </w:p>
    <w:p w:rsidR="009A132B" w:rsidRPr="009A132B" w:rsidRDefault="009A132B" w:rsidP="009A132B">
      <w:pPr>
        <w:pStyle w:val="ListParagraph"/>
        <w:numPr>
          <w:ilvl w:val="0"/>
          <w:numId w:val="7"/>
        </w:numPr>
        <w:spacing w:line="20" w:lineRule="atLeast"/>
        <w:contextualSpacing/>
        <w:rPr>
          <w:b/>
        </w:rPr>
      </w:pPr>
      <w:r w:rsidRPr="009A132B">
        <w:t>Analyze the international impact of the war and the United States place in the world during the Korean War</w:t>
      </w:r>
    </w:p>
    <w:p w:rsidR="009A132B" w:rsidRPr="009A132B" w:rsidRDefault="009A132B" w:rsidP="009A132B">
      <w:pPr>
        <w:pStyle w:val="ListParagraph"/>
        <w:numPr>
          <w:ilvl w:val="0"/>
          <w:numId w:val="7"/>
        </w:numPr>
        <w:spacing w:line="20" w:lineRule="atLeast"/>
        <w:contextualSpacing/>
        <w:rPr>
          <w:b/>
        </w:rPr>
      </w:pPr>
      <w:r w:rsidRPr="009A132B">
        <w:t>Describe the historical scholarship associated with events occurring during the Korean War</w:t>
      </w:r>
    </w:p>
    <w:p w:rsidR="00B2326E" w:rsidRPr="009A132B" w:rsidRDefault="009A132B" w:rsidP="009A132B">
      <w:pPr>
        <w:pStyle w:val="ListParagraph"/>
        <w:numPr>
          <w:ilvl w:val="0"/>
          <w:numId w:val="7"/>
        </w:numPr>
        <w:spacing w:line="20" w:lineRule="atLeast"/>
        <w:contextualSpacing/>
        <w:rPr>
          <w:b/>
        </w:rPr>
      </w:pPr>
      <w:r w:rsidRPr="009A132B">
        <w:t>Demonstrate the ability to write graduate-level essays, reports and research papers</w:t>
      </w:r>
    </w:p>
    <w:p w:rsidR="007D5A2A" w:rsidRDefault="007D5A2A" w:rsidP="000C2431">
      <w:pPr>
        <w:pStyle w:val="SyllabiHeading"/>
        <w:rPr>
          <w:b/>
        </w:rPr>
      </w:pPr>
      <w:r w:rsidRPr="007D5A2A">
        <w:rPr>
          <w:b/>
        </w:rPr>
        <w:t>Attendance Requirements</w:t>
      </w:r>
    </w:p>
    <w:p w:rsidR="007D5A2A" w:rsidRPr="007D5A2A" w:rsidRDefault="007D5A2A" w:rsidP="000C2431">
      <w:permStart w:id="2047960897" w:edGrp="everyone"/>
    </w:p>
    <w:p w:rsidR="007D5A2A" w:rsidRPr="007D5A2A" w:rsidRDefault="009B078F" w:rsidP="000C2431">
      <w:pPr>
        <w:rPr>
          <w:u w:val="single"/>
        </w:rPr>
      </w:pPr>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 xml:space="preserve">or more weeks </w:t>
      </w:r>
      <w:r w:rsidR="009B2264">
        <w:lastRenderedPageBreak/>
        <w:t>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47960897"/>
    </w:p>
    <w:p w:rsidR="00182992" w:rsidRDefault="007D5A2A" w:rsidP="000C2431">
      <w:pPr>
        <w:pStyle w:val="SyllabiHeading"/>
        <w:rPr>
          <w:b/>
        </w:rPr>
      </w:pPr>
      <w:r w:rsidRPr="007D5A2A">
        <w:rPr>
          <w:b/>
        </w:rPr>
        <w:t>University Policies</w:t>
      </w:r>
    </w:p>
    <w:p w:rsidR="00705F0F" w:rsidRPr="00182992" w:rsidRDefault="00705F0F" w:rsidP="00705F0F">
      <w:pPr>
        <w:pStyle w:val="SyllabiBasic"/>
        <w:spacing w:after="0"/>
        <w:rPr>
          <w:b/>
          <w:vanish/>
          <w:specVanish/>
        </w:rPr>
      </w:pPr>
      <w:r w:rsidRPr="00182992">
        <w:rPr>
          <w:b/>
        </w:rPr>
        <w:t>Statement on Plagiarism and Academic Dishonesty</w:t>
      </w:r>
    </w:p>
    <w:p w:rsidR="00705F0F" w:rsidRDefault="00705F0F" w:rsidP="00705F0F">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05F0F" w:rsidRDefault="00705F0F" w:rsidP="00705F0F">
      <w:pPr>
        <w:spacing w:after="0"/>
      </w:pPr>
    </w:p>
    <w:p w:rsidR="00705F0F" w:rsidRPr="00182992" w:rsidRDefault="00705F0F" w:rsidP="00705F0F">
      <w:pPr>
        <w:pStyle w:val="SyllabiBasic"/>
        <w:spacing w:after="0"/>
        <w:rPr>
          <w:b/>
          <w:vanish/>
          <w:specVanish/>
        </w:rPr>
      </w:pPr>
      <w:r w:rsidRPr="00182992">
        <w:rPr>
          <w:b/>
        </w:rPr>
        <w:t>Disability Statement</w:t>
      </w:r>
    </w:p>
    <w:p w:rsidR="00705F0F" w:rsidRDefault="00705F0F" w:rsidP="00705F0F">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705F0F" w:rsidRPr="005F0835" w:rsidRDefault="00705F0F" w:rsidP="00705F0F">
      <w:pPr>
        <w:spacing w:after="0"/>
        <w:rPr>
          <w:rFonts w:ascii="Calibri" w:hAnsi="Calibri"/>
        </w:rPr>
      </w:pPr>
      <w:r w:rsidRPr="005F0835">
        <w:rPr>
          <w:rFonts w:ascii="Calibri" w:hAnsi="Calibri"/>
        </w:rPr>
        <w:t xml:space="preserve"> </w:t>
      </w:r>
    </w:p>
    <w:p w:rsidR="00705F0F" w:rsidRPr="005F0835" w:rsidRDefault="00705F0F" w:rsidP="00705F0F">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w:t>
      </w:r>
      <w:r w:rsidR="00EF707A">
        <w:rPr>
          <w:rFonts w:ascii="Calibri" w:hAnsi="Calibri"/>
        </w:rPr>
        <w:t>Rick Hammer</w:t>
      </w:r>
      <w:r w:rsidRPr="005F0835">
        <w:rPr>
          <w:rFonts w:ascii="Calibri" w:hAnsi="Calibri"/>
        </w:rPr>
        <w:t xml:space="preserve">, </w:t>
      </w:r>
      <w:hyperlink r:id="rId12" w:history="1">
        <w:r w:rsidR="00EF707A" w:rsidRPr="00EA0073">
          <w:rPr>
            <w:rStyle w:val="Hyperlink"/>
            <w:rFonts w:ascii="Calibri" w:hAnsi="Calibri"/>
          </w:rPr>
          <w:t>hammerr@wbu.edu</w:t>
        </w:r>
      </w:hyperlink>
      <w:r w:rsidRPr="005F0835">
        <w:rPr>
          <w:rFonts w:ascii="Calibri" w:hAnsi="Calibri"/>
        </w:rPr>
        <w:t xml:space="preserve"> or call (806) 29</w:t>
      </w:r>
      <w:r w:rsidR="00EF707A">
        <w:rPr>
          <w:rFonts w:ascii="Calibri" w:hAnsi="Calibri"/>
        </w:rPr>
        <w:t>2</w:t>
      </w:r>
      <w:r w:rsidRPr="005F0835">
        <w:rPr>
          <w:rFonts w:ascii="Calibri" w:hAnsi="Calibri"/>
        </w:rPr>
        <w:t>-</w:t>
      </w:r>
      <w:r w:rsidR="00EF707A">
        <w:rPr>
          <w:rFonts w:ascii="Calibri" w:hAnsi="Calibri"/>
        </w:rPr>
        <w:t>9150</w:t>
      </w:r>
      <w:r w:rsidRPr="005F0835">
        <w:rPr>
          <w:rFonts w:ascii="Calibri" w:hAnsi="Calibri"/>
        </w:rPr>
        <w:t>.</w:t>
      </w:r>
    </w:p>
    <w:p w:rsidR="00705F0F" w:rsidRDefault="00705F0F" w:rsidP="00705F0F">
      <w:pPr>
        <w:spacing w:after="0"/>
      </w:pPr>
    </w:p>
    <w:p w:rsidR="00705F0F" w:rsidRPr="00182992" w:rsidRDefault="00705F0F" w:rsidP="00705F0F">
      <w:pPr>
        <w:pStyle w:val="SyllabiBasic"/>
        <w:spacing w:after="0"/>
        <w:rPr>
          <w:b/>
          <w:vanish/>
          <w:specVanish/>
        </w:rPr>
      </w:pPr>
      <w:r w:rsidRPr="00182992">
        <w:rPr>
          <w:b/>
        </w:rPr>
        <w:t>Student Grade Appeals</w:t>
      </w:r>
    </w:p>
    <w:p w:rsidR="00705F0F" w:rsidRDefault="00705F0F" w:rsidP="00705F0F">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705F0F" w:rsidRDefault="00705F0F" w:rsidP="000C2431">
      <w:pPr>
        <w:pStyle w:val="SyllabiBasic"/>
      </w:pPr>
    </w:p>
    <w:p w:rsidR="004E2C2D" w:rsidRDefault="00261BD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B40745" w:rsidRDefault="00B40745" w:rsidP="00B40745">
      <w:pPr>
        <w:pStyle w:val="NormalWeb"/>
      </w:pPr>
      <w:permStart w:id="1146760636" w:edGrp="everyone"/>
      <w:r>
        <w:t>1 Exam – 200 points</w:t>
      </w:r>
    </w:p>
    <w:p w:rsidR="00B40745" w:rsidRDefault="00B40745" w:rsidP="00B40745">
      <w:pPr>
        <w:pStyle w:val="NormalWeb"/>
      </w:pPr>
      <w:r>
        <w:t xml:space="preserve">Two </w:t>
      </w:r>
      <w:proofErr w:type="spellStart"/>
      <w:r>
        <w:t>minipapers</w:t>
      </w:r>
      <w:proofErr w:type="spellEnd"/>
      <w:r>
        <w:t>, 250 points each --- 500</w:t>
      </w:r>
    </w:p>
    <w:p w:rsidR="00B40745" w:rsidRDefault="00B40745" w:rsidP="00B40745">
      <w:pPr>
        <w:pStyle w:val="NormalWeb"/>
      </w:pPr>
      <w:r>
        <w:t>6</w:t>
      </w:r>
      <w:r>
        <w:t xml:space="preserve"> Discussions -- 3</w:t>
      </w:r>
      <w:r>
        <w:t>0</w:t>
      </w:r>
      <w:r>
        <w:t xml:space="preserve">0 Points total </w:t>
      </w:r>
    </w:p>
    <w:permEnd w:id="114676063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876CAD">
      <w:pPr>
        <w:pStyle w:val="NormalWeb"/>
        <w:rPr>
          <w:b/>
          <w:u w:val="single"/>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40745" w:rsidRPr="003A0823" w:rsidRDefault="00B40745" w:rsidP="00B40745">
      <w:pPr>
        <w:spacing w:after="0"/>
        <w:rPr>
          <w:rFonts w:ascii="Calibri" w:hAnsi="Calibri" w:cs="Calibri"/>
        </w:rPr>
      </w:pPr>
      <w:permStart w:id="1522953935" w:edGrp="everyone"/>
      <w:r w:rsidRPr="003A0823">
        <w:rPr>
          <w:rFonts w:ascii="Calibri" w:hAnsi="Calibri" w:cs="Calibri"/>
        </w:rPr>
        <w:t>Weekly discussions</w:t>
      </w:r>
      <w:r w:rsidR="0075211F">
        <w:rPr>
          <w:rFonts w:ascii="Calibri" w:hAnsi="Calibri" w:cs="Calibri"/>
        </w:rPr>
        <w:t>-</w:t>
      </w:r>
      <w:r>
        <w:rPr>
          <w:rFonts w:ascii="Calibri" w:hAnsi="Calibri" w:cs="Calibri"/>
        </w:rPr>
        <w:t xml:space="preserve"> weeks start on Monday and end on Sunday.  Please refer to the “start here” section of our course on bb.</w:t>
      </w:r>
    </w:p>
    <w:p w:rsidR="00B40745" w:rsidRPr="003A0823" w:rsidRDefault="00B40745" w:rsidP="00B40745">
      <w:pPr>
        <w:spacing w:after="0"/>
        <w:rPr>
          <w:rFonts w:ascii="Calibri" w:hAnsi="Calibri" w:cs="Calibri"/>
        </w:rPr>
      </w:pPr>
      <w:r w:rsidRPr="003A0823">
        <w:rPr>
          <w:rFonts w:ascii="Calibri" w:hAnsi="Calibri" w:cs="Calibri"/>
        </w:rPr>
        <w:t>Week 1 – Hastings Chapters 1 through 7</w:t>
      </w:r>
    </w:p>
    <w:p w:rsidR="00B40745" w:rsidRPr="003A0823" w:rsidRDefault="00B40745" w:rsidP="00B40745">
      <w:pPr>
        <w:spacing w:after="0"/>
        <w:rPr>
          <w:rFonts w:ascii="Calibri" w:hAnsi="Calibri" w:cs="Calibri"/>
        </w:rPr>
      </w:pPr>
      <w:r w:rsidRPr="003A0823">
        <w:rPr>
          <w:rFonts w:ascii="Calibri" w:hAnsi="Calibri" w:cs="Calibri"/>
        </w:rPr>
        <w:t>Week 2 – Finish Hastings</w:t>
      </w:r>
    </w:p>
    <w:p w:rsidR="00B40745" w:rsidRPr="003A0823" w:rsidRDefault="00B40745" w:rsidP="00B40745">
      <w:pPr>
        <w:spacing w:after="0"/>
        <w:rPr>
          <w:rFonts w:ascii="Calibri" w:hAnsi="Calibri" w:cs="Calibri"/>
        </w:rPr>
      </w:pPr>
      <w:r w:rsidRPr="003A0823">
        <w:rPr>
          <w:rFonts w:ascii="Calibri" w:hAnsi="Calibri" w:cs="Calibri"/>
        </w:rPr>
        <w:t xml:space="preserve">Week 3 – </w:t>
      </w:r>
      <w:r w:rsidR="0075211F" w:rsidRPr="003A0823">
        <w:rPr>
          <w:rFonts w:ascii="Calibri" w:hAnsi="Calibri" w:cs="Calibri"/>
        </w:rPr>
        <w:t xml:space="preserve">Mini 1 due, Read </w:t>
      </w:r>
      <w:proofErr w:type="spellStart"/>
      <w:r w:rsidR="0075211F" w:rsidRPr="003A0823">
        <w:rPr>
          <w:rFonts w:ascii="Calibri" w:hAnsi="Calibri" w:cs="Calibri"/>
        </w:rPr>
        <w:t>Fehrenbach</w:t>
      </w:r>
      <w:proofErr w:type="spellEnd"/>
      <w:r w:rsidR="0075211F" w:rsidRPr="003A0823">
        <w:rPr>
          <w:rFonts w:ascii="Calibri" w:hAnsi="Calibri" w:cs="Calibri"/>
        </w:rPr>
        <w:t xml:space="preserve"> Chapters 1-16</w:t>
      </w:r>
    </w:p>
    <w:p w:rsidR="00B40745" w:rsidRPr="003A0823" w:rsidRDefault="00B40745" w:rsidP="00B40745">
      <w:pPr>
        <w:spacing w:after="0"/>
        <w:rPr>
          <w:rFonts w:ascii="Calibri" w:hAnsi="Calibri" w:cs="Calibri"/>
        </w:rPr>
      </w:pPr>
      <w:r w:rsidRPr="003A0823">
        <w:rPr>
          <w:rFonts w:ascii="Calibri" w:hAnsi="Calibri" w:cs="Calibri"/>
        </w:rPr>
        <w:t xml:space="preserve">Week 4 – </w:t>
      </w:r>
      <w:r w:rsidR="0075211F" w:rsidRPr="003A0823">
        <w:rPr>
          <w:rFonts w:ascii="Calibri" w:hAnsi="Calibri" w:cs="Calibri"/>
        </w:rPr>
        <w:t>Read Drury text</w:t>
      </w:r>
    </w:p>
    <w:p w:rsidR="00B40745" w:rsidRPr="003A0823" w:rsidRDefault="00B40745" w:rsidP="00B40745">
      <w:pPr>
        <w:spacing w:after="0"/>
        <w:rPr>
          <w:rFonts w:ascii="Calibri" w:hAnsi="Calibri" w:cs="Calibri"/>
        </w:rPr>
      </w:pPr>
      <w:r w:rsidRPr="003A0823">
        <w:rPr>
          <w:rFonts w:ascii="Calibri" w:hAnsi="Calibri" w:cs="Calibri"/>
        </w:rPr>
        <w:t xml:space="preserve">Week 5 – </w:t>
      </w:r>
      <w:r w:rsidR="0075211F" w:rsidRPr="003A0823">
        <w:rPr>
          <w:rFonts w:ascii="Calibri" w:hAnsi="Calibri" w:cs="Calibri"/>
        </w:rPr>
        <w:t>Read O’Donnell</w:t>
      </w:r>
    </w:p>
    <w:p w:rsidR="00B40745" w:rsidRPr="003A0823" w:rsidRDefault="00B40745" w:rsidP="00B40745">
      <w:pPr>
        <w:spacing w:after="0"/>
        <w:rPr>
          <w:rFonts w:ascii="Calibri" w:hAnsi="Calibri" w:cs="Calibri"/>
        </w:rPr>
      </w:pPr>
      <w:r w:rsidRPr="003A0823">
        <w:rPr>
          <w:rFonts w:ascii="Calibri" w:hAnsi="Calibri" w:cs="Calibri"/>
        </w:rPr>
        <w:t xml:space="preserve">Week 6 – </w:t>
      </w:r>
      <w:r w:rsidR="0075211F" w:rsidRPr="003A0823">
        <w:rPr>
          <w:rFonts w:ascii="Calibri" w:hAnsi="Calibri" w:cs="Calibri"/>
        </w:rPr>
        <w:t xml:space="preserve">Read </w:t>
      </w:r>
      <w:proofErr w:type="spellStart"/>
      <w:r w:rsidR="0075211F" w:rsidRPr="003A0823">
        <w:rPr>
          <w:rFonts w:ascii="Calibri" w:hAnsi="Calibri" w:cs="Calibri"/>
        </w:rPr>
        <w:t>Fehrenbach</w:t>
      </w:r>
      <w:proofErr w:type="spellEnd"/>
      <w:r w:rsidR="0075211F" w:rsidRPr="003A0823">
        <w:rPr>
          <w:rFonts w:ascii="Calibri" w:hAnsi="Calibri" w:cs="Calibri"/>
        </w:rPr>
        <w:t xml:space="preserve"> Chapters 17- 27</w:t>
      </w:r>
    </w:p>
    <w:p w:rsidR="00B40745" w:rsidRPr="003A0823" w:rsidRDefault="00B40745" w:rsidP="00B40745">
      <w:pPr>
        <w:spacing w:after="0"/>
        <w:rPr>
          <w:rFonts w:ascii="Calibri" w:hAnsi="Calibri" w:cs="Calibri"/>
        </w:rPr>
      </w:pPr>
      <w:r w:rsidRPr="003A0823">
        <w:rPr>
          <w:rFonts w:ascii="Calibri" w:hAnsi="Calibri" w:cs="Calibri"/>
        </w:rPr>
        <w:t>Week 7 –</w:t>
      </w:r>
      <w:r w:rsidR="0075211F" w:rsidRPr="0075211F">
        <w:rPr>
          <w:rFonts w:ascii="Calibri" w:hAnsi="Calibri" w:cs="Calibri"/>
        </w:rPr>
        <w:t xml:space="preserve"> </w:t>
      </w:r>
      <w:r w:rsidR="0075211F" w:rsidRPr="003A0823">
        <w:rPr>
          <w:rFonts w:ascii="Calibri" w:hAnsi="Calibri" w:cs="Calibri"/>
        </w:rPr>
        <w:t xml:space="preserve">Mini 2 due; </w:t>
      </w:r>
      <w:r w:rsidR="0075211F">
        <w:rPr>
          <w:rFonts w:ascii="Calibri" w:hAnsi="Calibri" w:cs="Calibri"/>
        </w:rPr>
        <w:t>Finish</w:t>
      </w:r>
      <w:r w:rsidR="0075211F" w:rsidRPr="003A0823">
        <w:rPr>
          <w:rFonts w:ascii="Calibri" w:hAnsi="Calibri" w:cs="Calibri"/>
        </w:rPr>
        <w:t xml:space="preserve"> </w:t>
      </w:r>
      <w:proofErr w:type="spellStart"/>
      <w:r w:rsidR="0075211F" w:rsidRPr="003A0823">
        <w:rPr>
          <w:rFonts w:ascii="Calibri" w:hAnsi="Calibri" w:cs="Calibri"/>
        </w:rPr>
        <w:t>Fehrenbach</w:t>
      </w:r>
      <w:proofErr w:type="spellEnd"/>
    </w:p>
    <w:p w:rsidR="00B40745" w:rsidRPr="003A0823" w:rsidRDefault="00B40745" w:rsidP="00B40745">
      <w:pPr>
        <w:spacing w:after="0"/>
        <w:rPr>
          <w:rFonts w:ascii="Calibri" w:hAnsi="Calibri" w:cs="Calibri"/>
        </w:rPr>
      </w:pPr>
      <w:r w:rsidRPr="003A0823">
        <w:rPr>
          <w:rFonts w:ascii="Calibri" w:hAnsi="Calibri" w:cs="Calibri"/>
        </w:rPr>
        <w:t xml:space="preserve">Week 8 – </w:t>
      </w:r>
      <w:r w:rsidR="0075211F">
        <w:rPr>
          <w:rFonts w:ascii="Calibri" w:hAnsi="Calibri" w:cs="Calibri"/>
        </w:rPr>
        <w:t>Exam</w:t>
      </w:r>
    </w:p>
    <w:p w:rsidR="00B40745" w:rsidRPr="003A0823" w:rsidRDefault="00B40745" w:rsidP="00B40745">
      <w:pPr>
        <w:spacing w:after="0"/>
        <w:rPr>
          <w:rFonts w:ascii="Calibri" w:hAnsi="Calibri" w:cs="Calibri"/>
          <w:b/>
        </w:rPr>
      </w:pPr>
    </w:p>
    <w:p w:rsidR="00876CAD" w:rsidRDefault="00876CAD" w:rsidP="00876CAD">
      <w:pPr>
        <w:pStyle w:val="SyllabiHeading"/>
        <w:rPr>
          <w:b/>
        </w:rPr>
      </w:pPr>
      <w:r>
        <w:rPr>
          <w:b/>
        </w:rPr>
        <w:t xml:space="preserve">Additional Information </w:t>
      </w:r>
    </w:p>
    <w:p w:rsidR="0075211F" w:rsidRDefault="0075211F" w:rsidP="0075211F">
      <w:pPr>
        <w:pStyle w:val="NormalWeb"/>
        <w:rPr>
          <w:rFonts w:ascii="Calibri" w:hAnsi="Calibri" w:cs="Calibri"/>
          <w:sz w:val="22"/>
          <w:szCs w:val="22"/>
        </w:rPr>
      </w:pPr>
      <w:r w:rsidRPr="007C2AFA">
        <w:rPr>
          <w:rFonts w:ascii="Calibri" w:hAnsi="Calibri" w:cs="Calibri"/>
          <w:sz w:val="22"/>
          <w:szCs w:val="22"/>
        </w:rPr>
        <w:t xml:space="preserve">There is quite a bit of writing and reading in this course.  The journal assignments will help you with your lecture notes.  Mini-Paper requirements – minimum 1750 words – less than that will not be graded. Block quotes are not allowed and will not count, bibliographic information, title page, abstracts – do NOT count in the word count procedure.  </w:t>
      </w:r>
      <w:r w:rsidRPr="0075211F">
        <w:rPr>
          <w:rFonts w:ascii="Calibri" w:hAnsi="Calibri" w:cs="Calibri"/>
          <w:b/>
          <w:sz w:val="22"/>
          <w:szCs w:val="22"/>
        </w:rPr>
        <w:t>CMS style – end notes only.</w:t>
      </w:r>
      <w:r w:rsidRPr="007C2AFA">
        <w:rPr>
          <w:rFonts w:ascii="Calibri" w:hAnsi="Calibri" w:cs="Calibri"/>
          <w:sz w:val="22"/>
          <w:szCs w:val="22"/>
        </w:rPr>
        <w:t xml:space="preserve">  You </w:t>
      </w:r>
      <w:r w:rsidRPr="0075211F">
        <w:rPr>
          <w:rFonts w:ascii="Calibri" w:hAnsi="Calibri" w:cs="Calibri"/>
          <w:b/>
          <w:sz w:val="22"/>
          <w:szCs w:val="22"/>
        </w:rPr>
        <w:t>may only</w:t>
      </w:r>
      <w:r w:rsidRPr="007C2AFA">
        <w:rPr>
          <w:rFonts w:ascii="Calibri" w:hAnsi="Calibri" w:cs="Calibri"/>
          <w:sz w:val="22"/>
          <w:szCs w:val="22"/>
        </w:rPr>
        <w:t xml:space="preserve"> use refereed journal articles provided in the course shell (the journals for the review assignments).  Wikipedia, Answers.com, the history channel and similar things ARE NOT sources – please respect the fact that you are a graduate student.  Textbooks are not secondary sources – they are at best tertiary sources.  </w:t>
      </w:r>
    </w:p>
    <w:p w:rsidR="0075211F" w:rsidRDefault="0075211F" w:rsidP="0075211F">
      <w:pPr>
        <w:pStyle w:val="NormalWeb"/>
        <w:rPr>
          <w:rFonts w:ascii="Calibri" w:hAnsi="Calibri" w:cs="Calibri"/>
          <w:sz w:val="22"/>
          <w:szCs w:val="22"/>
        </w:rPr>
      </w:pPr>
    </w:p>
    <w:p w:rsidR="0075211F" w:rsidRPr="003A0823" w:rsidRDefault="0075211F" w:rsidP="0075211F">
      <w:pPr>
        <w:pStyle w:val="NormalWeb"/>
        <w:rPr>
          <w:rFonts w:ascii="Calibri" w:hAnsi="Calibri" w:cs="Calibri"/>
          <w:sz w:val="22"/>
          <w:szCs w:val="22"/>
        </w:rPr>
      </w:pPr>
      <w:bookmarkStart w:id="0" w:name="_GoBack"/>
      <w:bookmarkEnd w:id="0"/>
      <w:r w:rsidRPr="007C2AFA">
        <w:rPr>
          <w:rFonts w:ascii="Calibri" w:hAnsi="Calibri" w:cs="Calibri"/>
          <w:sz w:val="22"/>
          <w:szCs w:val="22"/>
        </w:rPr>
        <w:t xml:space="preserve">A few semesters ago – a student copy and pasted all their exam answers from </w:t>
      </w:r>
      <w:proofErr w:type="spellStart"/>
      <w:r w:rsidRPr="007C2AFA">
        <w:rPr>
          <w:rFonts w:ascii="Calibri" w:hAnsi="Calibri" w:cs="Calibri"/>
          <w:sz w:val="22"/>
          <w:szCs w:val="22"/>
        </w:rPr>
        <w:t>wikipedia</w:t>
      </w:r>
      <w:proofErr w:type="spellEnd"/>
      <w:r w:rsidRPr="007C2AFA">
        <w:rPr>
          <w:rFonts w:ascii="Calibri" w:hAnsi="Calibri" w:cs="Calibri"/>
          <w:sz w:val="22"/>
          <w:szCs w:val="22"/>
        </w:rPr>
        <w:t>.  I have a low tolerance for cheating and plagiarism.    I also have an issue with students disregarding my requirements and then dreaming up their own – it is disrespectful.  You can do what you want in your classrooms when you teach but respect my rules in my class.  All discussions that stray off topic and are out of time will be deleted and not counted.   That includes any one that posts a thread to your inappropriate comment</w:t>
      </w:r>
      <w:r w:rsidRPr="003A0823">
        <w:rPr>
          <w:rFonts w:ascii="Calibri" w:hAnsi="Calibri" w:cs="Calibri"/>
          <w:sz w:val="22"/>
          <w:szCs w:val="22"/>
        </w:rPr>
        <w:t>.</w:t>
      </w:r>
    </w:p>
    <w:permEnd w:id="1522953935"/>
    <w:p w:rsidR="00876CAD" w:rsidRDefault="00876CAD" w:rsidP="0075211F"/>
    <w:sectPr w:rsidR="00876CAD" w:rsidSect="009B078F">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BD6" w:rsidRDefault="00261BD6" w:rsidP="002B1DF6">
      <w:pPr>
        <w:spacing w:after="0"/>
      </w:pPr>
      <w:r>
        <w:separator/>
      </w:r>
    </w:p>
  </w:endnote>
  <w:endnote w:type="continuationSeparator" w:id="0">
    <w:p w:rsidR="00261BD6" w:rsidRDefault="00261BD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361622"/>
      <w:docPartObj>
        <w:docPartGallery w:val="Page Numbers (Bottom of Page)"/>
        <w:docPartUnique/>
      </w:docPartObj>
    </w:sdtPr>
    <w:sdtEndPr>
      <w:rPr>
        <w:noProof/>
      </w:rPr>
    </w:sdtEndPr>
    <w:sdtContent>
      <w:p w:rsidR="009B078F" w:rsidRDefault="009B078F">
        <w:pPr>
          <w:pStyle w:val="Footer"/>
          <w:jc w:val="right"/>
        </w:pPr>
        <w:r w:rsidRPr="009B078F">
          <w:rPr>
            <w:i/>
            <w:sz w:val="16"/>
            <w:szCs w:val="16"/>
          </w:rPr>
          <w:t xml:space="preserve">Template Updated </w:t>
        </w:r>
        <w:r w:rsidR="00EF707A">
          <w:rPr>
            <w:i/>
            <w:sz w:val="16"/>
            <w:szCs w:val="16"/>
          </w:rPr>
          <w:t>November 8, 2022</w:t>
        </w:r>
        <w:r>
          <w:tab/>
        </w:r>
        <w:r>
          <w:tab/>
        </w:r>
        <w:r>
          <w:fldChar w:fldCharType="begin"/>
        </w:r>
        <w:r>
          <w:instrText xml:space="preserve"> PAGE   \* MERGEFORMAT </w:instrText>
        </w:r>
        <w:r>
          <w:fldChar w:fldCharType="separate"/>
        </w:r>
        <w:r>
          <w:rPr>
            <w:noProof/>
          </w:rPr>
          <w:t>4</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B078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705F0F">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BD6" w:rsidRDefault="00261BD6" w:rsidP="002B1DF6">
      <w:pPr>
        <w:spacing w:after="0"/>
      </w:pPr>
      <w:r>
        <w:separator/>
      </w:r>
    </w:p>
  </w:footnote>
  <w:footnote w:type="continuationSeparator" w:id="0">
    <w:p w:rsidR="00261BD6" w:rsidRDefault="00261BD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8F" w:rsidRDefault="009B078F" w:rsidP="009B078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9B078F" w:rsidRDefault="009B078F" w:rsidP="009B078F">
    <w:pPr>
      <w:pStyle w:val="Header"/>
      <w:jc w:val="right"/>
    </w:pPr>
    <w:r>
      <w:t>School of Behavioral &amp; Social Sciences</w:t>
    </w:r>
  </w:p>
  <w:p w:rsidR="009B078F" w:rsidRDefault="009B0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8F" w:rsidRDefault="009B0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Y5DrqivlFnbORtrI5+7AdDA2oAd5cH1XLWOMfaNnt/5AlC/bs+uhZCUICEb6z61ARgYyWN4CofBSeAtuD+7Eg==" w:salt="t8Udo7fxgwsr8uO8B32I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0B84"/>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63893"/>
    <w:rsid w:val="00182992"/>
    <w:rsid w:val="00182DFB"/>
    <w:rsid w:val="001871AA"/>
    <w:rsid w:val="001D7981"/>
    <w:rsid w:val="00201D2A"/>
    <w:rsid w:val="0020380B"/>
    <w:rsid w:val="002075C7"/>
    <w:rsid w:val="00212CEC"/>
    <w:rsid w:val="002160B2"/>
    <w:rsid w:val="00220AE9"/>
    <w:rsid w:val="0025141E"/>
    <w:rsid w:val="00257A33"/>
    <w:rsid w:val="00261BD6"/>
    <w:rsid w:val="00264B6B"/>
    <w:rsid w:val="00265E3A"/>
    <w:rsid w:val="00267A17"/>
    <w:rsid w:val="0027310A"/>
    <w:rsid w:val="00297A1A"/>
    <w:rsid w:val="002B1DF6"/>
    <w:rsid w:val="002B2AA9"/>
    <w:rsid w:val="002E75B9"/>
    <w:rsid w:val="002F04E7"/>
    <w:rsid w:val="00306FAF"/>
    <w:rsid w:val="00312DC8"/>
    <w:rsid w:val="00313AAA"/>
    <w:rsid w:val="00314270"/>
    <w:rsid w:val="00320C17"/>
    <w:rsid w:val="00333FBC"/>
    <w:rsid w:val="00337E69"/>
    <w:rsid w:val="00346645"/>
    <w:rsid w:val="00363090"/>
    <w:rsid w:val="00365D7A"/>
    <w:rsid w:val="00375E08"/>
    <w:rsid w:val="00385F21"/>
    <w:rsid w:val="003925A2"/>
    <w:rsid w:val="003A7E7C"/>
    <w:rsid w:val="003B243F"/>
    <w:rsid w:val="003B5A0A"/>
    <w:rsid w:val="003D2FD3"/>
    <w:rsid w:val="003D6AE5"/>
    <w:rsid w:val="003F21CC"/>
    <w:rsid w:val="00403394"/>
    <w:rsid w:val="004227A2"/>
    <w:rsid w:val="00424789"/>
    <w:rsid w:val="0043263A"/>
    <w:rsid w:val="00445CBF"/>
    <w:rsid w:val="00452059"/>
    <w:rsid w:val="00472EAE"/>
    <w:rsid w:val="004732FD"/>
    <w:rsid w:val="004771E7"/>
    <w:rsid w:val="0048533B"/>
    <w:rsid w:val="0048591F"/>
    <w:rsid w:val="00485DE2"/>
    <w:rsid w:val="004C49D9"/>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E6193"/>
    <w:rsid w:val="005F3BBC"/>
    <w:rsid w:val="006274B7"/>
    <w:rsid w:val="00630412"/>
    <w:rsid w:val="00637DE0"/>
    <w:rsid w:val="006411A9"/>
    <w:rsid w:val="00654D1F"/>
    <w:rsid w:val="006617B3"/>
    <w:rsid w:val="00664B1B"/>
    <w:rsid w:val="00687301"/>
    <w:rsid w:val="00691DB2"/>
    <w:rsid w:val="006A24F7"/>
    <w:rsid w:val="006B0249"/>
    <w:rsid w:val="006B3B3E"/>
    <w:rsid w:val="006C4273"/>
    <w:rsid w:val="006E0CD5"/>
    <w:rsid w:val="006F6388"/>
    <w:rsid w:val="00705F0F"/>
    <w:rsid w:val="007143D3"/>
    <w:rsid w:val="007200FA"/>
    <w:rsid w:val="00723490"/>
    <w:rsid w:val="00727D6C"/>
    <w:rsid w:val="00731672"/>
    <w:rsid w:val="00743BA1"/>
    <w:rsid w:val="007452F5"/>
    <w:rsid w:val="0075211F"/>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5226"/>
    <w:rsid w:val="008067C9"/>
    <w:rsid w:val="0082213E"/>
    <w:rsid w:val="00827120"/>
    <w:rsid w:val="00835832"/>
    <w:rsid w:val="0085590C"/>
    <w:rsid w:val="00876CAD"/>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078F"/>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52824"/>
    <w:rsid w:val="00A54743"/>
    <w:rsid w:val="00A547E0"/>
    <w:rsid w:val="00A61071"/>
    <w:rsid w:val="00A875CA"/>
    <w:rsid w:val="00AB75CB"/>
    <w:rsid w:val="00AD34CF"/>
    <w:rsid w:val="00AD384B"/>
    <w:rsid w:val="00AD4C42"/>
    <w:rsid w:val="00AD7E52"/>
    <w:rsid w:val="00B01774"/>
    <w:rsid w:val="00B03977"/>
    <w:rsid w:val="00B10FDC"/>
    <w:rsid w:val="00B201A7"/>
    <w:rsid w:val="00B2326E"/>
    <w:rsid w:val="00B319D7"/>
    <w:rsid w:val="00B36366"/>
    <w:rsid w:val="00B40745"/>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F4F68"/>
    <w:rsid w:val="00E00AB9"/>
    <w:rsid w:val="00E0217B"/>
    <w:rsid w:val="00E11763"/>
    <w:rsid w:val="00E159C2"/>
    <w:rsid w:val="00E20352"/>
    <w:rsid w:val="00E235CA"/>
    <w:rsid w:val="00E237DA"/>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EF707A"/>
    <w:rsid w:val="00F144E3"/>
    <w:rsid w:val="00F2368A"/>
    <w:rsid w:val="00F25325"/>
    <w:rsid w:val="00F26E2B"/>
    <w:rsid w:val="00F31485"/>
    <w:rsid w:val="00F32F93"/>
    <w:rsid w:val="00F53E47"/>
    <w:rsid w:val="00F54EA2"/>
    <w:rsid w:val="00FC3B09"/>
    <w:rsid w:val="00FE3556"/>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A98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F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7338">
      <w:bodyDiv w:val="1"/>
      <w:marLeft w:val="0"/>
      <w:marRight w:val="0"/>
      <w:marTop w:val="0"/>
      <w:marBottom w:val="0"/>
      <w:divBdr>
        <w:top w:val="none" w:sz="0" w:space="0" w:color="auto"/>
        <w:left w:val="none" w:sz="0" w:space="0" w:color="auto"/>
        <w:bottom w:val="none" w:sz="0" w:space="0" w:color="auto"/>
        <w:right w:val="none" w:sz="0" w:space="0" w:color="auto"/>
      </w:divBdr>
    </w:div>
    <w:div w:id="1404568196">
      <w:bodyDiv w:val="1"/>
      <w:marLeft w:val="0"/>
      <w:marRight w:val="0"/>
      <w:marTop w:val="0"/>
      <w:marBottom w:val="0"/>
      <w:divBdr>
        <w:top w:val="none" w:sz="0" w:space="0" w:color="auto"/>
        <w:left w:val="none" w:sz="0" w:space="0" w:color="auto"/>
        <w:bottom w:val="none" w:sz="0" w:space="0" w:color="auto"/>
        <w:right w:val="none" w:sz="0" w:space="0" w:color="auto"/>
      </w:divBdr>
    </w:div>
    <w:div w:id="1489830393">
      <w:bodyDiv w:val="1"/>
      <w:marLeft w:val="0"/>
      <w:marRight w:val="0"/>
      <w:marTop w:val="0"/>
      <w:marBottom w:val="0"/>
      <w:divBdr>
        <w:top w:val="none" w:sz="0" w:space="0" w:color="auto"/>
        <w:left w:val="none" w:sz="0" w:space="0" w:color="auto"/>
        <w:bottom w:val="none" w:sz="0" w:space="0" w:color="auto"/>
        <w:right w:val="none" w:sz="0" w:space="0" w:color="auto"/>
      </w:divBdr>
    </w:div>
    <w:div w:id="166108383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5C82-D929-4A64-8147-532BA056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1446</Words>
  <Characters>8243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3</cp:revision>
  <dcterms:created xsi:type="dcterms:W3CDTF">2022-12-15T15:19:00Z</dcterms:created>
  <dcterms:modified xsi:type="dcterms:W3CDTF">2022-12-15T15:32:00Z</dcterms:modified>
</cp:coreProperties>
</file>