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72F" w:rsidRDefault="0010372F" w:rsidP="000C2431">
      <w:pPr>
        <w:pStyle w:val="SyllabiHeading"/>
        <w:rPr>
          <w:rStyle w:val="SyllabiHeadingChar"/>
          <w:b/>
        </w:rPr>
        <w:sectPr w:rsidR="0010372F" w:rsidSect="0010372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84683">
        <w:t xml:space="preserve"> PSYC 4308</w:t>
      </w:r>
      <w:r w:rsidR="004227A2">
        <w:t xml:space="preserve"> </w:t>
      </w:r>
      <w:permStart w:id="1909601249" w:edGrp="everyone"/>
      <w:r w:rsidR="004E3320">
        <w:t>VC-01</w:t>
      </w:r>
      <w:permEnd w:id="1909601249"/>
      <w:r w:rsidR="003E5236">
        <w:t xml:space="preserve"> </w:t>
      </w:r>
      <w:r w:rsidR="00F84683">
        <w:t>– Substance Abuse:  Assessment and Treatment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12648304" w:edGrp="everyone"/>
      <w:r w:rsidR="006B3B3E">
        <w:t xml:space="preserve">&lt;&lt; </w:t>
      </w:r>
      <w:proofErr w:type="spellStart"/>
      <w:r w:rsidR="004227A2">
        <w:t>WBUonline</w:t>
      </w:r>
      <w:proofErr w:type="spellEnd"/>
      <w:r w:rsidR="006B3B3E">
        <w:t xml:space="preserve"> &gt;&gt;</w:t>
      </w:r>
      <w:permEnd w:id="61264830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34946491" w:edGrp="everyone"/>
      <w:r w:rsidR="006B3B3E">
        <w:t>&lt;&lt;</w:t>
      </w:r>
      <w:r w:rsidR="004E3320">
        <w:t>Spring 1 2023</w:t>
      </w:r>
      <w:r w:rsidR="006B3B3E">
        <w:t>&gt;&gt;</w:t>
      </w:r>
      <w:permEnd w:id="103494649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9432974" w:edGrp="everyone"/>
      <w:r w:rsidR="006B3B3E">
        <w:t xml:space="preserve">&lt;&lt;Dr. </w:t>
      </w:r>
      <w:r w:rsidR="004E3320">
        <w:t>Knox</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4E3320">
        <w:t>8062927021</w:t>
      </w:r>
      <w:r w:rsidR="00D4306D">
        <w:t>&gt;&gt;</w:t>
      </w:r>
    </w:p>
    <w:permEnd w:id="4943297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91650629" w:edGrp="everyone"/>
      <w:r w:rsidR="004E3320">
        <w:t>knox@wbu.edu</w:t>
      </w:r>
      <w:permEnd w:id="39165062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922435522" w:edGrp="everyone"/>
      <w:r w:rsidR="004E3320">
        <w:rPr>
          <w:rFonts w:ascii="Calibri" w:eastAsia="Times New Roman" w:hAnsi="Calibri"/>
        </w:rPr>
        <w:t>TBD</w:t>
      </w:r>
    </w:p>
    <w:permEnd w:id="92243552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72673918" w:edGrp="everyone"/>
      <w:r w:rsidR="004E3320">
        <w:t>online</w:t>
      </w:r>
      <w:permEnd w:id="207267391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4E3320" w:rsidRDefault="00E624B9" w:rsidP="00B1035D">
      <w:pPr>
        <w:rPr>
          <w:rFonts w:ascii="Calibri" w:hAnsi="Calibri"/>
          <w:sz w:val="24"/>
          <w:szCs w:val="24"/>
        </w:rPr>
      </w:pPr>
      <w:r w:rsidRPr="00E624B9">
        <w:rPr>
          <w:b/>
        </w:rPr>
        <w:t>:</w:t>
      </w:r>
      <w:r>
        <w:rPr>
          <w:b/>
        </w:rPr>
        <w:t xml:space="preserve"> </w:t>
      </w:r>
      <w:permStart w:id="305606639" w:edGrp="everyone"/>
      <w:r w:rsidR="004E3320" w:rsidRPr="00117D17">
        <w:rPr>
          <w:rFonts w:ascii="Calibri" w:hAnsi="Calibri"/>
          <w:sz w:val="24"/>
          <w:szCs w:val="24"/>
        </w:rPr>
        <w:t>Substance Abuse, Fisher, Pearson, 6th, 2018 9780134387642</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E3320">
        <w:rPr>
          <w:rFonts w:ascii="Calibri" w:eastAsia="Times New Roman" w:hAnsi="Calibri"/>
        </w:rPr>
        <w:t>Instructor will post any additional needed materials.</w:t>
      </w:r>
      <w:r w:rsidRPr="00E624B9">
        <w:rPr>
          <w:rFonts w:ascii="Calibri" w:eastAsia="Times New Roman" w:hAnsi="Calibri"/>
        </w:rPr>
        <w:t>&gt;&gt;</w:t>
      </w:r>
    </w:p>
    <w:permEnd w:id="30560663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F84683" w:rsidRPr="001B74D7">
        <w:rPr>
          <w:rFonts w:ascii="Calibri" w:hAnsi="Calibri"/>
        </w:rPr>
        <w:t>Use</w:t>
      </w:r>
      <w:r w:rsidR="00F84683">
        <w:rPr>
          <w:rFonts w:ascii="Calibri" w:hAnsi="Calibri"/>
        </w:rPr>
        <w:t xml:space="preserve"> and abuse of substances; socio</w:t>
      </w:r>
      <w:r w:rsidR="00F84683" w:rsidRPr="001B74D7">
        <w:rPr>
          <w:rFonts w:ascii="Calibri" w:hAnsi="Calibri"/>
        </w:rPr>
        <w:t>cultural, historical, legal, and clinical issues related to drug use; theories and therapeutic approaches for treatment and prevention.</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831035" w:rsidRPr="00831035" w:rsidRDefault="00E624B9" w:rsidP="00831035">
      <w:pPr>
        <w:spacing w:after="0"/>
        <w:rPr>
          <w:rFonts w:cstheme="minorHAnsi"/>
        </w:rPr>
      </w:pPr>
      <w:r w:rsidRPr="00801718">
        <w:rPr>
          <w:b/>
        </w:rPr>
        <w:t>:</w:t>
      </w:r>
      <w:r w:rsidR="00AD4C42" w:rsidRPr="00801718">
        <w:rPr>
          <w:b/>
        </w:rPr>
        <w:t xml:space="preserve"> </w:t>
      </w:r>
      <w:r w:rsidR="008209CF" w:rsidRPr="00822C94">
        <w:rPr>
          <w:b/>
        </w:rPr>
        <w:t xml:space="preserve"> </w:t>
      </w:r>
      <w:r w:rsidR="00831035" w:rsidRPr="00831035">
        <w:rPr>
          <w:rFonts w:cstheme="minorHAnsi"/>
        </w:rPr>
        <w:t>Upon completion of this course, students will be able to:</w:t>
      </w:r>
    </w:p>
    <w:p w:rsidR="00831035" w:rsidRPr="00831035" w:rsidRDefault="00831035" w:rsidP="00831035">
      <w:pPr>
        <w:numPr>
          <w:ilvl w:val="0"/>
          <w:numId w:val="35"/>
        </w:numPr>
        <w:spacing w:after="0"/>
        <w:ind w:left="810"/>
        <w:contextualSpacing w:val="0"/>
        <w:rPr>
          <w:rFonts w:cstheme="minorHAnsi"/>
        </w:rPr>
      </w:pPr>
      <w:r w:rsidRPr="00831035">
        <w:rPr>
          <w:rFonts w:cstheme="minorHAnsi"/>
        </w:rPr>
        <w:lastRenderedPageBreak/>
        <w:t>Describe the major concepts and themes on substance abuse, including symptoms, causes and life impact</w:t>
      </w:r>
    </w:p>
    <w:p w:rsidR="00831035" w:rsidRPr="00831035" w:rsidRDefault="00831035" w:rsidP="00831035">
      <w:pPr>
        <w:numPr>
          <w:ilvl w:val="0"/>
          <w:numId w:val="35"/>
        </w:numPr>
        <w:spacing w:after="0"/>
        <w:ind w:left="810"/>
        <w:contextualSpacing w:val="0"/>
        <w:rPr>
          <w:rFonts w:cstheme="minorHAnsi"/>
        </w:rPr>
      </w:pPr>
      <w:r w:rsidRPr="00831035">
        <w:rPr>
          <w:rFonts w:cstheme="minorHAnsi"/>
        </w:rPr>
        <w:t>Explain and illustrate the major cla</w:t>
      </w:r>
      <w:r>
        <w:rPr>
          <w:rFonts w:cstheme="minorHAnsi"/>
        </w:rPr>
        <w:t>sses of drugs and their effects</w:t>
      </w:r>
    </w:p>
    <w:p w:rsidR="00831035" w:rsidRDefault="00831035" w:rsidP="00831035">
      <w:pPr>
        <w:numPr>
          <w:ilvl w:val="0"/>
          <w:numId w:val="35"/>
        </w:numPr>
        <w:spacing w:after="0"/>
        <w:ind w:left="810"/>
        <w:contextualSpacing w:val="0"/>
        <w:rPr>
          <w:rFonts w:cstheme="minorHAnsi"/>
        </w:rPr>
      </w:pPr>
      <w:r w:rsidRPr="00831035">
        <w:rPr>
          <w:rFonts w:cstheme="minorHAnsi"/>
        </w:rPr>
        <w:t xml:space="preserve">Discuss and evaluate the models of addiction </w:t>
      </w:r>
    </w:p>
    <w:p w:rsidR="0030460A" w:rsidRPr="00831035" w:rsidRDefault="00831035" w:rsidP="00831035">
      <w:pPr>
        <w:numPr>
          <w:ilvl w:val="0"/>
          <w:numId w:val="35"/>
        </w:numPr>
        <w:spacing w:after="0"/>
        <w:ind w:left="810"/>
        <w:contextualSpacing w:val="0"/>
        <w:rPr>
          <w:rFonts w:cstheme="minorHAnsi"/>
        </w:rPr>
      </w:pPr>
      <w:r w:rsidRPr="00831035">
        <w:rPr>
          <w:rFonts w:cstheme="minorHAnsi"/>
        </w:rPr>
        <w:t>Describe and evaluate approaches for assessment and treatment of substance abuse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53571581"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3571581"/>
    </w:p>
    <w:p w:rsidR="00182992" w:rsidRDefault="007D5A2A" w:rsidP="000C2431">
      <w:pPr>
        <w:pStyle w:val="SyllabiHeading"/>
        <w:rPr>
          <w:b/>
        </w:rPr>
      </w:pPr>
      <w:r w:rsidRPr="007D5A2A">
        <w:rPr>
          <w:b/>
        </w:rPr>
        <w:t>University Policies</w:t>
      </w:r>
    </w:p>
    <w:p w:rsidR="005702DB" w:rsidRPr="0039378D" w:rsidRDefault="005702DB" w:rsidP="005702DB">
      <w:pPr>
        <w:spacing w:after="0" w:line="960" w:lineRule="auto"/>
        <w:outlineLvl w:val="1"/>
        <w:rPr>
          <w:b/>
          <w:vanish/>
        </w:rPr>
      </w:pPr>
      <w:r w:rsidRPr="0039378D">
        <w:rPr>
          <w:b/>
        </w:rPr>
        <w:t>Statement on Plagiarism and Academic Dishonesty</w:t>
      </w:r>
    </w:p>
    <w:p w:rsidR="005702DB" w:rsidRPr="0039378D" w:rsidRDefault="005702DB" w:rsidP="005702D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702DB" w:rsidRPr="0039378D" w:rsidRDefault="005702DB" w:rsidP="005702DB">
      <w:pPr>
        <w:spacing w:after="0"/>
      </w:pPr>
    </w:p>
    <w:p w:rsidR="005702DB" w:rsidRPr="0039378D" w:rsidRDefault="005702DB" w:rsidP="005702DB">
      <w:pPr>
        <w:spacing w:after="0"/>
        <w:outlineLvl w:val="1"/>
        <w:rPr>
          <w:b/>
          <w:vanish/>
        </w:rPr>
      </w:pPr>
      <w:r w:rsidRPr="0039378D">
        <w:rPr>
          <w:b/>
        </w:rPr>
        <w:t>Disability Statement</w:t>
      </w:r>
    </w:p>
    <w:p w:rsidR="005702DB" w:rsidRPr="0039378D" w:rsidRDefault="005702DB" w:rsidP="005702D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702DB" w:rsidRPr="0039378D" w:rsidRDefault="005702DB" w:rsidP="005702DB">
      <w:pPr>
        <w:spacing w:after="0"/>
        <w:rPr>
          <w:rFonts w:ascii="Calibri" w:hAnsi="Calibri"/>
        </w:rPr>
      </w:pPr>
      <w:r w:rsidRPr="0039378D">
        <w:rPr>
          <w:rFonts w:ascii="Calibri" w:hAnsi="Calibri"/>
        </w:rPr>
        <w:t xml:space="preserve"> </w:t>
      </w:r>
    </w:p>
    <w:p w:rsidR="005702DB" w:rsidRPr="0039378D" w:rsidRDefault="005702DB" w:rsidP="005702D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D14A15">
        <w:rPr>
          <w:rFonts w:ascii="Calibri" w:hAnsi="Calibri"/>
        </w:rPr>
        <w:t>Rick Hammer</w:t>
      </w:r>
      <w:r w:rsidRPr="0039378D">
        <w:rPr>
          <w:rFonts w:ascii="Calibri" w:hAnsi="Calibri"/>
        </w:rPr>
        <w:t xml:space="preserve">, </w:t>
      </w:r>
      <w:hyperlink r:id="rId12" w:history="1">
        <w:r w:rsidR="00D14A15" w:rsidRPr="00EE34C4">
          <w:rPr>
            <w:rStyle w:val="Hyperlink"/>
            <w:rFonts w:ascii="Calibri" w:hAnsi="Calibri"/>
          </w:rPr>
          <w:t>hammerr@wbu.edu</w:t>
        </w:r>
      </w:hyperlink>
      <w:r w:rsidRPr="0039378D">
        <w:rPr>
          <w:rFonts w:ascii="Calibri" w:hAnsi="Calibri"/>
        </w:rPr>
        <w:t xml:space="preserve"> or call (806) 29</w:t>
      </w:r>
      <w:r w:rsidR="00D14A15">
        <w:rPr>
          <w:rFonts w:ascii="Calibri" w:hAnsi="Calibri"/>
        </w:rPr>
        <w:t>2</w:t>
      </w:r>
      <w:r w:rsidRPr="0039378D">
        <w:rPr>
          <w:rFonts w:ascii="Calibri" w:hAnsi="Calibri"/>
        </w:rPr>
        <w:t>-</w:t>
      </w:r>
      <w:r w:rsidR="00D14A15">
        <w:rPr>
          <w:rFonts w:ascii="Calibri" w:hAnsi="Calibri"/>
        </w:rPr>
        <w:t>9150</w:t>
      </w:r>
      <w:r w:rsidRPr="0039378D">
        <w:rPr>
          <w:rFonts w:ascii="Calibri" w:hAnsi="Calibri"/>
        </w:rPr>
        <w:t>.</w:t>
      </w:r>
    </w:p>
    <w:p w:rsidR="005702DB" w:rsidRPr="0039378D" w:rsidRDefault="005702DB" w:rsidP="005702DB">
      <w:pPr>
        <w:spacing w:after="0"/>
      </w:pPr>
    </w:p>
    <w:p w:rsidR="005702DB" w:rsidRPr="0039378D" w:rsidRDefault="005702DB" w:rsidP="005702DB">
      <w:pPr>
        <w:spacing w:after="0"/>
        <w:outlineLvl w:val="1"/>
        <w:rPr>
          <w:b/>
          <w:vanish/>
        </w:rPr>
      </w:pPr>
      <w:r w:rsidRPr="0039378D">
        <w:rPr>
          <w:b/>
        </w:rPr>
        <w:lastRenderedPageBreak/>
        <w:t>Student Grade Appeals</w:t>
      </w:r>
    </w:p>
    <w:p w:rsidR="005702DB" w:rsidRPr="0039378D" w:rsidRDefault="005702DB" w:rsidP="005702D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702DB" w:rsidRDefault="005702DB" w:rsidP="000C2431">
      <w:pPr>
        <w:pStyle w:val="SyllabiBasic"/>
      </w:pPr>
    </w:p>
    <w:p w:rsidR="004E2C2D" w:rsidRDefault="0049556A"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E3320" w:rsidRPr="00117D17" w:rsidRDefault="004E3320" w:rsidP="004E3320">
      <w:pPr>
        <w:pStyle w:val="NormalWeb"/>
        <w:contextualSpacing/>
        <w:rPr>
          <w:rFonts w:ascii="Calibri" w:hAnsi="Calibri"/>
        </w:rPr>
      </w:pPr>
      <w:permStart w:id="960832361" w:edGrp="everyone"/>
      <w:r w:rsidRPr="00117D17">
        <w:rPr>
          <w:rFonts w:ascii="Calibri" w:hAnsi="Calibri"/>
        </w:rPr>
        <w:t xml:space="preserve">Two exams - 200 points each (first in week </w:t>
      </w:r>
      <w:r>
        <w:rPr>
          <w:rFonts w:ascii="Calibri" w:hAnsi="Calibri"/>
        </w:rPr>
        <w:t>4</w:t>
      </w:r>
      <w:r w:rsidRPr="00117D17">
        <w:rPr>
          <w:rFonts w:ascii="Calibri" w:hAnsi="Calibri"/>
        </w:rPr>
        <w:t xml:space="preserve"> and the other in week </w:t>
      </w:r>
      <w:r>
        <w:rPr>
          <w:rFonts w:ascii="Calibri" w:hAnsi="Calibri"/>
        </w:rPr>
        <w:t>8 – both end at 3:00 PM on the Friday of the week scheduled.</w:t>
      </w:r>
      <w:r w:rsidRPr="00117D17">
        <w:rPr>
          <w:rFonts w:ascii="Calibri" w:hAnsi="Calibri"/>
        </w:rPr>
        <w:t>)</w:t>
      </w:r>
    </w:p>
    <w:p w:rsidR="004E3320" w:rsidRPr="00117D17" w:rsidRDefault="004E3320" w:rsidP="004E3320">
      <w:pPr>
        <w:pStyle w:val="NormalWeb"/>
        <w:contextualSpacing/>
        <w:rPr>
          <w:rFonts w:ascii="Calibri" w:hAnsi="Calibri"/>
        </w:rPr>
      </w:pPr>
      <w:r>
        <w:rPr>
          <w:rFonts w:ascii="Calibri" w:hAnsi="Calibri"/>
        </w:rPr>
        <w:t>12 step program evaluation – 15</w:t>
      </w:r>
      <w:r w:rsidRPr="00117D17">
        <w:rPr>
          <w:rFonts w:ascii="Calibri" w:hAnsi="Calibri"/>
        </w:rPr>
        <w:t>0 points</w:t>
      </w:r>
    </w:p>
    <w:p w:rsidR="004E3320" w:rsidRPr="00117D17" w:rsidRDefault="004E3320" w:rsidP="004E3320">
      <w:pPr>
        <w:pStyle w:val="NormalWeb"/>
        <w:contextualSpacing/>
        <w:rPr>
          <w:rFonts w:ascii="Calibri" w:hAnsi="Calibri"/>
        </w:rPr>
      </w:pPr>
      <w:r w:rsidRPr="00117D17">
        <w:rPr>
          <w:rFonts w:ascii="Calibri" w:hAnsi="Calibri"/>
        </w:rPr>
        <w:t xml:space="preserve">6 Case studies – </w:t>
      </w:r>
      <w:r>
        <w:rPr>
          <w:rFonts w:ascii="Calibri" w:hAnsi="Calibri"/>
        </w:rPr>
        <w:t>50</w:t>
      </w:r>
      <w:r w:rsidRPr="00117D17">
        <w:rPr>
          <w:rFonts w:ascii="Calibri" w:hAnsi="Calibri"/>
        </w:rPr>
        <w:t xml:space="preserve"> points each – </w:t>
      </w:r>
      <w:r>
        <w:rPr>
          <w:rFonts w:ascii="Calibri" w:hAnsi="Calibri"/>
        </w:rPr>
        <w:t>300</w:t>
      </w:r>
      <w:r w:rsidRPr="00117D17">
        <w:rPr>
          <w:rFonts w:ascii="Calibri" w:hAnsi="Calibri"/>
        </w:rPr>
        <w:t xml:space="preserve"> points</w:t>
      </w:r>
    </w:p>
    <w:p w:rsidR="004E3320" w:rsidRPr="00117D17" w:rsidRDefault="004E3320" w:rsidP="004E3320">
      <w:pPr>
        <w:pStyle w:val="NormalWeb"/>
        <w:contextualSpacing/>
        <w:rPr>
          <w:rFonts w:ascii="Calibri" w:hAnsi="Calibri"/>
        </w:rPr>
      </w:pPr>
      <w:r>
        <w:rPr>
          <w:rFonts w:ascii="Calibri" w:hAnsi="Calibri"/>
        </w:rPr>
        <w:t>Weekly discussions – 2</w:t>
      </w:r>
      <w:r w:rsidRPr="00117D17">
        <w:rPr>
          <w:rFonts w:ascii="Calibri" w:hAnsi="Calibri"/>
        </w:rPr>
        <w:t>5 points each (150 total)</w:t>
      </w:r>
    </w:p>
    <w:p w:rsidR="004E3320" w:rsidRDefault="004E3320" w:rsidP="004E3320">
      <w:pPr>
        <w:pStyle w:val="NormalWeb"/>
        <w:contextualSpacing/>
        <w:rPr>
          <w:rFonts w:ascii="Calibri" w:hAnsi="Calibri"/>
        </w:rPr>
      </w:pPr>
    </w:p>
    <w:p w:rsidR="004E3320" w:rsidRDefault="004E3320" w:rsidP="004E3320">
      <w:pPr>
        <w:pStyle w:val="NormalWeb"/>
        <w:rPr>
          <w:rFonts w:ascii="Calibri" w:hAnsi="Calibri"/>
        </w:rPr>
      </w:pPr>
      <w:r w:rsidRPr="00117D17">
        <w:rPr>
          <w:rFonts w:ascii="Calibri" w:hAnsi="Calibri"/>
        </w:rPr>
        <w:t>Method of determining course grade: I add the points up and then divide by 1000 at the end – I do not average</w:t>
      </w:r>
    </w:p>
    <w:permEnd w:id="96083236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E3320" w:rsidRPr="00F572DB" w:rsidRDefault="004E3320" w:rsidP="004E3320">
      <w:pPr>
        <w:pStyle w:val="NormalWeb"/>
        <w:rPr>
          <w:rFonts w:ascii="Calibri" w:hAnsi="Calibri" w:cs="Calibri"/>
        </w:rPr>
      </w:pPr>
      <w:permStart w:id="1653626517" w:edGrp="everyone"/>
      <w:r w:rsidRPr="00F572DB">
        <w:rPr>
          <w:rFonts w:ascii="Calibri" w:hAnsi="Calibri" w:cs="Calibri"/>
        </w:rPr>
        <w:t>Weeks start on Monday and end on Saturday.  I do not work Saturday so if you choose to wait to complete items you will NOT have support</w:t>
      </w:r>
    </w:p>
    <w:p w:rsidR="004E3320" w:rsidRPr="00F572DB" w:rsidRDefault="004E3320" w:rsidP="004E3320">
      <w:pPr>
        <w:pStyle w:val="NormalWeb"/>
        <w:rPr>
          <w:rFonts w:ascii="Calibri" w:hAnsi="Calibri" w:cs="Calibri"/>
        </w:rPr>
      </w:pPr>
    </w:p>
    <w:p w:rsidR="004E3320" w:rsidRPr="00F572DB" w:rsidRDefault="004E3320" w:rsidP="004E3320">
      <w:pPr>
        <w:pStyle w:val="NormalWeb"/>
        <w:rPr>
          <w:rFonts w:ascii="Calibri" w:hAnsi="Calibri" w:cs="Calibri"/>
        </w:rPr>
      </w:pPr>
      <w:r w:rsidRPr="00F572DB">
        <w:rPr>
          <w:rFonts w:ascii="Calibri" w:hAnsi="Calibri" w:cs="Calibri"/>
        </w:rPr>
        <w:t xml:space="preserve">Weekly (by Saturday 11:59 PM Texas time) </w:t>
      </w:r>
      <w:r>
        <w:rPr>
          <w:rFonts w:ascii="Calibri" w:hAnsi="Calibri" w:cs="Calibri"/>
        </w:rPr>
        <w:t xml:space="preserve">- </w:t>
      </w:r>
      <w:r w:rsidRPr="00F572DB">
        <w:rPr>
          <w:rFonts w:ascii="Calibri" w:hAnsi="Calibri" w:cs="Calibri"/>
        </w:rPr>
        <w:t>Case studies Starting Week2 (see assignments link for due dates but in general Saturday 11:59 PM.</w:t>
      </w:r>
    </w:p>
    <w:p w:rsidR="004E3320" w:rsidRPr="00F572DB" w:rsidRDefault="004E3320" w:rsidP="004E3320">
      <w:pPr>
        <w:rPr>
          <w:rFonts w:ascii="Calibri" w:hAnsi="Calibri" w:cs="Calibri"/>
        </w:rPr>
      </w:pPr>
      <w:r w:rsidRPr="00F572DB">
        <w:rPr>
          <w:rFonts w:ascii="Calibri" w:hAnsi="Calibri" w:cs="Calibri"/>
        </w:rPr>
        <w:t>Weekly (Wednesday and Saturday) Discussion posts and responses – late and/or short posts will not be graded.</w:t>
      </w:r>
    </w:p>
    <w:p w:rsidR="004E3320" w:rsidRPr="00F572DB" w:rsidRDefault="004E3320" w:rsidP="004E3320">
      <w:pPr>
        <w:pStyle w:val="NormalWeb"/>
        <w:rPr>
          <w:rFonts w:ascii="Calibri" w:hAnsi="Calibri" w:cs="Calibri"/>
        </w:rPr>
      </w:pPr>
      <w:r w:rsidRPr="00F572DB">
        <w:rPr>
          <w:rFonts w:ascii="Calibri" w:hAnsi="Calibri" w:cs="Calibri"/>
        </w:rPr>
        <w:t xml:space="preserve">Week </w:t>
      </w:r>
      <w:r>
        <w:rPr>
          <w:rFonts w:ascii="Calibri" w:hAnsi="Calibri" w:cs="Calibri"/>
        </w:rPr>
        <w:t>7</w:t>
      </w:r>
      <w:r w:rsidRPr="00F572DB">
        <w:rPr>
          <w:rFonts w:ascii="Calibri" w:hAnsi="Calibri" w:cs="Calibri"/>
        </w:rPr>
        <w:t xml:space="preserve"> – 12-step program evaluation</w:t>
      </w:r>
    </w:p>
    <w:p w:rsidR="004E3320" w:rsidRDefault="004E3320" w:rsidP="004E3320">
      <w:r>
        <w:rPr>
          <w:rFonts w:ascii="Calibri" w:hAnsi="Calibri" w:cs="Calibri"/>
        </w:rPr>
        <w:t>Week 4</w:t>
      </w:r>
      <w:r w:rsidRPr="00F572DB">
        <w:rPr>
          <w:rFonts w:ascii="Calibri" w:hAnsi="Calibri" w:cs="Calibri"/>
        </w:rPr>
        <w:t xml:space="preserve"> and </w:t>
      </w:r>
      <w:r>
        <w:rPr>
          <w:rFonts w:ascii="Calibri" w:hAnsi="Calibri" w:cs="Calibri"/>
        </w:rPr>
        <w:t>8</w:t>
      </w:r>
      <w:r w:rsidRPr="00F572DB">
        <w:rPr>
          <w:rFonts w:ascii="Calibri" w:hAnsi="Calibri" w:cs="Calibri"/>
        </w:rPr>
        <w:t>- Exams</w:t>
      </w:r>
      <w:r>
        <w:rPr>
          <w:rFonts w:ascii="Calibri" w:hAnsi="Calibri" w:cs="Calibri"/>
        </w:rPr>
        <w:t xml:space="preserve"> --- close at 3:00 PM Plainview time on Friday of the week scheduled</w:t>
      </w:r>
    </w:p>
    <w:p w:rsidR="00561A38" w:rsidRDefault="00561A38" w:rsidP="000C2431">
      <w:bookmarkStart w:id="0" w:name="_GoBack"/>
      <w:bookmarkEnd w:id="0"/>
      <w:permEnd w:id="1653626517"/>
    </w:p>
    <w:sectPr w:rsidR="00561A38" w:rsidSect="0010372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6A" w:rsidRDefault="0049556A" w:rsidP="002B1DF6">
      <w:pPr>
        <w:spacing w:after="0"/>
      </w:pPr>
      <w:r>
        <w:separator/>
      </w:r>
    </w:p>
  </w:endnote>
  <w:endnote w:type="continuationSeparator" w:id="0">
    <w:p w:rsidR="0049556A" w:rsidRDefault="0049556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2F" w:rsidRDefault="0010372F">
    <w:pPr>
      <w:pStyle w:val="Footer"/>
      <w:jc w:val="right"/>
    </w:pPr>
    <w:r w:rsidRPr="0010372F">
      <w:rPr>
        <w:i/>
        <w:sz w:val="16"/>
      </w:rPr>
      <w:t xml:space="preserve">Template Updated </w:t>
    </w:r>
    <w:r w:rsidR="00D14A15">
      <w:rPr>
        <w:i/>
        <w:sz w:val="16"/>
      </w:rPr>
      <w:t>October 27, 2022</w:t>
    </w:r>
    <w:r>
      <w:tab/>
    </w:r>
    <w:r>
      <w:tab/>
    </w:r>
    <w:sdt>
      <w:sdtPr>
        <w:id w:val="790481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0372F">
          <w:rPr>
            <w:noProof/>
          </w:rPr>
          <w:t>1</w:t>
        </w:r>
        <w:r w:rsidRPr="007200FA">
          <w:rPr>
            <w:noProof/>
          </w:rPr>
          <w:fldChar w:fldCharType="end"/>
        </w:r>
      </w:sdtContent>
    </w:sdt>
  </w:p>
  <w:p w:rsidR="00831035" w:rsidRPr="004732FD" w:rsidRDefault="004732FD">
    <w:pPr>
      <w:pStyle w:val="Footer"/>
      <w:rPr>
        <w:i/>
        <w:sz w:val="16"/>
        <w:szCs w:val="16"/>
      </w:rPr>
    </w:pPr>
    <w:r w:rsidRPr="004732FD">
      <w:rPr>
        <w:i/>
        <w:sz w:val="16"/>
        <w:szCs w:val="16"/>
      </w:rPr>
      <w:t>Te</w:t>
    </w:r>
    <w:r w:rsidR="00831035">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6A" w:rsidRDefault="0049556A" w:rsidP="002B1DF6">
      <w:pPr>
        <w:spacing w:after="0"/>
      </w:pPr>
      <w:r>
        <w:separator/>
      </w:r>
    </w:p>
  </w:footnote>
  <w:footnote w:type="continuationSeparator" w:id="0">
    <w:p w:rsidR="0049556A" w:rsidRDefault="0049556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2F" w:rsidRDefault="0010372F" w:rsidP="0010372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10372F" w:rsidRDefault="0010372F" w:rsidP="0010372F">
    <w:pPr>
      <w:pStyle w:val="Header"/>
      <w:jc w:val="right"/>
    </w:pPr>
    <w:r>
      <w:t>School of Behavioral &amp; Social Sciences</w:t>
    </w:r>
  </w:p>
  <w:p w:rsidR="0010372F" w:rsidRDefault="00103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2F" w:rsidRDefault="00103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54A1F"/>
    <w:multiLevelType w:val="hybridMultilevel"/>
    <w:tmpl w:val="3A68F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7"/>
  </w:num>
  <w:num w:numId="4">
    <w:abstractNumId w:val="12"/>
  </w:num>
  <w:num w:numId="5">
    <w:abstractNumId w:val="18"/>
  </w:num>
  <w:num w:numId="6">
    <w:abstractNumId w:val="14"/>
  </w:num>
  <w:num w:numId="7">
    <w:abstractNumId w:val="23"/>
  </w:num>
  <w:num w:numId="8">
    <w:abstractNumId w:val="6"/>
  </w:num>
  <w:num w:numId="9">
    <w:abstractNumId w:val="25"/>
  </w:num>
  <w:num w:numId="10">
    <w:abstractNumId w:val="9"/>
  </w:num>
  <w:num w:numId="11">
    <w:abstractNumId w:val="11"/>
  </w:num>
  <w:num w:numId="12">
    <w:abstractNumId w:val="15"/>
  </w:num>
  <w:num w:numId="13">
    <w:abstractNumId w:val="4"/>
  </w:num>
  <w:num w:numId="14">
    <w:abstractNumId w:val="22"/>
  </w:num>
  <w:num w:numId="15">
    <w:abstractNumId w:val="19"/>
  </w:num>
  <w:num w:numId="16">
    <w:abstractNumId w:val="26"/>
  </w:num>
  <w:num w:numId="17">
    <w:abstractNumId w:val="32"/>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1"/>
  </w:num>
  <w:num w:numId="21">
    <w:abstractNumId w:val="17"/>
  </w:num>
  <w:num w:numId="22">
    <w:abstractNumId w:val="7"/>
  </w:num>
  <w:num w:numId="23">
    <w:abstractNumId w:val="3"/>
  </w:num>
  <w:num w:numId="24">
    <w:abstractNumId w:val="28"/>
  </w:num>
  <w:num w:numId="25">
    <w:abstractNumId w:val="1"/>
  </w:num>
  <w:num w:numId="26">
    <w:abstractNumId w:val="34"/>
  </w:num>
  <w:num w:numId="27">
    <w:abstractNumId w:val="5"/>
  </w:num>
  <w:num w:numId="28">
    <w:abstractNumId w:val="10"/>
  </w:num>
  <w:num w:numId="29">
    <w:abstractNumId w:val="21"/>
  </w:num>
  <w:num w:numId="30">
    <w:abstractNumId w:val="8"/>
  </w:num>
  <w:num w:numId="31">
    <w:abstractNumId w:val="24"/>
  </w:num>
  <w:num w:numId="32">
    <w:abstractNumId w:val="33"/>
  </w:num>
  <w:num w:numId="33">
    <w:abstractNumId w:val="16"/>
  </w:num>
  <w:num w:numId="34">
    <w:abstractNumId w:val="13"/>
  </w:num>
  <w:num w:numId="35">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YDC0csBLWIfG16eq836dUDQPxbsDMx45Hg+a6gwslwq04uc0b0K/ooh10QFex3MaIJwNHgn9T4tab1HKuCSGQ==" w:salt="3G4slC6Y02YRsS3CrLSh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372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4BF1"/>
    <w:rsid w:val="001D7981"/>
    <w:rsid w:val="00201D2A"/>
    <w:rsid w:val="0020380B"/>
    <w:rsid w:val="002075C7"/>
    <w:rsid w:val="00212CEC"/>
    <w:rsid w:val="002160B2"/>
    <w:rsid w:val="00220AE9"/>
    <w:rsid w:val="00234679"/>
    <w:rsid w:val="002446FE"/>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56A"/>
    <w:rsid w:val="004958DC"/>
    <w:rsid w:val="004A1928"/>
    <w:rsid w:val="004C49D9"/>
    <w:rsid w:val="004C78DD"/>
    <w:rsid w:val="004E2C2D"/>
    <w:rsid w:val="004E3320"/>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702DB"/>
    <w:rsid w:val="0058393B"/>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1035"/>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14A15"/>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24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D1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1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B555-52D6-4E8D-A54A-A5E33375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3</cp:revision>
  <dcterms:created xsi:type="dcterms:W3CDTF">2022-12-15T14:55:00Z</dcterms:created>
  <dcterms:modified xsi:type="dcterms:W3CDTF">2022-12-15T15:00:00Z</dcterms:modified>
</cp:coreProperties>
</file>